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5440" w:rsidRDefault="00DD1461" w:rsidP="0079499C">
      <w:pPr>
        <w:pStyle w:val="Heading2"/>
      </w:pPr>
      <w:bookmarkStart w:id="0" w:name="_GoBack"/>
      <w:bookmarkEnd w:id="0"/>
      <w:r>
        <w:t>Liberal Pacification Kritik</w:t>
      </w:r>
    </w:p>
    <w:p w:rsidR="00DD1461" w:rsidRDefault="00DD1461" w:rsidP="00DD1461">
      <w:pPr>
        <w:pStyle w:val="Heading3"/>
      </w:pPr>
      <w:r>
        <w:lastRenderedPageBreak/>
        <w:t>Explanation/Notes</w:t>
      </w:r>
    </w:p>
    <w:p w:rsidR="00DD1461" w:rsidRDefault="00DD1461" w:rsidP="00DD1461">
      <w:pPr>
        <w:pStyle w:val="Heading4"/>
      </w:pPr>
      <w:r>
        <w:t xml:space="preserve">This file contains a </w:t>
      </w:r>
      <w:r>
        <w:t xml:space="preserve">topic-specific kritik that can be read against most affirmative cases </w:t>
      </w:r>
      <w:r w:rsidR="00C123F1">
        <w:t>that propose reducing foreign military sales or direct commercial sales</w:t>
      </w:r>
      <w:r w:rsidR="004C4AE2">
        <w:t xml:space="preserve"> of arms from the United States</w:t>
      </w:r>
      <w:r>
        <w:t xml:space="preserve">. </w:t>
      </w:r>
      <w:r w:rsidR="00C123F1">
        <w:t xml:space="preserve">It is </w:t>
      </w:r>
      <w:r w:rsidR="007747B0">
        <w:t>intended to be read</w:t>
      </w:r>
      <w:r w:rsidR="00C123F1">
        <w:t xml:space="preserve"> against “humanitarian arms control” cases </w:t>
      </w:r>
      <w:r w:rsidR="004C4AE2">
        <w:t>that claim human security-related advantages.</w:t>
      </w:r>
    </w:p>
    <w:p w:rsidR="00DD1461" w:rsidRPr="00C72078" w:rsidRDefault="00DD1461" w:rsidP="00DD1461"/>
    <w:p w:rsidR="00DD1461" w:rsidRDefault="00B06A86" w:rsidP="00DD1461">
      <w:pPr>
        <w:pStyle w:val="Heading4"/>
      </w:pPr>
      <w:r>
        <w:t>In short, t</w:t>
      </w:r>
      <w:r w:rsidR="004C4AE2">
        <w:t xml:space="preserve">he negative’s argument is that </w:t>
      </w:r>
      <w:r w:rsidR="006B0165">
        <w:t xml:space="preserve">in the arms trade context, reformist proposals (and the arguments presented to support them) unintentionally (and perhaps counterintuitively) </w:t>
      </w:r>
      <w:r w:rsidR="006B0165" w:rsidRPr="00A36078">
        <w:t>legitimize</w:t>
      </w:r>
      <w:r w:rsidR="006B0165">
        <w:t xml:space="preserve"> global militarism </w:t>
      </w:r>
      <w:r w:rsidR="00A36078">
        <w:t xml:space="preserve">rather than challenge it. </w:t>
      </w:r>
      <w:r w:rsidR="00BC3E58">
        <w:t xml:space="preserve">This perpetuates liberal pacification, a term for the phenomenological violence experienced by </w:t>
      </w:r>
      <w:r w:rsidR="00CC1115">
        <w:t xml:space="preserve">individuals </w:t>
      </w:r>
      <w:r w:rsidR="003A5397">
        <w:t>living under</w:t>
      </w:r>
      <w:r w:rsidR="00CC1115">
        <w:t xml:space="preserve"> liberal regimes. The alternative is radical pacifism.</w:t>
      </w:r>
    </w:p>
    <w:p w:rsidR="0075493B" w:rsidRDefault="0075493B" w:rsidP="0075493B"/>
    <w:p w:rsidR="0075493B" w:rsidRDefault="0075493B" w:rsidP="0075493B">
      <w:pPr>
        <w:pStyle w:val="Heading4"/>
      </w:pPr>
      <w:r>
        <w:t>The affirmative can respond to the kritik in several ways. The affirmative materials in this file include framewo</w:t>
      </w:r>
      <w:r w:rsidR="004A552E">
        <w:t>rk and permutation arguments, a well-developed link turn, impact defense, and several disadvantages to the alternative.</w:t>
      </w:r>
    </w:p>
    <w:p w:rsidR="00D25B64" w:rsidRDefault="00D25B64" w:rsidP="00D25B64"/>
    <w:p w:rsidR="00D25B64" w:rsidRPr="00D25B64" w:rsidRDefault="00D25B64" w:rsidP="00D25B64">
      <w:pPr>
        <w:pStyle w:val="Heading4"/>
      </w:pPr>
      <w:r>
        <w:t xml:space="preserve">A lecture that explains the argument and provides some tips for debating it is available here: </w:t>
      </w:r>
      <w:hyperlink r:id="rId9" w:history="1">
        <w:r w:rsidRPr="007A570D">
          <w:rPr>
            <w:rStyle w:val="Hyperlink"/>
          </w:rPr>
          <w:t>https://www.youtube.com/watch?v=XVzDbA6cWmM</w:t>
        </w:r>
      </w:hyperlink>
      <w:r>
        <w:t xml:space="preserve">. </w:t>
      </w:r>
    </w:p>
    <w:p w:rsidR="00DD1461" w:rsidRDefault="00DD1461" w:rsidP="00DD1461"/>
    <w:p w:rsidR="00DD1461" w:rsidRPr="002F1203" w:rsidRDefault="00DD1461" w:rsidP="00DD1461">
      <w:pPr>
        <w:pStyle w:val="Heading4"/>
      </w:pPr>
      <w:r>
        <w:t>Good luck!</w:t>
      </w:r>
      <w:r>
        <w:br/>
        <w:t>Bill Batterman</w:t>
      </w:r>
      <w:r>
        <w:br/>
        <w:t>Hoya-Spartan Scholars</w:t>
      </w:r>
    </w:p>
    <w:p w:rsidR="00DD1461" w:rsidRDefault="00DD1461" w:rsidP="00DD1461"/>
    <w:p w:rsidR="00DD1461" w:rsidRDefault="00DD1461" w:rsidP="00DD1461">
      <w:pPr>
        <w:pStyle w:val="Heading3"/>
      </w:pPr>
      <w:r>
        <w:lastRenderedPageBreak/>
        <w:t>User’s Guide</w:t>
      </w:r>
    </w:p>
    <w:p w:rsidR="00CC1115" w:rsidRDefault="00DD1461" w:rsidP="00DD1461">
      <w:pPr>
        <w:pStyle w:val="Heading4"/>
      </w:pPr>
      <w:r>
        <w:t xml:space="preserve">The 1NC shell </w:t>
      </w:r>
      <w:r w:rsidR="001578AB">
        <w:t>will take fast</w:t>
      </w:r>
      <w:r w:rsidR="00B06A86">
        <w:t xml:space="preserve"> (280 words per minute)</w:t>
      </w:r>
      <w:r w:rsidR="001578AB">
        <w:t xml:space="preserve"> students approximately three minutes to read. It should be shortened or lengthened appropriately.</w:t>
      </w:r>
    </w:p>
    <w:p w:rsidR="00CC1115" w:rsidRPr="00CC1115" w:rsidRDefault="00CC1115" w:rsidP="00CC1115"/>
    <w:p w:rsidR="001578AB" w:rsidRDefault="00CC1115" w:rsidP="00DD1461">
      <w:pPr>
        <w:pStyle w:val="Heading4"/>
      </w:pPr>
      <w:r>
        <w:t xml:space="preserve">The negative has </w:t>
      </w:r>
      <w:r w:rsidR="00565F21">
        <w:t>several</w:t>
      </w:r>
      <w:r>
        <w:t xml:space="preserve"> link options available. In many </w:t>
      </w:r>
      <w:r w:rsidR="0044495B">
        <w:t>debates</w:t>
      </w:r>
      <w:r>
        <w:t>, they should replace the reformism link with a more case-specific link in the 1NC. If the</w:t>
      </w:r>
      <w:r w:rsidR="0044495B">
        <w:t>y decide to keep the reformism link, they should add plan- and advantage-specific links in the 2NC/1NR.</w:t>
      </w:r>
    </w:p>
    <w:p w:rsidR="0044495B" w:rsidRDefault="0044495B" w:rsidP="0044495B"/>
    <w:p w:rsidR="0044495B" w:rsidRPr="0044495B" w:rsidRDefault="0044495B" w:rsidP="0044495B">
      <w:pPr>
        <w:pStyle w:val="Heading4"/>
      </w:pPr>
      <w:r>
        <w:t xml:space="preserve">The negative backlines are divided into two sections: </w:t>
      </w:r>
      <w:r w:rsidR="008A4CEB">
        <w:t xml:space="preserve">links and answers to affirmative arguments. There are no pre-scripted blocks. When preparing </w:t>
      </w:r>
      <w:r w:rsidR="00D209E8">
        <w:t>to debate this kritik</w:t>
      </w:r>
      <w:r w:rsidR="008A4CEB">
        <w:t xml:space="preserve">, students should be attentive to the many ways that particular negative backline cards could be used. </w:t>
      </w:r>
      <w:r w:rsidR="00D209E8">
        <w:t xml:space="preserve">In many cases, cards could be usefully deployed to answer several affirmative arguments. </w:t>
      </w:r>
    </w:p>
    <w:p w:rsidR="001578AB" w:rsidRPr="001578AB" w:rsidRDefault="001578AB" w:rsidP="001578AB"/>
    <w:p w:rsidR="00DD1461" w:rsidRDefault="001578AB" w:rsidP="001578AB">
      <w:pPr>
        <w:pStyle w:val="Heading4"/>
      </w:pPr>
      <w:r>
        <w:t>A 2AC frontline is not provided</w:t>
      </w:r>
      <w:r w:rsidR="003306A1">
        <w:t>. T</w:t>
      </w:r>
      <w:r>
        <w:t xml:space="preserve">he affirmative materials are </w:t>
      </w:r>
      <w:r w:rsidR="003306A1">
        <w:t xml:space="preserve">organized modularly. To construct a frontline, students should choose several modules and supplement them with analytical (case-specific) arguments. </w:t>
      </w:r>
    </w:p>
    <w:p w:rsidR="001578AB" w:rsidRPr="001578AB" w:rsidRDefault="001578AB" w:rsidP="001578AB"/>
    <w:p w:rsidR="00DD1461" w:rsidRDefault="00A00749" w:rsidP="00A00749">
      <w:pPr>
        <w:pStyle w:val="Heading4"/>
      </w:pPr>
      <w:r>
        <w:t>Many of the cards on both sides are quite long. While students will sometimes be able to reduce the highlighting</w:t>
      </w:r>
      <w:r w:rsidR="00106871">
        <w:t xml:space="preserve"> to get in another card or two</w:t>
      </w:r>
      <w:r>
        <w:t xml:space="preserve">, they won’t be able to read </w:t>
      </w:r>
      <w:r w:rsidR="00106871">
        <w:t xml:space="preserve">everything. Under each header, an attempt was made to organize the cards from “best” to “worst.” However, </w:t>
      </w:r>
      <w:r w:rsidR="00F95DFC">
        <w:t xml:space="preserve">the </w:t>
      </w:r>
      <w:r w:rsidR="00106871">
        <w:t xml:space="preserve">context </w:t>
      </w:r>
      <w:r w:rsidR="00F95DFC">
        <w:t xml:space="preserve">in which the argument is made will heavily influence which card is best. Students should be retagging and re-prioritizing evidence </w:t>
      </w:r>
      <w:r w:rsidR="007747B0">
        <w:t xml:space="preserve">to better suit the context of each particular debate. </w:t>
      </w:r>
    </w:p>
    <w:p w:rsidR="00A00749" w:rsidRPr="00A00749" w:rsidRDefault="00A00749" w:rsidP="00A00749"/>
    <w:p w:rsidR="00DD1461" w:rsidRPr="002F1203" w:rsidRDefault="00DD1461" w:rsidP="00DD1461">
      <w:pPr>
        <w:pStyle w:val="Heading4"/>
      </w:pPr>
      <w:r>
        <w:t>Enjoy!</w:t>
      </w:r>
    </w:p>
    <w:p w:rsidR="006E5440" w:rsidRDefault="006E5440" w:rsidP="006E5440"/>
    <w:p w:rsidR="006E5440" w:rsidRPr="006E5440" w:rsidRDefault="006E5440" w:rsidP="006E5440"/>
    <w:p w:rsidR="0079499C" w:rsidRDefault="0079499C" w:rsidP="0079499C">
      <w:pPr>
        <w:pStyle w:val="Heading2"/>
      </w:pPr>
      <w:r>
        <w:lastRenderedPageBreak/>
        <w:t>Negative</w:t>
      </w:r>
    </w:p>
    <w:p w:rsidR="002622CE" w:rsidRDefault="002622CE" w:rsidP="002622CE">
      <w:pPr>
        <w:pStyle w:val="Heading3"/>
      </w:pPr>
      <w:r>
        <w:lastRenderedPageBreak/>
        <w:t>1NC — Liberal Pacification K</w:t>
      </w:r>
    </w:p>
    <w:p w:rsidR="002622CE" w:rsidRDefault="002622CE" w:rsidP="002622CE">
      <w:pPr>
        <w:pStyle w:val="Heading4"/>
      </w:pPr>
      <w:r>
        <w:t xml:space="preserve">First/next off is the </w:t>
      </w:r>
      <w:r w:rsidRPr="002622CE">
        <w:rPr>
          <w:u w:val="single"/>
        </w:rPr>
        <w:t>Liberal Pacification Kritik</w:t>
      </w:r>
      <w:r>
        <w:t>.</w:t>
      </w:r>
    </w:p>
    <w:p w:rsidR="002622CE" w:rsidRPr="002622CE" w:rsidRDefault="002622CE" w:rsidP="002622CE"/>
    <w:p w:rsidR="00BE624F" w:rsidRPr="005F65AB" w:rsidRDefault="00BE624F" w:rsidP="002622CE">
      <w:pPr>
        <w:pStyle w:val="Heading4"/>
      </w:pPr>
      <w:r>
        <w:t xml:space="preserve">The affirmative’s </w:t>
      </w:r>
      <w:r>
        <w:rPr>
          <w:u w:val="single"/>
        </w:rPr>
        <w:t>reformist</w:t>
      </w:r>
      <w:r>
        <w:t xml:space="preserve"> approach to the arms trade disconnects </w:t>
      </w:r>
      <w:r w:rsidR="005F65AB">
        <w:t xml:space="preserve">particular manifestations of </w:t>
      </w:r>
      <w:r>
        <w:t xml:space="preserve">organized violence from </w:t>
      </w:r>
      <w:r w:rsidR="005F65AB" w:rsidRPr="00A92369">
        <w:rPr>
          <w:u w:val="single"/>
        </w:rPr>
        <w:t>the larger hierarchical world military order</w:t>
      </w:r>
      <w:r w:rsidR="005F65AB">
        <w:t xml:space="preserve"> which produces this violence in the first place. This</w:t>
      </w:r>
      <w:r w:rsidR="00A92369">
        <w:t xml:space="preserve"> discourse</w:t>
      </w:r>
      <w:r w:rsidR="005F65AB">
        <w:t xml:space="preserve"> </w:t>
      </w:r>
      <w:r w:rsidR="006522BC">
        <w:rPr>
          <w:u w:val="single"/>
        </w:rPr>
        <w:t>actively s</w:t>
      </w:r>
      <w:r w:rsidR="005F65AB" w:rsidRPr="00A92369">
        <w:rPr>
          <w:u w:val="single"/>
        </w:rPr>
        <w:t>anitizes</w:t>
      </w:r>
      <w:r w:rsidR="00A92369">
        <w:t xml:space="preserve"> </w:t>
      </w:r>
      <w:r w:rsidR="00A92369" w:rsidRPr="006522BC">
        <w:t>the</w:t>
      </w:r>
      <w:r w:rsidR="00A92369">
        <w:t xml:space="preserve"> </w:t>
      </w:r>
      <w:r w:rsidR="00A92369" w:rsidRPr="00A92369">
        <w:t xml:space="preserve">ongoing </w:t>
      </w:r>
      <w:r w:rsidR="00A92369" w:rsidRPr="00A92369">
        <w:rPr>
          <w:u w:val="single"/>
        </w:rPr>
        <w:t>militarized</w:t>
      </w:r>
      <w:r w:rsidR="00A92369" w:rsidRPr="00A92369">
        <w:t xml:space="preserve">, </w:t>
      </w:r>
      <w:r w:rsidR="00A92369" w:rsidRPr="00A92369">
        <w:rPr>
          <w:u w:val="single"/>
        </w:rPr>
        <w:t>imperialist</w:t>
      </w:r>
      <w:r w:rsidR="00A92369" w:rsidRPr="00A92369">
        <w:t xml:space="preserve">, </w:t>
      </w:r>
      <w:r w:rsidR="00A92369" w:rsidRPr="00A92369">
        <w:rPr>
          <w:u w:val="single"/>
        </w:rPr>
        <w:t>racialized</w:t>
      </w:r>
      <w:r w:rsidR="00A92369">
        <w:t>,</w:t>
      </w:r>
      <w:r w:rsidR="00A92369" w:rsidRPr="00A92369">
        <w:t xml:space="preserve"> and </w:t>
      </w:r>
      <w:r w:rsidR="00A92369" w:rsidRPr="00A92369">
        <w:rPr>
          <w:u w:val="single"/>
        </w:rPr>
        <w:t>gendered</w:t>
      </w:r>
      <w:r w:rsidR="00A92369" w:rsidRPr="00A92369">
        <w:t xml:space="preserve"> </w:t>
      </w:r>
      <w:r w:rsidR="00A92369">
        <w:t xml:space="preserve">violence of the global liberal system. </w:t>
      </w:r>
    </w:p>
    <w:p w:rsidR="002622CE" w:rsidRDefault="002622CE" w:rsidP="002622CE">
      <w:r w:rsidRPr="00E425BF">
        <w:rPr>
          <w:rStyle w:val="Style13ptBold"/>
        </w:rPr>
        <w:t>Stavrianakis 10</w:t>
      </w:r>
      <w:r>
        <w:t xml:space="preserve"> — Anna </w:t>
      </w:r>
      <w:r w:rsidRPr="008C4470">
        <w:t xml:space="preserve">Stavrianakis, </w:t>
      </w:r>
      <w:r>
        <w:t xml:space="preserve">Lecturer in International Relations at the University of Sussex (UK), holds a Ph.D. in Politics from Bristol University (UK), 2010 (“Introduction,” </w:t>
      </w:r>
      <w:r w:rsidRPr="00E425BF">
        <w:rPr>
          <w:i/>
        </w:rPr>
        <w:t>Taking Aim at the Arms Trade: NGOS, Global Civil Society and the World Military Order</w:t>
      </w:r>
      <w:r>
        <w:t>, Published by Zed Books, ISBN 9781848139008, p. 8-13)</w:t>
      </w:r>
    </w:p>
    <w:p w:rsidR="002622CE" w:rsidRDefault="002622CE" w:rsidP="002622CE">
      <w:r>
        <w:t xml:space="preserve">The argument </w:t>
      </w:r>
    </w:p>
    <w:p w:rsidR="002622CE" w:rsidRDefault="002622CE" w:rsidP="002622CE">
      <w:r w:rsidRPr="00083F1C">
        <w:rPr>
          <w:rStyle w:val="StyleUnderline"/>
        </w:rPr>
        <w:t>NGOs have been</w:t>
      </w:r>
      <w:r>
        <w:t xml:space="preserve"> important players in post-Cold War conventional arms control. They have been </w:t>
      </w:r>
      <w:r w:rsidRPr="00083F1C">
        <w:rPr>
          <w:rStyle w:val="StyleUnderline"/>
        </w:rPr>
        <w:t>highly critical of government policy and practice, and have exercised agenda-setting power in encouraging greater attention to the role of human rights, development and conflict prevention concerns in arms export licensing</w:t>
      </w:r>
      <w:r>
        <w:t xml:space="preserve">. In particular, NGO activism played a key role in: the agreement of the European Union Code of Conduct on Arms Exports in 1998 and its shift to a legally binding EU Common Position in 2008; the wording of the UK’s 2002 Export Control Act, the first legislative change in this issue area since 1939; promoting increases in transparency brought about through regularised reporting by EU member states; pushing for controls on activities such as brokering and transportation that are pivotal to an increasingly globalised arms trade; shutting the UK Defence Export Services Organisation (DESO) in 2007; and promoting an Arms Trade Treaty. </w:t>
      </w:r>
      <w:r w:rsidRPr="00083F1C">
        <w:rPr>
          <w:rStyle w:val="StyleUnderline"/>
        </w:rPr>
        <w:t xml:space="preserve">As such, they </w:t>
      </w:r>
      <w:r w:rsidRPr="00083F1C">
        <w:rPr>
          <w:rStyle w:val="Emphasis"/>
        </w:rPr>
        <w:t>seem to be</w:t>
      </w:r>
      <w:r w:rsidRPr="00083F1C">
        <w:rPr>
          <w:rStyle w:val="StyleUnderline"/>
        </w:rPr>
        <w:t xml:space="preserve"> emblematic of a global civil society that promotes progressive, non-violent change in world politics. </w:t>
      </w:r>
      <w:r w:rsidRPr="00083F1C">
        <w:rPr>
          <w:rStyle w:val="Emphasis"/>
        </w:rPr>
        <w:t>However</w:t>
      </w:r>
      <w:r w:rsidRPr="00083F1C">
        <w:rPr>
          <w:rStyle w:val="StyleUnderline"/>
        </w:rPr>
        <w:t>, there are a number of reasons to be sceptical of such an optimistic judgement</w:t>
      </w:r>
      <w:r>
        <w:t xml:space="preserve">. </w:t>
      </w:r>
    </w:p>
    <w:p w:rsidR="002622CE" w:rsidRPr="00DB4E03" w:rsidRDefault="002622CE" w:rsidP="002622CE">
      <w:r w:rsidRPr="00DB4E03">
        <w:t xml:space="preserve">As is argued in Chapter One, how we conceptualise global civil society affects our perspective on its prospects of success. Global civil society is conventionally understood as a sphere separate from both the state and the market, one that is increasingly global, progressive and non-violent. This is a distinctively liberal understanding and one that ultimately hampers our understanding of the possibilities contained in global civil society. [end page 8] Drawing on postcolonial and Marxist critiques of global civil society, and the Gramscian concepts of hegemony (widespread consent for the general direction of social life, backed up by state-sanctioned coercion) and counter-hegemony (a rupture in the naturalisation of hegemony, and the sowing of the seeds of an alternative order) (see Gramsci 1971, 12; also Cox 1983; Hall 1986), the chapter explores the ambiguities, tensions and trade-offs associated with NGO activity. Civil society is central both to the maintenance of and potential challenge to a hegemonic status quo, in which dominant ideas gain consent and become naturalised, setting the parameters of understanding and action. The production and reproduction of social power and relations of domination are always contestable (Rupert 2005, 209) and the analysis of NGO activity in the chapters that follow demonstrates the extent to which NGOs play a role in perpetuating or challenging dominant narratives and practices of the arms trade. Conceptual critique is important to our understanding of NGO interventions in international relations as it provides us with a means of interpreting the effects of NGOs’ activism beyond success or failure defined in their own terms. </w:t>
      </w:r>
    </w:p>
    <w:p w:rsidR="002622CE" w:rsidRDefault="002622CE" w:rsidP="002622CE">
      <w:r>
        <w:t xml:space="preserve">Chapter Two demonstrates </w:t>
      </w:r>
      <w:r w:rsidRPr="00DB4E03">
        <w:rPr>
          <w:rStyle w:val="StyleUnderline"/>
        </w:rPr>
        <w:t xml:space="preserve">the </w:t>
      </w:r>
      <w:r w:rsidRPr="00CC58B9">
        <w:rPr>
          <w:rStyle w:val="StyleUnderline"/>
          <w:highlight w:val="yellow"/>
        </w:rPr>
        <w:t>different ways</w:t>
      </w:r>
      <w:r w:rsidRPr="00CC58B9">
        <w:rPr>
          <w:rStyle w:val="StyleUnderline"/>
        </w:rPr>
        <w:t xml:space="preserve"> that </w:t>
      </w:r>
      <w:r w:rsidRPr="00CC58B9">
        <w:rPr>
          <w:rStyle w:val="StyleUnderline"/>
          <w:highlight w:val="yellow"/>
        </w:rPr>
        <w:t>the</w:t>
      </w:r>
      <w:r w:rsidRPr="00DB4E03">
        <w:rPr>
          <w:rStyle w:val="StyleUnderline"/>
        </w:rPr>
        <w:t xml:space="preserve"> arms </w:t>
      </w:r>
      <w:r w:rsidRPr="00CC58B9">
        <w:rPr>
          <w:rStyle w:val="StyleUnderline"/>
          <w:highlight w:val="yellow"/>
        </w:rPr>
        <w:t>trade is conceptualised</w:t>
      </w:r>
      <w:r w:rsidRPr="00DB4E03">
        <w:rPr>
          <w:rStyle w:val="StyleUnderline"/>
        </w:rPr>
        <w:t xml:space="preserve"> as a problem</w:t>
      </w:r>
      <w:r>
        <w:t xml:space="preserve"> by the various NGOs, </w:t>
      </w:r>
      <w:r w:rsidRPr="00CC58B9">
        <w:rPr>
          <w:rStyle w:val="StyleUnderline"/>
          <w:highlight w:val="yellow"/>
        </w:rPr>
        <w:t>distinguish</w:t>
      </w:r>
      <w:r>
        <w:t xml:space="preserve">ing </w:t>
      </w:r>
      <w:r w:rsidRPr="00CC58B9">
        <w:rPr>
          <w:rStyle w:val="StyleUnderline"/>
          <w:highlight w:val="yellow"/>
        </w:rPr>
        <w:t xml:space="preserve">between </w:t>
      </w:r>
      <w:r w:rsidRPr="00CC58B9">
        <w:rPr>
          <w:rStyle w:val="Emphasis"/>
          <w:highlight w:val="yellow"/>
        </w:rPr>
        <w:t>reformist</w:t>
      </w:r>
      <w:r w:rsidRPr="00CC58B9">
        <w:rPr>
          <w:rStyle w:val="StyleUnderline"/>
          <w:highlight w:val="yellow"/>
        </w:rPr>
        <w:t xml:space="preserve"> and </w:t>
      </w:r>
      <w:r w:rsidRPr="00CC58B9">
        <w:rPr>
          <w:rStyle w:val="Emphasis"/>
          <w:highlight w:val="yellow"/>
        </w:rPr>
        <w:t>transformist</w:t>
      </w:r>
      <w:r w:rsidRPr="00DB4E03">
        <w:rPr>
          <w:rStyle w:val="StyleUnderline"/>
        </w:rPr>
        <w:t xml:space="preserve"> approaches. A </w:t>
      </w:r>
      <w:r w:rsidRPr="00CC58B9">
        <w:rPr>
          <w:rStyle w:val="StyleUnderline"/>
          <w:highlight w:val="yellow"/>
        </w:rPr>
        <w:t>reformist</w:t>
      </w:r>
      <w:r w:rsidRPr="00DB4E03">
        <w:rPr>
          <w:rStyle w:val="StyleUnderline"/>
        </w:rPr>
        <w:t xml:space="preserve"> approach, epitomised by Amnesty</w:t>
      </w:r>
      <w:r>
        <w:t xml:space="preserve">, Oxfam and Saferworld, </w:t>
      </w:r>
      <w:r w:rsidRPr="00CC58B9">
        <w:rPr>
          <w:rStyle w:val="StyleUnderline"/>
          <w:highlight w:val="yellow"/>
        </w:rPr>
        <w:t>focuses on the impact</w:t>
      </w:r>
      <w:r w:rsidRPr="00DB4E03">
        <w:rPr>
          <w:rStyle w:val="StyleUnderline"/>
        </w:rPr>
        <w:t xml:space="preserve"> of the arms trade </w:t>
      </w:r>
      <w:r w:rsidRPr="00CC58B9">
        <w:rPr>
          <w:rStyle w:val="StyleUnderline"/>
          <w:highlight w:val="yellow"/>
        </w:rPr>
        <w:t>where</w:t>
      </w:r>
      <w:r w:rsidRPr="00DB4E03">
        <w:rPr>
          <w:rStyle w:val="StyleUnderline"/>
        </w:rPr>
        <w:t xml:space="preserve"> it is most keenly felt, in regions of the South where </w:t>
      </w:r>
      <w:r w:rsidRPr="00CC58B9">
        <w:rPr>
          <w:rStyle w:val="StyleUnderline"/>
          <w:highlight w:val="yellow"/>
        </w:rPr>
        <w:t>h</w:t>
      </w:r>
      <w:r w:rsidRPr="00DB4E03">
        <w:rPr>
          <w:rStyle w:val="StyleUnderline"/>
        </w:rPr>
        <w:t xml:space="preserve">uman </w:t>
      </w:r>
      <w:r w:rsidRPr="00CC58B9">
        <w:rPr>
          <w:rStyle w:val="StyleUnderline"/>
          <w:highlight w:val="yellow"/>
        </w:rPr>
        <w:t>r</w:t>
      </w:r>
      <w:r w:rsidRPr="00DB4E03">
        <w:rPr>
          <w:rStyle w:val="StyleUnderline"/>
        </w:rPr>
        <w:t xml:space="preserve">ights </w:t>
      </w:r>
      <w:r w:rsidRPr="00CC58B9">
        <w:rPr>
          <w:rStyle w:val="StyleUnderline"/>
          <w:highlight w:val="yellow"/>
        </w:rPr>
        <w:t>violations, conflict and underdevelopment are rife</w:t>
      </w:r>
      <w:r w:rsidRPr="00DB4E03">
        <w:rPr>
          <w:rStyle w:val="StyleUnderline"/>
        </w:rPr>
        <w:t xml:space="preserve">. The </w:t>
      </w:r>
      <w:r w:rsidRPr="00CC58B9">
        <w:rPr>
          <w:rStyle w:val="StyleUnderline"/>
          <w:highlight w:val="yellow"/>
        </w:rPr>
        <w:t>reformists seek to mitigate the worst excesses</w:t>
      </w:r>
      <w:r w:rsidRPr="00DB4E03">
        <w:rPr>
          <w:rStyle w:val="StyleUnderline"/>
        </w:rPr>
        <w:t xml:space="preserve"> of the arms trade </w:t>
      </w:r>
      <w:r w:rsidRPr="00CC58B9">
        <w:rPr>
          <w:rStyle w:val="StyleUnderline"/>
          <w:highlight w:val="yellow"/>
        </w:rPr>
        <w:t>through tighter</w:t>
      </w:r>
      <w:r w:rsidRPr="00DB4E03">
        <w:rPr>
          <w:rStyle w:val="StyleUnderline"/>
        </w:rPr>
        <w:t xml:space="preserve"> governmental </w:t>
      </w:r>
      <w:r w:rsidRPr="00CC58B9">
        <w:rPr>
          <w:rStyle w:val="StyleUnderline"/>
          <w:highlight w:val="yellow"/>
        </w:rPr>
        <w:t>control and regulation</w:t>
      </w:r>
      <w:r>
        <w:t xml:space="preserve">. BASIC and CAAT agree that the effects of the arms trade are worst in the South, but have a different argument as to the nature of the problem and a different set of proposed solutions. For BASIC, while human security is threatened by small arms proliferation (and it worked on small arms and export control issues for many years), nuclear proliferation poses a greater existential threat to the planet more generally, and since 2007 the organisation has returned its focus to global nuclear disarmament. CAAT focuses on the impetus to the ills caused by the arms trade, which in its view is the close relationship between arms capital and the state. BASIC and CAAT can be understood as </w:t>
      </w:r>
      <w:r w:rsidRPr="00CC58B9">
        <w:rPr>
          <w:rStyle w:val="StyleUnderline"/>
          <w:highlight w:val="yellow"/>
        </w:rPr>
        <w:t>transformists</w:t>
      </w:r>
      <w:r>
        <w:t xml:space="preserve"> as their </w:t>
      </w:r>
      <w:r w:rsidRPr="00B927A8">
        <w:rPr>
          <w:rStyle w:val="StyleUnderline"/>
        </w:rPr>
        <w:t xml:space="preserve">analyses </w:t>
      </w:r>
      <w:r w:rsidRPr="00CC58B9">
        <w:rPr>
          <w:rStyle w:val="StyleUnderline"/>
          <w:highlight w:val="yellow"/>
        </w:rPr>
        <w:t>point to</w:t>
      </w:r>
      <w:r w:rsidRPr="00B927A8">
        <w:rPr>
          <w:rStyle w:val="StyleUnderline"/>
        </w:rPr>
        <w:t xml:space="preserve"> a </w:t>
      </w:r>
      <w:r w:rsidRPr="00CC58B9">
        <w:rPr>
          <w:rStyle w:val="StyleUnderline"/>
          <w:highlight w:val="yellow"/>
        </w:rPr>
        <w:t>radical overhaul of the</w:t>
      </w:r>
      <w:r w:rsidRPr="00B927A8">
        <w:rPr>
          <w:rStyle w:val="StyleUnderline"/>
        </w:rPr>
        <w:t xml:space="preserve"> arms trade </w:t>
      </w:r>
      <w:r w:rsidRPr="00B927A8">
        <w:rPr>
          <w:rStyle w:val="Emphasis"/>
        </w:rPr>
        <w:t xml:space="preserve">as a </w:t>
      </w:r>
      <w:r w:rsidRPr="00CC58B9">
        <w:rPr>
          <w:rStyle w:val="Emphasis"/>
          <w:highlight w:val="yellow"/>
        </w:rPr>
        <w:t>system</w:t>
      </w:r>
      <w:r w:rsidRPr="00CC58B9">
        <w:rPr>
          <w:rStyle w:val="StyleUnderline"/>
          <w:highlight w:val="yellow"/>
        </w:rPr>
        <w:t>, as opposed to regulating</w:t>
      </w:r>
      <w:r w:rsidRPr="00B927A8">
        <w:rPr>
          <w:rStyle w:val="StyleUnderline"/>
        </w:rPr>
        <w:t xml:space="preserve"> away </w:t>
      </w:r>
      <w:r w:rsidRPr="00CC58B9">
        <w:rPr>
          <w:rStyle w:val="StyleUnderline"/>
          <w:highlight w:val="yellow"/>
        </w:rPr>
        <w:t xml:space="preserve">its worst excesses </w:t>
      </w:r>
      <w:r w:rsidRPr="00CC58B9">
        <w:rPr>
          <w:rStyle w:val="Emphasis"/>
          <w:highlight w:val="yellow"/>
        </w:rPr>
        <w:t>within the</w:t>
      </w:r>
      <w:r w:rsidRPr="00CC58B9">
        <w:rPr>
          <w:rStyle w:val="Emphasis"/>
        </w:rPr>
        <w:t xml:space="preserve"> existing </w:t>
      </w:r>
      <w:r w:rsidRPr="00CC58B9">
        <w:rPr>
          <w:rStyle w:val="Emphasis"/>
          <w:highlight w:val="yellow"/>
        </w:rPr>
        <w:t>system</w:t>
      </w:r>
      <w:r w:rsidRPr="00B927A8">
        <w:t>. These different NGO understandings should be contextualised in terms of a world military order that remains inflected by North–South relations despite</w:t>
      </w:r>
      <w:r>
        <w:t xml:space="preserve"> the end of the Cold War and the growing internationalisation of military production and trade. [end page 9] That is, </w:t>
      </w:r>
      <w:r w:rsidRPr="00B927A8">
        <w:rPr>
          <w:rStyle w:val="StyleUnderline"/>
        </w:rPr>
        <w:t xml:space="preserve">international arms exports are just one element of a wider system of </w:t>
      </w:r>
      <w:r w:rsidRPr="00B927A8">
        <w:rPr>
          <w:rStyle w:val="StyleUnderline"/>
        </w:rPr>
        <w:lastRenderedPageBreak/>
        <w:t>military production and trade</w:t>
      </w:r>
      <w:r>
        <w:t xml:space="preserve">, and this system remains dominated by the US and, to a lesser but still significant extent, Russia and west European states. </w:t>
      </w:r>
    </w:p>
    <w:p w:rsidR="002622CE" w:rsidRDefault="002622CE" w:rsidP="002622CE">
      <w:r>
        <w:t xml:space="preserve">Chapter Three analyses the strategies and campaign histories of the seven NGOs, outlining the spectrum of insider and outsider strategies in play. It contextualises NGO activity against the capitalist structuring of civil society and the integration of arms capital into the UK state. Not only do we need to understand the cumulative effect of the NGO community as a whole, we also need to understand the differential integration of even the most insider NGOs compared to arms capital. This helps us to map the terrain of actors on arms trade issues and to assess the potential for change more effectively. </w:t>
      </w:r>
    </w:p>
    <w:p w:rsidR="002622CE" w:rsidRDefault="002622CE" w:rsidP="002622CE">
      <w:r>
        <w:t xml:space="preserve">Chapters Four, Five and Six examine NGO activity in relation to three of the main trends in play in the post-Cold War era, namely intra-Northern production and trade; North–South transfers; and small arms proliferation. Chapter Four focuses on NGO activism in relation to economic arguments, domestic procurement and UK military posture, as well as transatlantic and European defence collaboration, as key examples of intra-Northern military production and trade. NGO research, advocacy and campaigning on economic arguments around arms exports in the UK has often been transgressive and has, over time, led to a degree of policy change. But more generally, these issues are notable both for the lack of attention they receive from NGOs and for the way in which they are largely constructed as a defence-industrial rather than a security issue. Even when security concerns are incorporated, these focus on the risks of exports to the South rather than processes of Northern militarisation. The partial exceptions to this are BASIC and CAAT, whose respective remits of transatlantic security and national involvement in the arms trade facilitate their interventions on these issues, at times in a transgressive fashion. </w:t>
      </w:r>
    </w:p>
    <w:p w:rsidR="002622CE" w:rsidRDefault="002622CE" w:rsidP="002622CE">
      <w:r>
        <w:t xml:space="preserve">Chapter Five examines NGO activity in relation to arms transfers to the South, focusing on the risks to human rights and development. These issues are a key concern for Amnesty International, Oxfam, Saferworld and CAAT. </w:t>
      </w:r>
      <w:r w:rsidRPr="00B927A8">
        <w:rPr>
          <w:rStyle w:val="StyleUnderline"/>
        </w:rPr>
        <w:t>Despite the differences in argument and strategy</w:t>
      </w:r>
      <w:r>
        <w:t xml:space="preserve"> adopted by the various NGOs, </w:t>
      </w:r>
      <w:r w:rsidRPr="00B927A8">
        <w:rPr>
          <w:rStyle w:val="StyleUnderline"/>
        </w:rPr>
        <w:t>a common effect of their activity is to represent the problems of the arms trade as internal to the South</w:t>
      </w:r>
      <w:r>
        <w:t xml:space="preserve">, in that they are deemed to result from misallocation of resources, lack of training and so on. The same can be said of NGO activism in relation to conflict and small arms, analysed in Chapter Six. Amnesty International, IANSA, International Alert, Oxfam and Saferworld have been particularly active on small arms issues, which [end page 10] are emblematic of the liberal conflict–security–development framing that has come to dominate post-Cold War international security theory and practice and serves to reproduce the South as a site of intervention in international politics. NGOs’ </w:t>
      </w:r>
      <w:r w:rsidRPr="00CC58B9">
        <w:rPr>
          <w:rStyle w:val="StyleUnderline"/>
          <w:highlight w:val="yellow"/>
        </w:rPr>
        <w:t>focus on the effects</w:t>
      </w:r>
      <w:r w:rsidRPr="00BB1269">
        <w:rPr>
          <w:rStyle w:val="StyleUnderline"/>
        </w:rPr>
        <w:t xml:space="preserve"> of the trade </w:t>
      </w:r>
      <w:r w:rsidRPr="00CC58B9">
        <w:rPr>
          <w:rStyle w:val="StyleUnderline"/>
          <w:highlight w:val="yellow"/>
        </w:rPr>
        <w:t>on the South</w:t>
      </w:r>
      <w:r>
        <w:t xml:space="preserve">, in particular the egregious results of small arms proliferation, </w:t>
      </w:r>
      <w:r w:rsidRPr="00BB1269">
        <w:rPr>
          <w:rStyle w:val="StyleUnderline"/>
        </w:rPr>
        <w:t>stems from a progressive impulse to mitigate against harm and they are critical of the role of suppliers as well as recipients. However, this normative impulse</w:t>
      </w:r>
      <w:r>
        <w:t xml:space="preserve">, </w:t>
      </w:r>
      <w:r w:rsidRPr="00BB1269">
        <w:rPr>
          <w:rStyle w:val="StyleUnderline"/>
        </w:rPr>
        <w:t>and</w:t>
      </w:r>
      <w:r>
        <w:t xml:space="preserve"> NGOs’ </w:t>
      </w:r>
      <w:r w:rsidRPr="00BB1269">
        <w:rPr>
          <w:rStyle w:val="StyleUnderline"/>
        </w:rPr>
        <w:t>interventions that stem from it</w:t>
      </w:r>
      <w:r>
        <w:t xml:space="preserve">, </w:t>
      </w:r>
      <w:r w:rsidRPr="00BB1269">
        <w:rPr>
          <w:rStyle w:val="StyleUnderline"/>
        </w:rPr>
        <w:t xml:space="preserve">serve to </w:t>
      </w:r>
      <w:r w:rsidRPr="00CC58B9">
        <w:rPr>
          <w:rStyle w:val="Emphasis"/>
          <w:highlight w:val="yellow"/>
        </w:rPr>
        <w:t>disconnect organised violence</w:t>
      </w:r>
      <w:r w:rsidRPr="00BB1269">
        <w:rPr>
          <w:rStyle w:val="Emphasis"/>
        </w:rPr>
        <w:t xml:space="preserve"> in the South </w:t>
      </w:r>
      <w:r w:rsidRPr="00CC58B9">
        <w:rPr>
          <w:rStyle w:val="Emphasis"/>
          <w:highlight w:val="yellow"/>
        </w:rPr>
        <w:t>from the</w:t>
      </w:r>
      <w:r w:rsidRPr="00BB1269">
        <w:rPr>
          <w:rStyle w:val="Emphasis"/>
        </w:rPr>
        <w:t xml:space="preserve"> wider </w:t>
      </w:r>
      <w:r w:rsidRPr="00CC58B9">
        <w:rPr>
          <w:rStyle w:val="Emphasis"/>
          <w:highlight w:val="yellow"/>
        </w:rPr>
        <w:t>world military order</w:t>
      </w:r>
      <w:r w:rsidRPr="00BB1269">
        <w:rPr>
          <w:rStyle w:val="StyleUnderline"/>
        </w:rPr>
        <w:t xml:space="preserve">, a spectrum of militarisation that is </w:t>
      </w:r>
      <w:r w:rsidRPr="00CC58B9">
        <w:rPr>
          <w:rStyle w:val="StyleUnderline"/>
          <w:highlight w:val="yellow"/>
        </w:rPr>
        <w:t>marked by</w:t>
      </w:r>
      <w:r w:rsidRPr="00BB1269">
        <w:rPr>
          <w:rStyle w:val="StyleUnderline"/>
        </w:rPr>
        <w:t xml:space="preserve"> North–South </w:t>
      </w:r>
      <w:r w:rsidRPr="00CC58B9">
        <w:rPr>
          <w:rStyle w:val="StyleUnderline"/>
          <w:highlight w:val="yellow"/>
        </w:rPr>
        <w:t>hierarchy</w:t>
      </w:r>
      <w:r>
        <w:t xml:space="preserve">, </w:t>
      </w:r>
      <w:r w:rsidRPr="00CC58B9">
        <w:rPr>
          <w:rStyle w:val="StyleUnderline"/>
          <w:highlight w:val="yellow"/>
        </w:rPr>
        <w:t>and</w:t>
      </w:r>
      <w:r w:rsidRPr="00BB1269">
        <w:rPr>
          <w:rStyle w:val="StyleUnderline"/>
        </w:rPr>
        <w:t xml:space="preserve"> the historical and contemporary processes of </w:t>
      </w:r>
      <w:r w:rsidRPr="00CC58B9">
        <w:rPr>
          <w:rStyle w:val="StyleUnderline"/>
          <w:highlight w:val="yellow"/>
        </w:rPr>
        <w:t>capitalist globalisation</w:t>
      </w:r>
      <w:r w:rsidRPr="00BB1269">
        <w:rPr>
          <w:rStyle w:val="StyleUnderline"/>
        </w:rPr>
        <w:t xml:space="preserve"> of which violent social relations are often a part</w:t>
      </w:r>
      <w:r>
        <w:t xml:space="preserve">. </w:t>
      </w:r>
    </w:p>
    <w:p w:rsidR="002622CE" w:rsidRDefault="002622CE" w:rsidP="002622CE">
      <w:r>
        <w:t xml:space="preserve">Overall then, the optimistic assessment of NGO activity needs to be qualified. NGO </w:t>
      </w:r>
      <w:r w:rsidRPr="00CC58B9">
        <w:rPr>
          <w:rStyle w:val="StyleUnderline"/>
          <w:highlight w:val="yellow"/>
        </w:rPr>
        <w:t>activism sidelines intra-Northern</w:t>
      </w:r>
      <w:r w:rsidRPr="00BB1269">
        <w:rPr>
          <w:rStyle w:val="StyleUnderline"/>
        </w:rPr>
        <w:t xml:space="preserve"> military </w:t>
      </w:r>
      <w:r w:rsidRPr="00CC58B9">
        <w:rPr>
          <w:rStyle w:val="StyleUnderline"/>
          <w:highlight w:val="yellow"/>
        </w:rPr>
        <w:t>production and trade as part of the problem</w:t>
      </w:r>
      <w:r w:rsidRPr="00BB1269">
        <w:rPr>
          <w:rStyle w:val="StyleUnderline"/>
        </w:rPr>
        <w:t xml:space="preserve"> of the arms trade; and </w:t>
      </w:r>
      <w:r w:rsidRPr="00CC58B9">
        <w:rPr>
          <w:rStyle w:val="StyleUnderline"/>
          <w:highlight w:val="yellow"/>
        </w:rPr>
        <w:t>the focus on</w:t>
      </w:r>
      <w:r w:rsidRPr="00BB1269">
        <w:rPr>
          <w:rStyle w:val="StyleUnderline"/>
        </w:rPr>
        <w:t xml:space="preserve"> transfers to </w:t>
      </w:r>
      <w:r w:rsidRPr="00CC58B9">
        <w:rPr>
          <w:rStyle w:val="StyleUnderline"/>
          <w:highlight w:val="yellow"/>
        </w:rPr>
        <w:t>the South</w:t>
      </w:r>
      <w:r w:rsidRPr="00BB1269">
        <w:rPr>
          <w:rStyle w:val="StyleUnderline"/>
        </w:rPr>
        <w:t xml:space="preserve"> that damage human rights and development</w:t>
      </w:r>
      <w:r>
        <w:t xml:space="preserve">, and the growing international control regime in relation to small arms, </w:t>
      </w:r>
      <w:r w:rsidRPr="00CC58B9">
        <w:rPr>
          <w:rStyle w:val="StyleUnderline"/>
          <w:highlight w:val="yellow"/>
        </w:rPr>
        <w:t>are</w:t>
      </w:r>
      <w:r>
        <w:t xml:space="preserve"> both </w:t>
      </w:r>
      <w:r w:rsidRPr="00CC58B9">
        <w:rPr>
          <w:rStyle w:val="StyleUnderline"/>
          <w:highlight w:val="yellow"/>
        </w:rPr>
        <w:t xml:space="preserve">based on </w:t>
      </w:r>
      <w:r w:rsidRPr="00CC58B9">
        <w:rPr>
          <w:rStyle w:val="Emphasis"/>
          <w:highlight w:val="yellow"/>
        </w:rPr>
        <w:t>liberal assumptions</w:t>
      </w:r>
      <w:r w:rsidRPr="00CC58B9">
        <w:rPr>
          <w:rStyle w:val="StyleUnderline"/>
          <w:highlight w:val="yellow"/>
        </w:rPr>
        <w:t xml:space="preserve"> that</w:t>
      </w:r>
      <w:r w:rsidRPr="00BB1269">
        <w:rPr>
          <w:rStyle w:val="StyleUnderline"/>
        </w:rPr>
        <w:t xml:space="preserve"> serve to </w:t>
      </w:r>
      <w:r w:rsidRPr="00CC58B9">
        <w:rPr>
          <w:rStyle w:val="StyleUnderline"/>
          <w:highlight w:val="yellow"/>
        </w:rPr>
        <w:t>disconnect</w:t>
      </w:r>
      <w:r w:rsidRPr="00BB1269">
        <w:rPr>
          <w:rStyle w:val="StyleUnderline"/>
        </w:rPr>
        <w:t xml:space="preserve"> organised </w:t>
      </w:r>
      <w:r w:rsidRPr="00CC58B9">
        <w:rPr>
          <w:rStyle w:val="StyleUnderline"/>
          <w:highlight w:val="yellow"/>
        </w:rPr>
        <w:t>violence</w:t>
      </w:r>
      <w:r w:rsidRPr="00BB1269">
        <w:rPr>
          <w:rStyle w:val="StyleUnderline"/>
        </w:rPr>
        <w:t xml:space="preserve"> in the South </w:t>
      </w:r>
      <w:r w:rsidRPr="00CC58B9">
        <w:rPr>
          <w:rStyle w:val="StyleUnderline"/>
          <w:highlight w:val="yellow"/>
        </w:rPr>
        <w:t>from its</w:t>
      </w:r>
      <w:r w:rsidRPr="00BB1269">
        <w:rPr>
          <w:rStyle w:val="StyleUnderline"/>
        </w:rPr>
        <w:t xml:space="preserve"> historical and international </w:t>
      </w:r>
      <w:r w:rsidRPr="00CC58B9">
        <w:rPr>
          <w:rStyle w:val="StyleUnderline"/>
          <w:highlight w:val="yellow"/>
        </w:rPr>
        <w:t>context</w:t>
      </w:r>
      <w:r w:rsidRPr="00BB1269">
        <w:rPr>
          <w:rStyle w:val="StyleUnderline"/>
        </w:rPr>
        <w:t xml:space="preserve">, </w:t>
      </w:r>
      <w:r w:rsidRPr="00CC58B9">
        <w:rPr>
          <w:rStyle w:val="StyleUnderline"/>
          <w:highlight w:val="yellow"/>
        </w:rPr>
        <w:t>and</w:t>
      </w:r>
      <w:r w:rsidRPr="00BB1269">
        <w:rPr>
          <w:rStyle w:val="StyleUnderline"/>
        </w:rPr>
        <w:t xml:space="preserve"> from </w:t>
      </w:r>
      <w:r w:rsidRPr="00CC58B9">
        <w:rPr>
          <w:rStyle w:val="StyleUnderline"/>
          <w:highlight w:val="yellow"/>
        </w:rPr>
        <w:t>wider processes</w:t>
      </w:r>
      <w:r w:rsidRPr="00BB1269">
        <w:rPr>
          <w:rStyle w:val="StyleUnderline"/>
        </w:rPr>
        <w:t xml:space="preserve"> </w:t>
      </w:r>
      <w:r w:rsidRPr="00CC58B9">
        <w:rPr>
          <w:rStyle w:val="StyleUnderline"/>
        </w:rPr>
        <w:t xml:space="preserve">of organised violence through the world military order. </w:t>
      </w:r>
      <w:r w:rsidRPr="00CC58B9">
        <w:rPr>
          <w:rStyle w:val="StyleUnderline"/>
          <w:highlight w:val="yellow"/>
        </w:rPr>
        <w:t>The focus</w:t>
      </w:r>
      <w:r w:rsidRPr="00CC58B9">
        <w:rPr>
          <w:rStyle w:val="StyleUnderline"/>
        </w:rPr>
        <w:t xml:space="preserve"> on the South at</w:t>
      </w:r>
      <w:r w:rsidRPr="00BB1269">
        <w:rPr>
          <w:rStyle w:val="StyleUnderline"/>
        </w:rPr>
        <w:t xml:space="preserve"> the expense of either the North or North–South relations serves to construct the problem of the arms trade as internal to the South and</w:t>
      </w:r>
      <w:r>
        <w:t xml:space="preserve">, crucially, </w:t>
      </w:r>
      <w:r w:rsidRPr="00CC58B9">
        <w:rPr>
          <w:rStyle w:val="StyleUnderline"/>
          <w:highlight w:val="yellow"/>
        </w:rPr>
        <w:t xml:space="preserve">reproduces the South as </w:t>
      </w:r>
      <w:r w:rsidRPr="00CC58B9">
        <w:rPr>
          <w:rStyle w:val="Emphasis"/>
          <w:highlight w:val="yellow"/>
        </w:rPr>
        <w:t>a site of intervention</w:t>
      </w:r>
      <w:r w:rsidRPr="00CC58B9">
        <w:rPr>
          <w:rStyle w:val="StyleUnderline"/>
          <w:highlight w:val="yellow"/>
        </w:rPr>
        <w:t>. NGOs</w:t>
      </w:r>
      <w:r w:rsidRPr="00BB1269">
        <w:rPr>
          <w:rStyle w:val="StyleUnderline"/>
        </w:rPr>
        <w:t xml:space="preserve"> thus </w:t>
      </w:r>
      <w:r w:rsidRPr="00CC58B9">
        <w:rPr>
          <w:rStyle w:val="Emphasis"/>
          <w:highlight w:val="yellow"/>
        </w:rPr>
        <w:t>participate in and naturalise a hierarchical</w:t>
      </w:r>
      <w:r w:rsidRPr="00BB1269">
        <w:rPr>
          <w:rStyle w:val="Emphasis"/>
        </w:rPr>
        <w:t xml:space="preserve"> world military </w:t>
      </w:r>
      <w:r w:rsidRPr="00CC58B9">
        <w:rPr>
          <w:rStyle w:val="Emphasis"/>
          <w:highlight w:val="yellow"/>
        </w:rPr>
        <w:t>order</w:t>
      </w:r>
      <w:r w:rsidRPr="00BB1269">
        <w:rPr>
          <w:rStyle w:val="Emphasis"/>
        </w:rPr>
        <w:t xml:space="preserve"> despite their (self-)image as progressive actors</w:t>
      </w:r>
      <w:r>
        <w:t xml:space="preserve">. As is argued in Chapter Seven, this begs a rethinking of our understanding of the power of NGOs as global civil society actors and their transformatory potential. </w:t>
      </w:r>
      <w:r w:rsidRPr="00CC58B9">
        <w:rPr>
          <w:rStyle w:val="StyleUnderline"/>
          <w:highlight w:val="yellow"/>
        </w:rPr>
        <w:t>While based on seemingly universal goals</w:t>
      </w:r>
      <w:r w:rsidRPr="00BB1269">
        <w:rPr>
          <w:rStyle w:val="StyleUnderline"/>
        </w:rPr>
        <w:t xml:space="preserve"> of the promotion of human rights, development and conflict prevention, </w:t>
      </w:r>
      <w:r w:rsidRPr="00CC58B9">
        <w:rPr>
          <w:rStyle w:val="StyleUnderline"/>
          <w:highlight w:val="yellow"/>
        </w:rPr>
        <w:t>the partial nature</w:t>
      </w:r>
      <w:r w:rsidRPr="00BB1269">
        <w:rPr>
          <w:rStyle w:val="StyleUnderline"/>
        </w:rPr>
        <w:t xml:space="preserve"> of their activity in relation to the arms trade </w:t>
      </w:r>
      <w:r w:rsidRPr="00CC58B9">
        <w:rPr>
          <w:rStyle w:val="StyleUnderline"/>
          <w:highlight w:val="yellow"/>
        </w:rPr>
        <w:t xml:space="preserve">serves to </w:t>
      </w:r>
      <w:r w:rsidRPr="00CC58B9">
        <w:rPr>
          <w:rStyle w:val="Emphasis"/>
          <w:highlight w:val="yellow"/>
        </w:rPr>
        <w:t>reproduce a profoundly hierarchical and violent</w:t>
      </w:r>
      <w:r w:rsidRPr="00BB1269">
        <w:rPr>
          <w:rStyle w:val="Emphasis"/>
        </w:rPr>
        <w:t xml:space="preserve"> world military </w:t>
      </w:r>
      <w:r w:rsidRPr="00CC58B9">
        <w:rPr>
          <w:rStyle w:val="Emphasis"/>
          <w:highlight w:val="yellow"/>
        </w:rPr>
        <w:t>order</w:t>
      </w:r>
      <w:r>
        <w:t xml:space="preserve">. </w:t>
      </w:r>
    </w:p>
    <w:p w:rsidR="002622CE" w:rsidRDefault="002622CE" w:rsidP="002622CE">
      <w:r>
        <w:t xml:space="preserve">At the broadest level, both the arms trade and NGO activity in relation to it are understood in this book as a means of interconnection and mutual constitution in international relations, shaping both the North and the South (Barkawi and Laffey 2002; Barkawi 2006). For example, in the judicial review case mentioned above, efforts by two small, resource-poor campaign organisations to challenge the relationships between the UK and Saudi governments and between BAE Systems and the UK government led to two High Court judges ruling that they were intervening to uphold the rule of law against threats made by representatives of another state. The UK [end page 11] government has meanwhile embarked on a programme of constitutional renewal, enshrining in the powers of the Attorney General the ability to halt investigations on grounds of national security and prevent such challenges being brought again. Thus, not only has the UK’s arms relationship with Saudi Arabia contributed to a particular path of military development in the latter country, it has also prompted constitutional change at home, striking at the heart of the British legal and political system. </w:t>
      </w:r>
    </w:p>
    <w:p w:rsidR="002622CE" w:rsidRDefault="002622CE" w:rsidP="002622CE">
      <w:r>
        <w:lastRenderedPageBreak/>
        <w:t xml:space="preserve">Through its support for an international Arms Trade Treaty, the UK – consistently one of the world’s top five arms-exporting states – represents itself as intervening on behalf of those millions of people who live in daily fear of armed violence. Focused in practice on small arms predominantly, this effort is both a form of intervention in the South through small arms control and a means of creating a benevolent self-identity at home. The arms trade, and NGO activity in relation to it, are thus a means of interconnection in international relations, a mechanism through which relationships are produced, reproduced and, sometimes, challenged. </w:t>
      </w:r>
    </w:p>
    <w:p w:rsidR="002622CE" w:rsidRDefault="002622CE" w:rsidP="002622CE">
      <w:r>
        <w:t xml:space="preserve">This emphasis on social relations means that categories such as ‘North’ and ‘South’ do not have a prior existence as unproblematic entities; rather, they are produced and reproduced through discourse and practice (Doty 1996, 1). That is, the North and South are ‘imagined geographical space[s]’ (Duffield 2002a, 1052) rather than objective labels to be attached to particular places (also Ó Tuathail 1996). They are most often constructed in a relationship of domination and subordination, in which the South is understood as dangerous, barbarian, weak, or somehow otherwise lacking, in contrast to the rational, strong, benevolent North (Doty 1996; Escobar 1995; Said 1978). In the context of the arms trade, the dominance of the US, European states and also Russia within the contemporary world military order is what makes the category ‘North’ more appropriate than ‘West’. The South, meanwhile, comprises the non-European world, or what is widely called the developing or Third World. The end of the bipolar Cold War system largely made the labels of ‘First’, ‘Second’ and ‘Third’ worlds redundant, but has also led to a repopulation of various categories, such that, for example, the Balkans are constructed as Southern in arms trade and control debates. </w:t>
      </w:r>
    </w:p>
    <w:p w:rsidR="002622CE" w:rsidRDefault="002622CE" w:rsidP="002622CE">
      <w:r w:rsidRPr="00DB2BA9">
        <w:rPr>
          <w:rStyle w:val="StyleUnderline"/>
        </w:rPr>
        <w:t>This argument is made from a position of critical sympathy to the</w:t>
      </w:r>
      <w:r>
        <w:t xml:space="preserve"> NGO </w:t>
      </w:r>
      <w:r w:rsidRPr="00DB2BA9">
        <w:rPr>
          <w:rStyle w:val="StyleUnderline"/>
        </w:rPr>
        <w:t xml:space="preserve">cause. Military </w:t>
      </w:r>
      <w:r w:rsidRPr="00CC58B9">
        <w:rPr>
          <w:rStyle w:val="StyleUnderline"/>
          <w:highlight w:val="yellow"/>
        </w:rPr>
        <w:t>production and trade</w:t>
      </w:r>
      <w:r w:rsidRPr="00DB2BA9">
        <w:rPr>
          <w:rStyle w:val="StyleUnderline"/>
        </w:rPr>
        <w:t xml:space="preserve"> are undoubtedly out of control. Their </w:t>
      </w:r>
      <w:r w:rsidRPr="00CC58B9">
        <w:rPr>
          <w:rStyle w:val="StyleUnderline"/>
          <w:highlight w:val="yellow"/>
        </w:rPr>
        <w:t xml:space="preserve">effects are widespread and devastating, contributing to </w:t>
      </w:r>
      <w:r w:rsidRPr="00720F91">
        <w:rPr>
          <w:rStyle w:val="Emphasis"/>
          <w:highlight w:val="yellow"/>
        </w:rPr>
        <w:t>ongoing militarised, imperialist, racialised and gendered</w:t>
      </w:r>
      <w:r w:rsidRPr="00720F91">
        <w:rPr>
          <w:rStyle w:val="Emphasis"/>
        </w:rPr>
        <w:t xml:space="preserve"> practices of </w:t>
      </w:r>
      <w:r w:rsidRPr="00720F91">
        <w:rPr>
          <w:rStyle w:val="Emphasis"/>
          <w:highlight w:val="yellow"/>
        </w:rPr>
        <w:t>coercion, violence and intimidation</w:t>
      </w:r>
      <w:r w:rsidRPr="00CC58B9">
        <w:rPr>
          <w:rStyle w:val="StyleUnderline"/>
          <w:highlight w:val="yellow"/>
        </w:rPr>
        <w:t xml:space="preserve"> in an </w:t>
      </w:r>
      <w:r w:rsidRPr="00720F91">
        <w:rPr>
          <w:rStyle w:val="Emphasis"/>
          <w:highlight w:val="yellow"/>
        </w:rPr>
        <w:t>internationalising capitalist</w:t>
      </w:r>
      <w:r w:rsidRPr="00720F91">
        <w:rPr>
          <w:rStyle w:val="Emphasis"/>
        </w:rPr>
        <w:t xml:space="preserve"> state </w:t>
      </w:r>
      <w:r w:rsidRPr="00720F91">
        <w:rPr>
          <w:rStyle w:val="Emphasis"/>
          <w:highlight w:val="yellow"/>
        </w:rPr>
        <w:t>system</w:t>
      </w:r>
      <w:r w:rsidRPr="00CC58B9">
        <w:rPr>
          <w:rStyle w:val="StyleUnderline"/>
          <w:highlight w:val="yellow"/>
        </w:rPr>
        <w:t>. The critique</w:t>
      </w:r>
      <w:r>
        <w:t xml:space="preserve"> [end page 12] being made in this book is aimed not at individuals, but </w:t>
      </w:r>
      <w:r w:rsidRPr="00CC58B9">
        <w:rPr>
          <w:rStyle w:val="StyleUnderline"/>
          <w:highlight w:val="yellow"/>
        </w:rPr>
        <w:t xml:space="preserve">is an analysis of the </w:t>
      </w:r>
      <w:r w:rsidRPr="00720F91">
        <w:rPr>
          <w:rStyle w:val="Emphasis"/>
          <w:highlight w:val="yellow"/>
        </w:rPr>
        <w:t>disciplining</w:t>
      </w:r>
      <w:r w:rsidRPr="00CC58B9">
        <w:rPr>
          <w:rStyle w:val="StyleUnderline"/>
          <w:highlight w:val="yellow"/>
        </w:rPr>
        <w:t xml:space="preserve"> and </w:t>
      </w:r>
      <w:r w:rsidRPr="00720F91">
        <w:rPr>
          <w:rStyle w:val="Emphasis"/>
          <w:highlight w:val="yellow"/>
        </w:rPr>
        <w:t>structuring</w:t>
      </w:r>
      <w:r w:rsidRPr="00DB2BA9">
        <w:rPr>
          <w:rStyle w:val="StyleUnderline"/>
        </w:rPr>
        <w:t xml:space="preserve"> of civil society </w:t>
      </w:r>
      <w:r w:rsidRPr="00CC58B9">
        <w:rPr>
          <w:rStyle w:val="StyleUnderline"/>
          <w:highlight w:val="yellow"/>
        </w:rPr>
        <w:t xml:space="preserve">that prevents </w:t>
      </w:r>
      <w:r w:rsidRPr="00720F91">
        <w:rPr>
          <w:rStyle w:val="Emphasis"/>
          <w:highlight w:val="yellow"/>
        </w:rPr>
        <w:t>more transgressive action</w:t>
      </w:r>
      <w:r w:rsidRPr="00CC58B9">
        <w:rPr>
          <w:rStyle w:val="StyleUnderline"/>
          <w:highlight w:val="yellow"/>
        </w:rPr>
        <w:t xml:space="preserve"> against the</w:t>
      </w:r>
      <w:r w:rsidRPr="00DB2BA9">
        <w:rPr>
          <w:rStyle w:val="StyleUnderline"/>
        </w:rPr>
        <w:t xml:space="preserve"> arms </w:t>
      </w:r>
      <w:r w:rsidRPr="00CC58B9">
        <w:rPr>
          <w:rStyle w:val="StyleUnderline"/>
          <w:highlight w:val="yellow"/>
        </w:rPr>
        <w:t>trade that challenges</w:t>
      </w:r>
      <w:r w:rsidRPr="00DB2BA9">
        <w:rPr>
          <w:rStyle w:val="StyleUnderline"/>
        </w:rPr>
        <w:t xml:space="preserve"> the scale of, and asymmetries in, </w:t>
      </w:r>
      <w:r w:rsidRPr="00CC58B9">
        <w:rPr>
          <w:rStyle w:val="StyleUnderline"/>
          <w:highlight w:val="yellow"/>
        </w:rPr>
        <w:t>global</w:t>
      </w:r>
      <w:r w:rsidRPr="00DB2BA9">
        <w:rPr>
          <w:rStyle w:val="StyleUnderline"/>
        </w:rPr>
        <w:t xml:space="preserve"> military </w:t>
      </w:r>
      <w:r w:rsidRPr="00CC58B9">
        <w:rPr>
          <w:rStyle w:val="StyleUnderline"/>
          <w:highlight w:val="yellow"/>
        </w:rPr>
        <w:t>production</w:t>
      </w:r>
      <w:r w:rsidRPr="00DB2BA9">
        <w:rPr>
          <w:rStyle w:val="StyleUnderline"/>
        </w:rPr>
        <w:t xml:space="preserve"> as well as controversial exports</w:t>
      </w:r>
      <w:r>
        <w:t xml:space="preserve">. There are several instances in which </w:t>
      </w:r>
      <w:r w:rsidRPr="00DB2BA9">
        <w:rPr>
          <w:rStyle w:val="StyleUnderline"/>
        </w:rPr>
        <w:t>I critique</w:t>
      </w:r>
      <w:r>
        <w:t xml:space="preserve"> NGO </w:t>
      </w:r>
      <w:r w:rsidRPr="00DB2BA9">
        <w:rPr>
          <w:rStyle w:val="StyleUnderline"/>
        </w:rPr>
        <w:t>arguments in terms of the power relations they reproduce, even if for reasons of strategy it makes sense</w:t>
      </w:r>
      <w:r>
        <w:t xml:space="preserve"> for NGOs </w:t>
      </w:r>
      <w:r w:rsidRPr="00DB2BA9">
        <w:rPr>
          <w:rStyle w:val="StyleUnderline"/>
        </w:rPr>
        <w:t xml:space="preserve">to make them. The aim is </w:t>
      </w:r>
      <w:r w:rsidRPr="00CC58B9">
        <w:rPr>
          <w:rStyle w:val="Emphasis"/>
          <w:highlight w:val="yellow"/>
        </w:rPr>
        <w:t>to highlight the distinction between intention and effect</w:t>
      </w:r>
      <w:r w:rsidRPr="00CC58B9">
        <w:rPr>
          <w:rStyle w:val="StyleUnderline"/>
          <w:highlight w:val="yellow"/>
        </w:rPr>
        <w:t xml:space="preserve">, to ask </w:t>
      </w:r>
      <w:r w:rsidRPr="00CC58B9">
        <w:rPr>
          <w:rStyle w:val="Emphasis"/>
          <w:highlight w:val="yellow"/>
        </w:rPr>
        <w:t>what power relations are being reproduced even by</w:t>
      </w:r>
      <w:r w:rsidRPr="00DB2BA9">
        <w:rPr>
          <w:rStyle w:val="Emphasis"/>
        </w:rPr>
        <w:t xml:space="preserve"> the most </w:t>
      </w:r>
      <w:r w:rsidRPr="00CC58B9">
        <w:rPr>
          <w:rStyle w:val="Emphasis"/>
          <w:highlight w:val="yellow"/>
        </w:rPr>
        <w:t>well-intentioned</w:t>
      </w:r>
      <w:r w:rsidRPr="00DB2BA9">
        <w:rPr>
          <w:rStyle w:val="Emphasis"/>
        </w:rPr>
        <w:t xml:space="preserve"> of </w:t>
      </w:r>
      <w:r w:rsidRPr="00CC58B9">
        <w:rPr>
          <w:rStyle w:val="Emphasis"/>
          <w:highlight w:val="yellow"/>
        </w:rPr>
        <w:t>actors</w:t>
      </w:r>
      <w:r>
        <w:t xml:space="preserve">. </w:t>
      </w:r>
    </w:p>
    <w:p w:rsidR="002622CE" w:rsidRDefault="002622CE" w:rsidP="002622CE">
      <w:r w:rsidRPr="00DB2BA9">
        <w:rPr>
          <w:rStyle w:val="StyleUnderline"/>
        </w:rPr>
        <w:t xml:space="preserve">This </w:t>
      </w:r>
      <w:r w:rsidRPr="00CC58B9">
        <w:rPr>
          <w:rStyle w:val="StyleUnderline"/>
          <w:highlight w:val="yellow"/>
        </w:rPr>
        <w:t xml:space="preserve">is </w:t>
      </w:r>
      <w:r w:rsidRPr="00CC58B9">
        <w:rPr>
          <w:rStyle w:val="Emphasis"/>
          <w:highlight w:val="yellow"/>
        </w:rPr>
        <w:t>the space</w:t>
      </w:r>
      <w:r w:rsidRPr="007468AB">
        <w:rPr>
          <w:rStyle w:val="Emphasis"/>
        </w:rPr>
        <w:t xml:space="preserve"> that </w:t>
      </w:r>
      <w:r w:rsidRPr="00CC58B9">
        <w:rPr>
          <w:rStyle w:val="Emphasis"/>
          <w:highlight w:val="yellow"/>
        </w:rPr>
        <w:t>academia provides</w:t>
      </w:r>
      <w:r w:rsidRPr="00DB2BA9">
        <w:rPr>
          <w:rStyle w:val="StyleUnderline"/>
        </w:rPr>
        <w:t xml:space="preserve">, allowing scholars to </w:t>
      </w:r>
      <w:r w:rsidRPr="007468AB">
        <w:rPr>
          <w:rStyle w:val="Emphasis"/>
        </w:rPr>
        <w:t>ask questions that cannot easily be addressed in the NGO world</w:t>
      </w:r>
      <w:r>
        <w:t>. The community of NGOs working on arms issues is a small one, and its participants are mostly known to each other; many of them have worked for more than one of the NGOs under analysis here. Indeed, over the past seven years I have at various times worked voluntarily with more than one of the NGOs under analysis, starting at Saferworld in 2002 and ending at CAAT in 2009. Fieldwork for this book was conducted over the past seven years, in the form of interviews with over fifty current and former NGO staffers and volunteers and UK civil servants involved in arms export licensing and promotion, participant observation at a variety of practitioner events, and documentary analysis. Staffers’ institutional memory of individual organisations and the community as a whole has been invaluable. To emphasise that the critique is not aimed at individuals, I have attributed interview material by the speaker’s organisation and/or role only, unless the sensitivity is such that complete anonymity is more appropriate. I use real names only when individuals are on record as part of a public commentary or intervention.</w:t>
      </w:r>
    </w:p>
    <w:p w:rsidR="002622CE" w:rsidRPr="00D3176A" w:rsidRDefault="002622CE" w:rsidP="002622CE"/>
    <w:p w:rsidR="002622CE" w:rsidRPr="005F1AB1" w:rsidRDefault="003B34E8" w:rsidP="002622CE">
      <w:pPr>
        <w:pStyle w:val="Heading4"/>
      </w:pPr>
      <w:r>
        <w:t>The global liberal system relies on a</w:t>
      </w:r>
      <w:r w:rsidR="0065686F">
        <w:t>n endless</w:t>
      </w:r>
      <w:r>
        <w:t xml:space="preserve"> project of </w:t>
      </w:r>
      <w:r w:rsidR="0065686F" w:rsidRPr="0065686F">
        <w:rPr>
          <w:u w:val="single"/>
        </w:rPr>
        <w:t xml:space="preserve">violent </w:t>
      </w:r>
      <w:r w:rsidRPr="0065686F">
        <w:rPr>
          <w:u w:val="single"/>
        </w:rPr>
        <w:t>pacification</w:t>
      </w:r>
      <w:r>
        <w:t xml:space="preserve"> </w:t>
      </w:r>
      <w:r w:rsidR="007E6037">
        <w:t>maintained by</w:t>
      </w:r>
      <w:r w:rsidR="0065686F">
        <w:t xml:space="preserve"> </w:t>
      </w:r>
      <w:r w:rsidR="0065686F" w:rsidRPr="007E6037">
        <w:rPr>
          <w:u w:val="single"/>
        </w:rPr>
        <w:t>deterrence</w:t>
      </w:r>
      <w:r w:rsidR="0065686F" w:rsidRPr="0065686F">
        <w:t xml:space="preserve"> and </w:t>
      </w:r>
      <w:r w:rsidR="0065686F" w:rsidRPr="007E6037">
        <w:rPr>
          <w:u w:val="single"/>
        </w:rPr>
        <w:t>compellence</w:t>
      </w:r>
      <w:r w:rsidR="0065686F" w:rsidRPr="0065686F">
        <w:t xml:space="preserve">, </w:t>
      </w:r>
      <w:r w:rsidR="0065686F" w:rsidRPr="007E6037">
        <w:rPr>
          <w:u w:val="single"/>
        </w:rPr>
        <w:t>nuclear terror</w:t>
      </w:r>
      <w:r w:rsidR="0065686F" w:rsidRPr="0065686F">
        <w:t xml:space="preserve">, </w:t>
      </w:r>
      <w:r w:rsidR="0065686F" w:rsidRPr="007E6037">
        <w:rPr>
          <w:u w:val="single"/>
        </w:rPr>
        <w:t>surveillance</w:t>
      </w:r>
      <w:r w:rsidR="0065686F" w:rsidRPr="0065686F">
        <w:t xml:space="preserve">, and </w:t>
      </w:r>
      <w:r w:rsidR="0065686F" w:rsidRPr="007E6037">
        <w:rPr>
          <w:u w:val="single"/>
        </w:rPr>
        <w:t>intimidation</w:t>
      </w:r>
      <w:r w:rsidR="0065686F">
        <w:t>.</w:t>
      </w:r>
      <w:r w:rsidR="007E6037">
        <w:t xml:space="preserve"> </w:t>
      </w:r>
      <w:r w:rsidR="005F1AB1">
        <w:t>This</w:t>
      </w:r>
      <w:r w:rsidR="007E6037">
        <w:t xml:space="preserve"> </w:t>
      </w:r>
      <w:r w:rsidR="005F1AB1">
        <w:t>process</w:t>
      </w:r>
      <w:r w:rsidR="007E6037">
        <w:t xml:space="preserve"> </w:t>
      </w:r>
      <w:r w:rsidR="005F1AB1">
        <w:t>of</w:t>
      </w:r>
      <w:r w:rsidR="007E6037" w:rsidRPr="007E6037">
        <w:t xml:space="preserve"> </w:t>
      </w:r>
      <w:r w:rsidR="007E6037" w:rsidRPr="005F1AB1">
        <w:rPr>
          <w:u w:val="single"/>
        </w:rPr>
        <w:t>repression</w:t>
      </w:r>
      <w:r w:rsidR="007E6037" w:rsidRPr="007E6037">
        <w:t xml:space="preserve">, </w:t>
      </w:r>
      <w:r w:rsidR="007E6037" w:rsidRPr="005F1AB1">
        <w:rPr>
          <w:u w:val="single"/>
        </w:rPr>
        <w:t>control</w:t>
      </w:r>
      <w:r w:rsidR="007E6037" w:rsidRPr="007E6037">
        <w:t xml:space="preserve">, and </w:t>
      </w:r>
      <w:r w:rsidR="007E6037" w:rsidRPr="005F1AB1">
        <w:rPr>
          <w:u w:val="single"/>
        </w:rPr>
        <w:t>isolation</w:t>
      </w:r>
      <w:r w:rsidR="005F1AB1">
        <w:t xml:space="preserve"> </w:t>
      </w:r>
      <w:r w:rsidR="0004672D">
        <w:t>causes</w:t>
      </w:r>
      <w:r w:rsidR="005F1AB1">
        <w:t xml:space="preserve"> unprecedented levels of global </w:t>
      </w:r>
      <w:r w:rsidR="000729EE">
        <w:t xml:space="preserve">violence. </w:t>
      </w:r>
      <w:r w:rsidR="005F1AB1">
        <w:t xml:space="preserve"> </w:t>
      </w:r>
    </w:p>
    <w:p w:rsidR="002622CE" w:rsidRDefault="002622CE" w:rsidP="002622CE">
      <w:r w:rsidRPr="00411027">
        <w:rPr>
          <w:rStyle w:val="Style13ptBold"/>
        </w:rPr>
        <w:t>Baron et al. 19</w:t>
      </w:r>
      <w:r>
        <w:t xml:space="preserve"> — </w:t>
      </w:r>
      <w:r w:rsidRPr="00CA7B3D">
        <w:rPr>
          <w:u w:val="single"/>
        </w:rPr>
        <w:t>Ilan Zvi Baron</w:t>
      </w:r>
      <w:r>
        <w:t xml:space="preserve">, Associate Professor </w:t>
      </w:r>
      <w:r w:rsidR="00FE3AD7">
        <w:t xml:space="preserve">of International Political Theory </w:t>
      </w:r>
      <w:r>
        <w:t>in the School of Government and International Affairs at Durham University</w:t>
      </w:r>
      <w:r w:rsidR="00FE3AD7">
        <w:t xml:space="preserve"> (UK), holds a D.Phil. from the </w:t>
      </w:r>
      <w:r w:rsidR="00FE3AD7" w:rsidRPr="00FE3AD7">
        <w:t>University of Wales</w:t>
      </w:r>
      <w:r w:rsidR="00FE3AD7">
        <w:t xml:space="preserve"> (UK),</w:t>
      </w:r>
      <w:r>
        <w:t xml:space="preserve"> et al., with </w:t>
      </w:r>
      <w:r w:rsidRPr="00CA7B3D">
        <w:rPr>
          <w:u w:val="single"/>
        </w:rPr>
        <w:t>Jonathan Havercroft</w:t>
      </w:r>
      <w:r>
        <w:t>, Associate Professor in International Political Theory at the University of Southampton</w:t>
      </w:r>
      <w:r w:rsidR="00D25617">
        <w:t xml:space="preserve"> (UK), holds a </w:t>
      </w:r>
      <w:r w:rsidR="00D25617" w:rsidRPr="00D25617">
        <w:t>Ph.D.</w:t>
      </w:r>
      <w:r w:rsidR="00D25617">
        <w:t xml:space="preserve"> in </w:t>
      </w:r>
      <w:r w:rsidR="00D25617" w:rsidRPr="00D25617">
        <w:t>Political Science</w:t>
      </w:r>
      <w:r w:rsidR="00D25617">
        <w:t xml:space="preserve"> from the </w:t>
      </w:r>
      <w:r w:rsidR="00D25617" w:rsidRPr="00D25617">
        <w:t>University of Minnesota</w:t>
      </w:r>
      <w:r>
        <w:t xml:space="preserve">, </w:t>
      </w:r>
      <w:r w:rsidRPr="00CA7B3D">
        <w:rPr>
          <w:u w:val="single"/>
        </w:rPr>
        <w:t>Isaac Kamola</w:t>
      </w:r>
      <w:r>
        <w:t>, Assistant Professor of Political Science at Trinity College,</w:t>
      </w:r>
      <w:r w:rsidR="001A41E2">
        <w:t xml:space="preserve"> holds a Ph.D. in Political Science from the University of Minnesota,</w:t>
      </w:r>
      <w:r w:rsidRPr="00411027">
        <w:t xml:space="preserve"> </w:t>
      </w:r>
      <w:r w:rsidRPr="00CA7B3D">
        <w:rPr>
          <w:u w:val="single"/>
        </w:rPr>
        <w:t>Jonneke Koomen</w:t>
      </w:r>
      <w:r>
        <w:t>, Associate Professor of Politics, Sociology</w:t>
      </w:r>
      <w:r w:rsidR="001A41E2">
        <w:t>,</w:t>
      </w:r>
      <w:r>
        <w:t xml:space="preserve"> and Women</w:t>
      </w:r>
      <w:r w:rsidR="001A41E2">
        <w:t>’</w:t>
      </w:r>
      <w:r>
        <w:t>s and Gender Studies at Willamette University,</w:t>
      </w:r>
      <w:r w:rsidR="001A41E2">
        <w:t xml:space="preserve"> holds a Ph.D. in Political Science from the University of Minnesota,</w:t>
      </w:r>
      <w:r>
        <w:t xml:space="preserve"> </w:t>
      </w:r>
      <w:r w:rsidRPr="00CA7B3D">
        <w:rPr>
          <w:u w:val="single"/>
        </w:rPr>
        <w:t>Justin Murphy</w:t>
      </w:r>
      <w:r>
        <w:t xml:space="preserve">, </w:t>
      </w:r>
      <w:r w:rsidR="001A41E2" w:rsidRPr="001A41E2">
        <w:t>Assistant Professor</w:t>
      </w:r>
      <w:r w:rsidR="001A41E2">
        <w:t xml:space="preserve"> in the </w:t>
      </w:r>
      <w:r w:rsidR="001A41E2" w:rsidRPr="001A41E2">
        <w:t xml:space="preserve"> Department of Politics </w:t>
      </w:r>
      <w:r w:rsidR="001A41E2">
        <w:t xml:space="preserve">and </w:t>
      </w:r>
      <w:r w:rsidR="001A41E2" w:rsidRPr="001A41E2">
        <w:t>International Relations</w:t>
      </w:r>
      <w:r w:rsidR="001A41E2">
        <w:t xml:space="preserve"> at the University of Southampton (UK), holds a Ph.D. in Political Science from Temple University,</w:t>
      </w:r>
      <w:r>
        <w:t xml:space="preserve"> and </w:t>
      </w:r>
      <w:r w:rsidRPr="00CA7B3D">
        <w:rPr>
          <w:u w:val="single"/>
        </w:rPr>
        <w:t>Alex Prichard</w:t>
      </w:r>
      <w:r>
        <w:t xml:space="preserve">, Senior Lecturer in International Relations </w:t>
      </w:r>
      <w:r w:rsidR="001A41E2">
        <w:t xml:space="preserve">and Director of Education in the Department of Politics </w:t>
      </w:r>
      <w:r>
        <w:t>at the University of Exeter</w:t>
      </w:r>
      <w:r w:rsidR="001A41E2">
        <w:t xml:space="preserve"> (UK)</w:t>
      </w:r>
      <w:r>
        <w:t xml:space="preserve">, </w:t>
      </w:r>
      <w:r w:rsidR="00720F91">
        <w:t xml:space="preserve">holds a Ph.D. in Politics from </w:t>
      </w:r>
      <w:r w:rsidR="00720F91" w:rsidRPr="00720F91">
        <w:t xml:space="preserve">Loughborough University </w:t>
      </w:r>
      <w:r w:rsidR="00720F91">
        <w:t xml:space="preserve">(UK), </w:t>
      </w:r>
      <w:r>
        <w:t>2019 (“</w:t>
      </w:r>
      <w:r w:rsidRPr="00411027">
        <w:t>Liberal Pacification and the Phenomenology of Violence</w:t>
      </w:r>
      <w:r>
        <w:t xml:space="preserve">,” </w:t>
      </w:r>
      <w:r w:rsidRPr="00411027">
        <w:rPr>
          <w:i/>
        </w:rPr>
        <w:t>International Studies Quarterly</w:t>
      </w:r>
      <w:r>
        <w:t>, Volume 63, Issue 1, March, Available Online to Subscribing Institutions via Oxford Academic)</w:t>
      </w:r>
    </w:p>
    <w:p w:rsidR="002622CE" w:rsidRDefault="002622CE" w:rsidP="002622CE">
      <w:r>
        <w:t>Toward a Phenomenology of Violence</w:t>
      </w:r>
    </w:p>
    <w:p w:rsidR="002622CE" w:rsidRDefault="002622CE" w:rsidP="002622CE">
      <w:r>
        <w:t xml:space="preserve">To illustrate the limits of direct and indirect accounts of violence, consider the following thought experiment. A man enters a home with a gun, points the gun at the family, and begins to make requests of the family. The family, intimidated by the implied threat of the gun, complies. Is this interaction violent? Most people would agree that, yes, it is. The implied threat of force terrorizes the family. Yet, neither direct nor indirect conceptions of violence adequately capture the violence of this scene. Any physical violence committed by the gunman </w:t>
      </w:r>
      <w:r>
        <w:lastRenderedPageBreak/>
        <w:t>is direct violence, and any causal, lasting, yet largely unseen effects (such as a heart attack induced later by the stress of attack) is indirect violence. While direct and indirect violence both focus on measured effects of violence, our point is more fundamental. We offer a third conception of violence to make sense of such scenes.</w:t>
      </w:r>
    </w:p>
    <w:p w:rsidR="002622CE" w:rsidRDefault="002622CE" w:rsidP="002622CE">
      <w:r w:rsidRPr="00C7414D">
        <w:rPr>
          <w:rStyle w:val="StyleUnderline"/>
        </w:rPr>
        <w:t>Acts of violence do not only inflict physical (and/or psychological) harm, they also restructure the social and political world</w:t>
      </w:r>
      <w:r>
        <w:t xml:space="preserve">. Imagine that the gunman in the thought experiment attacked a white South African family who live within a gated complex. The barbed wire crowning the compound walls, the bars on all the doors and windows, and the private security guard posted out front illustrate how this family lives in constant fear of armed intruders. The assailant might come from a family that suffered under apartheid's racialized social order. He might not have benefited from society's democratization and liberalization. If the gunman scaled these walls and inflicted wounds—physical or otherwise—everyone would agree violence had occurred. But what if the barbed wire, barred windows, and private security guard successfully kept the would-be assailant at bay? The family goes about its daily routine, but is the world any less violent? Though the presence of walls and barbed wire prevent observable violence in this scenario, we argue that this society remains—in its lived, material, and psychic forms—structured by violence. </w:t>
      </w:r>
      <w:r w:rsidRPr="00C7414D">
        <w:rPr>
          <w:rStyle w:val="StyleUnderline"/>
        </w:rPr>
        <w:t>Violence constitutes the worldhood</w:t>
      </w:r>
      <w:r>
        <w:t>.</w:t>
      </w:r>
    </w:p>
    <w:p w:rsidR="002622CE" w:rsidRDefault="002622CE" w:rsidP="002622CE">
      <w:r w:rsidRPr="0010049A">
        <w:rPr>
          <w:rStyle w:val="StyleUnderline"/>
          <w:highlight w:val="yellow"/>
        </w:rPr>
        <w:t>Data showing</w:t>
      </w:r>
      <w:r w:rsidRPr="00C7414D">
        <w:rPr>
          <w:rStyle w:val="StyleUnderline"/>
        </w:rPr>
        <w:t xml:space="preserve"> that direct violence is on the </w:t>
      </w:r>
      <w:r w:rsidRPr="0010049A">
        <w:rPr>
          <w:rStyle w:val="StyleUnderline"/>
          <w:highlight w:val="yellow"/>
        </w:rPr>
        <w:t>decline obscures</w:t>
      </w:r>
      <w:r w:rsidRPr="00C7414D">
        <w:rPr>
          <w:rStyle w:val="StyleUnderline"/>
        </w:rPr>
        <w:t xml:space="preserve"> the </w:t>
      </w:r>
      <w:r w:rsidRPr="0010049A">
        <w:rPr>
          <w:rStyle w:val="Emphasis"/>
          <w:highlight w:val="yellow"/>
        </w:rPr>
        <w:t>intensification</w:t>
      </w:r>
      <w:r w:rsidRPr="0010049A">
        <w:rPr>
          <w:rStyle w:val="StyleUnderline"/>
          <w:highlight w:val="yellow"/>
        </w:rPr>
        <w:t xml:space="preserve"> of other forms</w:t>
      </w:r>
      <w:r w:rsidRPr="00C7414D">
        <w:rPr>
          <w:rStyle w:val="StyleUnderline"/>
        </w:rPr>
        <w:t xml:space="preserve"> of violence</w:t>
      </w:r>
      <w:r>
        <w:t xml:space="preserve">. Using the graph below as an example, </w:t>
      </w:r>
      <w:r w:rsidRPr="00C7414D">
        <w:rPr>
          <w:rStyle w:val="StyleUnderline"/>
        </w:rPr>
        <w:t>rapid and historically unprecedented increases in economic inequality</w:t>
      </w:r>
      <w:r>
        <w:t xml:space="preserve"> since 1970 </w:t>
      </w:r>
      <w:r w:rsidRPr="00C7414D">
        <w:rPr>
          <w:rStyle w:val="StyleUnderline"/>
        </w:rPr>
        <w:t>have coincided with the pacification of militant political opposition such as rioting, guerrilla warfare, and political assassinations</w:t>
      </w:r>
      <w:r>
        <w:t xml:space="preserve"> (see Figure 1).9 Rioting, guerrilla warfare, and assassinations throughout the first half of the twentieth century exposed increasing discontent with perceived systemic injustice, including capitalism, patriarchy, imperialism, colonialism, and white supremacy. </w:t>
      </w:r>
      <w:r w:rsidRPr="00C7414D">
        <w:rPr>
          <w:rStyle w:val="StyleUnderline"/>
        </w:rPr>
        <w:t>Liberal society suppressed these forms of violent political resistance</w:t>
      </w:r>
      <w:r>
        <w:t xml:space="preserve"> over the past fifty years (Murphy 2017). </w:t>
      </w:r>
      <w:r w:rsidRPr="00C7414D">
        <w:rPr>
          <w:rStyle w:val="StyleUnderline"/>
        </w:rPr>
        <w:t>A restructuring of social relations displaced and co-opted violent protests against the perceived injustices of the world order. This restructuring represents a</w:t>
      </w:r>
      <w:r>
        <w:t xml:space="preserve"> third </w:t>
      </w:r>
      <w:r w:rsidRPr="00C7414D">
        <w:rPr>
          <w:rStyle w:val="StyleUnderline"/>
        </w:rPr>
        <w:t>type of violence called pacification</w:t>
      </w:r>
      <w:r>
        <w:t>.10</w:t>
      </w:r>
    </w:p>
    <w:p w:rsidR="002622CE" w:rsidRDefault="002622CE" w:rsidP="002622CE">
      <w:r>
        <w:t>[Figure 1 Omitted]</w:t>
      </w:r>
    </w:p>
    <w:p w:rsidR="002622CE" w:rsidRDefault="002622CE" w:rsidP="002622CE">
      <w:r w:rsidRPr="0048767F">
        <w:rPr>
          <w:rStyle w:val="StyleUnderline"/>
          <w:highlight w:val="yellow"/>
        </w:rPr>
        <w:t>The hallmark of pacification is that</w:t>
      </w:r>
      <w:r w:rsidRPr="00C7414D">
        <w:rPr>
          <w:rStyle w:val="StyleUnderline"/>
        </w:rPr>
        <w:t xml:space="preserve"> the structures of </w:t>
      </w:r>
      <w:r w:rsidRPr="0048767F">
        <w:rPr>
          <w:rStyle w:val="StyleUnderline"/>
        </w:rPr>
        <w:t xml:space="preserve">domination ensure that resistance in the form of direct violence against this order is less frequent. There are numerous ways that </w:t>
      </w:r>
      <w:r w:rsidRPr="0048767F">
        <w:rPr>
          <w:rStyle w:val="Emphasis"/>
        </w:rPr>
        <w:t xml:space="preserve">implicit and explicit </w:t>
      </w:r>
      <w:r w:rsidRPr="0048767F">
        <w:rPr>
          <w:rStyle w:val="Emphasis"/>
          <w:highlight w:val="yellow"/>
        </w:rPr>
        <w:t>threats</w:t>
      </w:r>
      <w:r w:rsidRPr="0048767F">
        <w:rPr>
          <w:rStyle w:val="StyleUnderline"/>
          <w:highlight w:val="yellow"/>
        </w:rPr>
        <w:t>,</w:t>
      </w:r>
      <w:r w:rsidRPr="0048767F">
        <w:rPr>
          <w:rStyle w:val="StyleUnderline"/>
        </w:rPr>
        <w:t xml:space="preserve"> </w:t>
      </w:r>
      <w:r w:rsidRPr="0048767F">
        <w:rPr>
          <w:rStyle w:val="Emphasis"/>
        </w:rPr>
        <w:t xml:space="preserve">global </w:t>
      </w:r>
      <w:r w:rsidRPr="0048767F">
        <w:rPr>
          <w:rStyle w:val="Emphasis"/>
          <w:highlight w:val="yellow"/>
        </w:rPr>
        <w:t>surveillance</w:t>
      </w:r>
      <w:r w:rsidRPr="0048767F">
        <w:rPr>
          <w:rStyle w:val="StyleUnderline"/>
          <w:highlight w:val="yellow"/>
        </w:rPr>
        <w:t xml:space="preserve">, </w:t>
      </w:r>
      <w:r w:rsidRPr="0048767F">
        <w:rPr>
          <w:rStyle w:val="Emphasis"/>
          <w:highlight w:val="yellow"/>
        </w:rPr>
        <w:t>imbalances in military power</w:t>
      </w:r>
      <w:r w:rsidRPr="0048767F">
        <w:rPr>
          <w:rStyle w:val="StyleUnderline"/>
          <w:highlight w:val="yellow"/>
        </w:rPr>
        <w:t xml:space="preserve">, </w:t>
      </w:r>
      <w:r w:rsidRPr="0048767F">
        <w:rPr>
          <w:rStyle w:val="Emphasis"/>
          <w:highlight w:val="yellow"/>
        </w:rPr>
        <w:t>displays of military might</w:t>
      </w:r>
      <w:r w:rsidRPr="0048767F">
        <w:rPr>
          <w:rStyle w:val="StyleUnderline"/>
          <w:highlight w:val="yellow"/>
        </w:rPr>
        <w:t xml:space="preserve">, </w:t>
      </w:r>
      <w:r w:rsidRPr="0048767F">
        <w:rPr>
          <w:rStyle w:val="Emphasis"/>
          <w:highlight w:val="yellow"/>
        </w:rPr>
        <w:t>occupations</w:t>
      </w:r>
      <w:r w:rsidRPr="0048767F">
        <w:rPr>
          <w:rStyle w:val="StyleUnderline"/>
          <w:highlight w:val="yellow"/>
        </w:rPr>
        <w:t xml:space="preserve">, </w:t>
      </w:r>
      <w:r w:rsidRPr="0048767F">
        <w:rPr>
          <w:rStyle w:val="Emphasis"/>
          <w:highlight w:val="yellow"/>
        </w:rPr>
        <w:t>blockades</w:t>
      </w:r>
      <w:r w:rsidRPr="0048767F">
        <w:rPr>
          <w:rStyle w:val="StyleUnderline"/>
          <w:highlight w:val="yellow"/>
        </w:rPr>
        <w:t xml:space="preserve">, </w:t>
      </w:r>
      <w:r w:rsidRPr="0048767F">
        <w:rPr>
          <w:rStyle w:val="Emphasis"/>
          <w:highlight w:val="yellow"/>
        </w:rPr>
        <w:t>nuclear deterrence</w:t>
      </w:r>
      <w:r w:rsidRPr="0048767F">
        <w:rPr>
          <w:rStyle w:val="StyleUnderline"/>
          <w:highlight w:val="yellow"/>
        </w:rPr>
        <w:t xml:space="preserve">, </w:t>
      </w:r>
      <w:r w:rsidRPr="0048767F">
        <w:rPr>
          <w:rStyle w:val="Emphasis"/>
          <w:highlight w:val="yellow"/>
        </w:rPr>
        <w:t>terrorism</w:t>
      </w:r>
      <w:r w:rsidRPr="0048767F">
        <w:rPr>
          <w:rStyle w:val="StyleUnderline"/>
          <w:highlight w:val="yellow"/>
        </w:rPr>
        <w:t>,</w:t>
      </w:r>
      <w:r w:rsidRPr="00C7414D">
        <w:rPr>
          <w:rStyle w:val="StyleUnderline"/>
        </w:rPr>
        <w:t xml:space="preserve"> and </w:t>
      </w:r>
      <w:r w:rsidRPr="0048767F">
        <w:rPr>
          <w:rStyle w:val="Emphasis"/>
          <w:highlight w:val="yellow"/>
        </w:rPr>
        <w:t>c</w:t>
      </w:r>
      <w:r w:rsidRPr="00C7414D">
        <w:rPr>
          <w:rStyle w:val="StyleUnderline"/>
        </w:rPr>
        <w:t>ounter</w:t>
      </w:r>
      <w:r w:rsidRPr="0048767F">
        <w:rPr>
          <w:rStyle w:val="Emphasis"/>
          <w:highlight w:val="yellow"/>
        </w:rPr>
        <w:t>t</w:t>
      </w:r>
      <w:r w:rsidRPr="00C7414D">
        <w:rPr>
          <w:rStyle w:val="StyleUnderline"/>
        </w:rPr>
        <w:t xml:space="preserve">errorism, </w:t>
      </w:r>
      <w:r w:rsidRPr="0048767F">
        <w:rPr>
          <w:rStyle w:val="Emphasis"/>
          <w:highlight w:val="yellow"/>
        </w:rPr>
        <w:t>counterinsurgency</w:t>
      </w:r>
      <w:r w:rsidRPr="0048767F">
        <w:rPr>
          <w:rStyle w:val="StyleUnderline"/>
          <w:highlight w:val="yellow"/>
        </w:rPr>
        <w:t xml:space="preserve">, </w:t>
      </w:r>
      <w:r w:rsidRPr="0048767F">
        <w:rPr>
          <w:rStyle w:val="Emphasis"/>
          <w:highlight w:val="yellow"/>
        </w:rPr>
        <w:t>sanctions</w:t>
      </w:r>
      <w:r w:rsidRPr="0048767F">
        <w:rPr>
          <w:rStyle w:val="StyleUnderline"/>
          <w:highlight w:val="yellow"/>
        </w:rPr>
        <w:t xml:space="preserve">, </w:t>
      </w:r>
      <w:r w:rsidRPr="0048767F">
        <w:rPr>
          <w:rStyle w:val="Emphasis"/>
          <w:highlight w:val="yellow"/>
        </w:rPr>
        <w:t>trade disputes</w:t>
      </w:r>
      <w:r w:rsidRPr="0048767F">
        <w:rPr>
          <w:rStyle w:val="StyleUnderline"/>
          <w:highlight w:val="yellow"/>
        </w:rPr>
        <w:t xml:space="preserve">, and </w:t>
      </w:r>
      <w:r w:rsidRPr="0048767F">
        <w:rPr>
          <w:rStyle w:val="Emphasis"/>
          <w:highlight w:val="yellow"/>
        </w:rPr>
        <w:t>embargoes</w:t>
      </w:r>
      <w:r>
        <w:t xml:space="preserve">, for example, </w:t>
      </w:r>
      <w:r w:rsidRPr="0048767F">
        <w:rPr>
          <w:rStyle w:val="Emphasis"/>
          <w:highlight w:val="yellow"/>
        </w:rPr>
        <w:t>restructure intersubjective relationships</w:t>
      </w:r>
      <w:r w:rsidRPr="00C7414D">
        <w:rPr>
          <w:rStyle w:val="StyleUnderline"/>
        </w:rPr>
        <w:t xml:space="preserve"> in global politics. A focus solely on discrete acts of physical harm and quantifiable events does not and cannot capture the restructuring consequences of these acts. Our account of violence hypothesizes that the restructuring of social and political worlds might lead to fewer acts of direct violence if the restructuring deters agents from engaging in direct violence. The restructuring might also lead to less quantifiable physical harm, direct or indirect. However, this decrease may be achieved </w:t>
      </w:r>
      <w:r w:rsidRPr="00C7414D">
        <w:rPr>
          <w:rStyle w:val="Emphasis"/>
        </w:rPr>
        <w:t>through an intensification of pacification</w:t>
      </w:r>
      <w:r>
        <w:t>.</w:t>
      </w:r>
    </w:p>
    <w:p w:rsidR="002622CE" w:rsidRDefault="002622CE" w:rsidP="002622CE">
      <w:r>
        <w:t xml:space="preserve">Our point is that </w:t>
      </w:r>
      <w:r w:rsidRPr="00C7414D">
        <w:rPr>
          <w:rStyle w:val="StyleUnderline"/>
        </w:rPr>
        <w:t>pacification is the most difficult kind of violence to observe and, if operating effectively, will correlate with the absence of direct violence. Pacification is difficult to observe because it is diffuse and involves the coercive reordering of social relations. Phenomenology, with its focus on background practices, structures, and the constitution of social relations, provides a methodology for uncovering this form of violence</w:t>
      </w:r>
      <w:r>
        <w:t>.</w:t>
      </w:r>
    </w:p>
    <w:p w:rsidR="002622CE" w:rsidRDefault="002622CE" w:rsidP="002622CE">
      <w:r>
        <w:t xml:space="preserve">The first step in this theoretical development is to recognize the intersubjective character of violence. The meaningful structures of our world do not exist independently of us. </w:t>
      </w:r>
      <w:r w:rsidRPr="00C7414D">
        <w:rPr>
          <w:rStyle w:val="StyleUnderline"/>
        </w:rPr>
        <w:t>Our identities are in a coconstitutive relationship with our society's institutions, practices, shared meanings, and norms</w:t>
      </w:r>
      <w:r>
        <w:t xml:space="preserve"> (Taylor 1971, 27). </w:t>
      </w:r>
      <w:r w:rsidRPr="00C7414D">
        <w:rPr>
          <w:rStyle w:val="StyleUnderline"/>
        </w:rPr>
        <w:t xml:space="preserve">A phenomenological account of violence examines the ways that violence is not simply a thing. “The expression ‘phenomenology’ signifies primarily a methodological conception,” able to uncover not just things themselves, but phenomena that are </w:t>
      </w:r>
      <w:r w:rsidRPr="00C7414D">
        <w:rPr>
          <w:rStyle w:val="StyleUnderline"/>
        </w:rPr>
        <w:lastRenderedPageBreak/>
        <w:t>hidden yet are fundamental to our being</w:t>
      </w:r>
      <w:r>
        <w:t xml:space="preserve"> (Heidegger 1962, 59). These phenomena include different types of beings or entities, including structures, and how our being makes sense of and functions in this world (Dreyfus 1991, 32).</w:t>
      </w:r>
    </w:p>
    <w:p w:rsidR="002622CE" w:rsidRDefault="002622CE" w:rsidP="002622CE">
      <w:r w:rsidRPr="00C7414D">
        <w:rPr>
          <w:rStyle w:val="StyleUnderline"/>
        </w:rPr>
        <w:t>Violence is one of the structures of our world and contributes to our understanding and ability to function in this world. There are</w:t>
      </w:r>
      <w:r>
        <w:t xml:space="preserve">, however, </w:t>
      </w:r>
      <w:r w:rsidRPr="00C7414D">
        <w:rPr>
          <w:rStyle w:val="StyleUnderline"/>
        </w:rPr>
        <w:t>different worlds</w:t>
      </w:r>
      <w:r>
        <w:t xml:space="preserve"> (Heidegger 1962, 93). Martin Heidegger offers a tripartite classification. </w:t>
      </w:r>
      <w:r w:rsidRPr="00C7414D">
        <w:rPr>
          <w:rStyle w:val="StyleUnderline"/>
        </w:rPr>
        <w:t>The first</w:t>
      </w:r>
      <w:r>
        <w:t xml:space="preserve"> (1) </w:t>
      </w:r>
      <w:r w:rsidRPr="00C7414D">
        <w:rPr>
          <w:rStyle w:val="StyleUnderline"/>
        </w:rPr>
        <w:t>is the world of physical objects. The second</w:t>
      </w:r>
      <w:r>
        <w:t xml:space="preserve"> (2) </w:t>
      </w:r>
      <w:r w:rsidRPr="00C7414D">
        <w:rPr>
          <w:rStyle w:val="StyleUnderline"/>
        </w:rPr>
        <w:t>is a world of shared practices and shared beliefs. The third</w:t>
      </w:r>
      <w:r>
        <w:t xml:space="preserve"> (3), what Heidegger calls “</w:t>
      </w:r>
      <w:r w:rsidRPr="00C7414D">
        <w:rPr>
          <w:rStyle w:val="StyleUnderline"/>
        </w:rPr>
        <w:t>worldhood</w:t>
      </w:r>
      <w:r>
        <w:t xml:space="preserve">,” </w:t>
      </w:r>
      <w:r w:rsidRPr="00C7414D">
        <w:rPr>
          <w:rStyle w:val="StyleUnderline"/>
        </w:rPr>
        <w:t>is the ontological-existential sense of the world</w:t>
      </w:r>
      <w:r>
        <w:t xml:space="preserve"> (1962, 93). </w:t>
      </w:r>
      <w:r w:rsidRPr="00C7414D">
        <w:rPr>
          <w:rStyle w:val="StyleUnderline"/>
        </w:rPr>
        <w:t>Direct violence operates in the first world. Indirect violence operates in the second world. Pacification as violence exists in this third world</w:t>
      </w:r>
      <w:r>
        <w:t xml:space="preserve"> (</w:t>
      </w:r>
      <w:r w:rsidRPr="00C7414D">
        <w:rPr>
          <w:rStyle w:val="StyleUnderline"/>
        </w:rPr>
        <w:t>worldhood</w:t>
      </w:r>
      <w:r>
        <w:t>).</w:t>
      </w:r>
    </w:p>
    <w:p w:rsidR="002622CE" w:rsidRDefault="002622CE" w:rsidP="002622CE">
      <w:r w:rsidRPr="00C7414D">
        <w:rPr>
          <w:rStyle w:val="StyleUnderline"/>
        </w:rPr>
        <w:t>Within world three the ontological character of violence is</w:t>
      </w:r>
      <w:r>
        <w:t xml:space="preserve"> not that of an object, but is </w:t>
      </w:r>
      <w:r w:rsidRPr="00C7414D">
        <w:rPr>
          <w:rStyle w:val="StyleUnderline"/>
        </w:rPr>
        <w:t>the structuring of the intersubjective relations of our being-in-the-world</w:t>
      </w:r>
      <w:r>
        <w:t>. Most of the time we are able to function in our surroundings because of our ability to cope with that which we encounter. We know how to act in certain situations and what specific purpose specific things serve. Sometimes, however, something breaks down or malfunctions. In such situations, the object, relation, or worldhood reveals itself (Heidegger 1962, 105). This revealing is when the inconspicuous becomes conspicuous. Violence functions as a moment of revealing.11 Overt acts of violence (direct or indirect) reveal elements of our world that otherwise remain hidden. Violence brings out grievances and animosities that are otherwise dormant, perhaps simmering, waiting to be released; this is the case whether it is to do violence to a text or to erupt physical violence in a pub. Similarly, the violence of a riot is a visible expression of a worldhood characterized by unseen or ignored social relations.</w:t>
      </w:r>
    </w:p>
    <w:p w:rsidR="002622CE" w:rsidRDefault="002622CE" w:rsidP="002622CE">
      <w:r w:rsidRPr="00C7414D">
        <w:rPr>
          <w:rStyle w:val="StyleUnderline"/>
        </w:rPr>
        <w:t>Our typology of violence distinguishes between direct, indirect, and pacification</w:t>
      </w:r>
      <w:r>
        <w:t xml:space="preserve"> (see Figure 2). The typology distinguishes six different characteristics across the three types of violence. Pacification operates through different modes of power other than direct and indirect violence. Drawing on Michael Barnett's and Raymond Duvall (2005, 48) typology of power, direct violence corresponds to compulsory power, indirect violence to institutional and structural power, and pacification to productive power and some elements of structural power. Pacification as violence is inconspicuous. It pertains to our worldhood in a constitutive fashion. It is intersubjective and it is diffuse. These characteristics, taken together, identify pacification in ontological-existential terms.</w:t>
      </w:r>
    </w:p>
    <w:p w:rsidR="002622CE" w:rsidRDefault="002622CE" w:rsidP="002622CE">
      <w:r>
        <w:t>[Figure 2 Omitted]</w:t>
      </w:r>
    </w:p>
    <w:p w:rsidR="002622CE" w:rsidRDefault="002622CE" w:rsidP="002622CE">
      <w:r w:rsidRPr="00C7414D">
        <w:rPr>
          <w:rStyle w:val="StyleUnderline"/>
        </w:rPr>
        <w:t>Researchers rarely</w:t>
      </w:r>
      <w:r>
        <w:t xml:space="preserve">, if ever, </w:t>
      </w:r>
      <w:r w:rsidRPr="00C7414D">
        <w:rPr>
          <w:rStyle w:val="StyleUnderline"/>
        </w:rPr>
        <w:t>consider violence that falls under the ontological-existential category</w:t>
      </w:r>
      <w:r>
        <w:t>. From this category, what counts as violence within international relations scholarship is be understood instead as brief moments when the largely invisible structuring of the world becomes visible: direct violence is epiphenomenal. To rephrase Heidegger, direct and indirect violence mark breakdowns that reveal part of the world, but violence remains a part of this world that it reveals.</w:t>
      </w:r>
    </w:p>
    <w:p w:rsidR="002622CE" w:rsidRDefault="002622CE" w:rsidP="002622CE">
      <w:r>
        <w:t xml:space="preserve">Phenomenology, as we are using it, is not about lived experience. It is the philosophical tradition of revealing different types of beings and things that contain meaning in our world, the structures and/or contexts in which they exist, and how these structures and contexts are meaningful. Understood in this way, violence is one of these structures and/or contexts. A phenomenological perspective does not approach violence from a particular normative position, although it does not preclude normative critique. </w:t>
      </w:r>
      <w:r w:rsidRPr="00C7414D">
        <w:rPr>
          <w:rStyle w:val="StyleUnderline"/>
        </w:rPr>
        <w:t xml:space="preserve">A phenomenological approach does not treat violence as a discrete thing that one agent does to another, although it does not preclude such acts being described as violent. Instead, </w:t>
      </w:r>
      <w:r w:rsidRPr="0048767F">
        <w:rPr>
          <w:rStyle w:val="StyleUnderline"/>
          <w:highlight w:val="yellow"/>
        </w:rPr>
        <w:t>a phenomenological perspective adds to our</w:t>
      </w:r>
      <w:r w:rsidRPr="00C7414D">
        <w:rPr>
          <w:rStyle w:val="StyleUnderline"/>
        </w:rPr>
        <w:t xml:space="preserve"> intellectual and methodological </w:t>
      </w:r>
      <w:r w:rsidRPr="0048767F">
        <w:rPr>
          <w:rStyle w:val="StyleUnderline"/>
          <w:highlight w:val="yellow"/>
        </w:rPr>
        <w:t>toolbox by identifying</w:t>
      </w:r>
      <w:r w:rsidRPr="00C7414D">
        <w:rPr>
          <w:rStyle w:val="StyleUnderline"/>
        </w:rPr>
        <w:t xml:space="preserve"> violence </w:t>
      </w:r>
      <w:r w:rsidRPr="0048767F">
        <w:rPr>
          <w:rStyle w:val="StyleUnderline"/>
          <w:highlight w:val="yellow"/>
        </w:rPr>
        <w:t xml:space="preserve">as </w:t>
      </w:r>
      <w:r w:rsidRPr="0048767F">
        <w:rPr>
          <w:rStyle w:val="Emphasis"/>
          <w:highlight w:val="yellow"/>
        </w:rPr>
        <w:t>a condition or context in which people function</w:t>
      </w:r>
      <w:r w:rsidRPr="00C7414D">
        <w:rPr>
          <w:rStyle w:val="StyleUnderline"/>
        </w:rPr>
        <w:t>. Phenomenology allows us to identify violence occurring in ways and in places that we otherwise would not be able to recognize</w:t>
      </w:r>
      <w:r>
        <w:t xml:space="preserve">. It does not change the meaning of violence (as harm, for example). Instead, </w:t>
      </w:r>
      <w:r w:rsidRPr="002C1BC5">
        <w:rPr>
          <w:rStyle w:val="StyleUnderline"/>
        </w:rPr>
        <w:t xml:space="preserve">it treats violence </w:t>
      </w:r>
      <w:r w:rsidRPr="002C1BC5">
        <w:rPr>
          <w:rStyle w:val="Emphasis"/>
        </w:rPr>
        <w:t>ontologically</w:t>
      </w:r>
      <w:r w:rsidRPr="002C1BC5">
        <w:rPr>
          <w:rStyle w:val="StyleUnderline"/>
        </w:rPr>
        <w:t>,</w:t>
      </w:r>
      <w:r w:rsidRPr="00C7414D">
        <w:rPr>
          <w:rStyle w:val="StyleUnderline"/>
        </w:rPr>
        <w:t xml:space="preserve"> enabling us to reveal more accurately the extent to which violence exists in the world</w:t>
      </w:r>
      <w:r>
        <w:t>.</w:t>
      </w:r>
    </w:p>
    <w:p w:rsidR="002622CE" w:rsidRDefault="002622CE" w:rsidP="002622CE">
      <w:r w:rsidRPr="00C7414D">
        <w:rPr>
          <w:rStyle w:val="StyleUnderline"/>
        </w:rPr>
        <w:t>From a phenomenological perspective, violence is often inconspicuous. Violence can function as a naturalized or internalized regime of compulsion or domination. Pacification reveals both the pervasiveness of violence and forms of violence that may otherwise remain inconspicuous</w:t>
      </w:r>
      <w:r>
        <w:t xml:space="preserve">. The erasing of tradition and the enforcement of particular legal codes at the expense of indigenous cultural norms is one example of an inconspicuous form of violence that involves conspicuous and inconspicous consequences (Cocks 2014). </w:t>
      </w:r>
      <w:r w:rsidRPr="002C1BC5">
        <w:rPr>
          <w:rStyle w:val="StyleUnderline"/>
          <w:highlight w:val="yellow"/>
        </w:rPr>
        <w:t>In understanding</w:t>
      </w:r>
      <w:r w:rsidRPr="00C7414D">
        <w:rPr>
          <w:rStyle w:val="StyleUnderline"/>
        </w:rPr>
        <w:t xml:space="preserve"> violence </w:t>
      </w:r>
      <w:r w:rsidRPr="002C1BC5">
        <w:rPr>
          <w:rStyle w:val="StyleUnderline"/>
          <w:highlight w:val="yellow"/>
        </w:rPr>
        <w:t>phenomenologically</w:t>
      </w:r>
      <w:r w:rsidRPr="00C7414D">
        <w:rPr>
          <w:rStyle w:val="StyleUnderline"/>
        </w:rPr>
        <w:t xml:space="preserve">, as a structure of revealing across multiple worlds, </w:t>
      </w:r>
      <w:r w:rsidRPr="002C1BC5">
        <w:rPr>
          <w:rStyle w:val="StyleUnderline"/>
          <w:highlight w:val="yellow"/>
        </w:rPr>
        <w:t>we</w:t>
      </w:r>
      <w:r w:rsidRPr="00C7414D">
        <w:rPr>
          <w:rStyle w:val="StyleUnderline"/>
        </w:rPr>
        <w:t xml:space="preserve"> are better able to </w:t>
      </w:r>
      <w:r w:rsidRPr="002C1BC5">
        <w:rPr>
          <w:rStyle w:val="StyleUnderline"/>
          <w:highlight w:val="yellow"/>
        </w:rPr>
        <w:t xml:space="preserve">reveal </w:t>
      </w:r>
      <w:r w:rsidRPr="002C1BC5">
        <w:rPr>
          <w:rStyle w:val="Emphasis"/>
          <w:highlight w:val="yellow"/>
        </w:rPr>
        <w:t>the extent to which violence shapes our world</w:t>
      </w:r>
      <w:r w:rsidRPr="002C1BC5">
        <w:rPr>
          <w:rStyle w:val="StyleUnderline"/>
          <w:highlight w:val="yellow"/>
        </w:rPr>
        <w:t xml:space="preserve"> and how we are</w:t>
      </w:r>
      <w:r w:rsidRPr="00C7414D">
        <w:rPr>
          <w:rStyle w:val="StyleUnderline"/>
        </w:rPr>
        <w:t xml:space="preserve"> then </w:t>
      </w:r>
      <w:r w:rsidRPr="002C1BC5">
        <w:rPr>
          <w:rStyle w:val="Emphasis"/>
          <w:highlight w:val="yellow"/>
        </w:rPr>
        <w:t>shaped by violence</w:t>
      </w:r>
      <w:r>
        <w:t>.</w:t>
      </w:r>
    </w:p>
    <w:p w:rsidR="002622CE" w:rsidRDefault="002622CE" w:rsidP="002622CE">
      <w:r>
        <w:t>Pacavere</w:t>
      </w:r>
    </w:p>
    <w:p w:rsidR="002622CE" w:rsidRDefault="002622CE" w:rsidP="002622CE">
      <w:r>
        <w:t xml:space="preserve">The Romans understood violence as a necessary condition for pax. </w:t>
      </w:r>
      <w:r w:rsidRPr="00747576">
        <w:rPr>
          <w:rStyle w:val="StyleUnderline"/>
        </w:rPr>
        <w:t>The liberal imagination blinds itself to the ways that pacification functions as violence in our world order. I</w:t>
      </w:r>
      <w:r>
        <w:t xml:space="preserve">nternational </w:t>
      </w:r>
      <w:r w:rsidRPr="00747576">
        <w:rPr>
          <w:rStyle w:val="StyleUnderline"/>
        </w:rPr>
        <w:t>r</w:t>
      </w:r>
      <w:r>
        <w:t xml:space="preserve">elations </w:t>
      </w:r>
      <w:r w:rsidRPr="00747576">
        <w:rPr>
          <w:rStyle w:val="StyleUnderline"/>
        </w:rPr>
        <w:lastRenderedPageBreak/>
        <w:t xml:space="preserve">scholarship's strict distinction between peace and violence reinforces this obfuscation. Yet, </w:t>
      </w:r>
      <w:r w:rsidRPr="0010049A">
        <w:rPr>
          <w:rStyle w:val="StyleUnderline"/>
          <w:highlight w:val="yellow"/>
        </w:rPr>
        <w:t>the violence of (and in) pacification is central</w:t>
      </w:r>
      <w:r w:rsidRPr="00747576">
        <w:rPr>
          <w:rStyle w:val="StyleUnderline"/>
        </w:rPr>
        <w:t xml:space="preserve"> to the contemporary world</w:t>
      </w:r>
      <w:r>
        <w:t xml:space="preserve">. A phenomenological approach shows that moments of violent rupture are not aberrations of the world order. Violent outbreaks are breakdowns of pacification. It follows that </w:t>
      </w:r>
      <w:r w:rsidRPr="0010049A">
        <w:rPr>
          <w:rStyle w:val="StyleUnderline"/>
          <w:highlight w:val="yellow"/>
        </w:rPr>
        <w:t>multiple structures</w:t>
      </w:r>
      <w:r w:rsidRPr="00747576">
        <w:rPr>
          <w:rStyle w:val="StyleUnderline"/>
        </w:rPr>
        <w:t xml:space="preserve"> of the world order </w:t>
      </w:r>
      <w:r w:rsidRPr="0010049A">
        <w:rPr>
          <w:rStyle w:val="StyleUnderline"/>
          <w:highlight w:val="yellow"/>
        </w:rPr>
        <w:t>function as</w:t>
      </w:r>
      <w:r w:rsidRPr="00747576">
        <w:rPr>
          <w:rStyle w:val="StyleUnderline"/>
        </w:rPr>
        <w:t xml:space="preserve"> the </w:t>
      </w:r>
      <w:r w:rsidRPr="0010049A">
        <w:rPr>
          <w:rStyle w:val="StyleUnderline"/>
          <w:highlight w:val="yellow"/>
        </w:rPr>
        <w:t>violence</w:t>
      </w:r>
      <w:r w:rsidRPr="00747576">
        <w:rPr>
          <w:rStyle w:val="StyleUnderline"/>
        </w:rPr>
        <w:t xml:space="preserve"> of pacification</w:t>
      </w:r>
      <w:r>
        <w:t xml:space="preserve">, of pacavere.12 </w:t>
      </w:r>
      <w:r w:rsidRPr="0010049A">
        <w:rPr>
          <w:rStyle w:val="StyleUnderline"/>
          <w:highlight w:val="yellow"/>
        </w:rPr>
        <w:t>These</w:t>
      </w:r>
      <w:r w:rsidRPr="00747576">
        <w:rPr>
          <w:rStyle w:val="StyleUnderline"/>
        </w:rPr>
        <w:t xml:space="preserve"> structures </w:t>
      </w:r>
      <w:r w:rsidRPr="0010049A">
        <w:rPr>
          <w:rStyle w:val="StyleUnderline"/>
          <w:highlight w:val="yellow"/>
        </w:rPr>
        <w:t xml:space="preserve">include </w:t>
      </w:r>
      <w:r w:rsidRPr="0010049A">
        <w:rPr>
          <w:rStyle w:val="Emphasis"/>
          <w:highlight w:val="yellow"/>
        </w:rPr>
        <w:t>liberal capitalism</w:t>
      </w:r>
      <w:r w:rsidRPr="0010049A">
        <w:rPr>
          <w:rStyle w:val="StyleUnderline"/>
          <w:highlight w:val="yellow"/>
        </w:rPr>
        <w:t xml:space="preserve">, </w:t>
      </w:r>
      <w:r w:rsidRPr="0010049A">
        <w:rPr>
          <w:rStyle w:val="Emphasis"/>
          <w:highlight w:val="yellow"/>
        </w:rPr>
        <w:t>colonialism</w:t>
      </w:r>
      <w:r w:rsidRPr="00747576">
        <w:rPr>
          <w:rStyle w:val="StyleUnderline"/>
        </w:rPr>
        <w:t xml:space="preserve"> and the postcolonial aftermath, </w:t>
      </w:r>
      <w:r w:rsidRPr="0010049A">
        <w:rPr>
          <w:rStyle w:val="StyleUnderline"/>
          <w:highlight w:val="yellow"/>
        </w:rPr>
        <w:t xml:space="preserve">and </w:t>
      </w:r>
      <w:r w:rsidRPr="0010049A">
        <w:rPr>
          <w:rStyle w:val="Emphasis"/>
          <w:highlight w:val="yellow"/>
        </w:rPr>
        <w:t>war</w:t>
      </w:r>
      <w:r>
        <w:t>. Each functions as a key site of pacification. Anarchist thought reveals the pacification in liberal capitalism. Postcolonial thought reveals the pacification of colonial projects. Both anarchist and postcolonial thought demonstrate how war is a breakdown of pacification, revealing the hidden violent structures of our worldhood.</w:t>
      </w:r>
    </w:p>
    <w:p w:rsidR="002622CE" w:rsidRDefault="002622CE" w:rsidP="002622CE">
      <w:r>
        <w:t xml:space="preserve">Anarchist critiques of capitalism, unlike Marxist and liberal interpretations, take seriously the decisive role of state violence in structuring society and markets. Anarchists view the state as an institution that sustains elite appropriations of political and economic power (Proudhon [1861] 1998; Sorel 1999; Prichard 2015). Those at the bottom of the social hierarchy bear the costs of this enforced order. The state diffuses violence (pacification) throughout the entire society—often in ways that go unrecognized by its subjects (Sorel 1999, 65). The naturalization of violence consolidates arbitrary regimes of domination in society. </w:t>
      </w:r>
      <w:r w:rsidRPr="00747576">
        <w:rPr>
          <w:rStyle w:val="StyleUnderline"/>
        </w:rPr>
        <w:t>While specific, countable incidents of violence may decline, the social order is largely premised on the threat of violence for contravening social norms making specific, countable incidents of violence relatively rare</w:t>
      </w:r>
      <w:r>
        <w:t xml:space="preserve"> (Kinna and Prichard, forthcoming).</w:t>
      </w:r>
    </w:p>
    <w:p w:rsidR="002622CE" w:rsidRDefault="002622CE" w:rsidP="002622CE">
      <w:r>
        <w:t>Anarchist thinkers view rising inequality in the context of declining riots, insurgencies, and assassinations (see Figure 1) as evidence of pacification. Incidents of proletarian violence, anticolonial violence, riots, and protests are all examples of resistance to the “regimes of domination” that shape contemporary society, regimes easily identifiable by those subject to them (Gordon 2007, 33). Drawing on these accounts, we interpret declining rates of riots as a sign of increased pacification, rather than evidence that the system is becoming less violent. Conversely, eruptions of antistate and anticapitalist direct violence are signs of a breakdown in pacification. Much like Heidegger's example of broken equipment (1962, 102–3, 412–13), which draws our attention to the background structures of our world, brief instances of direct violence reveal violently structured social relations.</w:t>
      </w:r>
    </w:p>
    <w:p w:rsidR="002622CE" w:rsidRDefault="002622CE" w:rsidP="002622CE">
      <w:r w:rsidRPr="000E773A">
        <w:rPr>
          <w:rStyle w:val="StyleUnderline"/>
        </w:rPr>
        <w:t>Although the liberal imagination obscures the centrality of violence, violence has always been central to the liberal world order</w:t>
      </w:r>
      <w:r>
        <w:t>—to the liberal worldhood—particularly during the colonial and imperial projects of the nineteenth and twentieth centuries (Bell 2007a, 2007b). Colonial violence was diffused throughout the entire society, often in ways that went unrecognized by the colonized themselves. The violence of pacification structured the very existence of the colonized subject. This violence transformed the colonized subjects into a different “species” (Fanon 1963, 35–40, 43). Colonial pacification was more than direct and indirect violence; it was sufficiently diffuse to remake the psyche of the colonized, affecting their mental health and emotions (Fanon 1963, 35–106). Fanon (1963, 31) described it as “atmospheric violence,” a “violence rippling under the skin.” Unable to lash out against the colonizer, the colonized lived everyday within a world ordered by violence. In this world, the colonized could not respond to the colonizers for fear of directly violent reprisals and would turn to symbolic activities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w:t>
      </w:r>
    </w:p>
    <w:p w:rsidR="002622CE" w:rsidRDefault="002622CE" w:rsidP="002622CE">
      <w:r>
        <w:t>Practices of colonial rule were central to developing liberal norms of sovereignty, as well as to the domination and control of recalcitrant populations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This civilizing imagination functioned phenomenologically. It produced insiders as civilized and peaceful and outsiders as violent, external threats to civilization. In doing so, this imagination successfully obscured how the structures of liberalism produced colonial violence.13</w:t>
      </w:r>
    </w:p>
    <w:p w:rsidR="002622CE" w:rsidRDefault="002622CE" w:rsidP="002622CE">
      <w:r>
        <w:t>The idea of war as an external practice of states, not tied to their internal workings and located according to specific normative projections of Western identity, followed from this colonial mentality. This mentality legitimized the exporting of violence to create a Western imperial pax and was so widespread that it shaped the development of modern warfare (Ellis 1986; Proudhon [1861] 1998). The colonial wars reproduced and reinforced ideologies of Western superiority, evidenced in part by the West's superior military technology. A consequence of this racist hubris was the inability to foresee the destructive tendencies of Western warfare when unleashed against themselves (Ellis 1986).</w:t>
      </w:r>
    </w:p>
    <w:p w:rsidR="002622CE" w:rsidRDefault="002622CE" w:rsidP="002622CE">
      <w:r>
        <w:t xml:space="preserve">The discipline of international relations, founded in response to the unexpectedly destructive character of the First World War, reproduced this understanding of war.14 This understanding disguises the possibility of increasing violence within the liberal world by presuming a historical narrative of progress and being shocked by its aberration. </w:t>
      </w:r>
      <w:r w:rsidRPr="00C16CFA">
        <w:rPr>
          <w:rStyle w:val="StyleUnderline"/>
          <w:highlight w:val="yellow"/>
        </w:rPr>
        <w:t>War</w:t>
      </w:r>
      <w:r>
        <w:t xml:space="preserve">, however, </w:t>
      </w:r>
      <w:r w:rsidRPr="00C16CFA">
        <w:rPr>
          <w:rStyle w:val="StyleUnderline"/>
          <w:highlight w:val="yellow"/>
        </w:rPr>
        <w:t>is</w:t>
      </w:r>
      <w:r w:rsidRPr="000E773A">
        <w:rPr>
          <w:rStyle w:val="StyleUnderline"/>
        </w:rPr>
        <w:t xml:space="preserve"> not the absence of peace or an aberration of liberal progress, but is instead </w:t>
      </w:r>
      <w:r w:rsidRPr="00C16CFA">
        <w:rPr>
          <w:rStyle w:val="Emphasis"/>
          <w:highlight w:val="yellow"/>
        </w:rPr>
        <w:t>a phenomenological breaking of the liberal worldhood</w:t>
      </w:r>
      <w:r>
        <w:t>.15</w:t>
      </w:r>
    </w:p>
    <w:p w:rsidR="002622CE" w:rsidRDefault="002622CE" w:rsidP="002622CE">
      <w:r w:rsidRPr="000E773A">
        <w:rPr>
          <w:rStyle w:val="StyleUnderline"/>
        </w:rPr>
        <w:t>Once a liberal order of democracy, free markets, and international institutions are spread throughout the world, liberal ideology imagines peace as the end state. Yet, states often deploy war under liberal guises</w:t>
      </w:r>
      <w:r>
        <w:t xml:space="preserve">.16 </w:t>
      </w:r>
      <w:r w:rsidRPr="000E773A">
        <w:rPr>
          <w:rStyle w:val="StyleUnderline"/>
        </w:rPr>
        <w:t xml:space="preserve">Wars under the aegis of humanitarian values and regime change are examples of the multifaceted character of liberal pacification. Liberal regimes emphasize the violence of those that they are invading, while minimizing the violence involved in these military undertakings and the </w:t>
      </w:r>
      <w:r w:rsidRPr="000E773A">
        <w:rPr>
          <w:rStyle w:val="StyleUnderline"/>
        </w:rPr>
        <w:lastRenderedPageBreak/>
        <w:t>violence necessary to sustain the liberal societies themselves</w:t>
      </w:r>
      <w:r>
        <w:t>. What Pierre-Joseph Proudhon called “the moral phenomenology of war” (Prichard 2015, 112–34; Proudhon [1861] 1998) becomes an integral part of the everyday workings of society that shape innumerable aspects of our daily language. The upshot is that, within liberal ideology, the violence committed by liberal states is justified, whereas the violence committed by illiberal states is not.</w:t>
      </w:r>
    </w:p>
    <w:p w:rsidR="002622CE" w:rsidRDefault="002622CE" w:rsidP="002622CE">
      <w:r>
        <w:t xml:space="preserve">Postcolonial and anarchist scholarship focuses on the incorporation of violence in the production of liberal spaces (Barkawi and Laffey 1999). These same concerns can be directed onto the liberal order itself. Seen from the perspective of marginalized and oppressed populations, the structures of liberal pacification take on a distinctly violent aspect. </w:t>
      </w:r>
      <w:r w:rsidRPr="000E773A">
        <w:rPr>
          <w:rStyle w:val="StyleUnderline"/>
        </w:rPr>
        <w:t xml:space="preserve">The liberal world is not less violent. Rather, </w:t>
      </w:r>
      <w:r w:rsidRPr="00C16CFA">
        <w:rPr>
          <w:rStyle w:val="StyleUnderline"/>
          <w:highlight w:val="yellow"/>
        </w:rPr>
        <w:t>the liberal world involves a</w:t>
      </w:r>
      <w:r w:rsidRPr="000E773A">
        <w:rPr>
          <w:rStyle w:val="StyleUnderline"/>
        </w:rPr>
        <w:t xml:space="preserve"> sophisticated </w:t>
      </w:r>
      <w:r w:rsidRPr="00C16CFA">
        <w:rPr>
          <w:rStyle w:val="StyleUnderline"/>
          <w:highlight w:val="yellow"/>
        </w:rPr>
        <w:t>phenomenological process of legitimating certain</w:t>
      </w:r>
      <w:r w:rsidRPr="000E773A">
        <w:rPr>
          <w:rStyle w:val="StyleUnderline"/>
        </w:rPr>
        <w:t xml:space="preserve"> types of </w:t>
      </w:r>
      <w:r w:rsidRPr="00C16CFA">
        <w:rPr>
          <w:rStyle w:val="StyleUnderline"/>
          <w:highlight w:val="yellow"/>
        </w:rPr>
        <w:t xml:space="preserve">violence </w:t>
      </w:r>
      <w:r w:rsidRPr="00C16CFA">
        <w:rPr>
          <w:rStyle w:val="Emphasis"/>
          <w:highlight w:val="yellow"/>
        </w:rPr>
        <w:t>in order to render other types</w:t>
      </w:r>
      <w:r w:rsidRPr="000E773A">
        <w:rPr>
          <w:rStyle w:val="Emphasis"/>
        </w:rPr>
        <w:t xml:space="preserve"> of violence </w:t>
      </w:r>
      <w:r w:rsidRPr="00C16CFA">
        <w:rPr>
          <w:rStyle w:val="Emphasis"/>
          <w:highlight w:val="yellow"/>
        </w:rPr>
        <w:t>invisible</w:t>
      </w:r>
      <w:r>
        <w:t>.</w:t>
      </w:r>
    </w:p>
    <w:p w:rsidR="002622CE" w:rsidRDefault="002622CE" w:rsidP="002622CE">
      <w:r>
        <w:t>Liberal Pacification</w:t>
      </w:r>
    </w:p>
    <w:p w:rsidR="002622CE" w:rsidRDefault="002622CE" w:rsidP="002622CE">
      <w:r>
        <w:t xml:space="preserve">What does it mean to apply this third type of violence to our understanding of international relations? </w:t>
      </w:r>
      <w:r w:rsidRPr="00006C71">
        <w:rPr>
          <w:rStyle w:val="StyleUnderline"/>
        </w:rPr>
        <w:t>Pacification reveals liberalism as a violent process as opposed to a system that is emblematic of the absence of direct violence</w:t>
      </w:r>
      <w:r>
        <w:t>. There are parallels between the Pax Britannia, Pax Americana, and the ancient peace of the Pax Romana (Neocleous 2010, 13). However, our account emphasizes the crucial role of pacification as a distinct kind of violence in maintaining these pacific orders. Our theory offers the novel insight that incorporating pacification into the analysis of the liberal peace reveals crucial aspects of this peace that conventional and critical accounts neglect.</w:t>
      </w:r>
    </w:p>
    <w:p w:rsidR="002622CE" w:rsidRDefault="002622CE" w:rsidP="002622CE">
      <w:r>
        <w:t>A focus on pacification provides three critical insights. First, it recovers the crucial role of pacification in the historical founding of the liberal order. Second, by distinguishing between three kinds of violence (Figure 2), we account for the empirical observations of the liberal peace as leading to a decline in direct violence and an increase in violence overall as part of the pacification of the Pax Americana. Conversely, the liberal version of the Pax Americana cannot account for key anomalies. Third, our approach draws attention to the violent ordering of social relations. This dimension of violence is neglected even in Marxist, postcolonial, neo-Gramscian, and post-structuralist critiques of the liberal peace, which primarily focus on the role of direct and indirect violence in maintaining the Pax Americana.</w:t>
      </w:r>
    </w:p>
    <w:p w:rsidR="002622CE" w:rsidRDefault="002622CE" w:rsidP="002622CE">
      <w:r w:rsidRPr="00006C71">
        <w:rPr>
          <w:rStyle w:val="StyleUnderline"/>
        </w:rPr>
        <w:t>Contemporary liberal i</w:t>
      </w:r>
      <w:r>
        <w:t xml:space="preserve">nternational </w:t>
      </w:r>
      <w:r w:rsidRPr="00006C71">
        <w:rPr>
          <w:rStyle w:val="StyleUnderline"/>
        </w:rPr>
        <w:t>r</w:t>
      </w:r>
      <w:r>
        <w:t xml:space="preserve">elations </w:t>
      </w:r>
      <w:r w:rsidRPr="00006C71">
        <w:rPr>
          <w:rStyle w:val="StyleUnderline"/>
        </w:rPr>
        <w:t>theory emphasizes the nonviolent role of the liberal triad</w:t>
      </w:r>
      <w:r>
        <w:t xml:space="preserve"> (democracy, free markets, and institutions) </w:t>
      </w:r>
      <w:r w:rsidRPr="00006C71">
        <w:rPr>
          <w:rStyle w:val="StyleUnderline"/>
        </w:rPr>
        <w:t>in causing the liberal peace</w:t>
      </w:r>
      <w:r>
        <w:t>. Yet, a quick review of the history of liberalism in the nineteenth and twentieth centuries shows that key figures in liberalism, from John Stuart Mill, to Joseph Galliéni, to American foreign policy elites, understood pacification as a necessary step in establishing and maintaining the liberal order.</w:t>
      </w:r>
    </w:p>
    <w:p w:rsidR="002622CE" w:rsidRDefault="002622CE" w:rsidP="002622CE">
      <w:r>
        <w:t>Mill, one of the philosophical founders of liberalism, conceptualized and deployed liberalism as a domination strategy. Mill argued that it is appropriate to impose despotism or slavery on “savages” who incline to “fighting and rapine,” but the government should use force as little as possible:</w:t>
      </w:r>
    </w:p>
    <w:p w:rsidR="002622CE" w:rsidRDefault="002622CE" w:rsidP="002622CE">
      <w:pPr>
        <w:ind w:left="720"/>
      </w:pPr>
      <w:r>
        <w:t>What they require is not a government of force, but one of guidance. Being, however, in too low a state to yield to the guidance of any but those to whom they look up as the possessors of force, the sort of government fittest for them is one [that] possesses force, but seldom uses it. (Mill 1998, 232–33)</w:t>
      </w:r>
    </w:p>
    <w:p w:rsidR="002622CE" w:rsidRDefault="002622CE" w:rsidP="002622CE">
      <w:r>
        <w:t>In terms of our conceptual distinction, Mill argued that liberalism as pacification was a more effective instrument of violence than the direct modes of violence that governments usually deploy.</w:t>
      </w:r>
    </w:p>
    <w:p w:rsidR="002622CE" w:rsidRDefault="002622CE" w:rsidP="002622CE">
      <w:r>
        <w:t>The history of European colonialism is replete with this line of reasoning. “[L]iberal improvement” was a regular plank of colonial strategy by France and Britain in the nineteenth century (Owens 2015, 154). Consider one example from the French colonial tradition. Galliéni, a military commander and administrator, consciously deployed liberalism as a domination strategy in the pacification of Tonkin during the 1890s. Galliéni's strategy involved slowly spreading military outposts and deploying civil administrators to create markets, schools, and amenities. The rationale was that locals would gain a personal interest in the continuation of French control and would help to quell Chinese brigandage. “Piracy,” said Galliéni, “is the result of an economic condition. It can be fought by prosperity” (quoted in Owens 2015, 157). Galliéni devised a “theory of pacification” in which “the correct combination of force and politics can socialize, pacify, and domesticate a population into regulating itself” (quoted in Owens 2015, 157). What Mill proposed in theory, Galliéni enacted in practice; pacification—the violent reordering of social relations in a colony—was a more effective means of maintaining liberal rule than the deployment of direct violence.</w:t>
      </w:r>
    </w:p>
    <w:p w:rsidR="002622CE" w:rsidRDefault="002622CE" w:rsidP="002622CE">
      <w:r>
        <w:t xml:space="preserve">While less explicit, the relationship between liberalism and imperialism remained present in the twentieth-century development of the Pax Americana. During this era, US policy makers sought to construct a zone of peace distinct from the zones of war associated with authoritarian regimes. The US State Department first recognized the concept of “hegemonic pacification” in the Euro-Atlantic conference diplomacy of the 1920s (Cohrs 2008, 619). The United States’ “strategic restraint” in the aftermath of World War Two was motivated by this concept of liberal, hegemonic pacification (Ikenberry 2009; Ikenberry 2011, 173). US defense officials Stimson, Patterson, McCloy, and Assistant Secretary Howard C. Peterson agreed that it was a matter of the security interests of the United States to maintain “open markets, unhindered access to raw materials, and the rehabilitation of much—if not all—of Eurasia along liberal capitalist lines” (Leffler 1984, 349–56; Barkawi and Laffey 1999). Liberalism as a domination and pacifying strategy continued throughout (and long after) the Cold War (Laffey 2003; Stokes 2003), as evident in one of the founding documents of the post–World War Two liberal order, NSC-68 (Ikenberry 2011, 168). </w:t>
      </w:r>
      <w:r w:rsidRPr="00006C71">
        <w:rPr>
          <w:rStyle w:val="StyleUnderline"/>
        </w:rPr>
        <w:t>While the enforcement of a Pax Americana eventually yielded a decline in direct violence, it produced an increase in other types of violence</w:t>
      </w:r>
      <w:r>
        <w:t xml:space="preserve">. The first insight of our theory is that </w:t>
      </w:r>
      <w:r w:rsidRPr="00006C71">
        <w:rPr>
          <w:rStyle w:val="StyleUnderline"/>
        </w:rPr>
        <w:t>pacification has always been part of the liberal project and</w:t>
      </w:r>
      <w:r>
        <w:t xml:space="preserve"> that </w:t>
      </w:r>
      <w:r w:rsidRPr="00006C71">
        <w:rPr>
          <w:rStyle w:val="StyleUnderline"/>
        </w:rPr>
        <w:t>the violence in the liberal project never went away</w:t>
      </w:r>
      <w:r>
        <w:t>.</w:t>
      </w:r>
    </w:p>
    <w:p w:rsidR="002622CE" w:rsidRDefault="002622CE" w:rsidP="002622CE">
      <w:r>
        <w:t xml:space="preserve">The second insight is that </w:t>
      </w:r>
      <w:r w:rsidRPr="00006C71">
        <w:rPr>
          <w:rStyle w:val="StyleUnderline"/>
        </w:rPr>
        <w:t>by reinterpreting the liberal peace as liberal pacification we are able to grant the empirical findings of liberal peace theorists while maintaining that the Pax Americana represents an intensification of violence overall</w:t>
      </w:r>
      <w:r>
        <w:t xml:space="preserve">. In the language of positivist social science, </w:t>
      </w:r>
      <w:r>
        <w:lastRenderedPageBreak/>
        <w:t xml:space="preserve">our theory is observationally equivalent to that of liberal peace theory. We expect that the quantity of direct violence inversely associates with the degree of pacification in a society. Therefore, </w:t>
      </w:r>
      <w:r w:rsidRPr="00006C71">
        <w:rPr>
          <w:rStyle w:val="StyleUnderline"/>
        </w:rPr>
        <w:t>our interpretation challenges research that identifies liberal institutions as the cause of declining violence. Liberal institutions, as apparatuses of liberal pacification, ensure that direct violence is increasingly rare while leaving the structures of violence and domination in place</w:t>
      </w:r>
      <w:r>
        <w:t>. The observational equivalence on particular dependent variables (in our case, all forms of direct violence) produces a theoretical change requiring the generation of novel observable implications (King, Keohane, and Verba 1994, 30).</w:t>
      </w:r>
    </w:p>
    <w:p w:rsidR="002622CE" w:rsidRDefault="002622CE" w:rsidP="002622CE">
      <w:r>
        <w:t xml:space="preserve">Furthermore, </w:t>
      </w:r>
      <w:r w:rsidRPr="00006C71">
        <w:rPr>
          <w:rStyle w:val="StyleUnderline"/>
        </w:rPr>
        <w:t>increased suffering in liberal societies provides evidence contradicting the main claims of liberal peace theories, while remaining consistent with liberal pacification</w:t>
      </w:r>
      <w:r>
        <w:t xml:space="preserve">. At its core, liberalism is a project that tries to maximize the utility of its subjects (in other words, minimize suffering while maximizing happiness). As such, </w:t>
      </w:r>
      <w:r w:rsidRPr="00006C71">
        <w:rPr>
          <w:rStyle w:val="StyleUnderline"/>
        </w:rPr>
        <w:t>a state of liberal peace should lead to a decrease in markers of suffering. However, there is more slavery in the world today than ever before, with conservative estimates of</w:t>
      </w:r>
      <w:r>
        <w:t xml:space="preserve"> between 12.3 and </w:t>
      </w:r>
      <w:r w:rsidRPr="00006C71">
        <w:rPr>
          <w:rStyle w:val="StyleUnderline"/>
        </w:rPr>
        <w:t>27 million people in debt bondage, chattel, or contract slavery</w:t>
      </w:r>
      <w:r>
        <w:t xml:space="preserve"> (Gordon 2012).17 Moreover, </w:t>
      </w:r>
      <w:r w:rsidRPr="00006C71">
        <w:rPr>
          <w:rStyle w:val="StyleUnderline"/>
        </w:rPr>
        <w:t>there is ample evidence of rising psychological disorders in liberal societies. A preponderance of evidence from the U</w:t>
      </w:r>
      <w:r>
        <w:t xml:space="preserve">nited </w:t>
      </w:r>
      <w:r w:rsidRPr="00006C71">
        <w:rPr>
          <w:rStyle w:val="StyleUnderline"/>
        </w:rPr>
        <w:t>S</w:t>
      </w:r>
      <w:r>
        <w:t xml:space="preserve">tates </w:t>
      </w:r>
      <w:r w:rsidRPr="00006C71">
        <w:rPr>
          <w:rStyle w:val="StyleUnderline"/>
        </w:rPr>
        <w:t>suggests that depression, anxiety, alienation, opioid dependency, stress, other related psychological disorders, increased social isolation, and the decline of community have increased throughout the twentieth century</w:t>
      </w:r>
      <w:r>
        <w:t xml:space="preserve"> (Twenge, Zhang, and Im 2004, 320; Adler, Boyce, Chesney, et al. 1994; Twenge 2000; Twenge, Konrath, Foster, et al. 2008; Twenge, Gentile, DeWall, et al. 2010; Cohen and Janicki-Deverts 2012; American Society of Addiction Medicine 2016). </w:t>
      </w:r>
      <w:r w:rsidRPr="00006C71">
        <w:rPr>
          <w:rStyle w:val="StyleUnderline"/>
        </w:rPr>
        <w:t>Changes to human life associated with modernity have caused psychological stress to increase</w:t>
      </w:r>
      <w:r>
        <w:t xml:space="preserve"> (Jackson 2014). Mortality rates have increased for some white, non-Hispanics aged 45–54 in the United States between 1999 and 2013 (Case and Deaton 2015). Modern technological advances from television to the Internet may contribute to increasing separation and alienation of the social human animal into individualized bodies connected by increasingly weak and empty bonds (Putnam 2000; Gray 2011; Turkle 2011). At minimum, new information communication technology such as Facebook can increase the stress and anxiety of its users (Lee-Won, Herzog, and Park 2015). </w:t>
      </w:r>
      <w:r w:rsidRPr="00006C71">
        <w:rPr>
          <w:rStyle w:val="StyleUnderline"/>
        </w:rPr>
        <w:t xml:space="preserve">The violent structuring of liberalism enables increases in </w:t>
      </w:r>
      <w:r w:rsidRPr="006D7393">
        <w:rPr>
          <w:rStyle w:val="StyleUnderline"/>
          <w:highlight w:val="yellow"/>
        </w:rPr>
        <w:t>social alienation, anxiety, stress, and</w:t>
      </w:r>
      <w:r w:rsidRPr="00006C71">
        <w:rPr>
          <w:rStyle w:val="StyleUnderline"/>
        </w:rPr>
        <w:t xml:space="preserve"> human </w:t>
      </w:r>
      <w:r w:rsidRPr="006D7393">
        <w:rPr>
          <w:rStyle w:val="StyleUnderline"/>
          <w:highlight w:val="yellow"/>
        </w:rPr>
        <w:t>bondage through repression, economic control, and social isolation</w:t>
      </w:r>
      <w:r>
        <w:t>.</w:t>
      </w:r>
    </w:p>
    <w:p w:rsidR="002622CE" w:rsidRDefault="002622CE" w:rsidP="002622CE">
      <w:r w:rsidRPr="00CA7B3D">
        <w:rPr>
          <w:rStyle w:val="StyleUnderline"/>
        </w:rPr>
        <w:t xml:space="preserve">These are not isolated instances of suffering. They </w:t>
      </w:r>
      <w:r w:rsidRPr="006D7393">
        <w:rPr>
          <w:rStyle w:val="StyleUnderline"/>
          <w:highlight w:val="yellow"/>
        </w:rPr>
        <w:t xml:space="preserve">are </w:t>
      </w:r>
      <w:r w:rsidRPr="006D7393">
        <w:rPr>
          <w:rStyle w:val="Emphasis"/>
          <w:highlight w:val="yellow"/>
        </w:rPr>
        <w:t>fundamental structural features</w:t>
      </w:r>
      <w:r w:rsidRPr="006D7393">
        <w:rPr>
          <w:rStyle w:val="Emphasis"/>
        </w:rPr>
        <w:t xml:space="preserve"> of our liberal world</w:t>
      </w:r>
      <w:r w:rsidRPr="00CA7B3D">
        <w:rPr>
          <w:rStyle w:val="StyleUnderline"/>
        </w:rPr>
        <w:t xml:space="preserve">. If liberalism is a process of pacification rather than simply peace, then this rise in individual suffering in liberal spaces may be evidence of a similar process that Fanon equated with the psychic life of the colonist. Just as Fanon's colonial subjects, unable to lash out at the settler through direct violence, internalized their suffering, </w:t>
      </w:r>
      <w:r w:rsidRPr="00C16CFA">
        <w:rPr>
          <w:rStyle w:val="StyleUnderline"/>
          <w:highlight w:val="yellow"/>
        </w:rPr>
        <w:t>modern liberal subjects</w:t>
      </w:r>
      <w:r w:rsidRPr="00CA7B3D">
        <w:rPr>
          <w:rStyle w:val="StyleUnderline"/>
        </w:rPr>
        <w:t xml:space="preserve">, </w:t>
      </w:r>
      <w:r w:rsidRPr="00C16CFA">
        <w:rPr>
          <w:rStyle w:val="StyleUnderline"/>
          <w:highlight w:val="yellow"/>
        </w:rPr>
        <w:t>unable to resist</w:t>
      </w:r>
      <w:r w:rsidRPr="00CA7B3D">
        <w:rPr>
          <w:rStyle w:val="StyleUnderline"/>
        </w:rPr>
        <w:t xml:space="preserve"> liberal </w:t>
      </w:r>
      <w:r w:rsidRPr="00C16CFA">
        <w:rPr>
          <w:rStyle w:val="StyleUnderline"/>
          <w:highlight w:val="yellow"/>
        </w:rPr>
        <w:t xml:space="preserve">pacification, </w:t>
      </w:r>
      <w:r w:rsidRPr="00C16CFA">
        <w:rPr>
          <w:rStyle w:val="Emphasis"/>
          <w:highlight w:val="yellow"/>
        </w:rPr>
        <w:t>internalize their suffering</w:t>
      </w:r>
      <w:r>
        <w:t xml:space="preserve"> (1982, chap. 6; cf. Sorel 1999, </w:t>
      </w:r>
      <w:r w:rsidRPr="00C16CFA">
        <w:t xml:space="preserve">118). </w:t>
      </w:r>
      <w:r w:rsidRPr="00C16CFA">
        <w:rPr>
          <w:rStyle w:val="StyleUnderline"/>
        </w:rPr>
        <w:t xml:space="preserve">Liberal peace should bring about a rise in happiness; that it has </w:t>
      </w:r>
      <w:r w:rsidRPr="00C16CFA">
        <w:rPr>
          <w:rStyle w:val="Emphasis"/>
        </w:rPr>
        <w:t>instead led to rising suffering</w:t>
      </w:r>
      <w:r w:rsidRPr="00C16CFA">
        <w:rPr>
          <w:rStyle w:val="StyleUnderline"/>
        </w:rPr>
        <w:t xml:space="preserve"> is evidence of liberal pacification</w:t>
      </w:r>
      <w:r w:rsidRPr="00C16CFA">
        <w:t>.</w:t>
      </w:r>
    </w:p>
    <w:p w:rsidR="002622CE" w:rsidRDefault="002622CE" w:rsidP="002622CE">
      <w:r>
        <w:t xml:space="preserve">Third, in addition to offering an alternative interpretation of the liberal peace, </w:t>
      </w:r>
      <w:r w:rsidRPr="00006C71">
        <w:rPr>
          <w:rStyle w:val="StyleUnderline"/>
        </w:rPr>
        <w:t>our theory</w:t>
      </w:r>
      <w:r>
        <w:t xml:space="preserve"> of liberal pacification </w:t>
      </w:r>
      <w:r w:rsidRPr="00006C71">
        <w:rPr>
          <w:rStyle w:val="StyleUnderline"/>
        </w:rPr>
        <w:t>supplements key insights from critical approaches to peace</w:t>
      </w:r>
      <w:r>
        <w:t xml:space="preserve">. Tarak </w:t>
      </w:r>
      <w:r w:rsidRPr="00006C71">
        <w:rPr>
          <w:rStyle w:val="StyleUnderline"/>
        </w:rPr>
        <w:t>Barkawi and</w:t>
      </w:r>
      <w:r>
        <w:t xml:space="preserve"> Mark </w:t>
      </w:r>
      <w:r w:rsidRPr="00006C71">
        <w:rPr>
          <w:rStyle w:val="StyleUnderline"/>
        </w:rPr>
        <w:t>Laffey's work on imperial processes and liberal spaces</w:t>
      </w:r>
      <w:r>
        <w:t xml:space="preserve"> makes a similar point to ours, that the celebrated zone of liberal peace rests on practices of violence (Barkawi and Laffey 1999, 2002; cf. Neocleous et al. 2013). Their account, however, </w:t>
      </w:r>
      <w:r w:rsidRPr="00006C71">
        <w:rPr>
          <w:rStyle w:val="StyleUnderline"/>
        </w:rPr>
        <w:t>focuses on practices of direct violence, such as humanitarian interventions against authoritarian regimes or corporations hiring local militias to make work sites in the global south safe for economic extraction</w:t>
      </w:r>
      <w:r>
        <w:t xml:space="preserve"> (Barkawi and Laffey 1999, 422). Our point is that </w:t>
      </w:r>
      <w:r w:rsidRPr="00006C71">
        <w:rPr>
          <w:rStyle w:val="StyleUnderline"/>
        </w:rPr>
        <w:t>these moments of direct violence lead to pacification wherein social relations have been so violently reordered as to make direct violence no longer necessary. Once direct violence has established liberal space,</w:t>
      </w:r>
      <w:r w:rsidRPr="00CA7B3D">
        <w:rPr>
          <w:rStyle w:val="StyleUnderline"/>
        </w:rPr>
        <w:t xml:space="preserve"> pacification functions as a structure of violence that sustains the space. Direct violence only manifests itself when pacification weakens</w:t>
      </w:r>
      <w:r>
        <w:t>.</w:t>
      </w:r>
    </w:p>
    <w:p w:rsidR="002622CE" w:rsidRDefault="002622CE" w:rsidP="002622CE">
      <w:r>
        <w:lastRenderedPageBreak/>
        <w:t>Pacification, however, does not merely operate through manipulating the conscience of its subjects. While Marxist and Gramscian concepts of ideology and hegemony are consistent with our theory of pacification (Peceny 1997, 418), they do not address how the constructed political order sustains itself through a violent reordering of social relations. A Gramscian-inspired critique of the democratic peace can yield a bird's-eye view of the ways in which liberal peace theory is itself deployed as an ideological tool (Ish-Shalom 2006, 569–75). However, Gramscian-inspired approaches do not account for the ways that everyday practices of violence (for example, surveillance technologies, implied threats from weapons, security barriers, etc.) sustain liberal pacification. While ideational factors are important in pacification, these factors rest upon practices and structures that are of an ontological-existential character.</w:t>
      </w:r>
    </w:p>
    <w:p w:rsidR="002622CE" w:rsidRDefault="002622CE" w:rsidP="002622CE">
      <w:r>
        <w:t xml:space="preserve">To review, our reinterpretation of the liberal peace as liberal pacification offers three novel insights. First, </w:t>
      </w:r>
      <w:r w:rsidRPr="00CA7B3D">
        <w:rPr>
          <w:rStyle w:val="StyleUnderline"/>
        </w:rPr>
        <w:t>liberal scholars</w:t>
      </w:r>
      <w:r>
        <w:t xml:space="preserve"> and others </w:t>
      </w:r>
      <w:r w:rsidRPr="00CA7B3D">
        <w:rPr>
          <w:rStyle w:val="StyleUnderline"/>
        </w:rPr>
        <w:t>associate the development of the liberal order with peace and a decline in violence by ignoring how pacification is part of the liberal project</w:t>
      </w:r>
      <w:r>
        <w:t xml:space="preserve">. Second, </w:t>
      </w:r>
      <w:r w:rsidRPr="00CA7B3D">
        <w:rPr>
          <w:rStyle w:val="StyleUnderline"/>
        </w:rPr>
        <w:t>the empirically observed decline in violence equated with the liberal peace is not necessarily a sign of human progress but could be a sign of intensified repression or increases in other forms of suffering across the liberal world order</w:t>
      </w:r>
      <w:r>
        <w:t xml:space="preserve">. Third, </w:t>
      </w:r>
      <w:r w:rsidRPr="00CA7B3D">
        <w:rPr>
          <w:rStyle w:val="StyleUnderline"/>
        </w:rPr>
        <w:t xml:space="preserve">our concept of </w:t>
      </w:r>
      <w:r w:rsidRPr="006D7393">
        <w:rPr>
          <w:rStyle w:val="StyleUnderline"/>
          <w:highlight w:val="yellow"/>
        </w:rPr>
        <w:t>pacification reveals violence</w:t>
      </w:r>
      <w:r w:rsidRPr="00CA7B3D">
        <w:rPr>
          <w:rStyle w:val="StyleUnderline"/>
        </w:rPr>
        <w:t xml:space="preserve"> that is neither direct nor indirect but is </w:t>
      </w:r>
      <w:r w:rsidRPr="006D7393">
        <w:rPr>
          <w:rStyle w:val="Emphasis"/>
          <w:highlight w:val="yellow"/>
        </w:rPr>
        <w:t>phenomenologically structured into the</w:t>
      </w:r>
      <w:r w:rsidRPr="00CA7B3D">
        <w:rPr>
          <w:rStyle w:val="Emphasis"/>
        </w:rPr>
        <w:t xml:space="preserve"> world </w:t>
      </w:r>
      <w:r w:rsidRPr="006D7393">
        <w:rPr>
          <w:rStyle w:val="Emphasis"/>
          <w:highlight w:val="yellow"/>
        </w:rPr>
        <w:t>order</w:t>
      </w:r>
      <w:r w:rsidRPr="00CA7B3D">
        <w:rPr>
          <w:rStyle w:val="StyleUnderline"/>
        </w:rPr>
        <w:t xml:space="preserve">. Understanding liberalism as pacification produces </w:t>
      </w:r>
      <w:r w:rsidRPr="00CA7B3D">
        <w:rPr>
          <w:rStyle w:val="Emphasis"/>
        </w:rPr>
        <w:t>a paradigm shift</w:t>
      </w:r>
      <w:r w:rsidRPr="00CA7B3D">
        <w:rPr>
          <w:rStyle w:val="StyleUnderline"/>
        </w:rPr>
        <w:t xml:space="preserve">. Liberal pacification is </w:t>
      </w:r>
      <w:r w:rsidRPr="00CA7B3D">
        <w:rPr>
          <w:rStyle w:val="Emphasis"/>
        </w:rPr>
        <w:t>violent</w:t>
      </w:r>
      <w:r w:rsidRPr="00CA7B3D">
        <w:rPr>
          <w:rStyle w:val="StyleUnderline"/>
        </w:rPr>
        <w:t xml:space="preserve"> in the sense that </w:t>
      </w:r>
      <w:r w:rsidRPr="00CA7B3D">
        <w:rPr>
          <w:rStyle w:val="Emphasis"/>
        </w:rPr>
        <w:t>it coerces a specific type of liberal docility</w:t>
      </w:r>
      <w:r w:rsidRPr="00CA7B3D">
        <w:rPr>
          <w:rStyle w:val="StyleUnderline"/>
        </w:rPr>
        <w:t xml:space="preserve">, while also preventing types of resistance that might be understood as violent, including </w:t>
      </w:r>
      <w:r w:rsidRPr="00CA7B3D">
        <w:rPr>
          <w:rStyle w:val="Emphasis"/>
        </w:rPr>
        <w:t>riots</w:t>
      </w:r>
      <w:r w:rsidRPr="00CA7B3D">
        <w:rPr>
          <w:rStyle w:val="StyleUnderline"/>
        </w:rPr>
        <w:t xml:space="preserve">, </w:t>
      </w:r>
      <w:r w:rsidRPr="00CA7B3D">
        <w:rPr>
          <w:rStyle w:val="Emphasis"/>
        </w:rPr>
        <w:t>insurrections</w:t>
      </w:r>
      <w:r w:rsidRPr="00CA7B3D">
        <w:rPr>
          <w:rStyle w:val="StyleUnderline"/>
        </w:rPr>
        <w:t xml:space="preserve">, </w:t>
      </w:r>
      <w:r w:rsidRPr="00CA7B3D">
        <w:rPr>
          <w:rStyle w:val="Emphasis"/>
        </w:rPr>
        <w:t>civil wars</w:t>
      </w:r>
      <w:r w:rsidRPr="00CA7B3D">
        <w:rPr>
          <w:rStyle w:val="StyleUnderline"/>
        </w:rPr>
        <w:t xml:space="preserve">, and </w:t>
      </w:r>
      <w:r w:rsidRPr="00CA7B3D">
        <w:rPr>
          <w:rStyle w:val="Emphasis"/>
        </w:rPr>
        <w:t>interstate wars</w:t>
      </w:r>
      <w:r w:rsidRPr="00CA7B3D">
        <w:rPr>
          <w:rStyle w:val="StyleUnderline"/>
        </w:rPr>
        <w:t xml:space="preserve">. Pacification reveals </w:t>
      </w:r>
      <w:r w:rsidRPr="00CA7B3D">
        <w:rPr>
          <w:rStyle w:val="Emphasis"/>
        </w:rPr>
        <w:t>the ongoing violence</w:t>
      </w:r>
      <w:r w:rsidRPr="00CA7B3D">
        <w:rPr>
          <w:rStyle w:val="StyleUnderline"/>
        </w:rPr>
        <w:t xml:space="preserve"> at the heart of a political project that imagines itself to be against violence</w:t>
      </w:r>
      <w:r>
        <w:t>.</w:t>
      </w:r>
    </w:p>
    <w:p w:rsidR="002622CE" w:rsidRDefault="002622CE" w:rsidP="002622CE">
      <w:r>
        <w:t>Conclusion</w:t>
      </w:r>
    </w:p>
    <w:p w:rsidR="002622CE" w:rsidRDefault="002622CE" w:rsidP="002622CE">
      <w:r>
        <w:t xml:space="preserve">Our account of pacification recovers a crucial aspect of pax, one originally etched into Roman monuments. The heading of the Res Gestae (the funeral monument to Emperor Augustus) reads, “[t]his is how he [Augustus] made the world subject to the power of the people of Rome” (Beard 2016, 364). This monument does not celebrate peace as the absence of violence; it celebrates pacification. Pax takes the form of a process that violently reorders the world so that imperial subjects are rendered incapable of using violence to resist Roman rule. </w:t>
      </w:r>
      <w:r w:rsidRPr="00CA7B3D">
        <w:rPr>
          <w:rStyle w:val="StyleUnderline"/>
        </w:rPr>
        <w:t>The absence of overt acts of violence depends upon the maximization of pacification</w:t>
      </w:r>
      <w:r>
        <w:t>.</w:t>
      </w:r>
    </w:p>
    <w:p w:rsidR="002622CE" w:rsidRDefault="002622CE" w:rsidP="002622CE">
      <w:r w:rsidRPr="00CA7B3D">
        <w:rPr>
          <w:rStyle w:val="StyleUnderline"/>
        </w:rPr>
        <w:t xml:space="preserve">The practice of </w:t>
      </w:r>
      <w:r w:rsidRPr="006D7393">
        <w:rPr>
          <w:rStyle w:val="StyleUnderline"/>
          <w:highlight w:val="yellow"/>
        </w:rPr>
        <w:t>pacification</w:t>
      </w:r>
      <w:r w:rsidRPr="006D7393">
        <w:rPr>
          <w:rStyle w:val="StyleUnderline"/>
        </w:rPr>
        <w:t xml:space="preserve"> includes threats, coercion, intimidation, and surveillance to restructure and sustain social and political relations. When this type of violence operates effectively, it appears as the absence of violence; pacification's violence resides in the structuring of the prevailing</w:t>
      </w:r>
      <w:r w:rsidRPr="00CA7B3D">
        <w:rPr>
          <w:rStyle w:val="StyleUnderline"/>
        </w:rPr>
        <w:t xml:space="preserve"> order. While such an outcome may appear peaceful, it entails, at best, a negative peace that </w:t>
      </w:r>
      <w:r w:rsidRPr="006D7393">
        <w:rPr>
          <w:rStyle w:val="StyleUnderline"/>
          <w:highlight w:val="yellow"/>
        </w:rPr>
        <w:t xml:space="preserve">operates through a </w:t>
      </w:r>
      <w:r w:rsidRPr="006D7393">
        <w:rPr>
          <w:rStyle w:val="Emphasis"/>
          <w:highlight w:val="yellow"/>
        </w:rPr>
        <w:t>violent and coercive</w:t>
      </w:r>
      <w:r w:rsidRPr="006D7393">
        <w:rPr>
          <w:rStyle w:val="StyleUnderline"/>
          <w:highlight w:val="yellow"/>
        </w:rPr>
        <w:t xml:space="preserve"> reordering</w:t>
      </w:r>
      <w:r w:rsidRPr="00CA7B3D">
        <w:rPr>
          <w:rStyle w:val="StyleUnderline"/>
        </w:rPr>
        <w:t xml:space="preserve"> of society</w:t>
      </w:r>
      <w:r>
        <w:t>.</w:t>
      </w:r>
    </w:p>
    <w:p w:rsidR="002622CE" w:rsidRDefault="002622CE" w:rsidP="002622CE">
      <w:r w:rsidRPr="00CA7B3D">
        <w:rPr>
          <w:rStyle w:val="StyleUnderline"/>
        </w:rPr>
        <w:t>Liberal peace advocates measure direct violence and equate the decline in that kind of violence with peace. However,</w:t>
      </w:r>
      <w:r>
        <w:t xml:space="preserve"> our claim is that </w:t>
      </w:r>
      <w:r w:rsidRPr="00CA7B3D">
        <w:rPr>
          <w:rStyle w:val="StyleUnderline"/>
        </w:rPr>
        <w:t xml:space="preserve">the spread of liberal institutions does not necessarily </w:t>
      </w:r>
      <w:r w:rsidRPr="00CA7B3D">
        <w:rPr>
          <w:rStyle w:val="Emphasis"/>
        </w:rPr>
        <w:t>decrease</w:t>
      </w:r>
      <w:r w:rsidRPr="00CA7B3D">
        <w:rPr>
          <w:rStyle w:val="StyleUnderline"/>
        </w:rPr>
        <w:t xml:space="preserve"> violence but </w:t>
      </w:r>
      <w:r w:rsidRPr="00CA7B3D">
        <w:rPr>
          <w:rStyle w:val="Emphasis"/>
        </w:rPr>
        <w:t>transforms</w:t>
      </w:r>
      <w:r w:rsidRPr="00CA7B3D">
        <w:rPr>
          <w:rStyle w:val="StyleUnderline"/>
        </w:rPr>
        <w:t xml:space="preserve"> it. </w:t>
      </w:r>
      <w:r w:rsidRPr="00177D36">
        <w:rPr>
          <w:rStyle w:val="StyleUnderline"/>
          <w:highlight w:val="yellow"/>
        </w:rPr>
        <w:t>Our</w:t>
      </w:r>
      <w:r w:rsidRPr="00CA7B3D">
        <w:rPr>
          <w:rStyle w:val="StyleUnderline"/>
        </w:rPr>
        <w:t xml:space="preserve"> phenomenological </w:t>
      </w:r>
      <w:r w:rsidRPr="00177D36">
        <w:rPr>
          <w:rStyle w:val="StyleUnderline"/>
          <w:highlight w:val="yellow"/>
        </w:rPr>
        <w:t>analysis captures empirical trends</w:t>
      </w:r>
      <w:r w:rsidRPr="00CA7B3D">
        <w:rPr>
          <w:rStyle w:val="StyleUnderline"/>
        </w:rPr>
        <w:t xml:space="preserve"> in human domination and suffering that liberal peace theories fail to account for, </w:t>
      </w:r>
      <w:r w:rsidRPr="00177D36">
        <w:rPr>
          <w:rStyle w:val="StyleUnderline"/>
          <w:highlight w:val="yellow"/>
        </w:rPr>
        <w:t xml:space="preserve">including increased </w:t>
      </w:r>
      <w:r w:rsidRPr="00177D36">
        <w:rPr>
          <w:rStyle w:val="Emphasis"/>
          <w:highlight w:val="yellow"/>
        </w:rPr>
        <w:t>inequality</w:t>
      </w:r>
      <w:r w:rsidRPr="00177D36">
        <w:rPr>
          <w:rStyle w:val="StyleUnderline"/>
          <w:highlight w:val="yellow"/>
        </w:rPr>
        <w:t xml:space="preserve">, </w:t>
      </w:r>
      <w:r w:rsidRPr="00177D36">
        <w:rPr>
          <w:rStyle w:val="Emphasis"/>
          <w:highlight w:val="yellow"/>
        </w:rPr>
        <w:t>slavery</w:t>
      </w:r>
      <w:r w:rsidRPr="00177D36">
        <w:rPr>
          <w:rStyle w:val="StyleUnderline"/>
          <w:highlight w:val="yellow"/>
        </w:rPr>
        <w:t xml:space="preserve">, </w:t>
      </w:r>
      <w:r w:rsidRPr="00177D36">
        <w:rPr>
          <w:rStyle w:val="Emphasis"/>
          <w:highlight w:val="yellow"/>
        </w:rPr>
        <w:t>anxiety</w:t>
      </w:r>
      <w:r w:rsidRPr="00177D36">
        <w:rPr>
          <w:rStyle w:val="StyleUnderline"/>
          <w:highlight w:val="yellow"/>
        </w:rPr>
        <w:t xml:space="preserve">, </w:t>
      </w:r>
      <w:r w:rsidRPr="00177D36">
        <w:rPr>
          <w:rStyle w:val="Emphasis"/>
          <w:highlight w:val="yellow"/>
        </w:rPr>
        <w:t>addiction</w:t>
      </w:r>
      <w:r w:rsidRPr="00177D36">
        <w:rPr>
          <w:rStyle w:val="StyleUnderline"/>
          <w:highlight w:val="yellow"/>
        </w:rPr>
        <w:t xml:space="preserve">, and </w:t>
      </w:r>
      <w:r w:rsidRPr="00177D36">
        <w:rPr>
          <w:rStyle w:val="Emphasis"/>
          <w:highlight w:val="yellow"/>
        </w:rPr>
        <w:t>anomie</w:t>
      </w:r>
      <w:r>
        <w:t xml:space="preserve">. Our analysis also highlights how </w:t>
      </w:r>
      <w:r w:rsidRPr="00177D36">
        <w:rPr>
          <w:rStyle w:val="StyleUnderline"/>
          <w:highlight w:val="yellow"/>
        </w:rPr>
        <w:t xml:space="preserve">a decline in </w:t>
      </w:r>
      <w:r w:rsidRPr="00177D36">
        <w:rPr>
          <w:rStyle w:val="Emphasis"/>
          <w:highlight w:val="yellow"/>
        </w:rPr>
        <w:t>direct</w:t>
      </w:r>
      <w:r w:rsidRPr="00177D36">
        <w:rPr>
          <w:rStyle w:val="StyleUnderline"/>
          <w:highlight w:val="yellow"/>
        </w:rPr>
        <w:t xml:space="preserve"> violence may</w:t>
      </w:r>
      <w:r w:rsidRPr="00CA7B3D">
        <w:rPr>
          <w:rStyle w:val="StyleUnderline"/>
        </w:rPr>
        <w:t xml:space="preserve"> actually coincide with the </w:t>
      </w:r>
      <w:r w:rsidRPr="00177D36">
        <w:rPr>
          <w:rStyle w:val="StyleUnderline"/>
          <w:highlight w:val="yellow"/>
        </w:rPr>
        <w:t>transform</w:t>
      </w:r>
      <w:r w:rsidRPr="00CA7B3D">
        <w:rPr>
          <w:rStyle w:val="StyleUnderline"/>
        </w:rPr>
        <w:t xml:space="preserve">ation of </w:t>
      </w:r>
      <w:r w:rsidRPr="00177D36">
        <w:rPr>
          <w:rStyle w:val="StyleUnderline"/>
          <w:highlight w:val="yellow"/>
        </w:rPr>
        <w:t xml:space="preserve">violence in ways that are </w:t>
      </w:r>
      <w:r w:rsidRPr="00177D36">
        <w:rPr>
          <w:rStyle w:val="Emphasis"/>
          <w:highlight w:val="yellow"/>
        </w:rPr>
        <w:t>concealed</w:t>
      </w:r>
      <w:r w:rsidRPr="00177D36">
        <w:rPr>
          <w:rStyle w:val="StyleUnderline"/>
          <w:highlight w:val="yellow"/>
        </w:rPr>
        <w:t xml:space="preserve">, </w:t>
      </w:r>
      <w:r w:rsidRPr="00177D36">
        <w:rPr>
          <w:rStyle w:val="Emphasis"/>
          <w:highlight w:val="yellow"/>
        </w:rPr>
        <w:t>monopolized</w:t>
      </w:r>
      <w:r w:rsidRPr="00177D36">
        <w:rPr>
          <w:rStyle w:val="StyleUnderline"/>
          <w:highlight w:val="yellow"/>
        </w:rPr>
        <w:t xml:space="preserve">, and </w:t>
      </w:r>
      <w:r w:rsidRPr="00177D36">
        <w:rPr>
          <w:rStyle w:val="Emphasis"/>
          <w:highlight w:val="yellow"/>
        </w:rPr>
        <w:t>structured into the fabric</w:t>
      </w:r>
      <w:r w:rsidRPr="00CA7B3D">
        <w:rPr>
          <w:rStyle w:val="StyleUnderline"/>
        </w:rPr>
        <w:t xml:space="preserve"> of modern liberal society</w:t>
      </w:r>
      <w:r>
        <w:t>. If our theory is correct, we will find increases in markers of suffering as society liberalizes. While we cannot say whether these indicators are unique to pacified liberal societies, it is significant that they are rarely, if ever, discussed in terms of violence and the liberal peace.</w:t>
      </w:r>
    </w:p>
    <w:p w:rsidR="002622CE" w:rsidRDefault="002622CE" w:rsidP="002622CE">
      <w:r w:rsidRPr="00177D36">
        <w:rPr>
          <w:rStyle w:val="StyleUnderline"/>
          <w:highlight w:val="yellow"/>
        </w:rPr>
        <w:t xml:space="preserve">Liberal pacification </w:t>
      </w:r>
      <w:r w:rsidRPr="00177D36">
        <w:rPr>
          <w:rStyle w:val="Emphasis"/>
          <w:highlight w:val="yellow"/>
        </w:rPr>
        <w:t>is</w:t>
      </w:r>
      <w:r w:rsidRPr="00CA7B3D">
        <w:rPr>
          <w:rStyle w:val="StyleUnderline"/>
        </w:rPr>
        <w:t xml:space="preserve"> observationally equivalent to </w:t>
      </w:r>
      <w:r w:rsidRPr="00177D36">
        <w:rPr>
          <w:rStyle w:val="StyleUnderline"/>
          <w:highlight w:val="yellow"/>
        </w:rPr>
        <w:t>liberal peace</w:t>
      </w:r>
      <w:r w:rsidRPr="00CA7B3D">
        <w:rPr>
          <w:rStyle w:val="StyleUnderline"/>
        </w:rPr>
        <w:t>. This is not a semantic argument. Liberal peace advocates claim that processes that promote individual freedom and autonomy</w:t>
      </w:r>
      <w:r>
        <w:t xml:space="preserve"> (that is, democracy, free markets, and global institutions) </w:t>
      </w:r>
      <w:r w:rsidRPr="00CA7B3D">
        <w:rPr>
          <w:rStyle w:val="StyleUnderline"/>
        </w:rPr>
        <w:t>cause peace. While</w:t>
      </w:r>
      <w:r>
        <w:t xml:space="preserve"> the restructuring of the global order—</w:t>
      </w:r>
      <w:r w:rsidRPr="006D7393">
        <w:rPr>
          <w:rStyle w:val="StyleUnderline"/>
        </w:rPr>
        <w:t>pacification</w:t>
      </w:r>
      <w:r>
        <w:t>—</w:t>
      </w:r>
      <w:r w:rsidRPr="00CA7B3D">
        <w:rPr>
          <w:rStyle w:val="StyleUnderline"/>
        </w:rPr>
        <w:t xml:space="preserve">reduces direct violence, it also restructures social relations in ways that </w:t>
      </w:r>
      <w:r w:rsidRPr="00CA7B3D">
        <w:rPr>
          <w:rStyle w:val="Emphasis"/>
        </w:rPr>
        <w:t>are</w:t>
      </w:r>
      <w:r w:rsidRPr="00CA7B3D">
        <w:rPr>
          <w:rStyle w:val="StyleUnderline"/>
        </w:rPr>
        <w:t xml:space="preserve"> violent. </w:t>
      </w:r>
      <w:r w:rsidRPr="006D7393">
        <w:rPr>
          <w:rStyle w:val="StyleUnderline"/>
          <w:highlight w:val="yellow"/>
        </w:rPr>
        <w:t>Declines</w:t>
      </w:r>
      <w:r w:rsidRPr="00CA7B3D">
        <w:rPr>
          <w:rStyle w:val="StyleUnderline"/>
        </w:rPr>
        <w:t xml:space="preserve"> in directly observable violence </w:t>
      </w:r>
      <w:r w:rsidRPr="006D7393">
        <w:rPr>
          <w:rStyle w:val="StyleUnderline"/>
          <w:highlight w:val="yellow"/>
        </w:rPr>
        <w:t>render other forms</w:t>
      </w:r>
      <w:r w:rsidRPr="00CA7B3D">
        <w:rPr>
          <w:rStyle w:val="StyleUnderline"/>
        </w:rPr>
        <w:t xml:space="preserve"> of violence </w:t>
      </w:r>
      <w:r w:rsidRPr="006D7393">
        <w:rPr>
          <w:rStyle w:val="Emphasis"/>
          <w:highlight w:val="yellow"/>
        </w:rPr>
        <w:t>invisible as violence</w:t>
      </w:r>
      <w:r w:rsidRPr="006D7393">
        <w:rPr>
          <w:rStyle w:val="StyleUnderline"/>
          <w:highlight w:val="yellow"/>
        </w:rPr>
        <w:t>;</w:t>
      </w:r>
      <w:r w:rsidRPr="00CA7B3D">
        <w:rPr>
          <w:rStyle w:val="StyleUnderline"/>
        </w:rPr>
        <w:t xml:space="preserve"> </w:t>
      </w:r>
      <w:r w:rsidRPr="006D7393">
        <w:rPr>
          <w:rStyle w:val="StyleUnderline"/>
        </w:rPr>
        <w:t>in fact,</w:t>
      </w:r>
      <w:r>
        <w:t xml:space="preserve"> </w:t>
      </w:r>
      <w:r w:rsidRPr="006D7393">
        <w:rPr>
          <w:rStyle w:val="Emphasis"/>
          <w:highlight w:val="yellow"/>
        </w:rPr>
        <w:t>insidious</w:t>
      </w:r>
      <w:r w:rsidRPr="006D7393">
        <w:rPr>
          <w:rStyle w:val="StyleUnderline"/>
          <w:highlight w:val="yellow"/>
        </w:rPr>
        <w:t xml:space="preserve">, </w:t>
      </w:r>
      <w:r w:rsidRPr="006D7393">
        <w:rPr>
          <w:rStyle w:val="Emphasis"/>
          <w:highlight w:val="yellow"/>
        </w:rPr>
        <w:t>coercive</w:t>
      </w:r>
      <w:r w:rsidRPr="006D7393">
        <w:rPr>
          <w:rStyle w:val="StyleUnderline"/>
          <w:highlight w:val="yellow"/>
        </w:rPr>
        <w:t xml:space="preserve">, </w:t>
      </w:r>
      <w:r w:rsidRPr="006D7393">
        <w:rPr>
          <w:rStyle w:val="StyleUnderline"/>
          <w:highlight w:val="yellow"/>
        </w:rPr>
        <w:lastRenderedPageBreak/>
        <w:t xml:space="preserve">and </w:t>
      </w:r>
      <w:r w:rsidRPr="006D7393">
        <w:rPr>
          <w:rStyle w:val="Emphasis"/>
          <w:highlight w:val="yellow"/>
        </w:rPr>
        <w:t>violent</w:t>
      </w:r>
      <w:r w:rsidRPr="006D7393">
        <w:rPr>
          <w:rStyle w:val="StyleUnderline"/>
          <w:highlight w:val="yellow"/>
        </w:rPr>
        <w:t xml:space="preserve"> systems of </w:t>
      </w:r>
      <w:r w:rsidRPr="006D7393">
        <w:rPr>
          <w:rStyle w:val="Emphasis"/>
          <w:highlight w:val="yellow"/>
        </w:rPr>
        <w:t>military deterrence and compellence</w:t>
      </w:r>
      <w:r w:rsidRPr="006D7393">
        <w:rPr>
          <w:rStyle w:val="StyleUnderline"/>
          <w:highlight w:val="yellow"/>
        </w:rPr>
        <w:t xml:space="preserve">, </w:t>
      </w:r>
      <w:r w:rsidRPr="006D7393">
        <w:rPr>
          <w:rStyle w:val="Emphasis"/>
          <w:highlight w:val="yellow"/>
        </w:rPr>
        <w:t>nuclear terror</w:t>
      </w:r>
      <w:r w:rsidRPr="006D7393">
        <w:rPr>
          <w:rStyle w:val="StyleUnderline"/>
          <w:highlight w:val="yellow"/>
        </w:rPr>
        <w:t xml:space="preserve">, </w:t>
      </w:r>
      <w:r w:rsidRPr="006D7393">
        <w:rPr>
          <w:rStyle w:val="Emphasis"/>
          <w:highlight w:val="yellow"/>
        </w:rPr>
        <w:t>surveillance</w:t>
      </w:r>
      <w:r w:rsidRPr="006D7393">
        <w:rPr>
          <w:rStyle w:val="StyleUnderline"/>
          <w:highlight w:val="yellow"/>
        </w:rPr>
        <w:t xml:space="preserve">, and </w:t>
      </w:r>
      <w:r w:rsidRPr="006D7393">
        <w:rPr>
          <w:rStyle w:val="Emphasis"/>
          <w:highlight w:val="yellow"/>
        </w:rPr>
        <w:t>intimidation</w:t>
      </w:r>
      <w:r w:rsidRPr="006D7393">
        <w:rPr>
          <w:rStyle w:val="StyleUnderline"/>
          <w:highlight w:val="yellow"/>
        </w:rPr>
        <w:t xml:space="preserve"> constitute </w:t>
      </w:r>
      <w:r w:rsidRPr="006D7393">
        <w:rPr>
          <w:rStyle w:val="Emphasis"/>
          <w:highlight w:val="yellow"/>
        </w:rPr>
        <w:t>the worldhood of the liberal order</w:t>
      </w:r>
      <w:r>
        <w:t>.</w:t>
      </w:r>
    </w:p>
    <w:p w:rsidR="002622CE" w:rsidRPr="00CA7B3D" w:rsidRDefault="002622CE" w:rsidP="002622CE">
      <w:pPr>
        <w:jc w:val="center"/>
        <w:rPr>
          <w:b/>
        </w:rPr>
      </w:pPr>
      <w:r w:rsidRPr="00CA7B3D">
        <w:rPr>
          <w:b/>
        </w:rPr>
        <w:t>—— Footnotes ——</w:t>
      </w:r>
    </w:p>
    <w:p w:rsidR="002622CE" w:rsidRDefault="002622CE" w:rsidP="002622CE">
      <w:r>
        <w:t>10 Our account of pacification differs from those of Neocleous (2010, 2011) and Neocleous et al. (2013). We push beyond an account of violence and peace as material or institutional forms of violence and toward an account of violence that encompasses a richer phenomenology. In their account, pacification operates through direct and indirect violence. In our account pacification is a third kind of violence that makes instances of the first two kinds of violence less likely.</w:t>
      </w:r>
    </w:p>
    <w:p w:rsidR="002622CE" w:rsidRDefault="002622CE" w:rsidP="002622CE">
      <w:r>
        <w:t>11 While Heidegger's phenomenology in Being and Time does not address either politics or violence, Hannah Arendt's (1970) work illuminates the political implications of a phenomenological critique of violence. In her critique, violence takes on similar characteristics as any other technology that breaks. However, the type of breakdown that occurs through violence differs from Heidegger's because violence involves people's interactions with each other (and not primarily with other objects). Arendt's treatment of violence rests on this distinction.</w:t>
      </w:r>
    </w:p>
    <w:p w:rsidR="002622CE" w:rsidRDefault="002622CE" w:rsidP="002622CE">
      <w:r>
        <w:t>12 Pacavere is a conjugation of paco.</w:t>
      </w:r>
    </w:p>
    <w:p w:rsidR="002622CE" w:rsidRDefault="002622CE" w:rsidP="002622CE">
      <w:r>
        <w:t>13 Arguments about the foundational role of colonialism, primitive accumulation, and white supremacy in structuring the modern international system are particularly useful in thinking about phenomenological violence (Jones 2006; Anievas, Manchanda, and Shilliam 2015; Du Bois 1915; Shaw 2008; Coulthard 2014; Deloria 1974; Lowe 2015; Hartman 1997). The legacy of these practices pervades contemporary liberal peace-building (Richmond 2014; Sabaratnam 2015; Bouka 2013; Autesserre 2009) and liberal global governance (Koomen 2014a, 2014b, 2013), while trade liberalization can facilitate mass violence (Kamola 2007; Smith 2016). Césaire argues that colonialism produced a “boomerang effect” within European societies; Nazism was the return of violence previously “applied only to non-European peoples” (Césaire 2000, 36). At independence, international law became a mechanism for reinforcing this international order upon the previously colonized world (Grovogui 1996).</w:t>
      </w:r>
    </w:p>
    <w:p w:rsidR="002622CE" w:rsidRDefault="002622CE" w:rsidP="002622CE">
      <w:r>
        <w:t>14 See Agathangelou and Ling (2004), Vitalis (2017), Nayak and Selbin (2013), and Koomen (2018). On different origin stories of international relations and their consequences, see Baron (2014, 226–28).</w:t>
      </w:r>
    </w:p>
    <w:p w:rsidR="002622CE" w:rsidRDefault="002622CE" w:rsidP="002622CE">
      <w:r>
        <w:t>15 Our concept of liberal pacification is not the same as “positive peace.” Paul Diehl argues that rather than focusing on the negative peace—such as, “the absence of war”—scholars should also study “broader conceptions of peace,” namely those that include “considerations of justice, human rights, and other aspects of human security” (Diehl 2016, 9; Goertz, Diehl, and Balas 2016). Using the terms of our analysis, however, such arguments simply call upon scholars accustomed to studying peace as an absence of direct violence to expand their analyses to study how liberal institutions can find solutions to indirect violence as well. Phenomenological violence remains absent in these accounts.</w:t>
      </w:r>
    </w:p>
    <w:p w:rsidR="002622CE" w:rsidRDefault="002622CE" w:rsidP="002622CE">
      <w:r>
        <w:t>16 See Abu-Lughod (2015), Coker (1998, 2010, 2007), Dillon and Reid (2009), Evans (2011), Howard (2008), and Neocleous (2010, 2013, 2011).</w:t>
      </w:r>
    </w:p>
    <w:p w:rsidR="002622CE" w:rsidRDefault="002622CE" w:rsidP="002622CE">
      <w:r>
        <w:t>17 Much of the research we cite here is based on data from the United States, mirroring the US-centric liberal peace literature. As a paradigmatic liberal market economy, the United States should be a most-likely case for the expectation of generally decreasing violence. John Owen, for example, argues that it is not coincidental that the “discourse and practice” of the democratic peace thesis was developed in the United States, given that American social scientists are greatly informed by the country's “strong liberal tradition” (2011, 162). For an overview of the Eurocentric assumptions embedded within critiques of the liberal peace, see Sabaratnam (2013). Anomalous observations from the United States should raise doubts about other countries around the world. There is evidence that such trends likely generalize across liberal societies. For example, Ferrari, Charlson, Norman, et al. (2013) have calculated that depression is a significant and growing cause of shortened lifespans and death around the world, including within many liberal societies. With respect to the pacification of violence, we note that rioting has decreased as a share of street-protest activity (relative to peaceful demonstrations) since the 1970s in most continents around the world (Murphy 2017). These data suggest that these dynamics are unlikely to be peculiar to the United States.</w:t>
      </w:r>
    </w:p>
    <w:p w:rsidR="002622CE" w:rsidRDefault="002622CE" w:rsidP="002622CE"/>
    <w:p w:rsidR="002622CE" w:rsidRPr="0000289A" w:rsidRDefault="0000289A" w:rsidP="002622CE">
      <w:pPr>
        <w:pStyle w:val="Heading4"/>
      </w:pPr>
      <w:r>
        <w:t xml:space="preserve">The alternative is </w:t>
      </w:r>
      <w:r>
        <w:rPr>
          <w:u w:val="single"/>
        </w:rPr>
        <w:t>radical p</w:t>
      </w:r>
      <w:r w:rsidRPr="007778AB">
        <w:rPr>
          <w:u w:val="single"/>
        </w:rPr>
        <w:t>acifism</w:t>
      </w:r>
      <w:r>
        <w:t xml:space="preserve">, including the demand for </w:t>
      </w:r>
      <w:r w:rsidRPr="007778AB">
        <w:rPr>
          <w:u w:val="single"/>
        </w:rPr>
        <w:t>complete disarmament and demilitarization</w:t>
      </w:r>
      <w:r>
        <w:t xml:space="preserve">. It’s </w:t>
      </w:r>
      <w:r>
        <w:rPr>
          <w:u w:val="single"/>
        </w:rPr>
        <w:t>mutually exclusive</w:t>
      </w:r>
      <w:r w:rsidR="00E70154">
        <w:t xml:space="preserve">: </w:t>
      </w:r>
      <w:r w:rsidR="00E2239E">
        <w:t xml:space="preserve">by normalizing violence and militarism, </w:t>
      </w:r>
      <w:r>
        <w:t xml:space="preserve">the affirmative’s </w:t>
      </w:r>
      <w:r w:rsidRPr="007778AB">
        <w:rPr>
          <w:u w:val="single"/>
        </w:rPr>
        <w:t>epistemology of peace</w:t>
      </w:r>
      <w:r>
        <w:t xml:space="preserve"> and </w:t>
      </w:r>
      <w:r w:rsidRPr="007778AB">
        <w:rPr>
          <w:u w:val="single"/>
        </w:rPr>
        <w:t>ontology of the state</w:t>
      </w:r>
      <w:r>
        <w:t xml:space="preserve"> </w:t>
      </w:r>
      <w:r w:rsidR="00E2239E">
        <w:t xml:space="preserve">perpetuates </w:t>
      </w:r>
      <w:r w:rsidR="00E2239E" w:rsidRPr="008300B5">
        <w:rPr>
          <w:u w:val="single"/>
        </w:rPr>
        <w:t xml:space="preserve">global </w:t>
      </w:r>
      <w:r w:rsidR="00E70154" w:rsidRPr="008300B5">
        <w:rPr>
          <w:u w:val="single"/>
        </w:rPr>
        <w:t>liberal pacification</w:t>
      </w:r>
      <w:r w:rsidR="00E70154">
        <w:t>.</w:t>
      </w:r>
    </w:p>
    <w:p w:rsidR="002622CE" w:rsidRPr="006145D3" w:rsidRDefault="002622CE" w:rsidP="002622CE">
      <w:r w:rsidRPr="006145D3">
        <w:rPr>
          <w:rStyle w:val="Style13ptBold"/>
        </w:rPr>
        <w:t>Jackson 18</w:t>
      </w:r>
      <w:r>
        <w:t xml:space="preserve"> — Richard Jackson, Professor of Peace Studies and Deputy Director of the National Centre for Peace and Conflict Studies at the University of Otago (New Zealand), former </w:t>
      </w:r>
      <w:r w:rsidRPr="00584DA7">
        <w:t>Professor of International Politics at Aberystwyth University</w:t>
      </w:r>
      <w:r>
        <w:t xml:space="preserve"> (Wales), Editor-in-Chief of </w:t>
      </w:r>
      <w:r w:rsidRPr="00584DA7">
        <w:rPr>
          <w:i/>
        </w:rPr>
        <w:t>Critical Studies on Terrorism</w:t>
      </w:r>
      <w:r>
        <w:t>—</w:t>
      </w:r>
      <w:r w:rsidRPr="00584DA7">
        <w:t>an international, peer-reviewed, interdisciplinary journal</w:t>
      </w:r>
      <w:r>
        <w:t xml:space="preserve">, </w:t>
      </w:r>
      <w:r w:rsidRPr="009D2965">
        <w:t>holds a Ph.D. in Political Science from the University of Canterbury (New Zealand)</w:t>
      </w:r>
      <w:r>
        <w:t>, 2018 (“</w:t>
      </w:r>
      <w:r w:rsidRPr="006145D3">
        <w:t>Post-liberal peacebuilding and the pacifist state</w:t>
      </w:r>
      <w:r>
        <w:t xml:space="preserve">,” </w:t>
      </w:r>
      <w:r w:rsidRPr="006145D3">
        <w:rPr>
          <w:i/>
        </w:rPr>
        <w:t>Peacebuilding</w:t>
      </w:r>
      <w:r>
        <w:t xml:space="preserve">, Volume 6, Number 1, Available Online to Subscribing Institutions via Taylor &amp; Francis Online, </w:t>
      </w:r>
      <w:r w:rsidRPr="006145D3">
        <w:t>p</w:t>
      </w:r>
      <w:r>
        <w:t>. 9-15)</w:t>
      </w:r>
    </w:p>
    <w:p w:rsidR="002622CE" w:rsidRDefault="002622CE" w:rsidP="002622CE">
      <w:r w:rsidRPr="00564FE0">
        <w:t>Post-liberal peace plus: a radical proposition</w:t>
      </w:r>
    </w:p>
    <w:p w:rsidR="002622CE" w:rsidRDefault="002622CE" w:rsidP="002622CE">
      <w:r w:rsidRPr="00564FE0">
        <w:t xml:space="preserve">In this section, </w:t>
      </w:r>
      <w:r w:rsidRPr="00564FE0">
        <w:rPr>
          <w:rStyle w:val="StyleUnderline"/>
        </w:rPr>
        <w:t>I</w:t>
      </w:r>
      <w:r w:rsidRPr="00564FE0">
        <w:t xml:space="preserve"> attempt to briefly </w:t>
      </w:r>
      <w:r w:rsidRPr="00CD13EF">
        <w:rPr>
          <w:rStyle w:val="StyleUnderline"/>
        </w:rPr>
        <w:t>explore</w:t>
      </w:r>
      <w:r w:rsidRPr="00CD13EF">
        <w:t xml:space="preserve"> the </w:t>
      </w:r>
      <w:r w:rsidRPr="00CD13EF">
        <w:rPr>
          <w:rStyle w:val="StyleUnderline"/>
        </w:rPr>
        <w:t>possibilities for thinking radically about a post-liberal peace plus approach</w:t>
      </w:r>
      <w:r w:rsidRPr="00564FE0">
        <w:rPr>
          <w:rStyle w:val="StyleUnderline"/>
        </w:rPr>
        <w:t xml:space="preserve"> which moves ‘beyond merely criticizing the failings of the liberal peace to </w:t>
      </w:r>
      <w:r w:rsidRPr="00CD13EF">
        <w:rPr>
          <w:rStyle w:val="StyleUnderline"/>
          <w:highlight w:val="yellow"/>
        </w:rPr>
        <w:t>scoping</w:t>
      </w:r>
      <w:r w:rsidRPr="00564FE0">
        <w:rPr>
          <w:rStyle w:val="StyleUnderline"/>
        </w:rPr>
        <w:t xml:space="preserve"> the extent to which </w:t>
      </w:r>
      <w:r w:rsidRPr="00CD13EF">
        <w:rPr>
          <w:rStyle w:val="StyleUnderline"/>
          <w:highlight w:val="yellow"/>
        </w:rPr>
        <w:t>alternatives</w:t>
      </w:r>
      <w:r w:rsidRPr="00564FE0">
        <w:rPr>
          <w:rStyle w:val="StyleUnderline"/>
        </w:rPr>
        <w:t xml:space="preserve"> ... are possible’,</w:t>
      </w:r>
      <w:r w:rsidRPr="00564FE0">
        <w:t xml:space="preserve">50 </w:t>
      </w:r>
      <w:r w:rsidRPr="00564FE0">
        <w:rPr>
          <w:rStyle w:val="StyleUnderline"/>
        </w:rPr>
        <w:t xml:space="preserve">and which </w:t>
      </w:r>
      <w:r w:rsidRPr="00CD13EF">
        <w:rPr>
          <w:rStyle w:val="StyleUnderline"/>
          <w:highlight w:val="yellow"/>
        </w:rPr>
        <w:t xml:space="preserve">takes </w:t>
      </w:r>
      <w:r w:rsidRPr="00CD13EF">
        <w:rPr>
          <w:rStyle w:val="Emphasis"/>
          <w:highlight w:val="yellow"/>
        </w:rPr>
        <w:t>nonviolent, pacifist politics</w:t>
      </w:r>
      <w:r w:rsidRPr="00CD13EF">
        <w:rPr>
          <w:rStyle w:val="StyleUnderline"/>
          <w:highlight w:val="yellow"/>
        </w:rPr>
        <w:t xml:space="preserve"> seriously. My starting point is the</w:t>
      </w:r>
      <w:r>
        <w:t xml:space="preserve"> </w:t>
      </w:r>
      <w:r w:rsidRPr="00564FE0">
        <w:t>already</w:t>
      </w:r>
      <w:r>
        <w:t xml:space="preserve"> </w:t>
      </w:r>
      <w:r w:rsidRPr="00564FE0">
        <w:t>firmly</w:t>
      </w:r>
      <w:r>
        <w:t xml:space="preserve"> </w:t>
      </w:r>
      <w:r w:rsidRPr="00564FE0">
        <w:t>established</w:t>
      </w:r>
      <w:r>
        <w:t xml:space="preserve"> </w:t>
      </w:r>
      <w:r w:rsidRPr="00CD13EF">
        <w:rPr>
          <w:rStyle w:val="StyleUnderline"/>
          <w:highlight w:val="yellow"/>
        </w:rPr>
        <w:t xml:space="preserve">need for </w:t>
      </w:r>
      <w:r w:rsidRPr="00CD13EF">
        <w:rPr>
          <w:rStyle w:val="Emphasis"/>
          <w:highlight w:val="yellow"/>
        </w:rPr>
        <w:t>a new epistemology of peace</w:t>
      </w:r>
      <w:r w:rsidRPr="00564FE0">
        <w:t xml:space="preserve">,51 </w:t>
      </w:r>
      <w:r w:rsidRPr="00CD13EF">
        <w:rPr>
          <w:rStyle w:val="StyleUnderline"/>
          <w:highlight w:val="yellow"/>
        </w:rPr>
        <w:t>as well as</w:t>
      </w:r>
      <w:r w:rsidRPr="00564FE0">
        <w:t xml:space="preserve">, crucially, </w:t>
      </w:r>
      <w:r w:rsidRPr="00CD13EF">
        <w:rPr>
          <w:rStyle w:val="Emphasis"/>
          <w:highlight w:val="yellow"/>
        </w:rPr>
        <w:t>a new ontology of the state and politics</w:t>
      </w:r>
      <w:r w:rsidRPr="00564FE0">
        <w:t xml:space="preserve">. That is, following Richmond, I argue that </w:t>
      </w:r>
      <w:r w:rsidRPr="00564FE0">
        <w:rPr>
          <w:rStyle w:val="StyleUnderline"/>
        </w:rPr>
        <w:t>we need to ‘reconstitute politics’</w:t>
      </w:r>
      <w:r w:rsidRPr="00564FE0">
        <w:t xml:space="preserve">52 </w:t>
      </w:r>
      <w:r w:rsidRPr="00564FE0">
        <w:rPr>
          <w:rStyle w:val="StyleUnderline"/>
        </w:rPr>
        <w:t>in the ‘attempt to theorise ... [and] empirically point to what the different possibilities for an alternative, emancipatory, framework for peace would look like’</w:t>
      </w:r>
      <w:r w:rsidRPr="00564FE0">
        <w:t xml:space="preserve">.53 Importantly, </w:t>
      </w:r>
      <w:r w:rsidRPr="00564FE0">
        <w:rPr>
          <w:rStyle w:val="StyleUnderline"/>
        </w:rPr>
        <w:t>this</w:t>
      </w:r>
      <w:r w:rsidRPr="00564FE0">
        <w:t xml:space="preserve"> initial </w:t>
      </w:r>
      <w:r w:rsidRPr="00564FE0">
        <w:lastRenderedPageBreak/>
        <w:t>scoping</w:t>
      </w:r>
      <w:r>
        <w:t xml:space="preserve"> </w:t>
      </w:r>
      <w:r w:rsidRPr="00564FE0">
        <w:t>task</w:t>
      </w:r>
      <w:r>
        <w:t xml:space="preserve"> </w:t>
      </w:r>
      <w:r w:rsidRPr="00564FE0">
        <w:rPr>
          <w:rStyle w:val="StyleUnderline"/>
        </w:rPr>
        <w:t>entails placing ‘the state itself into a zone of negotiation, where legitimate authority is to be remade</w:t>
      </w:r>
      <w:r w:rsidRPr="00564FE0">
        <w:t xml:space="preserve">, </w:t>
      </w:r>
      <w:r w:rsidRPr="00564FE0">
        <w:rPr>
          <w:rStyle w:val="StyleUnderline"/>
        </w:rPr>
        <w:t>in a more inclusive and pluralist mode</w:t>
      </w:r>
      <w:r w:rsidRPr="00564FE0">
        <w:t xml:space="preserve"> than before’.54 </w:t>
      </w:r>
      <w:r w:rsidRPr="00564FE0">
        <w:rPr>
          <w:rStyle w:val="StyleUnderline"/>
        </w:rPr>
        <w:t xml:space="preserve">An essential part of </w:t>
      </w:r>
      <w:r w:rsidRPr="00CD13EF">
        <w:rPr>
          <w:rStyle w:val="StyleUnderline"/>
          <w:highlight w:val="yellow"/>
        </w:rPr>
        <w:t>this</w:t>
      </w:r>
      <w:r w:rsidRPr="00564FE0">
        <w:rPr>
          <w:rStyle w:val="StyleUnderline"/>
        </w:rPr>
        <w:t xml:space="preserve"> re-negotiation </w:t>
      </w:r>
      <w:r w:rsidRPr="00CD13EF">
        <w:rPr>
          <w:rStyle w:val="StyleUnderline"/>
          <w:highlight w:val="yellow"/>
        </w:rPr>
        <w:t xml:space="preserve">entails </w:t>
      </w:r>
      <w:r w:rsidRPr="00CD13EF">
        <w:rPr>
          <w:rStyle w:val="Emphasis"/>
          <w:highlight w:val="yellow"/>
        </w:rPr>
        <w:t>interrogating and problematizing</w:t>
      </w:r>
      <w:r w:rsidRPr="00CD13EF">
        <w:rPr>
          <w:rStyle w:val="StyleUnderline"/>
          <w:highlight w:val="yellow"/>
        </w:rPr>
        <w:t xml:space="preserve"> the state’s </w:t>
      </w:r>
      <w:r w:rsidRPr="00CD13EF">
        <w:rPr>
          <w:rStyle w:val="Emphasis"/>
          <w:highlight w:val="yellow"/>
        </w:rPr>
        <w:t>monopoly of</w:t>
      </w:r>
      <w:r w:rsidRPr="00CD13EF">
        <w:rPr>
          <w:rStyle w:val="StyleUnderline"/>
          <w:highlight w:val="yellow"/>
        </w:rPr>
        <w:t xml:space="preserve">, and </w:t>
      </w:r>
      <w:r w:rsidRPr="00CD13EF">
        <w:rPr>
          <w:rStyle w:val="Emphasis"/>
          <w:highlight w:val="yellow"/>
        </w:rPr>
        <w:t>reliance upon</w:t>
      </w:r>
      <w:r w:rsidRPr="00CD13EF">
        <w:rPr>
          <w:rStyle w:val="StyleUnderline"/>
          <w:highlight w:val="yellow"/>
        </w:rPr>
        <w:t xml:space="preserve">, and </w:t>
      </w:r>
      <w:r w:rsidRPr="00CD13EF">
        <w:rPr>
          <w:rStyle w:val="Emphasis"/>
          <w:highlight w:val="yellow"/>
        </w:rPr>
        <w:t>purported need for</w:t>
      </w:r>
      <w:r w:rsidRPr="00CD13EF">
        <w:rPr>
          <w:rStyle w:val="StyleUnderline"/>
          <w:highlight w:val="yellow"/>
        </w:rPr>
        <w:t>, violence and military force</w:t>
      </w:r>
      <w:r w:rsidRPr="00564FE0">
        <w:t>.</w:t>
      </w:r>
    </w:p>
    <w:p w:rsidR="002622CE" w:rsidRDefault="002622CE" w:rsidP="002622CE">
      <w:r w:rsidRPr="00564FE0">
        <w:t>In other words, in the exploration of a theory and practice of peacebuilding which ‘might lead to a state or polity built from the bottom-up’55 and based on local, pacifist peace formations and everyday peace, the radical proposition is that it may be a polity that does not look or act like a modern state at all; a genuinely post-liberal peace is likely to be a post- Westphalian, post-Weberian state peace. This is certainly a possibility if we take seriously the need for ‘post-liberal forms of peace in which there is no central authorial voice’, and</w:t>
      </w:r>
      <w:r>
        <w:t xml:space="preserve"> [end page 9] </w:t>
      </w:r>
      <w:r w:rsidRPr="00564FE0">
        <w:t>which is guided by ‘forms of non-sovereign self-determination’.56 Richmond also speculates that the hybrid, post-liberal peace may entail</w:t>
      </w:r>
    </w:p>
    <w:p w:rsidR="002622CE" w:rsidRDefault="002622CE" w:rsidP="002622CE">
      <w:pPr>
        <w:ind w:left="720"/>
      </w:pPr>
      <w:r w:rsidRPr="00564FE0">
        <w:t>new foundations for political organization that do not necessarily rely on modernist conceptions of</w:t>
      </w:r>
      <w:r>
        <w:t xml:space="preserve"> </w:t>
      </w:r>
      <w:r w:rsidRPr="00564FE0">
        <w:t>territorial</w:t>
      </w:r>
      <w:r>
        <w:t xml:space="preserve"> </w:t>
      </w:r>
      <w:r w:rsidRPr="00564FE0">
        <w:t>sovereignty.</w:t>
      </w:r>
      <w:r>
        <w:t xml:space="preserve"> </w:t>
      </w:r>
      <w:r w:rsidRPr="00564FE0">
        <w:t>Perhaps</w:t>
      </w:r>
      <w:r>
        <w:t xml:space="preserve"> </w:t>
      </w:r>
      <w:r w:rsidRPr="00564FE0">
        <w:t>they</w:t>
      </w:r>
      <w:r>
        <w:t xml:space="preserve"> </w:t>
      </w:r>
      <w:r w:rsidRPr="00564FE0">
        <w:t>will</w:t>
      </w:r>
      <w:r>
        <w:t xml:space="preserve"> </w:t>
      </w:r>
      <w:r w:rsidRPr="00564FE0">
        <w:t>be</w:t>
      </w:r>
      <w:r>
        <w:t xml:space="preserve"> </w:t>
      </w:r>
      <w:r w:rsidRPr="00564FE0">
        <w:t>deeply</w:t>
      </w:r>
      <w:r>
        <w:t xml:space="preserve"> </w:t>
      </w:r>
      <w:r w:rsidRPr="00564FE0">
        <w:t>decentralized</w:t>
      </w:r>
      <w:r>
        <w:t xml:space="preserve"> </w:t>
      </w:r>
      <w:r w:rsidRPr="00564FE0">
        <w:t>and</w:t>
      </w:r>
      <w:r>
        <w:t xml:space="preserve"> </w:t>
      </w:r>
      <w:r w:rsidRPr="00564FE0">
        <w:t>reflect</w:t>
      </w:r>
      <w:r>
        <w:t xml:space="preserve"> </w:t>
      </w:r>
      <w:r w:rsidRPr="00564FE0">
        <w:t>alternative</w:t>
      </w:r>
      <w:r>
        <w:t xml:space="preserve"> </w:t>
      </w:r>
      <w:r w:rsidRPr="00564FE0">
        <w:t>lifeworlds</w:t>
      </w:r>
      <w:r>
        <w:t xml:space="preserve"> </w:t>
      </w:r>
      <w:r w:rsidRPr="00564FE0">
        <w:t>or</w:t>
      </w:r>
      <w:r>
        <w:t xml:space="preserve"> </w:t>
      </w:r>
      <w:r w:rsidRPr="00564FE0">
        <w:t>forms</w:t>
      </w:r>
      <w:r>
        <w:t xml:space="preserve"> </w:t>
      </w:r>
      <w:r w:rsidRPr="00564FE0">
        <w:t>of</w:t>
      </w:r>
      <w:r>
        <w:t xml:space="preserve"> </w:t>
      </w:r>
      <w:r w:rsidRPr="00564FE0">
        <w:t>political</w:t>
      </w:r>
      <w:r>
        <w:t xml:space="preserve"> </w:t>
      </w:r>
      <w:r w:rsidRPr="00564FE0">
        <w:t>actions</w:t>
      </w:r>
      <w:r>
        <w:t xml:space="preserve"> </w:t>
      </w:r>
      <w:r w:rsidRPr="00564FE0">
        <w:t>...</w:t>
      </w:r>
      <w:r>
        <w:t xml:space="preserve"> </w:t>
      </w:r>
      <w:r w:rsidRPr="00564FE0">
        <w:t>whether</w:t>
      </w:r>
      <w:r>
        <w:t xml:space="preserve"> </w:t>
      </w:r>
      <w:r w:rsidRPr="00564FE0">
        <w:t>‘post-Westphalia’</w:t>
      </w:r>
      <w:r>
        <w:t xml:space="preserve"> </w:t>
      </w:r>
      <w:r w:rsidRPr="00564FE0">
        <w:t>or</w:t>
      </w:r>
      <w:r>
        <w:t xml:space="preserve"> </w:t>
      </w:r>
      <w:r w:rsidRPr="00564FE0">
        <w:t>federal,</w:t>
      </w:r>
      <w:r>
        <w:t xml:space="preserve"> </w:t>
      </w:r>
      <w:r w:rsidRPr="00564FE0">
        <w:t>confederal,</w:t>
      </w:r>
      <w:r>
        <w:t xml:space="preserve"> </w:t>
      </w:r>
      <w:r w:rsidRPr="00564FE0">
        <w:t>and overlapping.57</w:t>
      </w:r>
    </w:p>
    <w:p w:rsidR="002622CE" w:rsidRDefault="002622CE" w:rsidP="002622CE">
      <w:r w:rsidRPr="00564FE0">
        <w:t xml:space="preserve">In other words, </w:t>
      </w:r>
      <w:r w:rsidRPr="00564FE0">
        <w:rPr>
          <w:rStyle w:val="StyleUnderline"/>
        </w:rPr>
        <w:t>in a radical rethinking of both the state and the international sphere, we require a new ontology of peace which accepts that ‘</w:t>
      </w:r>
      <w:r w:rsidRPr="00794299">
        <w:rPr>
          <w:rStyle w:val="StyleUnderline"/>
          <w:highlight w:val="yellow"/>
        </w:rPr>
        <w:t>an ethical critique of the liberal peace</w:t>
      </w:r>
      <w:r w:rsidRPr="00564FE0">
        <w:rPr>
          <w:rStyle w:val="StyleUnderline"/>
        </w:rPr>
        <w:t xml:space="preserve"> [and an alternative post-liberal peace] probably </w:t>
      </w:r>
      <w:r w:rsidRPr="00794299">
        <w:rPr>
          <w:rStyle w:val="StyleUnderline"/>
          <w:highlight w:val="yellow"/>
        </w:rPr>
        <w:t>cannot develop while clinging to</w:t>
      </w:r>
      <w:r w:rsidRPr="00564FE0">
        <w:rPr>
          <w:rStyle w:val="StyleUnderline"/>
        </w:rPr>
        <w:t xml:space="preserve"> notions of a territorially bounded, sovereign and </w:t>
      </w:r>
      <w:r w:rsidRPr="00794299">
        <w:rPr>
          <w:rStyle w:val="StyleUnderline"/>
          <w:highlight w:val="yellow"/>
        </w:rPr>
        <w:t>state-centric</w:t>
      </w:r>
      <w:r w:rsidRPr="00564FE0">
        <w:rPr>
          <w:rStyle w:val="StyleUnderline"/>
        </w:rPr>
        <w:t xml:space="preserve"> international </w:t>
      </w:r>
      <w:r w:rsidRPr="00794299">
        <w:rPr>
          <w:rStyle w:val="StyleUnderline"/>
          <w:highlight w:val="yellow"/>
        </w:rPr>
        <w:t>space</w:t>
      </w:r>
      <w:r w:rsidRPr="00564FE0">
        <w:rPr>
          <w:rStyle w:val="StyleUnderline"/>
        </w:rPr>
        <w:t>’</w:t>
      </w:r>
      <w:r w:rsidRPr="00564FE0">
        <w:t xml:space="preserve">.58 Thus, </w:t>
      </w:r>
      <w:r w:rsidRPr="00564FE0">
        <w:rPr>
          <w:rStyle w:val="StyleUnderline"/>
        </w:rPr>
        <w:t>the notion of post-liberal plus peace</w:t>
      </w:r>
      <w:r w:rsidRPr="00564FE0">
        <w:t xml:space="preserve"> I am suggesting </w:t>
      </w:r>
      <w:r w:rsidRPr="00564FE0">
        <w:rPr>
          <w:rStyle w:val="StyleUnderline"/>
        </w:rPr>
        <w:t>here is ‘an emancipatory form of peace without</w:t>
      </w:r>
      <w:r>
        <w:rPr>
          <w:rStyle w:val="StyleUnderline"/>
        </w:rPr>
        <w:t xml:space="preserve"> </w:t>
      </w:r>
      <w:r w:rsidRPr="00564FE0">
        <w:rPr>
          <w:rStyle w:val="StyleUnderline"/>
        </w:rPr>
        <w:t>modernist (or modernizing) notions of sovereignty and the territorial state’</w:t>
      </w:r>
      <w:r w:rsidRPr="00564FE0">
        <w:t xml:space="preserve">.59 </w:t>
      </w:r>
      <w:r w:rsidRPr="00063B73">
        <w:rPr>
          <w:rStyle w:val="StyleUnderline"/>
          <w:highlight w:val="yellow"/>
        </w:rPr>
        <w:t>It is</w:t>
      </w:r>
      <w:r w:rsidRPr="00564FE0">
        <w:t xml:space="preserve">, in effect, </w:t>
      </w:r>
      <w:r w:rsidRPr="00063B73">
        <w:rPr>
          <w:rStyle w:val="StyleUnderline"/>
          <w:highlight w:val="yellow"/>
        </w:rPr>
        <w:t xml:space="preserve">a </w:t>
      </w:r>
      <w:r w:rsidRPr="00063B73">
        <w:rPr>
          <w:rStyle w:val="Emphasis"/>
          <w:highlight w:val="yellow"/>
        </w:rPr>
        <w:t>post-state</w:t>
      </w:r>
      <w:r w:rsidRPr="00564FE0">
        <w:rPr>
          <w:rStyle w:val="StyleUnderline"/>
        </w:rPr>
        <w:t xml:space="preserve"> – or, an anarchist – </w:t>
      </w:r>
      <w:r w:rsidRPr="00063B73">
        <w:rPr>
          <w:rStyle w:val="Emphasis"/>
          <w:highlight w:val="yellow"/>
        </w:rPr>
        <w:t>peace</w:t>
      </w:r>
      <w:r w:rsidRPr="00564FE0">
        <w:rPr>
          <w:rStyle w:val="StyleUnderline"/>
        </w:rPr>
        <w:t>, the kind which Gandhi, Tolstoy and others gestured towards</w:t>
      </w:r>
      <w:r>
        <w:rPr>
          <w:rStyle w:val="StyleUnderline"/>
        </w:rPr>
        <w:t xml:space="preserve"> </w:t>
      </w:r>
      <w:r w:rsidRPr="00564FE0">
        <w:rPr>
          <w:rStyle w:val="StyleUnderline"/>
        </w:rPr>
        <w:t>in</w:t>
      </w:r>
      <w:r>
        <w:rPr>
          <w:rStyle w:val="StyleUnderline"/>
        </w:rPr>
        <w:t xml:space="preserve"> </w:t>
      </w:r>
      <w:r w:rsidRPr="00564FE0">
        <w:rPr>
          <w:rStyle w:val="StyleUnderline"/>
        </w:rPr>
        <w:t>advocating</w:t>
      </w:r>
      <w:r>
        <w:rPr>
          <w:rStyle w:val="StyleUnderline"/>
        </w:rPr>
        <w:t xml:space="preserve"> </w:t>
      </w:r>
      <w:r w:rsidRPr="00564FE0">
        <w:rPr>
          <w:rStyle w:val="StyleUnderline"/>
        </w:rPr>
        <w:t>for</w:t>
      </w:r>
      <w:r>
        <w:rPr>
          <w:rStyle w:val="StyleUnderline"/>
        </w:rPr>
        <w:t xml:space="preserve"> </w:t>
      </w:r>
      <w:r w:rsidRPr="00564FE0">
        <w:rPr>
          <w:rStyle w:val="StyleUnderline"/>
        </w:rPr>
        <w:t>principled</w:t>
      </w:r>
      <w:r>
        <w:rPr>
          <w:rStyle w:val="StyleUnderline"/>
        </w:rPr>
        <w:t xml:space="preserve"> </w:t>
      </w:r>
      <w:r w:rsidRPr="00564FE0">
        <w:rPr>
          <w:rStyle w:val="StyleUnderline"/>
        </w:rPr>
        <w:t>nonviolence</w:t>
      </w:r>
      <w:r>
        <w:rPr>
          <w:rStyle w:val="StyleUnderline"/>
        </w:rPr>
        <w:t xml:space="preserve"> </w:t>
      </w:r>
      <w:r w:rsidRPr="00564FE0">
        <w:rPr>
          <w:rStyle w:val="StyleUnderline"/>
        </w:rPr>
        <w:t>as</w:t>
      </w:r>
      <w:r>
        <w:rPr>
          <w:rStyle w:val="StyleUnderline"/>
        </w:rPr>
        <w:t xml:space="preserve"> </w:t>
      </w:r>
      <w:r w:rsidRPr="00564FE0">
        <w:rPr>
          <w:rStyle w:val="StyleUnderline"/>
        </w:rPr>
        <w:t>the</w:t>
      </w:r>
      <w:r>
        <w:rPr>
          <w:rStyle w:val="StyleUnderline"/>
        </w:rPr>
        <w:t xml:space="preserve"> </w:t>
      </w:r>
      <w:r w:rsidRPr="00564FE0">
        <w:rPr>
          <w:rStyle w:val="StyleUnderline"/>
        </w:rPr>
        <w:t>foundational</w:t>
      </w:r>
      <w:r>
        <w:rPr>
          <w:rStyle w:val="StyleUnderline"/>
        </w:rPr>
        <w:t xml:space="preserve"> </w:t>
      </w:r>
      <w:r w:rsidRPr="00564FE0">
        <w:rPr>
          <w:rStyle w:val="StyleUnderline"/>
        </w:rPr>
        <w:t>basis</w:t>
      </w:r>
      <w:r>
        <w:rPr>
          <w:rStyle w:val="StyleUnderline"/>
        </w:rPr>
        <w:t xml:space="preserve"> </w:t>
      </w:r>
      <w:r w:rsidRPr="00564FE0">
        <w:rPr>
          <w:rStyle w:val="StyleUnderline"/>
        </w:rPr>
        <w:t>for</w:t>
      </w:r>
      <w:r>
        <w:rPr>
          <w:rStyle w:val="StyleUnderline"/>
        </w:rPr>
        <w:t xml:space="preserve"> </w:t>
      </w:r>
      <w:r w:rsidRPr="00564FE0">
        <w:rPr>
          <w:rStyle w:val="StyleUnderline"/>
        </w:rPr>
        <w:t>political</w:t>
      </w:r>
      <w:r>
        <w:rPr>
          <w:rStyle w:val="StyleUnderline"/>
        </w:rPr>
        <w:t xml:space="preserve"> </w:t>
      </w:r>
      <w:r w:rsidRPr="00564FE0">
        <w:rPr>
          <w:rStyle w:val="StyleUnderline"/>
        </w:rPr>
        <w:t>community</w:t>
      </w:r>
      <w:r w:rsidRPr="00564FE0">
        <w:t>.60</w:t>
      </w:r>
    </w:p>
    <w:p w:rsidR="002622CE" w:rsidRDefault="002622CE" w:rsidP="002622CE">
      <w:r w:rsidRPr="00564FE0">
        <w:t>Some key assumptions for a radical post-liberal peace plus</w:t>
      </w:r>
    </w:p>
    <w:p w:rsidR="002622CE" w:rsidRDefault="002622CE" w:rsidP="002622CE">
      <w:r w:rsidRPr="00564FE0">
        <w:rPr>
          <w:rStyle w:val="StyleUnderline"/>
        </w:rPr>
        <w:t>In addition to such a radical re-thinking of the state and the basis of politics, a speculative exploration of a post-liberal peace plus</w:t>
      </w:r>
      <w:r>
        <w:t xml:space="preserve"> </w:t>
      </w:r>
      <w:r w:rsidRPr="00564FE0">
        <w:t>involves</w:t>
      </w:r>
      <w:r>
        <w:t xml:space="preserve"> </w:t>
      </w:r>
      <w:r w:rsidRPr="00564FE0">
        <w:t>other</w:t>
      </w:r>
      <w:r>
        <w:t xml:space="preserve"> </w:t>
      </w:r>
      <w:r w:rsidRPr="00564FE0">
        <w:t>important</w:t>
      </w:r>
      <w:r>
        <w:t xml:space="preserve"> </w:t>
      </w:r>
      <w:r w:rsidRPr="00564FE0">
        <w:t>assumptions.</w:t>
      </w:r>
      <w:r>
        <w:t xml:space="preserve"> </w:t>
      </w:r>
      <w:r w:rsidRPr="00564FE0">
        <w:t>First,</w:t>
      </w:r>
      <w:r>
        <w:t xml:space="preserve"> </w:t>
      </w:r>
      <w:r w:rsidRPr="00564FE0">
        <w:t>it</w:t>
      </w:r>
      <w:r>
        <w:t xml:space="preserve"> </w:t>
      </w:r>
      <w:r w:rsidRPr="00564FE0">
        <w:rPr>
          <w:rStyle w:val="StyleUnderline"/>
        </w:rPr>
        <w:t>involves abandoning the framework of conflict management or conflict resolution which the liberal peace is rooted in, in favour of complexity theory and conflict transformation</w:t>
      </w:r>
      <w:r w:rsidRPr="00564FE0">
        <w:t>.61</w:t>
      </w:r>
      <w:r>
        <w:t xml:space="preserve"> </w:t>
      </w:r>
      <w:r w:rsidRPr="00564FE0">
        <w:rPr>
          <w:rStyle w:val="StyleUnderline"/>
        </w:rPr>
        <w:t>This</w:t>
      </w:r>
      <w:r w:rsidRPr="00564FE0">
        <w:t xml:space="preserve"> is more radical than it might sound, as it </w:t>
      </w:r>
      <w:r w:rsidRPr="00564FE0">
        <w:rPr>
          <w:rStyle w:val="StyleUnderline"/>
        </w:rPr>
        <w:t>entails a commitment to accepting the permanent existence of social and political conflict, including radical disagreement,</w:t>
      </w:r>
      <w:r w:rsidRPr="00564FE0">
        <w:t>62</w:t>
      </w:r>
      <w:r>
        <w:t xml:space="preserve"> </w:t>
      </w:r>
      <w:r w:rsidRPr="00564FE0">
        <w:rPr>
          <w:rStyle w:val="StyleUnderline"/>
        </w:rPr>
        <w:t>and working towards its transformation into nonviolent and non-destructive forms</w:t>
      </w:r>
      <w:r w:rsidRPr="00564FE0">
        <w:t xml:space="preserve">. As such, </w:t>
      </w:r>
      <w:r w:rsidRPr="00564FE0">
        <w:rPr>
          <w:rStyle w:val="StyleUnderline"/>
        </w:rPr>
        <w:t xml:space="preserve">it deviates from the assumption that conflict must be controlled, suppressed, minimised or ‘resolved’ to the point where it disappears. </w:t>
      </w:r>
      <w:r w:rsidRPr="00063B73">
        <w:rPr>
          <w:rStyle w:val="StyleUnderline"/>
          <w:highlight w:val="yellow"/>
        </w:rPr>
        <w:t>It adopts</w:t>
      </w:r>
      <w:r w:rsidRPr="00564FE0">
        <w:rPr>
          <w:rStyle w:val="StyleUnderline"/>
        </w:rPr>
        <w:t xml:space="preserve"> a notion of </w:t>
      </w:r>
      <w:r w:rsidRPr="00063B73">
        <w:rPr>
          <w:rStyle w:val="StyleUnderline"/>
          <w:highlight w:val="yellow"/>
        </w:rPr>
        <w:t>‘positive peace’</w:t>
      </w:r>
      <w:r w:rsidRPr="00564FE0">
        <w:rPr>
          <w:rStyle w:val="StyleUnderline"/>
        </w:rPr>
        <w:t xml:space="preserve"> based on a just social order and nonviolent norms, </w:t>
      </w:r>
      <w:r w:rsidRPr="00063B73">
        <w:rPr>
          <w:rStyle w:val="StyleUnderline"/>
          <w:highlight w:val="yellow"/>
        </w:rPr>
        <w:t>rather than</w:t>
      </w:r>
      <w:r w:rsidRPr="00564FE0">
        <w:rPr>
          <w:rStyle w:val="StyleUnderline"/>
        </w:rPr>
        <w:t xml:space="preserve"> simply </w:t>
      </w:r>
      <w:r w:rsidRPr="00063B73">
        <w:rPr>
          <w:rStyle w:val="StyleUnderline"/>
          <w:highlight w:val="yellow"/>
        </w:rPr>
        <w:t>‘negative peace’</w:t>
      </w:r>
      <w:r w:rsidRPr="00564FE0">
        <w:rPr>
          <w:rStyle w:val="StyleUnderline"/>
        </w:rPr>
        <w:t xml:space="preserve">, </w:t>
      </w:r>
      <w:r w:rsidRPr="00063B73">
        <w:rPr>
          <w:rStyle w:val="StyleUnderline"/>
          <w:highlight w:val="yellow"/>
        </w:rPr>
        <w:t>and</w:t>
      </w:r>
      <w:r w:rsidRPr="00564FE0">
        <w:rPr>
          <w:rStyle w:val="StyleUnderline"/>
        </w:rPr>
        <w:t xml:space="preserve"> it </w:t>
      </w:r>
      <w:r w:rsidRPr="00063B73">
        <w:rPr>
          <w:rStyle w:val="StyleUnderline"/>
          <w:highlight w:val="yellow"/>
        </w:rPr>
        <w:t>aims to replace</w:t>
      </w:r>
      <w:r w:rsidRPr="00564FE0">
        <w:rPr>
          <w:rStyle w:val="StyleUnderline"/>
        </w:rPr>
        <w:t xml:space="preserve"> existing ‘</w:t>
      </w:r>
      <w:r w:rsidRPr="00063B73">
        <w:rPr>
          <w:rStyle w:val="StyleUnderline"/>
          <w:highlight w:val="yellow"/>
        </w:rPr>
        <w:t>cultures</w:t>
      </w:r>
      <w:r w:rsidRPr="00564FE0">
        <w:rPr>
          <w:rStyle w:val="StyleUnderline"/>
        </w:rPr>
        <w:t xml:space="preserve"> of violence’ </w:t>
      </w:r>
      <w:r w:rsidRPr="00063B73">
        <w:rPr>
          <w:rStyle w:val="StyleUnderline"/>
          <w:highlight w:val="yellow"/>
        </w:rPr>
        <w:t>which accept</w:t>
      </w:r>
      <w:r w:rsidRPr="00564FE0">
        <w:rPr>
          <w:rStyle w:val="StyleUnderline"/>
        </w:rPr>
        <w:t xml:space="preserve"> the </w:t>
      </w:r>
      <w:r w:rsidRPr="00063B73">
        <w:rPr>
          <w:rStyle w:val="Emphasis"/>
          <w:highlight w:val="yellow"/>
        </w:rPr>
        <w:t>normalisation of state violence and militarism</w:t>
      </w:r>
      <w:r w:rsidRPr="00564FE0">
        <w:t>.</w:t>
      </w:r>
    </w:p>
    <w:p w:rsidR="002622CE" w:rsidRDefault="002622CE" w:rsidP="002622CE">
      <w:r w:rsidRPr="00564FE0">
        <w:rPr>
          <w:rStyle w:val="StyleUnderline"/>
        </w:rPr>
        <w:t>A second set of assumptions revolve around the social construction of violent conflict and peace, and</w:t>
      </w:r>
      <w:r w:rsidRPr="00564FE0">
        <w:t xml:space="preserve"> in particular, </w:t>
      </w:r>
      <w:r w:rsidRPr="00564FE0">
        <w:rPr>
          <w:rStyle w:val="StyleUnderline"/>
        </w:rPr>
        <w:t>the notion of radical contingency</w:t>
      </w:r>
      <w:r w:rsidRPr="00564FE0">
        <w:t xml:space="preserve">.63 </w:t>
      </w:r>
      <w:r w:rsidRPr="00564FE0">
        <w:rPr>
          <w:rStyle w:val="StyleUnderline"/>
        </w:rPr>
        <w:t>These assumptions recognise that conflict and peace is constituted in large part through elite agency, social practice, and discourse,</w:t>
      </w:r>
      <w:r w:rsidRPr="00564FE0">
        <w:t xml:space="preserve">64 </w:t>
      </w:r>
      <w:r w:rsidRPr="00564FE0">
        <w:rPr>
          <w:rStyle w:val="StyleUnderline"/>
        </w:rPr>
        <w:t>rather than being a feature of, or exogenously caused by, structures or external</w:t>
      </w:r>
      <w:r>
        <w:t xml:space="preserve"> [end page 10] </w:t>
      </w:r>
      <w:r w:rsidRPr="00564FE0">
        <w:rPr>
          <w:rStyle w:val="StyleUnderline"/>
        </w:rPr>
        <w:t>forces</w:t>
      </w:r>
      <w:r w:rsidRPr="00564FE0">
        <w:t xml:space="preserve"> – as the established peacebuilding conflict analysis paradigm most often assumes. </w:t>
      </w:r>
      <w:r w:rsidRPr="00564FE0">
        <w:rPr>
          <w:rStyle w:val="StyleUnderline"/>
        </w:rPr>
        <w:t>They</w:t>
      </w:r>
      <w:r w:rsidRPr="00564FE0">
        <w:t xml:space="preserve"> also </w:t>
      </w:r>
      <w:r w:rsidRPr="00564FE0">
        <w:rPr>
          <w:rStyle w:val="StyleUnderline"/>
        </w:rPr>
        <w:t>recognise the importance of taking account of spatial and historical context</w:t>
      </w:r>
      <w:r w:rsidRPr="00564FE0">
        <w:t xml:space="preserve"> – the givens</w:t>
      </w:r>
      <w:r>
        <w:t xml:space="preserve"> </w:t>
      </w:r>
      <w:r w:rsidRPr="00564FE0">
        <w:t>of</w:t>
      </w:r>
      <w:r>
        <w:t xml:space="preserve"> </w:t>
      </w:r>
      <w:r w:rsidRPr="00564FE0">
        <w:t>political</w:t>
      </w:r>
      <w:r>
        <w:t xml:space="preserve"> </w:t>
      </w:r>
      <w:r w:rsidRPr="00564FE0">
        <w:t>life</w:t>
      </w:r>
      <w:r>
        <w:t xml:space="preserve"> </w:t>
      </w:r>
      <w:r w:rsidRPr="00564FE0">
        <w:t>–</w:t>
      </w:r>
      <w:r>
        <w:t xml:space="preserve"> </w:t>
      </w:r>
      <w:r w:rsidRPr="00564FE0">
        <w:rPr>
          <w:rStyle w:val="StyleUnderline"/>
        </w:rPr>
        <w:t>as the foundation for developing political strategies rather than pre-ordained principles or programmes</w:t>
      </w:r>
      <w:r w:rsidRPr="00564FE0">
        <w:t>.65 Together, these assumptions give centrality to both the means/ends connection and local considerations in post-liberal peacebuilding.</w:t>
      </w:r>
    </w:p>
    <w:p w:rsidR="002622CE" w:rsidRDefault="002622CE" w:rsidP="002622CE">
      <w:r w:rsidRPr="00564FE0">
        <w:t>Theoretical foundations for a radical post-liberal peace+</w:t>
      </w:r>
    </w:p>
    <w:p w:rsidR="002622CE" w:rsidRDefault="002622CE" w:rsidP="002622CE">
      <w:r w:rsidRPr="00564FE0">
        <w:rPr>
          <w:rStyle w:val="StyleUnderline"/>
        </w:rPr>
        <w:t>On these conceptual foundations</w:t>
      </w:r>
      <w:r w:rsidRPr="00564FE0">
        <w:t xml:space="preserve"> – initial post-liberal peace conceptions, such as the hybrid peace,</w:t>
      </w:r>
      <w:r>
        <w:t xml:space="preserve"> </w:t>
      </w:r>
      <w:r w:rsidRPr="00564FE0">
        <w:t>the</w:t>
      </w:r>
      <w:r>
        <w:t xml:space="preserve"> </w:t>
      </w:r>
      <w:r w:rsidRPr="00564FE0">
        <w:t>local</w:t>
      </w:r>
      <w:r>
        <w:t xml:space="preserve"> </w:t>
      </w:r>
      <w:r w:rsidRPr="00564FE0">
        <w:t>peace,</w:t>
      </w:r>
      <w:r>
        <w:t xml:space="preserve"> </w:t>
      </w:r>
      <w:r w:rsidRPr="00564FE0">
        <w:t>and</w:t>
      </w:r>
      <w:r>
        <w:t xml:space="preserve"> </w:t>
      </w:r>
      <w:r w:rsidRPr="00564FE0">
        <w:t>the</w:t>
      </w:r>
      <w:r>
        <w:t xml:space="preserve"> </w:t>
      </w:r>
      <w:r w:rsidRPr="00564FE0">
        <w:t>everyday</w:t>
      </w:r>
      <w:r>
        <w:t xml:space="preserve"> </w:t>
      </w:r>
      <w:r w:rsidRPr="00564FE0">
        <w:t>peace;</w:t>
      </w:r>
      <w:r>
        <w:t xml:space="preserve"> </w:t>
      </w:r>
      <w:r w:rsidRPr="00564FE0">
        <w:t>an</w:t>
      </w:r>
      <w:r>
        <w:t xml:space="preserve"> </w:t>
      </w:r>
      <w:r w:rsidRPr="00564FE0">
        <w:t>acceptance</w:t>
      </w:r>
      <w:r>
        <w:t xml:space="preserve"> </w:t>
      </w:r>
      <w:r w:rsidRPr="00564FE0">
        <w:t>of</w:t>
      </w:r>
      <w:r>
        <w:t xml:space="preserve"> </w:t>
      </w:r>
      <w:r w:rsidRPr="00564FE0">
        <w:t>the</w:t>
      </w:r>
      <w:r>
        <w:t xml:space="preserve"> </w:t>
      </w:r>
      <w:r w:rsidRPr="00564FE0">
        <w:t>need</w:t>
      </w:r>
      <w:r>
        <w:t xml:space="preserve"> </w:t>
      </w:r>
      <w:r w:rsidRPr="00564FE0">
        <w:t>to</w:t>
      </w:r>
      <w:r>
        <w:t xml:space="preserve"> </w:t>
      </w:r>
      <w:r w:rsidRPr="00564FE0">
        <w:t>go</w:t>
      </w:r>
      <w:r>
        <w:t xml:space="preserve"> </w:t>
      </w:r>
      <w:r w:rsidRPr="00564FE0">
        <w:t>beyond</w:t>
      </w:r>
      <w:r>
        <w:t xml:space="preserve"> </w:t>
      </w:r>
      <w:r w:rsidRPr="00564FE0">
        <w:t>the state as the basis for political organisation; a need to interrogate the nature and role of violence at the heart of contemporary political forms; and the importance of a conflict transformation</w:t>
      </w:r>
      <w:r>
        <w:t xml:space="preserve"> </w:t>
      </w:r>
      <w:r w:rsidRPr="00564FE0">
        <w:t>paradigm</w:t>
      </w:r>
      <w:r>
        <w:t xml:space="preserve"> </w:t>
      </w:r>
      <w:r w:rsidRPr="00564FE0">
        <w:t>–</w:t>
      </w:r>
      <w:r>
        <w:t xml:space="preserve"> </w:t>
      </w:r>
      <w:r w:rsidRPr="00564FE0">
        <w:rPr>
          <w:rStyle w:val="StyleUnderline"/>
        </w:rPr>
        <w:t xml:space="preserve">it is </w:t>
      </w:r>
      <w:r w:rsidRPr="00564FE0">
        <w:rPr>
          <w:rStyle w:val="StyleUnderline"/>
        </w:rPr>
        <w:lastRenderedPageBreak/>
        <w:t>possible to discern a number of potentially productive theoretical and empirical bases on which a post-liberal peace plus paradigm could start to be theorised and practiced</w:t>
      </w:r>
      <w:r w:rsidRPr="00564FE0">
        <w:t xml:space="preserve">. Theoretically, for example, </w:t>
      </w:r>
      <w:r w:rsidRPr="00564FE0">
        <w:rPr>
          <w:rStyle w:val="StyleUnderline"/>
        </w:rPr>
        <w:t xml:space="preserve">there is a wealth of </w:t>
      </w:r>
      <w:r w:rsidRPr="007703F9">
        <w:rPr>
          <w:rStyle w:val="StyleUnderline"/>
          <w:highlight w:val="yellow"/>
        </w:rPr>
        <w:t>pacifist political theory</w:t>
      </w:r>
      <w:r w:rsidRPr="00564FE0">
        <w:rPr>
          <w:rStyle w:val="StyleUnderline"/>
        </w:rPr>
        <w:t xml:space="preserve"> writings which </w:t>
      </w:r>
      <w:r w:rsidRPr="007703F9">
        <w:rPr>
          <w:rStyle w:val="StyleUnderline"/>
          <w:highlight w:val="yellow"/>
        </w:rPr>
        <w:t>provide rich resources for re-thinking</w:t>
      </w:r>
      <w:r w:rsidRPr="00564FE0">
        <w:rPr>
          <w:rStyle w:val="StyleUnderline"/>
        </w:rPr>
        <w:t xml:space="preserve"> approaches to politics, political community, institutions, and the state in peacebuilding</w:t>
      </w:r>
      <w:r w:rsidRPr="00564FE0">
        <w:t>.66</w:t>
      </w:r>
    </w:p>
    <w:p w:rsidR="002622CE" w:rsidRDefault="002622CE" w:rsidP="002622CE">
      <w:r w:rsidRPr="00564FE0">
        <w:t>For example, rooted in the fundamental acceptance of the impossibility of separating means and ends, a realistic assessment of both the limits (and constitutive nature) of violence, and the permanence of radical disagreement and difference, Mantena’s exposition of</w:t>
      </w:r>
      <w:r>
        <w:t xml:space="preserve"> </w:t>
      </w:r>
      <w:r w:rsidRPr="00564FE0">
        <w:rPr>
          <w:rStyle w:val="StyleUnderline"/>
        </w:rPr>
        <w:t>Gandhian realism</w:t>
      </w:r>
      <w:r w:rsidRPr="00564FE0">
        <w:t>67</w:t>
      </w:r>
      <w:r>
        <w:t xml:space="preserve"> </w:t>
      </w:r>
      <w:r w:rsidRPr="00564FE0">
        <w:rPr>
          <w:rStyle w:val="StyleUnderline"/>
        </w:rPr>
        <w:t>provides a powerful basis for reconceptualising the foundational theory and practices of politics</w:t>
      </w:r>
      <w:r w:rsidRPr="00564FE0">
        <w:t xml:space="preserve">, particularly in polities emerging from civil war. </w:t>
      </w:r>
      <w:r w:rsidRPr="00564FE0">
        <w:rPr>
          <w:rStyle w:val="StyleUnderline"/>
        </w:rPr>
        <w:t>At the heart</w:t>
      </w:r>
      <w:r w:rsidRPr="00564FE0">
        <w:t xml:space="preserve"> of</w:t>
      </w:r>
      <w:r>
        <w:t xml:space="preserve"> </w:t>
      </w:r>
      <w:r w:rsidRPr="00564FE0">
        <w:t>Gandhian</w:t>
      </w:r>
      <w:r>
        <w:t xml:space="preserve"> </w:t>
      </w:r>
      <w:r w:rsidRPr="00564FE0">
        <w:t>realism</w:t>
      </w:r>
      <w:r>
        <w:t xml:space="preserve"> </w:t>
      </w:r>
      <w:r w:rsidRPr="00564FE0">
        <w:rPr>
          <w:rStyle w:val="StyleUnderline"/>
        </w:rPr>
        <w:t>is</w:t>
      </w:r>
      <w:r w:rsidRPr="00564FE0">
        <w:t xml:space="preserve"> a self-limiting political principle, specifically,</w:t>
      </w:r>
      <w:r>
        <w:t xml:space="preserve"> </w:t>
      </w:r>
      <w:r w:rsidRPr="00564FE0">
        <w:rPr>
          <w:rStyle w:val="StyleUnderline"/>
        </w:rPr>
        <w:t>the self-limitation of abolishing institutional military force and the final resort to political violence</w:t>
      </w:r>
      <w:r w:rsidRPr="00564FE0">
        <w:t xml:space="preserve">. That is, </w:t>
      </w:r>
      <w:r w:rsidRPr="007703F9">
        <w:rPr>
          <w:rStyle w:val="StyleUnderline"/>
          <w:highlight w:val="yellow"/>
        </w:rPr>
        <w:t xml:space="preserve">Gandhian realism reformulates politics on the basis of </w:t>
      </w:r>
      <w:r w:rsidRPr="007703F9">
        <w:rPr>
          <w:rStyle w:val="Emphasis"/>
          <w:highlight w:val="yellow"/>
        </w:rPr>
        <w:t>complete disarmament and demilitarisation</w:t>
      </w:r>
      <w:r w:rsidRPr="00564FE0">
        <w:rPr>
          <w:rStyle w:val="StyleUnderline"/>
        </w:rPr>
        <w:t xml:space="preserve">, and adopts a genuine commitment to renouncing the final resort to violence in the face of political deadlock. </w:t>
      </w:r>
      <w:r w:rsidRPr="00D85525">
        <w:rPr>
          <w:rStyle w:val="StyleUnderline"/>
          <w:highlight w:val="yellow"/>
        </w:rPr>
        <w:t>The problem</w:t>
      </w:r>
      <w:r w:rsidRPr="00564FE0">
        <w:rPr>
          <w:rStyle w:val="StyleUnderline"/>
        </w:rPr>
        <w:t xml:space="preserve"> with Weberian state politics</w:t>
      </w:r>
      <w:r w:rsidRPr="00564FE0">
        <w:t xml:space="preserve">, rooted as it is on the monopoly of legitimate violence, </w:t>
      </w:r>
      <w:r w:rsidRPr="00D85525">
        <w:rPr>
          <w:rStyle w:val="StyleUnderline"/>
          <w:highlight w:val="yellow"/>
        </w:rPr>
        <w:t>is that in a</w:t>
      </w:r>
      <w:r w:rsidRPr="00564FE0">
        <w:rPr>
          <w:rStyle w:val="StyleUnderline"/>
        </w:rPr>
        <w:t xml:space="preserve">n intense political </w:t>
      </w:r>
      <w:r w:rsidRPr="00D85525">
        <w:rPr>
          <w:rStyle w:val="StyleUnderline"/>
          <w:highlight w:val="yellow"/>
        </w:rPr>
        <w:t>crisis</w:t>
      </w:r>
      <w:r w:rsidRPr="00564FE0">
        <w:rPr>
          <w:rStyle w:val="StyleUnderline"/>
        </w:rPr>
        <w:t xml:space="preserve">, or perceived threat, </w:t>
      </w:r>
      <w:r w:rsidRPr="00D85525">
        <w:rPr>
          <w:rStyle w:val="StyleUnderline"/>
          <w:highlight w:val="yellow"/>
        </w:rPr>
        <w:t>the governing party</w:t>
      </w:r>
      <w:r w:rsidRPr="00564FE0">
        <w:t xml:space="preserve"> (or elite factions) </w:t>
      </w:r>
      <w:r w:rsidRPr="00D85525">
        <w:rPr>
          <w:rStyle w:val="Emphasis"/>
          <w:highlight w:val="yellow"/>
        </w:rPr>
        <w:t>can always resort to</w:t>
      </w:r>
      <w:r w:rsidRPr="00564FE0">
        <w:rPr>
          <w:rStyle w:val="Emphasis"/>
        </w:rPr>
        <w:t xml:space="preserve"> organised </w:t>
      </w:r>
      <w:r w:rsidRPr="00D85525">
        <w:rPr>
          <w:rStyle w:val="Emphasis"/>
          <w:highlight w:val="yellow"/>
        </w:rPr>
        <w:t>violence as</w:t>
      </w:r>
      <w:r w:rsidRPr="00564FE0">
        <w:rPr>
          <w:rStyle w:val="Emphasis"/>
        </w:rPr>
        <w:t xml:space="preserve"> the </w:t>
      </w:r>
      <w:r w:rsidRPr="00D85525">
        <w:rPr>
          <w:rStyle w:val="Emphasis"/>
          <w:highlight w:val="yellow"/>
        </w:rPr>
        <w:t>final</w:t>
      </w:r>
      <w:r w:rsidRPr="00564FE0">
        <w:rPr>
          <w:rStyle w:val="Emphasis"/>
        </w:rPr>
        <w:t xml:space="preserve"> form of </w:t>
      </w:r>
      <w:r w:rsidRPr="00D85525">
        <w:rPr>
          <w:rStyle w:val="Emphasis"/>
          <w:highlight w:val="yellow"/>
        </w:rPr>
        <w:t>arbitration</w:t>
      </w:r>
      <w:r w:rsidRPr="00D85525">
        <w:rPr>
          <w:rStyle w:val="StyleUnderline"/>
          <w:highlight w:val="yellow"/>
        </w:rPr>
        <w:t>. Transforming</w:t>
      </w:r>
      <w:r w:rsidRPr="00564FE0">
        <w:rPr>
          <w:rStyle w:val="StyleUnderline"/>
        </w:rPr>
        <w:t xml:space="preserve"> military </w:t>
      </w:r>
      <w:r w:rsidRPr="00D85525">
        <w:rPr>
          <w:rStyle w:val="StyleUnderline"/>
        </w:rPr>
        <w:t>forces into unarmed civilian defence</w:t>
      </w:r>
      <w:r w:rsidRPr="00564FE0">
        <w:t xml:space="preserve">, for instance, </w:t>
      </w:r>
      <w:r w:rsidRPr="00D85525">
        <w:rPr>
          <w:rStyle w:val="StyleUnderline"/>
          <w:highlight w:val="yellow"/>
        </w:rPr>
        <w:t xml:space="preserve">removes </w:t>
      </w:r>
      <w:r w:rsidRPr="00D85525">
        <w:rPr>
          <w:rStyle w:val="Emphasis"/>
          <w:highlight w:val="yellow"/>
        </w:rPr>
        <w:t>a key permissive condition</w:t>
      </w:r>
      <w:r w:rsidRPr="00D85525">
        <w:rPr>
          <w:rStyle w:val="Emphasis"/>
        </w:rPr>
        <w:t xml:space="preserve"> of political violence</w:t>
      </w:r>
      <w:r w:rsidRPr="00564FE0">
        <w:t>.</w:t>
      </w:r>
    </w:p>
    <w:p w:rsidR="002622CE" w:rsidRDefault="002622CE" w:rsidP="002622CE">
      <w:r w:rsidRPr="00564FE0">
        <w:t xml:space="preserve">Theoretically, the resort to force can be conceived of as the negation of politics in its ideal form,68 and one of the key reasons for further outbreaks of violence. This is because violence is, from one perspective, the constitutive outside of politics: ‘it sets the limits of politics’ and is inherently destructive of politics.69 Expressed differently, </w:t>
      </w:r>
      <w:r w:rsidRPr="00564FE0">
        <w:rPr>
          <w:rStyle w:val="StyleUnderline"/>
        </w:rPr>
        <w:t>the essential characteristics of</w:t>
      </w:r>
      <w:r w:rsidRPr="00564FE0">
        <w:t xml:space="preserve"> </w:t>
      </w:r>
      <w:r>
        <w:t xml:space="preserve">[end page 11] </w:t>
      </w:r>
      <w:r w:rsidRPr="00564FE0">
        <w:rPr>
          <w:rStyle w:val="StyleUnderline"/>
        </w:rPr>
        <w:t>violence are the</w:t>
      </w:r>
      <w:r w:rsidRPr="00564FE0">
        <w:t xml:space="preserve"> opposite, or the </w:t>
      </w:r>
      <w:r w:rsidRPr="00564FE0">
        <w:rPr>
          <w:rStyle w:val="StyleUnderline"/>
        </w:rPr>
        <w:t>negation of</w:t>
      </w:r>
      <w:r w:rsidRPr="00564FE0">
        <w:t xml:space="preserve">, </w:t>
      </w:r>
      <w:r w:rsidRPr="00564FE0">
        <w:rPr>
          <w:rStyle w:val="StyleUnderline"/>
        </w:rPr>
        <w:t>the essential characteristics of politics: violence treats people as a means to an end, while politics treats people as ends in themselves; violence is certain, final and irreversible, while politics is open-ended, experimental, and provides</w:t>
      </w:r>
      <w:r>
        <w:rPr>
          <w:rStyle w:val="StyleUnderline"/>
        </w:rPr>
        <w:t xml:space="preserve"> </w:t>
      </w:r>
      <w:r w:rsidRPr="00564FE0">
        <w:rPr>
          <w:rStyle w:val="StyleUnderline"/>
        </w:rPr>
        <w:t>for</w:t>
      </w:r>
      <w:r>
        <w:rPr>
          <w:rStyle w:val="StyleUnderline"/>
        </w:rPr>
        <w:t xml:space="preserve"> </w:t>
      </w:r>
      <w:r w:rsidRPr="00564FE0">
        <w:rPr>
          <w:rStyle w:val="StyleUnderline"/>
        </w:rPr>
        <w:t>reconsideration</w:t>
      </w:r>
      <w:r>
        <w:rPr>
          <w:rStyle w:val="StyleUnderline"/>
        </w:rPr>
        <w:t xml:space="preserve"> </w:t>
      </w:r>
      <w:r w:rsidRPr="00564FE0">
        <w:rPr>
          <w:rStyle w:val="StyleUnderline"/>
        </w:rPr>
        <w:t>and</w:t>
      </w:r>
      <w:r>
        <w:rPr>
          <w:rStyle w:val="StyleUnderline"/>
        </w:rPr>
        <w:t xml:space="preserve"> </w:t>
      </w:r>
      <w:r w:rsidRPr="00564FE0">
        <w:rPr>
          <w:rStyle w:val="StyleUnderline"/>
        </w:rPr>
        <w:t>reversibility;</w:t>
      </w:r>
      <w:r>
        <w:rPr>
          <w:rStyle w:val="StyleUnderline"/>
        </w:rPr>
        <w:t xml:space="preserve"> </w:t>
      </w:r>
      <w:r w:rsidRPr="00564FE0">
        <w:rPr>
          <w:rStyle w:val="StyleUnderline"/>
        </w:rPr>
        <w:t>violence</w:t>
      </w:r>
      <w:r>
        <w:rPr>
          <w:rStyle w:val="StyleUnderline"/>
        </w:rPr>
        <w:t xml:space="preserve"> </w:t>
      </w:r>
      <w:r w:rsidRPr="00564FE0">
        <w:rPr>
          <w:rStyle w:val="StyleUnderline"/>
        </w:rPr>
        <w:t>is</w:t>
      </w:r>
      <w:r>
        <w:rPr>
          <w:rStyle w:val="StyleUnderline"/>
        </w:rPr>
        <w:t xml:space="preserve"> </w:t>
      </w:r>
      <w:r w:rsidRPr="00564FE0">
        <w:rPr>
          <w:rStyle w:val="StyleUnderline"/>
        </w:rPr>
        <w:t>antagonistic,</w:t>
      </w:r>
      <w:r>
        <w:rPr>
          <w:rStyle w:val="StyleUnderline"/>
        </w:rPr>
        <w:t xml:space="preserve"> </w:t>
      </w:r>
      <w:r w:rsidRPr="00564FE0">
        <w:rPr>
          <w:rStyle w:val="StyleUnderline"/>
        </w:rPr>
        <w:t>while</w:t>
      </w:r>
      <w:r>
        <w:rPr>
          <w:rStyle w:val="StyleUnderline"/>
        </w:rPr>
        <w:t xml:space="preserve"> </w:t>
      </w:r>
      <w:r w:rsidRPr="00564FE0">
        <w:rPr>
          <w:rStyle w:val="StyleUnderline"/>
        </w:rPr>
        <w:t>politics</w:t>
      </w:r>
      <w:r>
        <w:rPr>
          <w:rStyle w:val="StyleUnderline"/>
        </w:rPr>
        <w:t xml:space="preserve"> </w:t>
      </w:r>
      <w:r w:rsidRPr="00564FE0">
        <w:rPr>
          <w:rStyle w:val="StyleUnderline"/>
        </w:rPr>
        <w:t>is</w:t>
      </w:r>
      <w:r>
        <w:rPr>
          <w:rStyle w:val="StyleUnderline"/>
        </w:rPr>
        <w:t xml:space="preserve"> </w:t>
      </w:r>
      <w:r w:rsidRPr="00564FE0">
        <w:rPr>
          <w:rStyle w:val="StyleUnderline"/>
        </w:rPr>
        <w:t>agonistic; and so on</w:t>
      </w:r>
      <w:r w:rsidRPr="00564FE0">
        <w:t>. As Frazer and Hutchings summarise it, ‘regardless of whether violence may have its uses and justifications in relation to politics, the crucial point is that it should never be conflated with politics itself. Politics is conceptually and theoretically distinct from violence’.70 The (re)construction of politics in post-conflict states therefore, ideally ought to be on the foundation of nonviolence.</w:t>
      </w:r>
    </w:p>
    <w:p w:rsidR="002622CE" w:rsidRDefault="002622CE" w:rsidP="002622CE">
      <w:r w:rsidRPr="00564FE0">
        <w:t xml:space="preserve">In other words, </w:t>
      </w:r>
      <w:r w:rsidRPr="007703F9">
        <w:rPr>
          <w:rStyle w:val="StyleUnderline"/>
          <w:highlight w:val="yellow"/>
        </w:rPr>
        <w:t>removing the material ability and</w:t>
      </w:r>
      <w:r w:rsidRPr="00564FE0">
        <w:rPr>
          <w:rStyle w:val="StyleUnderline"/>
        </w:rPr>
        <w:t xml:space="preserve"> the </w:t>
      </w:r>
      <w:r w:rsidRPr="007703F9">
        <w:rPr>
          <w:rStyle w:val="StyleUnderline"/>
          <w:highlight w:val="yellow"/>
        </w:rPr>
        <w:t>ideological legitimacy</w:t>
      </w:r>
      <w:r w:rsidRPr="00564FE0">
        <w:rPr>
          <w:rStyle w:val="StyleUnderline"/>
        </w:rPr>
        <w:t xml:space="preserve"> of violence</w:t>
      </w:r>
      <w:r w:rsidRPr="00564FE0">
        <w:t xml:space="preserve"> during the peacebuilding process would enable a more authentic, normative kind of politics. Institutionally, such a move </w:t>
      </w:r>
      <w:r w:rsidRPr="007703F9">
        <w:rPr>
          <w:rStyle w:val="StyleUnderline"/>
          <w:highlight w:val="yellow"/>
        </w:rPr>
        <w:t>would entail</w:t>
      </w:r>
      <w:r w:rsidRPr="00564FE0">
        <w:rPr>
          <w:rStyle w:val="StyleUnderline"/>
        </w:rPr>
        <w:t xml:space="preserve"> the </w:t>
      </w:r>
      <w:r w:rsidRPr="007703F9">
        <w:rPr>
          <w:rStyle w:val="StyleUnderline"/>
          <w:highlight w:val="yellow"/>
        </w:rPr>
        <w:t>replacement of</w:t>
      </w:r>
      <w:r w:rsidRPr="00564FE0">
        <w:rPr>
          <w:rStyle w:val="StyleUnderline"/>
        </w:rPr>
        <w:t xml:space="preserve"> formal </w:t>
      </w:r>
      <w:r w:rsidRPr="007703F9">
        <w:rPr>
          <w:rStyle w:val="StyleUnderline"/>
          <w:highlight w:val="yellow"/>
        </w:rPr>
        <w:t xml:space="preserve">militaries with </w:t>
      </w:r>
      <w:r w:rsidRPr="007703F9">
        <w:rPr>
          <w:rStyle w:val="Emphasis"/>
          <w:highlight w:val="yellow"/>
        </w:rPr>
        <w:t>alternative nonviolent civilian forms</w:t>
      </w:r>
      <w:r w:rsidRPr="007703F9">
        <w:rPr>
          <w:rStyle w:val="StyleUnderline"/>
          <w:highlight w:val="yellow"/>
        </w:rPr>
        <w:t xml:space="preserve"> of</w:t>
      </w:r>
      <w:r w:rsidRPr="00564FE0">
        <w:rPr>
          <w:rStyle w:val="StyleUnderline"/>
        </w:rPr>
        <w:t xml:space="preserve"> national or social defence and </w:t>
      </w:r>
      <w:r w:rsidRPr="007703F9">
        <w:rPr>
          <w:rStyle w:val="StyleUnderline"/>
          <w:highlight w:val="yellow"/>
        </w:rPr>
        <w:t>security</w:t>
      </w:r>
      <w:r w:rsidRPr="00564FE0">
        <w:t xml:space="preserve">, on which there is by now a large literature outlining potential forms and empirical examples.71 In sum, the argument here is that </w:t>
      </w:r>
      <w:r w:rsidRPr="007703F9">
        <w:rPr>
          <w:rStyle w:val="StyleUnderline"/>
          <w:highlight w:val="yellow"/>
        </w:rPr>
        <w:t>radical</w:t>
      </w:r>
      <w:r w:rsidRPr="00564FE0">
        <w:rPr>
          <w:rStyle w:val="StyleUnderline"/>
        </w:rPr>
        <w:t xml:space="preserve"> post-liberal peace </w:t>
      </w:r>
      <w:r w:rsidRPr="007703F9">
        <w:rPr>
          <w:rStyle w:val="StyleUnderline"/>
          <w:highlight w:val="yellow"/>
        </w:rPr>
        <w:t>theorising needs</w:t>
      </w:r>
      <w:r w:rsidRPr="007703F9">
        <w:rPr>
          <w:rStyle w:val="StyleUnderline"/>
        </w:rPr>
        <w:t xml:space="preserve"> to</w:t>
      </w:r>
      <w:r w:rsidRPr="00564FE0">
        <w:rPr>
          <w:rStyle w:val="StyleUnderline"/>
        </w:rPr>
        <w:t xml:space="preserve"> seriously explore the necessity for the </w:t>
      </w:r>
      <w:r w:rsidRPr="007703F9">
        <w:rPr>
          <w:rStyle w:val="Emphasis"/>
          <w:highlight w:val="yellow"/>
        </w:rPr>
        <w:t>complete disarmament and demilitarisation</w:t>
      </w:r>
      <w:r w:rsidRPr="00564FE0">
        <w:rPr>
          <w:rStyle w:val="StyleUnderline"/>
        </w:rPr>
        <w:t xml:space="preserve"> of politics and society </w:t>
      </w:r>
      <w:r w:rsidRPr="007703F9">
        <w:rPr>
          <w:rStyle w:val="StyleUnderline"/>
          <w:highlight w:val="yellow"/>
        </w:rPr>
        <w:t>as one of its foundational</w:t>
      </w:r>
      <w:r w:rsidRPr="00564FE0">
        <w:rPr>
          <w:rStyle w:val="StyleUnderline"/>
        </w:rPr>
        <w:t xml:space="preserve"> principles and practical </w:t>
      </w:r>
      <w:r w:rsidRPr="007703F9">
        <w:rPr>
          <w:rStyle w:val="StyleUnderline"/>
          <w:highlight w:val="yellow"/>
        </w:rPr>
        <w:t>objectives</w:t>
      </w:r>
      <w:r w:rsidRPr="00564FE0">
        <w:t>.</w:t>
      </w:r>
    </w:p>
    <w:p w:rsidR="002622CE" w:rsidRDefault="002622CE" w:rsidP="002622CE">
      <w:r w:rsidRPr="00564FE0">
        <w:t>Additionally, in the context of Gandhian self-limitation and a radically nonviolent politics,</w:t>
      </w:r>
      <w:r>
        <w:t xml:space="preserve"> </w:t>
      </w:r>
      <w:r w:rsidRPr="00564FE0">
        <w:t>agonistic</w:t>
      </w:r>
      <w:r>
        <w:t xml:space="preserve"> </w:t>
      </w:r>
      <w:r w:rsidRPr="00564FE0">
        <w:t>forms</w:t>
      </w:r>
      <w:r>
        <w:t xml:space="preserve"> </w:t>
      </w:r>
      <w:r w:rsidRPr="00564FE0">
        <w:t>of</w:t>
      </w:r>
      <w:r>
        <w:t xml:space="preserve"> </w:t>
      </w:r>
      <w:r w:rsidRPr="00564FE0">
        <w:t>democratic</w:t>
      </w:r>
      <w:r>
        <w:t xml:space="preserve"> </w:t>
      </w:r>
      <w:r w:rsidRPr="00564FE0">
        <w:t>participation</w:t>
      </w:r>
      <w:r>
        <w:t xml:space="preserve"> </w:t>
      </w:r>
      <w:r w:rsidRPr="00564FE0">
        <w:t>and</w:t>
      </w:r>
      <w:r>
        <w:t xml:space="preserve"> </w:t>
      </w:r>
      <w:r w:rsidRPr="00564FE0">
        <w:t>dialogic</w:t>
      </w:r>
      <w:r>
        <w:t xml:space="preserve"> </w:t>
      </w:r>
      <w:r w:rsidRPr="00564FE0">
        <w:t>politics</w:t>
      </w:r>
      <w:r>
        <w:t xml:space="preserve"> </w:t>
      </w:r>
      <w:r w:rsidRPr="00564FE0">
        <w:t>become</w:t>
      </w:r>
      <w:r>
        <w:t xml:space="preserve"> </w:t>
      </w:r>
      <w:r w:rsidRPr="00564FE0">
        <w:t>crucial.72</w:t>
      </w:r>
      <w:r>
        <w:t xml:space="preserve"> </w:t>
      </w:r>
      <w:r w:rsidRPr="00564FE0">
        <w:t>Apart from providing a nonviolent framework for dealing with radical disagreement73 and the permanence of difference, another advantage of agonistic political forms and processes lies in their potential for including subaltern and marginalised groups who would normally be excluded under the terms of deliberative democratic forms and who likely have taken up violence in the first place due to political exclusion. Agonistic political forms are also potentially</w:t>
      </w:r>
      <w:r>
        <w:t xml:space="preserve"> </w:t>
      </w:r>
      <w:r w:rsidRPr="00564FE0">
        <w:t>transformative</w:t>
      </w:r>
      <w:r>
        <w:t xml:space="preserve"> </w:t>
      </w:r>
      <w:r w:rsidRPr="00564FE0">
        <w:t>in</w:t>
      </w:r>
      <w:r>
        <w:t xml:space="preserve"> </w:t>
      </w:r>
      <w:r w:rsidRPr="00564FE0">
        <w:t>the</w:t>
      </w:r>
      <w:r>
        <w:t xml:space="preserve"> </w:t>
      </w:r>
      <w:r w:rsidRPr="00564FE0">
        <w:t>way</w:t>
      </w:r>
      <w:r>
        <w:t xml:space="preserve"> </w:t>
      </w:r>
      <w:r w:rsidRPr="00564FE0">
        <w:t>they</w:t>
      </w:r>
      <w:r>
        <w:t xml:space="preserve"> </w:t>
      </w:r>
      <w:r w:rsidRPr="00564FE0">
        <w:t>turn</w:t>
      </w:r>
      <w:r>
        <w:t xml:space="preserve"> </w:t>
      </w:r>
      <w:r w:rsidRPr="00564FE0">
        <w:t>violent</w:t>
      </w:r>
      <w:r>
        <w:t xml:space="preserve"> </w:t>
      </w:r>
      <w:r w:rsidRPr="00564FE0">
        <w:t>military</w:t>
      </w:r>
      <w:r>
        <w:t xml:space="preserve"> </w:t>
      </w:r>
      <w:r w:rsidRPr="00564FE0">
        <w:t>conflict</w:t>
      </w:r>
      <w:r>
        <w:t xml:space="preserve"> </w:t>
      </w:r>
      <w:r w:rsidRPr="00564FE0">
        <w:t>into</w:t>
      </w:r>
      <w:r>
        <w:t xml:space="preserve"> </w:t>
      </w:r>
      <w:r w:rsidRPr="00564FE0">
        <w:t>discursive</w:t>
      </w:r>
      <w:r>
        <w:t xml:space="preserve"> </w:t>
      </w:r>
      <w:r w:rsidRPr="00564FE0">
        <w:t>conflict by turning enemies into opponents, and antagonism into agonism. The Northern Ireland</w:t>
      </w:r>
      <w:r>
        <w:t xml:space="preserve"> </w:t>
      </w:r>
      <w:r w:rsidRPr="00564FE0">
        <w:t>Assembly</w:t>
      </w:r>
      <w:r>
        <w:t xml:space="preserve"> </w:t>
      </w:r>
      <w:r w:rsidRPr="00564FE0">
        <w:t>is</w:t>
      </w:r>
      <w:r>
        <w:t xml:space="preserve"> </w:t>
      </w:r>
      <w:r w:rsidRPr="00564FE0">
        <w:t>held</w:t>
      </w:r>
      <w:r>
        <w:t xml:space="preserve"> </w:t>
      </w:r>
      <w:r w:rsidRPr="00564FE0">
        <w:t>by</w:t>
      </w:r>
      <w:r>
        <w:t xml:space="preserve"> </w:t>
      </w:r>
      <w:r w:rsidRPr="00564FE0">
        <w:t>some</w:t>
      </w:r>
      <w:r>
        <w:t xml:space="preserve"> </w:t>
      </w:r>
      <w:r w:rsidRPr="00564FE0">
        <w:t>to</w:t>
      </w:r>
      <w:r>
        <w:t xml:space="preserve"> </w:t>
      </w:r>
      <w:r w:rsidRPr="00564FE0">
        <w:t>be</w:t>
      </w:r>
      <w:r>
        <w:t xml:space="preserve"> </w:t>
      </w:r>
      <w:r w:rsidRPr="00564FE0">
        <w:t>an</w:t>
      </w:r>
      <w:r>
        <w:t xml:space="preserve"> </w:t>
      </w:r>
      <w:r w:rsidRPr="00564FE0">
        <w:t>example</w:t>
      </w:r>
      <w:r>
        <w:t xml:space="preserve"> </w:t>
      </w:r>
      <w:r w:rsidRPr="00564FE0">
        <w:t>of</w:t>
      </w:r>
      <w:r>
        <w:t xml:space="preserve"> </w:t>
      </w:r>
      <w:r w:rsidRPr="00564FE0">
        <w:t>such</w:t>
      </w:r>
      <w:r>
        <w:t xml:space="preserve"> </w:t>
      </w:r>
      <w:r w:rsidRPr="00564FE0">
        <w:t>a</w:t>
      </w:r>
      <w:r>
        <w:t xml:space="preserve"> </w:t>
      </w:r>
      <w:r w:rsidRPr="00564FE0">
        <w:t>tangible</w:t>
      </w:r>
      <w:r>
        <w:t xml:space="preserve"> </w:t>
      </w:r>
      <w:r w:rsidRPr="00564FE0">
        <w:t>transformation</w:t>
      </w:r>
      <w:r>
        <w:t xml:space="preserve"> </w:t>
      </w:r>
      <w:r w:rsidRPr="00564FE0">
        <w:t>towards agonism.74</w:t>
      </w:r>
    </w:p>
    <w:p w:rsidR="002622CE" w:rsidRDefault="002622CE" w:rsidP="002622CE">
      <w:r w:rsidRPr="00564FE0">
        <w:t xml:space="preserve">Lastly, a growing literature explores the ways in which </w:t>
      </w:r>
      <w:r w:rsidRPr="00D85525">
        <w:rPr>
          <w:rStyle w:val="StyleUnderline"/>
          <w:highlight w:val="yellow"/>
        </w:rPr>
        <w:t>nonviolent resistance</w:t>
      </w:r>
      <w:r w:rsidRPr="00564FE0">
        <w:rPr>
          <w:rStyle w:val="StyleUnderline"/>
        </w:rPr>
        <w:t xml:space="preserve"> and non-violent movements </w:t>
      </w:r>
      <w:r w:rsidRPr="00D85525">
        <w:rPr>
          <w:rStyle w:val="StyleUnderline"/>
          <w:highlight w:val="yellow"/>
        </w:rPr>
        <w:t>which</w:t>
      </w:r>
      <w:r w:rsidRPr="00D85525">
        <w:rPr>
          <w:rStyle w:val="StyleUnderline"/>
        </w:rPr>
        <w:t xml:space="preserve"> have </w:t>
      </w:r>
      <w:r w:rsidRPr="00D85525">
        <w:rPr>
          <w:rStyle w:val="StyleUnderline"/>
          <w:highlight w:val="yellow"/>
        </w:rPr>
        <w:t>organised to struggle for social justice</w:t>
      </w:r>
      <w:r w:rsidRPr="00564FE0">
        <w:rPr>
          <w:rStyle w:val="StyleUnderline"/>
        </w:rPr>
        <w:t>, embody, practice, and constitute</w:t>
      </w:r>
      <w:r>
        <w:rPr>
          <w:rStyle w:val="StyleUnderline"/>
        </w:rPr>
        <w:t xml:space="preserve"> </w:t>
      </w:r>
      <w:r w:rsidRPr="00564FE0">
        <w:rPr>
          <w:rStyle w:val="StyleUnderline"/>
        </w:rPr>
        <w:t>a</w:t>
      </w:r>
      <w:r>
        <w:rPr>
          <w:rStyle w:val="StyleUnderline"/>
        </w:rPr>
        <w:t xml:space="preserve"> </w:t>
      </w:r>
      <w:r w:rsidRPr="00564FE0">
        <w:rPr>
          <w:rStyle w:val="StyleUnderline"/>
        </w:rPr>
        <w:t>political</w:t>
      </w:r>
      <w:r>
        <w:rPr>
          <w:rStyle w:val="StyleUnderline"/>
        </w:rPr>
        <w:t xml:space="preserve"> </w:t>
      </w:r>
      <w:r w:rsidRPr="00564FE0">
        <w:rPr>
          <w:rStyle w:val="StyleUnderline"/>
        </w:rPr>
        <w:t>form</w:t>
      </w:r>
      <w:r>
        <w:rPr>
          <w:rStyle w:val="StyleUnderline"/>
        </w:rPr>
        <w:t xml:space="preserve"> </w:t>
      </w:r>
      <w:r w:rsidRPr="00564FE0">
        <w:rPr>
          <w:rStyle w:val="StyleUnderline"/>
        </w:rPr>
        <w:t>based</w:t>
      </w:r>
      <w:r>
        <w:rPr>
          <w:rStyle w:val="StyleUnderline"/>
        </w:rPr>
        <w:t xml:space="preserve"> </w:t>
      </w:r>
      <w:r w:rsidRPr="00564FE0">
        <w:rPr>
          <w:rStyle w:val="StyleUnderline"/>
        </w:rPr>
        <w:t>on</w:t>
      </w:r>
      <w:r>
        <w:rPr>
          <w:rStyle w:val="StyleUnderline"/>
        </w:rPr>
        <w:t xml:space="preserve"> </w:t>
      </w:r>
      <w:r w:rsidRPr="00564FE0">
        <w:rPr>
          <w:rStyle w:val="StyleUnderline"/>
        </w:rPr>
        <w:t>pacifist</w:t>
      </w:r>
      <w:r>
        <w:rPr>
          <w:rStyle w:val="StyleUnderline"/>
        </w:rPr>
        <w:t xml:space="preserve"> </w:t>
      </w:r>
      <w:r w:rsidRPr="00564FE0">
        <w:rPr>
          <w:rStyle w:val="StyleUnderline"/>
        </w:rPr>
        <w:t>values</w:t>
      </w:r>
      <w:r w:rsidRPr="00564FE0">
        <w:t>.</w:t>
      </w:r>
      <w:r>
        <w:t xml:space="preserve"> </w:t>
      </w:r>
      <w:r w:rsidRPr="00564FE0">
        <w:t>That</w:t>
      </w:r>
      <w:r>
        <w:t xml:space="preserve"> </w:t>
      </w:r>
      <w:r w:rsidRPr="00564FE0">
        <w:t>is,</w:t>
      </w:r>
      <w:r>
        <w:t xml:space="preserve"> </w:t>
      </w:r>
      <w:r w:rsidRPr="00564FE0">
        <w:rPr>
          <w:rStyle w:val="StyleUnderline"/>
        </w:rPr>
        <w:t xml:space="preserve">nonviolent politics tend to maintain means-ends consistency, recognise the constitutive nature of social practices and discourses, </w:t>
      </w:r>
      <w:r w:rsidRPr="00D85525">
        <w:rPr>
          <w:rStyle w:val="StyleUnderline"/>
          <w:highlight w:val="yellow"/>
        </w:rPr>
        <w:t>put</w:t>
      </w:r>
      <w:r w:rsidRPr="00564FE0">
        <w:rPr>
          <w:rStyle w:val="StyleUnderline"/>
        </w:rPr>
        <w:t xml:space="preserve"> the values of </w:t>
      </w:r>
      <w:r w:rsidRPr="00D85525">
        <w:rPr>
          <w:rStyle w:val="StyleUnderline"/>
          <w:highlight w:val="yellow"/>
        </w:rPr>
        <w:t>equality and dignity at the centre</w:t>
      </w:r>
      <w:r w:rsidRPr="00564FE0">
        <w:rPr>
          <w:rStyle w:val="StyleUnderline"/>
        </w:rPr>
        <w:t xml:space="preserve"> of political action, are bottom-up and participatory, </w:t>
      </w:r>
      <w:r w:rsidRPr="00D85525">
        <w:rPr>
          <w:rStyle w:val="StyleUnderline"/>
          <w:highlight w:val="yellow"/>
        </w:rPr>
        <w:t>and</w:t>
      </w:r>
      <w:r w:rsidRPr="00564FE0">
        <w:t xml:space="preserve"> in practicing them, they </w:t>
      </w:r>
      <w:r w:rsidRPr="00D85525">
        <w:rPr>
          <w:rStyle w:val="StyleUnderline"/>
          <w:highlight w:val="yellow"/>
        </w:rPr>
        <w:t>bring</w:t>
      </w:r>
      <w:r w:rsidRPr="00564FE0">
        <w:rPr>
          <w:rStyle w:val="StyleUnderline"/>
        </w:rPr>
        <w:t xml:space="preserve"> into existence</w:t>
      </w:r>
      <w:r w:rsidRPr="00564FE0">
        <w:t xml:space="preserve"> – constitute or instantiate – </w:t>
      </w:r>
      <w:r w:rsidRPr="00D85525">
        <w:rPr>
          <w:rStyle w:val="StyleUnderline"/>
          <w:highlight w:val="yellow"/>
        </w:rPr>
        <w:lastRenderedPageBreak/>
        <w:t>a more pacific</w:t>
      </w:r>
      <w:r w:rsidRPr="00564FE0">
        <w:rPr>
          <w:rStyle w:val="StyleUnderline"/>
        </w:rPr>
        <w:t xml:space="preserve"> political community and </w:t>
      </w:r>
      <w:r w:rsidRPr="00D85525">
        <w:rPr>
          <w:rStyle w:val="StyleUnderline"/>
          <w:highlight w:val="yellow"/>
        </w:rPr>
        <w:t>way of dealing with conflict and</w:t>
      </w:r>
      <w:r w:rsidRPr="00564FE0">
        <w:rPr>
          <w:rStyle w:val="StyleUnderline"/>
        </w:rPr>
        <w:t xml:space="preserve"> social </w:t>
      </w:r>
      <w:r w:rsidRPr="00D85525">
        <w:rPr>
          <w:rStyle w:val="StyleUnderline"/>
          <w:highlight w:val="yellow"/>
        </w:rPr>
        <w:t>injustice</w:t>
      </w:r>
      <w:r w:rsidRPr="00564FE0">
        <w:t>.75</w:t>
      </w:r>
      <w:r>
        <w:t xml:space="preserve"> </w:t>
      </w:r>
      <w:r w:rsidRPr="00564FE0">
        <w:t>In</w:t>
      </w:r>
      <w:r>
        <w:t xml:space="preserve"> </w:t>
      </w:r>
      <w:r w:rsidRPr="00564FE0">
        <w:t>essence,</w:t>
      </w:r>
      <w:r>
        <w:t xml:space="preserve"> </w:t>
      </w:r>
      <w:r w:rsidRPr="00564FE0">
        <w:rPr>
          <w:rStyle w:val="StyleUnderline"/>
        </w:rPr>
        <w:t>pacifism or nonviolence is an ethical politics designed for</w:t>
      </w:r>
      <w:r>
        <w:t xml:space="preserve"> [end page 12] </w:t>
      </w:r>
      <w:r w:rsidRPr="00564FE0">
        <w:rPr>
          <w:rStyle w:val="StyleUnderline"/>
        </w:rPr>
        <w:t>situations of deep conflict in which the ethical vision of how people might relate to one another is</w:t>
      </w:r>
      <w:r w:rsidRPr="00564FE0">
        <w:t xml:space="preserve"> not only envisaged, but it is also </w:t>
      </w:r>
      <w:r w:rsidRPr="00564FE0">
        <w:rPr>
          <w:rStyle w:val="StyleUnderline"/>
        </w:rPr>
        <w:t>enacted and modelled in the very practice of doing nonviolent politics</w:t>
      </w:r>
      <w:r w:rsidRPr="00564FE0">
        <w:t>.76 This is clearly an ideal starting point for building new polities in the aftermath of violent conflict.</w:t>
      </w:r>
    </w:p>
    <w:p w:rsidR="002622CE" w:rsidRDefault="002622CE" w:rsidP="002622CE">
      <w:r w:rsidRPr="00564FE0">
        <w:t>Empirical resources for a radical post-liberal peace+</w:t>
      </w:r>
    </w:p>
    <w:p w:rsidR="002622CE" w:rsidRDefault="002622CE" w:rsidP="002622CE">
      <w:r w:rsidRPr="00564FE0">
        <w:t>Lastly,</w:t>
      </w:r>
      <w:r>
        <w:t xml:space="preserve"> </w:t>
      </w:r>
      <w:r w:rsidRPr="00564FE0">
        <w:t>in</w:t>
      </w:r>
      <w:r>
        <w:t xml:space="preserve"> </w:t>
      </w:r>
      <w:r w:rsidRPr="00564FE0">
        <w:t>addition</w:t>
      </w:r>
      <w:r>
        <w:t xml:space="preserve"> </w:t>
      </w:r>
      <w:r w:rsidRPr="00564FE0">
        <w:t>to</w:t>
      </w:r>
      <w:r>
        <w:t xml:space="preserve"> </w:t>
      </w:r>
      <w:r w:rsidRPr="00564FE0">
        <w:t>theoretical</w:t>
      </w:r>
      <w:r>
        <w:t xml:space="preserve"> </w:t>
      </w:r>
      <w:r w:rsidRPr="00564FE0">
        <w:t>resources</w:t>
      </w:r>
      <w:r>
        <w:t xml:space="preserve"> </w:t>
      </w:r>
      <w:r w:rsidRPr="00564FE0">
        <w:t>for</w:t>
      </w:r>
      <w:r>
        <w:t xml:space="preserve"> </w:t>
      </w:r>
      <w:r w:rsidRPr="00564FE0">
        <w:t>thinking</w:t>
      </w:r>
      <w:r>
        <w:t xml:space="preserve"> </w:t>
      </w:r>
      <w:r w:rsidRPr="00564FE0">
        <w:t>about</w:t>
      </w:r>
      <w:r>
        <w:t xml:space="preserve"> </w:t>
      </w:r>
      <w:r w:rsidRPr="00564FE0">
        <w:t>a</w:t>
      </w:r>
      <w:r>
        <w:t xml:space="preserve"> </w:t>
      </w:r>
      <w:r w:rsidRPr="00564FE0">
        <w:t>post-liberal</w:t>
      </w:r>
      <w:r>
        <w:t xml:space="preserve"> </w:t>
      </w:r>
      <w:r w:rsidRPr="00564FE0">
        <w:t>peace</w:t>
      </w:r>
      <w:r>
        <w:t xml:space="preserve"> </w:t>
      </w:r>
      <w:r w:rsidRPr="00564FE0">
        <w:t>plus</w:t>
      </w:r>
      <w:r>
        <w:t xml:space="preserve"> </w:t>
      </w:r>
      <w:r w:rsidRPr="00564FE0">
        <w:t>paradigm,</w:t>
      </w:r>
      <w:r>
        <w:t xml:space="preserve"> </w:t>
      </w:r>
      <w:r w:rsidRPr="00564FE0">
        <w:t>there</w:t>
      </w:r>
      <w:r>
        <w:t xml:space="preserve"> </w:t>
      </w:r>
      <w:r w:rsidRPr="00564FE0">
        <w:t>are</w:t>
      </w:r>
      <w:r>
        <w:t xml:space="preserve"> </w:t>
      </w:r>
      <w:r w:rsidRPr="00564FE0">
        <w:t>also</w:t>
      </w:r>
      <w:r>
        <w:t xml:space="preserve"> </w:t>
      </w:r>
      <w:r w:rsidRPr="00564FE0">
        <w:t>a</w:t>
      </w:r>
      <w:r>
        <w:t xml:space="preserve"> </w:t>
      </w:r>
      <w:r w:rsidRPr="00564FE0">
        <w:t>number</w:t>
      </w:r>
      <w:r>
        <w:t xml:space="preserve"> </w:t>
      </w:r>
      <w:r w:rsidRPr="00564FE0">
        <w:t>of</w:t>
      </w:r>
      <w:r>
        <w:t xml:space="preserve"> </w:t>
      </w:r>
      <w:r w:rsidRPr="00564FE0">
        <w:t>empirically</w:t>
      </w:r>
      <w:r>
        <w:t xml:space="preserve"> </w:t>
      </w:r>
      <w:r w:rsidRPr="00564FE0">
        <w:t>based</w:t>
      </w:r>
      <w:r>
        <w:t xml:space="preserve"> </w:t>
      </w:r>
      <w:r w:rsidRPr="00564FE0">
        <w:t>resources</w:t>
      </w:r>
      <w:r>
        <w:t xml:space="preserve"> </w:t>
      </w:r>
      <w:r w:rsidRPr="00564FE0">
        <w:t>which</w:t>
      </w:r>
      <w:r>
        <w:t xml:space="preserve"> </w:t>
      </w:r>
      <w:r w:rsidRPr="00564FE0">
        <w:t>can</w:t>
      </w:r>
      <w:r>
        <w:t xml:space="preserve"> </w:t>
      </w:r>
      <w:r w:rsidRPr="00564FE0">
        <w:t>inform</w:t>
      </w:r>
      <w:r>
        <w:t xml:space="preserve"> </w:t>
      </w:r>
      <w:r w:rsidRPr="00564FE0">
        <w:t>its</w:t>
      </w:r>
      <w:r>
        <w:t xml:space="preserve"> </w:t>
      </w:r>
      <w:r w:rsidRPr="00564FE0">
        <w:t>further conceptualisation and potential translation into peacebuilding practices. Admittedly, empirical research on pacifism to date is limited, but what we do have gestures towards the practical potential inherent in what exists materially and historically. First, we have already mentioned local peace practices and peace formations in which local actors have mobilised and established forms of peace rooted in nonviolence, social justice, agonistic political forms and the like.77 Similarly, Odendaal’s study78 of the role of local peace committees and the way they function in everyday life, mobilising social actors and networks for peace in ways that can actually be formative of the state, is another normative empirical example of locally built pacifist political forms.</w:t>
      </w:r>
    </w:p>
    <w:p w:rsidR="002622CE" w:rsidRDefault="002622CE" w:rsidP="002622CE">
      <w:r w:rsidRPr="00564FE0">
        <w:t xml:space="preserve">Related to this, </w:t>
      </w:r>
      <w:r w:rsidRPr="006145D3">
        <w:rPr>
          <w:rStyle w:val="StyleUnderline"/>
        </w:rPr>
        <w:t>there are a number of nation states without national militaries. Although most are small</w:t>
      </w:r>
      <w:r w:rsidRPr="00564FE0">
        <w:t xml:space="preserve"> states and/or island states, such as Samoa, Panama, Iceland, Haiti, and others, </w:t>
      </w:r>
      <w:r w:rsidRPr="006145D3">
        <w:rPr>
          <w:rStyle w:val="StyleUnderline"/>
        </w:rPr>
        <w:t>this does not necessarily detract from the argument that it would be possible to have a nation state without a formal military</w:t>
      </w:r>
      <w:r w:rsidRPr="00564FE0">
        <w:t xml:space="preserve">. Costa Rica, for example, abolished its standing army in 1949 following a civil war, and has remained free of large-scale violent internal conflict since.79 Its military budget was subsequently re-allocated to security, welfare and culture. Such examples lend further weight to the argument that means and ends are not unrelated, but rather means prefigure ends.80 That is, </w:t>
      </w:r>
      <w:r w:rsidRPr="006145D3">
        <w:rPr>
          <w:rStyle w:val="StyleUnderline"/>
        </w:rPr>
        <w:t>eliminating the military as an institution and adopting</w:t>
      </w:r>
      <w:r>
        <w:rPr>
          <w:rStyle w:val="StyleUnderline"/>
        </w:rPr>
        <w:t xml:space="preserve"> </w:t>
      </w:r>
      <w:r w:rsidRPr="006145D3">
        <w:rPr>
          <w:rStyle w:val="StyleUnderline"/>
        </w:rPr>
        <w:t>nonviolent</w:t>
      </w:r>
      <w:r>
        <w:rPr>
          <w:rStyle w:val="StyleUnderline"/>
        </w:rPr>
        <w:t xml:space="preserve"> </w:t>
      </w:r>
      <w:r w:rsidRPr="006145D3">
        <w:rPr>
          <w:rStyle w:val="StyleUnderline"/>
        </w:rPr>
        <w:t>forms</w:t>
      </w:r>
      <w:r>
        <w:rPr>
          <w:rStyle w:val="StyleUnderline"/>
        </w:rPr>
        <w:t xml:space="preserve"> </w:t>
      </w:r>
      <w:r w:rsidRPr="006145D3">
        <w:rPr>
          <w:rStyle w:val="StyleUnderline"/>
        </w:rPr>
        <w:t>of</w:t>
      </w:r>
      <w:r>
        <w:rPr>
          <w:rStyle w:val="StyleUnderline"/>
        </w:rPr>
        <w:t xml:space="preserve"> </w:t>
      </w:r>
      <w:r w:rsidRPr="006145D3">
        <w:rPr>
          <w:rStyle w:val="StyleUnderline"/>
        </w:rPr>
        <w:t>defence</w:t>
      </w:r>
      <w:r>
        <w:t xml:space="preserve"> </w:t>
      </w:r>
      <w:r w:rsidRPr="00564FE0">
        <w:t>instead</w:t>
      </w:r>
      <w:r>
        <w:t xml:space="preserve"> </w:t>
      </w:r>
      <w:r w:rsidRPr="006145D3">
        <w:rPr>
          <w:rStyle w:val="StyleUnderline"/>
        </w:rPr>
        <w:t>can</w:t>
      </w:r>
      <w:r>
        <w:rPr>
          <w:rStyle w:val="StyleUnderline"/>
        </w:rPr>
        <w:t xml:space="preserve"> </w:t>
      </w:r>
      <w:r w:rsidRPr="006145D3">
        <w:rPr>
          <w:rStyle w:val="StyleUnderline"/>
        </w:rPr>
        <w:t>help</w:t>
      </w:r>
      <w:r>
        <w:rPr>
          <w:rStyle w:val="StyleUnderline"/>
        </w:rPr>
        <w:t xml:space="preserve"> </w:t>
      </w:r>
      <w:r w:rsidRPr="006145D3">
        <w:rPr>
          <w:rStyle w:val="StyleUnderline"/>
        </w:rPr>
        <w:t>in</w:t>
      </w:r>
      <w:r>
        <w:rPr>
          <w:rStyle w:val="StyleUnderline"/>
        </w:rPr>
        <w:t xml:space="preserve"> </w:t>
      </w:r>
      <w:r w:rsidRPr="006145D3">
        <w:rPr>
          <w:rStyle w:val="StyleUnderline"/>
        </w:rPr>
        <w:t>the</w:t>
      </w:r>
      <w:r>
        <w:rPr>
          <w:rStyle w:val="StyleUnderline"/>
        </w:rPr>
        <w:t xml:space="preserve"> </w:t>
      </w:r>
      <w:r w:rsidRPr="006145D3">
        <w:rPr>
          <w:rStyle w:val="StyleUnderline"/>
        </w:rPr>
        <w:t>project</w:t>
      </w:r>
      <w:r>
        <w:rPr>
          <w:rStyle w:val="StyleUnderline"/>
        </w:rPr>
        <w:t xml:space="preserve"> </w:t>
      </w:r>
      <w:r w:rsidRPr="006145D3">
        <w:rPr>
          <w:rStyle w:val="StyleUnderline"/>
        </w:rPr>
        <w:t>to</w:t>
      </w:r>
      <w:r>
        <w:rPr>
          <w:rStyle w:val="StyleUnderline"/>
        </w:rPr>
        <w:t xml:space="preserve"> </w:t>
      </w:r>
      <w:r w:rsidRPr="006145D3">
        <w:rPr>
          <w:rStyle w:val="StyleUnderline"/>
        </w:rPr>
        <w:t>construct</w:t>
      </w:r>
      <w:r>
        <w:rPr>
          <w:rStyle w:val="StyleUnderline"/>
        </w:rPr>
        <w:t xml:space="preserve"> </w:t>
      </w:r>
      <w:r w:rsidRPr="006145D3">
        <w:rPr>
          <w:rStyle w:val="StyleUnderline"/>
        </w:rPr>
        <w:t>and</w:t>
      </w:r>
      <w:r>
        <w:rPr>
          <w:rStyle w:val="StyleUnderline"/>
        </w:rPr>
        <w:t xml:space="preserve"> </w:t>
      </w:r>
      <w:r w:rsidRPr="006145D3">
        <w:rPr>
          <w:rStyle w:val="StyleUnderline"/>
        </w:rPr>
        <w:t>constitute a broader nonviolent national politics</w:t>
      </w:r>
      <w:r w:rsidRPr="00564FE0">
        <w:t>.</w:t>
      </w:r>
    </w:p>
    <w:p w:rsidR="002622CE" w:rsidRDefault="002622CE" w:rsidP="002622CE">
      <w:r w:rsidRPr="00564FE0">
        <w:t xml:space="preserve">Following this, there is a growing literature on </w:t>
      </w:r>
      <w:r w:rsidRPr="00B4067C">
        <w:rPr>
          <w:rStyle w:val="StyleUnderline"/>
          <w:highlight w:val="yellow"/>
        </w:rPr>
        <w:t>civilian</w:t>
      </w:r>
      <w:r w:rsidRPr="006145D3">
        <w:rPr>
          <w:rStyle w:val="StyleUnderline"/>
        </w:rPr>
        <w:t xml:space="preserve"> national </w:t>
      </w:r>
      <w:r w:rsidRPr="00B4067C">
        <w:rPr>
          <w:rStyle w:val="StyleUnderline"/>
          <w:highlight w:val="yellow"/>
        </w:rPr>
        <w:t>defence models</w:t>
      </w:r>
      <w:r w:rsidRPr="00564FE0">
        <w:t xml:space="preserve">81 which </w:t>
      </w:r>
      <w:r w:rsidRPr="00B4067C">
        <w:rPr>
          <w:rStyle w:val="StyleUnderline"/>
          <w:highlight w:val="yellow"/>
        </w:rPr>
        <w:t>demonstrate realistic possibilities for thinking beyond military forces</w:t>
      </w:r>
      <w:r w:rsidRPr="006145D3">
        <w:rPr>
          <w:rStyle w:val="StyleUnderline"/>
        </w:rPr>
        <w:t xml:space="preserve"> as the primary tool for national defence, security, peacekeeping, and the like</w:t>
      </w:r>
      <w:r w:rsidRPr="00564FE0">
        <w:t>. In many ways, this also links to the growing literature on the success and benefits of nonviolent civil resistance and reform campaigns.82 This literature demonstrates the potential for constructing mechanisms for</w:t>
      </w:r>
      <w:r>
        <w:t xml:space="preserve"> [end page 13] </w:t>
      </w:r>
      <w:r w:rsidRPr="00564FE0">
        <w:t xml:space="preserve">political change and reform which do not depend on the use of organised political violence. Importantly, </w:t>
      </w:r>
      <w:r w:rsidRPr="006145D3">
        <w:rPr>
          <w:rStyle w:val="StyleUnderline"/>
        </w:rPr>
        <w:t xml:space="preserve">it demonstrates empirically that </w:t>
      </w:r>
      <w:r w:rsidRPr="00B4067C">
        <w:rPr>
          <w:rStyle w:val="StyleUnderline"/>
          <w:highlight w:val="yellow"/>
        </w:rPr>
        <w:t>not only can nonviolence be more effective</w:t>
      </w:r>
      <w:r w:rsidRPr="006145D3">
        <w:rPr>
          <w:rStyle w:val="StyleUnderline"/>
        </w:rPr>
        <w:t xml:space="preserve"> than violence</w:t>
      </w:r>
      <w:r w:rsidRPr="00564FE0">
        <w:t xml:space="preserve"> – a finding which challenges current myths surrounding the instrumental rationality of violence – </w:t>
      </w:r>
      <w:r w:rsidRPr="00B4067C">
        <w:rPr>
          <w:rStyle w:val="StyleUnderline"/>
          <w:highlight w:val="yellow"/>
        </w:rPr>
        <w:t>but it</w:t>
      </w:r>
      <w:r w:rsidRPr="00B4067C">
        <w:rPr>
          <w:rStyle w:val="StyleUnderline"/>
        </w:rPr>
        <w:t xml:space="preserve"> also demonstrates that</w:t>
      </w:r>
      <w:r w:rsidRPr="006145D3">
        <w:rPr>
          <w:rStyle w:val="StyleUnderline"/>
        </w:rPr>
        <w:t xml:space="preserve"> </w:t>
      </w:r>
      <w:r w:rsidRPr="00B4067C">
        <w:rPr>
          <w:rStyle w:val="StyleUnderline"/>
        </w:rPr>
        <w:t xml:space="preserve">nonviolence </w:t>
      </w:r>
      <w:r w:rsidRPr="00B4067C">
        <w:rPr>
          <w:rStyle w:val="StyleUnderline"/>
          <w:highlight w:val="yellow"/>
        </w:rPr>
        <w:t xml:space="preserve">is correlated with </w:t>
      </w:r>
      <w:r w:rsidRPr="00B4067C">
        <w:rPr>
          <w:rStyle w:val="Emphasis"/>
          <w:highlight w:val="yellow"/>
        </w:rPr>
        <w:t>more peaceful societies</w:t>
      </w:r>
      <w:r w:rsidRPr="00B4067C">
        <w:rPr>
          <w:rStyle w:val="StyleUnderline"/>
          <w:highlight w:val="yellow"/>
        </w:rPr>
        <w:t xml:space="preserve"> in the long-term</w:t>
      </w:r>
      <w:r w:rsidRPr="00564FE0">
        <w:t xml:space="preserve"> – a finding which validates the centrality of the means-ends connection in peacebuilding.</w:t>
      </w:r>
    </w:p>
    <w:p w:rsidR="002622CE" w:rsidRDefault="002622CE" w:rsidP="002622CE">
      <w:r w:rsidRPr="00564FE0">
        <w:t xml:space="preserve">Related to this, there is an important but neglected literature on the success of unarmed peacekeeping and nonviolent peace forces, even in situations of extreme government repression.83 This literature suggests that </w:t>
      </w:r>
      <w:r w:rsidRPr="006145D3">
        <w:rPr>
          <w:rStyle w:val="StyleUnderline"/>
        </w:rPr>
        <w:t>there is real potential for thinking about forms of external intervention in civil wars and violent conflicts for civilian protection which does not rely on preponderant military force and the use of counter-violence to establish (liberal) ‘peace’</w:t>
      </w:r>
      <w:r w:rsidRPr="00564FE0">
        <w:t>. Developing</w:t>
      </w:r>
      <w:r>
        <w:t xml:space="preserve"> </w:t>
      </w:r>
      <w:r w:rsidRPr="00564FE0">
        <w:t>and</w:t>
      </w:r>
      <w:r>
        <w:t xml:space="preserve"> </w:t>
      </w:r>
      <w:r w:rsidRPr="00564FE0">
        <w:t>expanding</w:t>
      </w:r>
      <w:r>
        <w:t xml:space="preserve"> </w:t>
      </w:r>
      <w:r w:rsidRPr="00564FE0">
        <w:t>such</w:t>
      </w:r>
      <w:r>
        <w:t xml:space="preserve"> </w:t>
      </w:r>
      <w:r w:rsidRPr="00564FE0">
        <w:t>approaches</w:t>
      </w:r>
      <w:r>
        <w:t xml:space="preserve"> </w:t>
      </w:r>
      <w:r w:rsidRPr="00564FE0">
        <w:t>would</w:t>
      </w:r>
      <w:r>
        <w:t xml:space="preserve"> </w:t>
      </w:r>
      <w:r w:rsidRPr="00564FE0">
        <w:t>go</w:t>
      </w:r>
      <w:r>
        <w:t xml:space="preserve"> </w:t>
      </w:r>
      <w:r w:rsidRPr="00564FE0">
        <w:t>some</w:t>
      </w:r>
      <w:r>
        <w:t xml:space="preserve"> </w:t>
      </w:r>
      <w:r w:rsidRPr="00564FE0">
        <w:t>way</w:t>
      </w:r>
      <w:r>
        <w:t xml:space="preserve"> </w:t>
      </w:r>
      <w:r w:rsidRPr="00564FE0">
        <w:t>towards</w:t>
      </w:r>
      <w:r>
        <w:t xml:space="preserve"> </w:t>
      </w:r>
      <w:r w:rsidRPr="00564FE0">
        <w:t>delegitimising</w:t>
      </w:r>
      <w:r>
        <w:t xml:space="preserve"> </w:t>
      </w:r>
      <w:r w:rsidRPr="00564FE0">
        <w:t>the use of force more broadly in international politics, and consequently, in post-conflict peacebuilding</w:t>
      </w:r>
      <w:r>
        <w:t xml:space="preserve"> </w:t>
      </w:r>
      <w:r w:rsidRPr="00564FE0">
        <w:t>efforts</w:t>
      </w:r>
      <w:r>
        <w:t xml:space="preserve"> </w:t>
      </w:r>
      <w:r w:rsidRPr="00564FE0">
        <w:t>as</w:t>
      </w:r>
      <w:r>
        <w:t xml:space="preserve"> </w:t>
      </w:r>
      <w:r w:rsidRPr="00564FE0">
        <w:t>well.</w:t>
      </w:r>
      <w:r>
        <w:t xml:space="preserve"> </w:t>
      </w:r>
      <w:r w:rsidRPr="006145D3">
        <w:rPr>
          <w:rStyle w:val="StyleUnderline"/>
        </w:rPr>
        <w:t>There are other advantages to civilian defence models and unarmed peacekeeping</w:t>
      </w:r>
      <w:r w:rsidRPr="00564FE0">
        <w:t xml:space="preserve">, </w:t>
      </w:r>
      <w:r w:rsidRPr="006145D3">
        <w:rPr>
          <w:rStyle w:val="StyleUnderline"/>
        </w:rPr>
        <w:t>including</w:t>
      </w:r>
      <w:r w:rsidRPr="00564FE0">
        <w:t xml:space="preserve">, among others: </w:t>
      </w:r>
      <w:r w:rsidRPr="006145D3">
        <w:rPr>
          <w:rStyle w:val="StyleUnderline"/>
        </w:rPr>
        <w:t>expanding democratic participation, civic education and inclusion in politics through dispersing and decentralising power; breaking down hostile group identities and forging a new national identity based on peace rather than war; freeing up resources for welfare and human security; building local capacity and strengthening local peace; and others</w:t>
      </w:r>
      <w:r w:rsidRPr="00564FE0">
        <w:t>.</w:t>
      </w:r>
    </w:p>
    <w:p w:rsidR="002622CE" w:rsidRDefault="002622CE" w:rsidP="002622CE">
      <w:r w:rsidRPr="00564FE0">
        <w:t xml:space="preserve">More broadly, </w:t>
      </w:r>
      <w:r w:rsidRPr="006145D3">
        <w:rPr>
          <w:rStyle w:val="StyleUnderline"/>
        </w:rPr>
        <w:t>a post-liberal peace plus approach</w:t>
      </w:r>
      <w:r w:rsidRPr="00564FE0">
        <w:t xml:space="preserve"> with the institutional innovations I have gestured towards here grows directly out of ‘an understanding of peacebuilding-as-liberation. Rather than producing subjects, this </w:t>
      </w:r>
      <w:r w:rsidRPr="006145D3">
        <w:rPr>
          <w:rStyle w:val="StyleUnderline"/>
        </w:rPr>
        <w:t>enables subjects to produce peace</w:t>
      </w:r>
      <w:r w:rsidRPr="00564FE0">
        <w:t xml:space="preserve">’84 </w:t>
      </w:r>
      <w:r w:rsidRPr="006145D3">
        <w:rPr>
          <w:rStyle w:val="StyleUnderline"/>
        </w:rPr>
        <w:t>on their own terms</w:t>
      </w:r>
      <w:r w:rsidRPr="00564FE0">
        <w:t xml:space="preserve">. That is, </w:t>
      </w:r>
      <w:r w:rsidRPr="006145D3">
        <w:rPr>
          <w:rStyle w:val="StyleUnderline"/>
        </w:rPr>
        <w:t>it is based on local agency and contingency, and is potentially empowering and emancipatory</w:t>
      </w:r>
      <w:r w:rsidRPr="00564FE0">
        <w:t xml:space="preserve">. Moreover, and inevitably, such an approach involves ‘a repoliticization of post-conflict subjects’, and is a ‘peace-with-politics rather than a peace-as-governance’, because it emerges from ‘an engagement with non-Western, non-liberal modes of politics and peace’.85 And, as Richmond, Mac Ginty and others have already demonstrated, </w:t>
      </w:r>
      <w:r w:rsidRPr="006145D3">
        <w:rPr>
          <w:rStyle w:val="StyleUnderline"/>
        </w:rPr>
        <w:t xml:space="preserve">the </w:t>
      </w:r>
      <w:r w:rsidRPr="0066562E">
        <w:rPr>
          <w:rStyle w:val="StyleUnderline"/>
          <w:highlight w:val="yellow"/>
        </w:rPr>
        <w:t>actors and spaces for</w:t>
      </w:r>
      <w:r w:rsidRPr="006145D3">
        <w:rPr>
          <w:rStyle w:val="StyleUnderline"/>
        </w:rPr>
        <w:t xml:space="preserve"> such a </w:t>
      </w:r>
      <w:r w:rsidRPr="0066562E">
        <w:rPr>
          <w:rStyle w:val="StyleUnderline"/>
          <w:highlight w:val="yellow"/>
        </w:rPr>
        <w:t xml:space="preserve">reconstruction of radically pacifistic politics </w:t>
      </w:r>
      <w:r w:rsidRPr="0066562E">
        <w:rPr>
          <w:rStyle w:val="StyleUnderline"/>
          <w:highlight w:val="yellow"/>
        </w:rPr>
        <w:lastRenderedPageBreak/>
        <w:t>lie in</w:t>
      </w:r>
      <w:r w:rsidRPr="006145D3">
        <w:rPr>
          <w:rStyle w:val="StyleUnderline"/>
        </w:rPr>
        <w:t xml:space="preserve"> popular organisations, </w:t>
      </w:r>
      <w:r w:rsidRPr="0066562E">
        <w:rPr>
          <w:rStyle w:val="Emphasis"/>
          <w:highlight w:val="yellow"/>
        </w:rPr>
        <w:t>student movements</w:t>
      </w:r>
      <w:r w:rsidRPr="006145D3">
        <w:rPr>
          <w:rStyle w:val="StyleUnderline"/>
        </w:rPr>
        <w:t xml:space="preserve">, trade unions, peasant cooperatives, NGOs, religious and cultural movements, communities and communes, </w:t>
      </w:r>
      <w:r w:rsidRPr="0066562E">
        <w:rPr>
          <w:rStyle w:val="StyleUnderline"/>
          <w:highlight w:val="yellow"/>
        </w:rPr>
        <w:t>and</w:t>
      </w:r>
      <w:r w:rsidRPr="006145D3">
        <w:rPr>
          <w:rStyle w:val="StyleUnderline"/>
        </w:rPr>
        <w:t xml:space="preserve"> a multitude of </w:t>
      </w:r>
      <w:r w:rsidRPr="0066562E">
        <w:rPr>
          <w:rStyle w:val="StyleUnderline"/>
          <w:highlight w:val="yellow"/>
        </w:rPr>
        <w:t>other</w:t>
      </w:r>
      <w:r w:rsidRPr="006145D3">
        <w:rPr>
          <w:rStyle w:val="StyleUnderline"/>
        </w:rPr>
        <w:t xml:space="preserve"> civil society </w:t>
      </w:r>
      <w:r w:rsidRPr="0066562E">
        <w:rPr>
          <w:rStyle w:val="StyleUnderline"/>
          <w:highlight w:val="yellow"/>
        </w:rPr>
        <w:t>formations</w:t>
      </w:r>
      <w:r w:rsidRPr="006145D3">
        <w:rPr>
          <w:rStyle w:val="StyleUnderline"/>
        </w:rPr>
        <w:t xml:space="preserve"> and processes</w:t>
      </w:r>
      <w:r w:rsidRPr="00564FE0">
        <w:t xml:space="preserve">. In other words, </w:t>
      </w:r>
      <w:r w:rsidRPr="0066562E">
        <w:rPr>
          <w:rStyle w:val="StyleUnderline"/>
          <w:highlight w:val="yellow"/>
        </w:rPr>
        <w:t>the</w:t>
      </w:r>
      <w:r w:rsidRPr="006145D3">
        <w:rPr>
          <w:rStyle w:val="StyleUnderline"/>
        </w:rPr>
        <w:t xml:space="preserve"> actors and </w:t>
      </w:r>
      <w:r w:rsidRPr="0066562E">
        <w:rPr>
          <w:rStyle w:val="StyleUnderline"/>
          <w:highlight w:val="yellow"/>
        </w:rPr>
        <w:t>building blocks</w:t>
      </w:r>
      <w:r w:rsidRPr="006145D3">
        <w:rPr>
          <w:rStyle w:val="StyleUnderline"/>
        </w:rPr>
        <w:t xml:space="preserve"> for such a transformation in peacebuilding </w:t>
      </w:r>
      <w:r w:rsidRPr="0066562E">
        <w:rPr>
          <w:rStyle w:val="Emphasis"/>
          <w:highlight w:val="yellow"/>
        </w:rPr>
        <w:t>already exist</w:t>
      </w:r>
      <w:r w:rsidRPr="006145D3">
        <w:rPr>
          <w:rStyle w:val="Emphasis"/>
        </w:rPr>
        <w:t xml:space="preserve"> in multiple locations</w:t>
      </w:r>
      <w:r w:rsidRPr="00564FE0">
        <w:t>.</w:t>
      </w:r>
    </w:p>
    <w:p w:rsidR="002622CE" w:rsidRDefault="002622CE" w:rsidP="002622CE">
      <w:r w:rsidRPr="00564FE0">
        <w:t>Conclusion</w:t>
      </w:r>
    </w:p>
    <w:p w:rsidR="002622CE" w:rsidRDefault="002622CE" w:rsidP="002622CE">
      <w:r w:rsidRPr="00564FE0">
        <w:t>In</w:t>
      </w:r>
      <w:r>
        <w:t xml:space="preserve"> </w:t>
      </w:r>
      <w:r w:rsidRPr="00564FE0">
        <w:t>this</w:t>
      </w:r>
      <w:r>
        <w:t xml:space="preserve"> </w:t>
      </w:r>
      <w:r w:rsidRPr="00564FE0">
        <w:t>article,</w:t>
      </w:r>
      <w:r>
        <w:t xml:space="preserve"> </w:t>
      </w:r>
      <w:r w:rsidRPr="00564FE0">
        <w:t>I</w:t>
      </w:r>
      <w:r>
        <w:t xml:space="preserve"> </w:t>
      </w:r>
      <w:r w:rsidRPr="00564FE0">
        <w:t>have</w:t>
      </w:r>
      <w:r>
        <w:t xml:space="preserve"> </w:t>
      </w:r>
      <w:r w:rsidRPr="00564FE0">
        <w:t>summarised</w:t>
      </w:r>
      <w:r>
        <w:t xml:space="preserve"> </w:t>
      </w:r>
      <w:r w:rsidRPr="00564FE0">
        <w:t>some</w:t>
      </w:r>
      <w:r>
        <w:t xml:space="preserve"> </w:t>
      </w:r>
      <w:r w:rsidRPr="00564FE0">
        <w:t>of</w:t>
      </w:r>
      <w:r>
        <w:t xml:space="preserve"> </w:t>
      </w:r>
      <w:r w:rsidRPr="00564FE0">
        <w:t>the</w:t>
      </w:r>
      <w:r>
        <w:t xml:space="preserve"> </w:t>
      </w:r>
      <w:r w:rsidRPr="00564FE0">
        <w:t>central</w:t>
      </w:r>
      <w:r>
        <w:t xml:space="preserve"> </w:t>
      </w:r>
      <w:r w:rsidRPr="00564FE0">
        <w:t>challenges</w:t>
      </w:r>
      <w:r>
        <w:t xml:space="preserve"> </w:t>
      </w:r>
      <w:r w:rsidRPr="00564FE0">
        <w:t>and</w:t>
      </w:r>
      <w:r>
        <w:t xml:space="preserve"> </w:t>
      </w:r>
      <w:r w:rsidRPr="00564FE0">
        <w:t>weaknesses</w:t>
      </w:r>
      <w:r>
        <w:t xml:space="preserve"> </w:t>
      </w:r>
      <w:r w:rsidRPr="00564FE0">
        <w:t>of</w:t>
      </w:r>
      <w:r>
        <w:t xml:space="preserve"> </w:t>
      </w:r>
      <w:r w:rsidRPr="00564FE0">
        <w:t>the</w:t>
      </w:r>
      <w:r>
        <w:t xml:space="preserve"> </w:t>
      </w:r>
      <w:r w:rsidRPr="00564FE0">
        <w:t>dominant liberal peacebuilding model. I have also suggested that a number of post-liberal peace conceptions, while an improvement on the liberal peace, nonetheless do not go fa</w:t>
      </w:r>
      <w:r>
        <w:t xml:space="preserve">r [end page 14] </w:t>
      </w:r>
      <w:r w:rsidRPr="00564FE0">
        <w:t xml:space="preserve">enough in deconstructing the violent foundations of the state and politics. Lastly, I have attempted to scope out and gesture towards some of the theoretical and empirical bases on which we might start to conceptualise a radically pacifist post-liberal peace plus approach to peacebuilding. Of course, </w:t>
      </w:r>
      <w:r w:rsidRPr="006145D3">
        <w:rPr>
          <w:rStyle w:val="StyleUnderline"/>
        </w:rPr>
        <w:t>in taking this emancipatory project forward, a number of key challenges will need to be overcome, including: the deep cultural acceptance of the necessity of military violence by political elites, the general public, states, and international organisations; the determination of the great powers to maintain hegemony through military superiority; inertia, institutional interests, and the institutionalised problem-solving practices of contemporary liberal peacebuilding; and the material interests of the military-industrial complex – among others</w:t>
      </w:r>
      <w:r w:rsidRPr="00564FE0">
        <w:t>.</w:t>
      </w:r>
    </w:p>
    <w:p w:rsidR="002622CE" w:rsidRDefault="002622CE" w:rsidP="002622CE">
      <w:r w:rsidRPr="006145D3">
        <w:rPr>
          <w:rStyle w:val="StyleUnderline"/>
        </w:rPr>
        <w:t>However, the crisis of the liberal peace, the evident success of nonviolent civil resistance in</w:t>
      </w:r>
      <w:r>
        <w:rPr>
          <w:rStyle w:val="StyleUnderline"/>
        </w:rPr>
        <w:t xml:space="preserve"> </w:t>
      </w:r>
      <w:r w:rsidRPr="006145D3">
        <w:rPr>
          <w:rStyle w:val="StyleUnderline"/>
        </w:rPr>
        <w:t>recent</w:t>
      </w:r>
      <w:r>
        <w:rPr>
          <w:rStyle w:val="StyleUnderline"/>
        </w:rPr>
        <w:t xml:space="preserve"> </w:t>
      </w:r>
      <w:r w:rsidRPr="006145D3">
        <w:rPr>
          <w:rStyle w:val="StyleUnderline"/>
        </w:rPr>
        <w:t>years,</w:t>
      </w:r>
      <w:r>
        <w:rPr>
          <w:rStyle w:val="StyleUnderline"/>
        </w:rPr>
        <w:t xml:space="preserve"> </w:t>
      </w:r>
      <w:r w:rsidRPr="006145D3">
        <w:rPr>
          <w:rStyle w:val="StyleUnderline"/>
        </w:rPr>
        <w:t>the</w:t>
      </w:r>
      <w:r>
        <w:rPr>
          <w:rStyle w:val="StyleUnderline"/>
        </w:rPr>
        <w:t xml:space="preserve"> </w:t>
      </w:r>
      <w:r w:rsidRPr="006145D3">
        <w:rPr>
          <w:rStyle w:val="StyleUnderline"/>
        </w:rPr>
        <w:t>manifest</w:t>
      </w:r>
      <w:r>
        <w:rPr>
          <w:rStyle w:val="StyleUnderline"/>
        </w:rPr>
        <w:t xml:space="preserve"> </w:t>
      </w:r>
      <w:r w:rsidRPr="006145D3">
        <w:rPr>
          <w:rStyle w:val="StyleUnderline"/>
        </w:rPr>
        <w:t>costs</w:t>
      </w:r>
      <w:r>
        <w:rPr>
          <w:rStyle w:val="StyleUnderline"/>
        </w:rPr>
        <w:t xml:space="preserve"> </w:t>
      </w:r>
      <w:r w:rsidRPr="006145D3">
        <w:rPr>
          <w:rStyle w:val="StyleUnderline"/>
        </w:rPr>
        <w:t>of</w:t>
      </w:r>
      <w:r>
        <w:rPr>
          <w:rStyle w:val="StyleUnderline"/>
        </w:rPr>
        <w:t xml:space="preserve"> </w:t>
      </w:r>
      <w:r w:rsidRPr="006145D3">
        <w:rPr>
          <w:rStyle w:val="StyleUnderline"/>
        </w:rPr>
        <w:t>modern</w:t>
      </w:r>
      <w:r>
        <w:rPr>
          <w:rStyle w:val="StyleUnderline"/>
        </w:rPr>
        <w:t xml:space="preserve"> </w:t>
      </w:r>
      <w:r w:rsidRPr="006145D3">
        <w:rPr>
          <w:rStyle w:val="StyleUnderline"/>
        </w:rPr>
        <w:t>militaries</w:t>
      </w:r>
      <w:r>
        <w:rPr>
          <w:rStyle w:val="StyleUnderline"/>
        </w:rPr>
        <w:t xml:space="preserve"> </w:t>
      </w:r>
      <w:r w:rsidRPr="006145D3">
        <w:rPr>
          <w:rStyle w:val="StyleUnderline"/>
        </w:rPr>
        <w:t>in</w:t>
      </w:r>
      <w:r>
        <w:rPr>
          <w:rStyle w:val="StyleUnderline"/>
        </w:rPr>
        <w:t xml:space="preserve"> </w:t>
      </w:r>
      <w:r w:rsidRPr="006145D3">
        <w:rPr>
          <w:rStyle w:val="StyleUnderline"/>
        </w:rPr>
        <w:t>an</w:t>
      </w:r>
      <w:r>
        <w:rPr>
          <w:rStyle w:val="StyleUnderline"/>
        </w:rPr>
        <w:t xml:space="preserve"> </w:t>
      </w:r>
      <w:r w:rsidRPr="006145D3">
        <w:rPr>
          <w:rStyle w:val="StyleUnderline"/>
        </w:rPr>
        <w:t>age</w:t>
      </w:r>
      <w:r>
        <w:rPr>
          <w:rStyle w:val="StyleUnderline"/>
        </w:rPr>
        <w:t xml:space="preserve"> </w:t>
      </w:r>
      <w:r w:rsidRPr="006145D3">
        <w:rPr>
          <w:rStyle w:val="StyleUnderline"/>
        </w:rPr>
        <w:t>of</w:t>
      </w:r>
      <w:r>
        <w:rPr>
          <w:rStyle w:val="StyleUnderline"/>
        </w:rPr>
        <w:t xml:space="preserve"> </w:t>
      </w:r>
      <w:r w:rsidRPr="006145D3">
        <w:rPr>
          <w:rStyle w:val="StyleUnderline"/>
        </w:rPr>
        <w:t>austerity,</w:t>
      </w:r>
      <w:r>
        <w:rPr>
          <w:rStyle w:val="StyleUnderline"/>
        </w:rPr>
        <w:t xml:space="preserve"> </w:t>
      </w:r>
      <w:r w:rsidRPr="006145D3">
        <w:rPr>
          <w:rStyle w:val="StyleUnderline"/>
        </w:rPr>
        <w:t>as</w:t>
      </w:r>
      <w:r>
        <w:rPr>
          <w:rStyle w:val="StyleUnderline"/>
        </w:rPr>
        <w:t xml:space="preserve"> </w:t>
      </w:r>
      <w:r w:rsidRPr="006145D3">
        <w:rPr>
          <w:rStyle w:val="StyleUnderline"/>
        </w:rPr>
        <w:t>well</w:t>
      </w:r>
      <w:r>
        <w:rPr>
          <w:rStyle w:val="StyleUnderline"/>
        </w:rPr>
        <w:t xml:space="preserve"> </w:t>
      </w:r>
      <w:r w:rsidRPr="006145D3">
        <w:rPr>
          <w:rStyle w:val="StyleUnderline"/>
        </w:rPr>
        <w:t>as</w:t>
      </w:r>
      <w:r>
        <w:rPr>
          <w:rStyle w:val="StyleUnderline"/>
        </w:rPr>
        <w:t xml:space="preserve"> </w:t>
      </w:r>
      <w:r w:rsidRPr="006145D3">
        <w:rPr>
          <w:rStyle w:val="StyleUnderline"/>
        </w:rPr>
        <w:t xml:space="preserve">a palpable </w:t>
      </w:r>
      <w:r w:rsidRPr="0066562E">
        <w:rPr>
          <w:rStyle w:val="StyleUnderline"/>
        </w:rPr>
        <w:t>sense of war weariness among global publics, suggests that the present historical juncture may be ripe for pushing such a radical nonviolent politics agenda forward</w:t>
      </w:r>
      <w:r w:rsidRPr="0066562E">
        <w:t>. Certainly</w:t>
      </w:r>
      <w:r w:rsidRPr="00564FE0">
        <w:t xml:space="preserve">, </w:t>
      </w:r>
      <w:r w:rsidRPr="006145D3">
        <w:rPr>
          <w:rStyle w:val="StyleUnderline"/>
        </w:rPr>
        <w:t>there are a number of key spaces – epistemic, political, and cultural – in which conceptions of post-liberal peace can find purchase</w:t>
      </w:r>
      <w:r w:rsidRPr="00564FE0">
        <w:t>. As Mac Ginty notes,</w:t>
      </w:r>
    </w:p>
    <w:p w:rsidR="002622CE" w:rsidRDefault="002622CE" w:rsidP="002622CE">
      <w:pPr>
        <w:ind w:left="720"/>
      </w:pPr>
      <w:r w:rsidRPr="006145D3">
        <w:rPr>
          <w:rStyle w:val="StyleUnderline"/>
        </w:rPr>
        <w:t>interest in alternative approaches to peace-making seems to be increasing as a greater evidence of the limitations and costs of orthodox approaches continues to emerge. While the liberal peace has a standardizing dynamic, it is also interested in lowering costs and devolving responsibility ... this creates a space</w:t>
      </w:r>
      <w:r w:rsidRPr="00564FE0">
        <w:t xml:space="preserve"> ...86</w:t>
      </w:r>
    </w:p>
    <w:p w:rsidR="002622CE" w:rsidRDefault="002622CE" w:rsidP="002622CE">
      <w:r w:rsidRPr="00564FE0">
        <w:t>Similarly, Richmond sees space for a critical reconceptualisation in a ‘resistant, critical sub-jectivity ... [within] an emergent ‘post-colonial civil society’ and its networks and qualities’.87</w:t>
      </w:r>
      <w:r>
        <w:t xml:space="preserve"> </w:t>
      </w:r>
      <w:r w:rsidRPr="008A4710">
        <w:t xml:space="preserve">In either case, </w:t>
      </w:r>
      <w:r w:rsidRPr="008A4710">
        <w:rPr>
          <w:rStyle w:val="StyleUnderline"/>
        </w:rPr>
        <w:t>what will be required</w:t>
      </w:r>
      <w:r w:rsidRPr="008A4710">
        <w:t xml:space="preserve"> in the next few years </w:t>
      </w:r>
      <w:r w:rsidRPr="008A4710">
        <w:rPr>
          <w:rStyle w:val="StyleUnderline"/>
        </w:rPr>
        <w:t>is to try and force ‘a recognition by</w:t>
      </w:r>
      <w:r w:rsidR="008A4710" w:rsidRPr="008A4710">
        <w:rPr>
          <w:rStyle w:val="StyleUnderline"/>
        </w:rPr>
        <w:t xml:space="preserve"> </w:t>
      </w:r>
      <w:r w:rsidRPr="008A4710">
        <w:rPr>
          <w:rStyle w:val="StyleUnderline"/>
        </w:rPr>
        <w:t>powerful</w:t>
      </w:r>
      <w:r w:rsidR="008A4710" w:rsidRPr="008A4710">
        <w:rPr>
          <w:rStyle w:val="StyleUnderline"/>
        </w:rPr>
        <w:t xml:space="preserve"> </w:t>
      </w:r>
      <w:r w:rsidRPr="008A4710">
        <w:rPr>
          <w:rStyle w:val="StyleUnderline"/>
        </w:rPr>
        <w:t>international</w:t>
      </w:r>
      <w:r w:rsidR="008A4710" w:rsidRPr="008A4710">
        <w:rPr>
          <w:rStyle w:val="StyleUnderline"/>
        </w:rPr>
        <w:t xml:space="preserve"> </w:t>
      </w:r>
      <w:r w:rsidRPr="008A4710">
        <w:rPr>
          <w:rStyle w:val="StyleUnderline"/>
        </w:rPr>
        <w:t>actors</w:t>
      </w:r>
      <w:r w:rsidR="008A4710" w:rsidRPr="008A4710">
        <w:rPr>
          <w:rStyle w:val="StyleUnderline"/>
        </w:rPr>
        <w:t xml:space="preserve"> </w:t>
      </w:r>
      <w:r w:rsidRPr="008A4710">
        <w:rPr>
          <w:rStyle w:val="StyleUnderline"/>
        </w:rPr>
        <w:t>that</w:t>
      </w:r>
      <w:r w:rsidR="008A4710" w:rsidRPr="008A4710">
        <w:rPr>
          <w:rStyle w:val="StyleUnderline"/>
        </w:rPr>
        <w:t xml:space="preserve"> </w:t>
      </w:r>
      <w:r w:rsidRPr="008A4710">
        <w:rPr>
          <w:rStyle w:val="StyleUnderline"/>
        </w:rPr>
        <w:t>peace</w:t>
      </w:r>
      <w:r w:rsidR="008A4710" w:rsidRPr="008A4710">
        <w:rPr>
          <w:rStyle w:val="StyleUnderline"/>
        </w:rPr>
        <w:t xml:space="preserve"> </w:t>
      </w:r>
      <w:r w:rsidRPr="008A4710">
        <w:rPr>
          <w:rStyle w:val="StyleUnderline"/>
        </w:rPr>
        <w:t>can</w:t>
      </w:r>
      <w:r w:rsidR="008A4710" w:rsidRPr="008A4710">
        <w:rPr>
          <w:rStyle w:val="StyleUnderline"/>
        </w:rPr>
        <w:t xml:space="preserve"> </w:t>
      </w:r>
      <w:r w:rsidRPr="008A4710">
        <w:rPr>
          <w:rStyle w:val="StyleUnderline"/>
        </w:rPr>
        <w:t>be</w:t>
      </w:r>
      <w:r w:rsidR="008A4710" w:rsidRPr="008A4710">
        <w:rPr>
          <w:rStyle w:val="StyleUnderline"/>
        </w:rPr>
        <w:t xml:space="preserve"> </w:t>
      </w:r>
      <w:r w:rsidRPr="008A4710">
        <w:rPr>
          <w:rStyle w:val="StyleUnderline"/>
        </w:rPr>
        <w:t>plural</w:t>
      </w:r>
      <w:r w:rsidR="008A4710" w:rsidRPr="008A4710">
        <w:rPr>
          <w:rStyle w:val="StyleUnderline"/>
        </w:rPr>
        <w:t xml:space="preserve"> </w:t>
      </w:r>
      <w:r w:rsidRPr="008A4710">
        <w:rPr>
          <w:rStyle w:val="StyleUnderline"/>
        </w:rPr>
        <w:t>rather</w:t>
      </w:r>
      <w:r w:rsidR="008A4710" w:rsidRPr="008A4710">
        <w:rPr>
          <w:rStyle w:val="StyleUnderline"/>
        </w:rPr>
        <w:t xml:space="preserve"> </w:t>
      </w:r>
      <w:r w:rsidRPr="008A4710">
        <w:rPr>
          <w:rStyle w:val="StyleUnderline"/>
        </w:rPr>
        <w:t>than</w:t>
      </w:r>
      <w:r w:rsidR="008A4710" w:rsidRPr="008A4710">
        <w:rPr>
          <w:rStyle w:val="StyleUnderline"/>
        </w:rPr>
        <w:t xml:space="preserve"> </w:t>
      </w:r>
      <w:r w:rsidRPr="008A4710">
        <w:rPr>
          <w:rStyle w:val="StyleUnderline"/>
        </w:rPr>
        <w:t>singular’,</w:t>
      </w:r>
      <w:r w:rsidR="008A4710" w:rsidRPr="008A4710">
        <w:rPr>
          <w:rStyle w:val="StyleUnderline"/>
        </w:rPr>
        <w:t xml:space="preserve"> </w:t>
      </w:r>
      <w:r w:rsidRPr="008A4710">
        <w:rPr>
          <w:rStyle w:val="StyleUnderline"/>
        </w:rPr>
        <w:t>and</w:t>
      </w:r>
      <w:r w:rsidR="008A4710" w:rsidRPr="008A4710">
        <w:rPr>
          <w:rStyle w:val="StyleUnderline"/>
        </w:rPr>
        <w:t xml:space="preserve"> </w:t>
      </w:r>
      <w:r w:rsidRPr="008A4710">
        <w:rPr>
          <w:rStyle w:val="StyleUnderline"/>
        </w:rPr>
        <w:t>that</w:t>
      </w:r>
      <w:r w:rsidR="008A4710" w:rsidRPr="008A4710">
        <w:rPr>
          <w:rStyle w:val="StyleUnderline"/>
        </w:rPr>
        <w:t xml:space="preserve"> </w:t>
      </w:r>
      <w:r w:rsidRPr="008A4710">
        <w:rPr>
          <w:rStyle w:val="StyleUnderline"/>
        </w:rPr>
        <w:t>‘alternative versions of peace to the liberal peace can have legitimacy’</w:t>
      </w:r>
      <w:r w:rsidRPr="008A4710">
        <w:t xml:space="preserve">.88 As I have tried to suggest, </w:t>
      </w:r>
      <w:r w:rsidRPr="008A4710">
        <w:rPr>
          <w:rStyle w:val="StyleUnderline"/>
        </w:rPr>
        <w:t>the basis for making such radical claims and pressing the case forward are already in existence</w:t>
      </w:r>
      <w:r w:rsidRPr="00564FE0">
        <w:t xml:space="preserve">. In fact, </w:t>
      </w:r>
      <w:r w:rsidRPr="006145D3">
        <w:rPr>
          <w:rStyle w:val="StyleUnderline"/>
        </w:rPr>
        <w:t xml:space="preserve">in many </w:t>
      </w:r>
      <w:r w:rsidRPr="008A4710">
        <w:rPr>
          <w:rStyle w:val="StyleUnderline"/>
        </w:rPr>
        <w:t>ways, re-engaging with pacifism and nonviolence in peace-building today would represent no</w:t>
      </w:r>
      <w:r w:rsidRPr="006145D3">
        <w:rPr>
          <w:rStyle w:val="StyleUnderline"/>
        </w:rPr>
        <w:t xml:space="preserve"> more than a return to the anti-militaristic, nonviolent revolutionary, more openly critical orientation of many early peace studies scholars</w:t>
      </w:r>
      <w:r w:rsidRPr="00564FE0">
        <w:t xml:space="preserve">.89 </w:t>
      </w:r>
      <w:r w:rsidRPr="008A4710">
        <w:rPr>
          <w:rStyle w:val="StyleUnderline"/>
          <w:highlight w:val="yellow"/>
        </w:rPr>
        <w:t>The moment is ripe for</w:t>
      </w:r>
      <w:r w:rsidRPr="006145D3">
        <w:rPr>
          <w:rStyle w:val="StyleUnderline"/>
        </w:rPr>
        <w:t xml:space="preserve"> critically oriented peace </w:t>
      </w:r>
      <w:r w:rsidRPr="008A4710">
        <w:rPr>
          <w:rStyle w:val="StyleUnderline"/>
          <w:highlight w:val="yellow"/>
        </w:rPr>
        <w:t>researchers</w:t>
      </w:r>
      <w:r w:rsidRPr="006145D3">
        <w:rPr>
          <w:rStyle w:val="StyleUnderline"/>
        </w:rPr>
        <w:t xml:space="preserve"> and practitioners </w:t>
      </w:r>
      <w:r w:rsidRPr="008A4710">
        <w:rPr>
          <w:rStyle w:val="StyleUnderline"/>
          <w:highlight w:val="yellow"/>
        </w:rPr>
        <w:t>to take up</w:t>
      </w:r>
      <w:r w:rsidRPr="006145D3">
        <w:rPr>
          <w:rStyle w:val="StyleUnderline"/>
        </w:rPr>
        <w:t xml:space="preserve"> (again) </w:t>
      </w:r>
      <w:r w:rsidRPr="008A4710">
        <w:rPr>
          <w:rStyle w:val="StyleUnderline"/>
          <w:highlight w:val="yellow"/>
        </w:rPr>
        <w:t>the</w:t>
      </w:r>
      <w:r w:rsidRPr="006145D3">
        <w:rPr>
          <w:rStyle w:val="StyleUnderline"/>
        </w:rPr>
        <w:t xml:space="preserve"> conceptual and practical </w:t>
      </w:r>
      <w:r w:rsidRPr="008A4710">
        <w:rPr>
          <w:rStyle w:val="StyleUnderline"/>
          <w:highlight w:val="yellow"/>
        </w:rPr>
        <w:t>challenges</w:t>
      </w:r>
      <w:r w:rsidRPr="006145D3">
        <w:rPr>
          <w:rStyle w:val="StyleUnderline"/>
        </w:rPr>
        <w:t xml:space="preserve"> involved </w:t>
      </w:r>
      <w:r w:rsidRPr="008A4710">
        <w:rPr>
          <w:rStyle w:val="StyleUnderline"/>
          <w:highlight w:val="yellow"/>
        </w:rPr>
        <w:t>in forging a</w:t>
      </w:r>
      <w:r w:rsidRPr="006145D3">
        <w:rPr>
          <w:rStyle w:val="StyleUnderline"/>
        </w:rPr>
        <w:t xml:space="preserve"> new, </w:t>
      </w:r>
      <w:r w:rsidRPr="008A4710">
        <w:rPr>
          <w:rStyle w:val="Emphasis"/>
          <w:highlight w:val="yellow"/>
        </w:rPr>
        <w:t>radical post-liberal peace</w:t>
      </w:r>
      <w:r w:rsidRPr="00564FE0">
        <w:t>.</w:t>
      </w:r>
    </w:p>
    <w:p w:rsidR="002622CE" w:rsidRPr="006145D3" w:rsidRDefault="002622CE" w:rsidP="002622CE">
      <w:pPr>
        <w:jc w:val="center"/>
        <w:rPr>
          <w:b/>
        </w:rPr>
      </w:pPr>
      <w:r w:rsidRPr="006145D3">
        <w:rPr>
          <w:b/>
        </w:rPr>
        <w:t>—— Footnotes ——</w:t>
      </w:r>
    </w:p>
    <w:p w:rsidR="002622CE" w:rsidRDefault="002622CE" w:rsidP="002622CE">
      <w:r>
        <w:t>50 Mac Ginty, ‘Indigenous Peace-making Versus the Liberal Peace’, 159.</w:t>
      </w:r>
    </w:p>
    <w:p w:rsidR="002622CE" w:rsidRDefault="002622CE" w:rsidP="002622CE">
      <w:r>
        <w:t>51 See Andre Odendaal, A Crucial Link: Local Peace Committees and National Peacebuilding (Washington, DC: United States Institute of Peace, 2013).</w:t>
      </w:r>
    </w:p>
    <w:p w:rsidR="002622CE" w:rsidRDefault="002622CE" w:rsidP="002622CE">
      <w:r>
        <w:t>52 Richmond, ‘Critical Agency, Resistance and a Post-colonial Civil Society’, 422.</w:t>
      </w:r>
    </w:p>
    <w:p w:rsidR="002622CE" w:rsidRDefault="002622CE" w:rsidP="002622CE">
      <w:r>
        <w:t>53 Richmond and Mac Ginty, ‘Where now for the Critique of the Liberal Peace?’ 182.</w:t>
      </w:r>
    </w:p>
    <w:p w:rsidR="002622CE" w:rsidRDefault="002622CE" w:rsidP="002622CE">
      <w:r>
        <w:t>54 Oliver Richmond, ‘Book Review: Local Peace Committees and National Peacebuilding’, International Peacekeeping 21, no. 1 (2014): 116; see also, Odendaal, A Crucial Link.</w:t>
      </w:r>
    </w:p>
    <w:p w:rsidR="002622CE" w:rsidRDefault="002622CE" w:rsidP="002622CE">
      <w:r>
        <w:t>55 Richmond, ‘A Pedagogy of Peacebuilding’, 125.</w:t>
      </w:r>
    </w:p>
    <w:p w:rsidR="002622CE" w:rsidRDefault="002622CE" w:rsidP="002622CE">
      <w:r>
        <w:t>56 Ibid., 126.</w:t>
      </w:r>
    </w:p>
    <w:p w:rsidR="002622CE" w:rsidRDefault="002622CE" w:rsidP="002622CE">
      <w:r>
        <w:t>57 Ibid., 127; emphasis added.</w:t>
      </w:r>
    </w:p>
    <w:p w:rsidR="002622CE" w:rsidRDefault="002622CE" w:rsidP="002622CE">
      <w:r>
        <w:lastRenderedPageBreak/>
        <w:t>58 Richmond, ‘A Post-liberal Peace: Eirenism and the Everyday’, 569–70.</w:t>
      </w:r>
    </w:p>
    <w:p w:rsidR="002622CE" w:rsidRDefault="002622CE" w:rsidP="002622CE">
      <w:r>
        <w:t>59 Richmond, ‘Critical Agency, Resistance and a Post-colonial Civil Society’, 433; emphasis added.</w:t>
      </w:r>
    </w:p>
    <w:p w:rsidR="002622CE" w:rsidRDefault="002622CE" w:rsidP="002622CE">
      <w:r>
        <w:t>60 See Holmes, The Ethics of Nonviolence, 180–81; see also, Robert Holmes, Pacifism: A Philosophy of Nonviolence (London: Bloomsbury, 2017).</w:t>
      </w:r>
    </w:p>
    <w:p w:rsidR="002622CE" w:rsidRDefault="002622CE" w:rsidP="002622CE">
      <w:r>
        <w:t>61 See Karin Aggestam, Reframing and Resolving Conflict: Israeli-Palestinian Negotiations 1988–1998 (Lund: Lund University Press, 1999); Johannes Botes, ‘Conflict Transformation: A Debate Over Semantics or a Crucial Shift in Theory and Practice of Peace and Conflict Studies’, The International Journal of Peace Studies 8, no. 2 (2003):1–44; John Paul Lederach, Building Peace: Sustainable Reconciliation in Divided Societies (Washington, DC: USIP Press, 1997).</w:t>
      </w:r>
    </w:p>
    <w:p w:rsidR="002622CE" w:rsidRDefault="002622CE" w:rsidP="002622CE">
      <w:r>
        <w:t>62 Oliver Ramsbotham, Transforming Violent Conflict: Radical Disagreement, Dialogue and Survival (London: Routledge, 2010).</w:t>
      </w:r>
    </w:p>
    <w:p w:rsidR="002622CE" w:rsidRDefault="002622CE" w:rsidP="002622CE">
      <w:r>
        <w:t>63 See Demmers, Theories of Violent Conflict.</w:t>
      </w:r>
    </w:p>
    <w:p w:rsidR="002622CE" w:rsidRDefault="002622CE" w:rsidP="002622CE">
      <w:r>
        <w:t>64 Jackson and Dexter, ‘The Social Construction of Organised Political Violence’.</w:t>
      </w:r>
    </w:p>
    <w:p w:rsidR="002622CE" w:rsidRDefault="002622CE" w:rsidP="002622CE">
      <w:r>
        <w:t>65 Karuna Mantena, ‘Another Realism: The Politics of Gandhian Nonviolence’, American Political Science Review 106, no. 2 (2012): 468.</w:t>
      </w:r>
    </w:p>
    <w:p w:rsidR="002622CE" w:rsidRDefault="002622CE" w:rsidP="002622CE">
      <w:r>
        <w:t>66 See, among many others: Mantena, ‘Another Realism’; Farah Godrej, ‘Nonviolence and Gandhi’s Truth: A Method for Moral and Political Arbitration’, Review of Politics 68, no. 2 (2006): 287–317; Iain Atak, Nonviolence in Political Theory (Edinburgh: Edinburgh University Press, 2012); Dustin Howes, Freedom Without Violence: Resisting the Western Political Tradition (Oxford: Oxford University Press, 2016); Howes, Toward a Credible Pacifism; and Molly Wallace, Security Without Weapons: Rethinking Violence, Violent Action, and Civilian Protection (Abingdon: Routledge, 2016).</w:t>
      </w:r>
    </w:p>
    <w:p w:rsidR="002622CE" w:rsidRDefault="002622CE" w:rsidP="002622CE">
      <w:r>
        <w:t>67 Mantena, ‘Another Realism’.</w:t>
      </w:r>
    </w:p>
    <w:p w:rsidR="002622CE" w:rsidRDefault="002622CE" w:rsidP="002622CE">
      <w:r>
        <w:t>68 Arendt, On Violence. This argument is cogently made, in part through a re-engagement with Arendt, in Howes, Freedom Without Violence.</w:t>
      </w:r>
    </w:p>
    <w:p w:rsidR="002622CE" w:rsidRDefault="002622CE" w:rsidP="002622CE">
      <w:r>
        <w:t>69 Elizabeth Frazer and Kimberly Hutchings, ‘On Politics and Violence: Arendt Contra Fanon’, Contemporary Political Theory 7 (2008): 92.</w:t>
      </w:r>
    </w:p>
    <w:p w:rsidR="002622CE" w:rsidRDefault="002622CE" w:rsidP="002622CE">
      <w:r>
        <w:t>70 Ibid., 102.</w:t>
      </w:r>
    </w:p>
    <w:p w:rsidR="002622CE" w:rsidRDefault="002622CE" w:rsidP="002622CE">
      <w:r>
        <w:t>71 See among many others: Burrowes, The Strategy of Nonviolent Defense; Brian Martin, Social Defence, Social Change (London: Freedom Press, 1993); Gene Sharp, Civilian-based Defence: A Post-military Weapons System (Princeton, NY: Princeton University Press, 1990); Jack Salmon, ‘Can Non-violence be Combined With Military Means for National Defence’, Journal of Peace Research 25, no. 1 (1988): 69–80; and Grazina Miniotaite, ‘Lithuania: From Non-violent Liberation towards Non-violent Defence?’ Peace Research: The Canadian Journal of Peace Studies 48, no. 4 (1996): 19–36.</w:t>
      </w:r>
    </w:p>
    <w:p w:rsidR="002622CE" w:rsidRDefault="002622CE" w:rsidP="002622CE">
      <w:r>
        <w:t>72 See Andrew Schaap, ‘Agonism in Divided Societies’, Philosophy and Social Criticism 32, no. 2 (2006): 255–77; and Rosemary Shinko, ‘Agonistic Peace: A Postmodern Reading’, Millennium: Journal of International Studies 36, no. 3 (2008): 473–91.</w:t>
      </w:r>
    </w:p>
    <w:p w:rsidR="002622CE" w:rsidRDefault="002622CE" w:rsidP="002622CE">
      <w:r>
        <w:t>73 Ramsbotham, Transforming Violent Conflict.</w:t>
      </w:r>
    </w:p>
    <w:p w:rsidR="002622CE" w:rsidRDefault="002622CE" w:rsidP="002622CE">
      <w:r>
        <w:t>74 See Katy Hayward and Catherine O’Donnell, eds., Political Discourse and Conflict Resolution: Debating Peace in Northern Ireland (Abingdon: Routledge, 2011).</w:t>
      </w:r>
    </w:p>
    <w:p w:rsidR="002622CE" w:rsidRDefault="002622CE" w:rsidP="002622CE">
      <w:r>
        <w:t>75 See May, Nonviolent Resistance.</w:t>
      </w:r>
    </w:p>
    <w:p w:rsidR="002622CE" w:rsidRDefault="002622CE" w:rsidP="002622CE">
      <w:r>
        <w:t>76 Ibid., 109.</w:t>
      </w:r>
    </w:p>
    <w:p w:rsidR="002622CE" w:rsidRDefault="002622CE" w:rsidP="002622CE">
      <w:r>
        <w:t>77 See also, Paddy O’Halloran, ‘Moments of Conceptual Potential: Frantz Fanon, the Postcolony, and “Nonwar Communities”’, Politics, Groups, and Identities 3, no. 3 (2015): 366–80; Graham Kemp and Douglas Fry, Keeping the Peace: Conflict Resolution and Peaceful Societies Around the World (London: Routledge, 2003).</w:t>
      </w:r>
    </w:p>
    <w:p w:rsidR="002622CE" w:rsidRDefault="002622CE" w:rsidP="002622CE">
      <w:r>
        <w:t>78 Odendaal, A Crucial Link.</w:t>
      </w:r>
    </w:p>
    <w:p w:rsidR="002622CE" w:rsidRDefault="002622CE" w:rsidP="002622CE">
      <w:r>
        <w:t>79 Celestino and Gleditsch, ‘Fresh Carnations or all Thorn, no Rose?’ 386–7.</w:t>
      </w:r>
    </w:p>
    <w:p w:rsidR="002622CE" w:rsidRDefault="002622CE" w:rsidP="002622CE">
      <w:r>
        <w:t>80 Schock, ‘The Practice and Study of Civil Resistance’, 279; see also, Arendt, On Violence.</w:t>
      </w:r>
    </w:p>
    <w:p w:rsidR="002622CE" w:rsidRDefault="002622CE" w:rsidP="002622CE">
      <w:r>
        <w:t>81 Marciej Bartkowski, Nonviolent Civilian Defense to Counter Russian Hybrid Warfare, White Paper (The John Hopkins University Center for Advanced Governmental Studies, 2015), http://advanced.jhu.edu/academics/graduate-degree-programs/global-security-studies/program-resources/publications/white-paper-maciej-bartkowski/ (accessed September 4, 2015); Salmon, ‘Can Non-violence be Combined With Military Means for National Defence’; Burrowes, The Strategy of Nonviolent Defense; and Grazina Miniotaite, ‘Lithuania: From Non-violent Liberation Towards Non-violent Defence?’ Peace Research: The Canadian Journal of Peace Studies 48, no. 4 (1996): 19–36.</w:t>
      </w:r>
    </w:p>
    <w:p w:rsidR="002622CE" w:rsidRDefault="002622CE" w:rsidP="002622CE">
      <w:r>
        <w:t>82 See Schock, ‘The Practice and Study of Civil Resistance’; Stephan and Chenoweth, ‘Why Civil Resistance Works’, 7–44; and Celestino and Gleditsch, ‘Fresh Carnations or all Thorn, no Rose?’ 386–7.</w:t>
      </w:r>
    </w:p>
    <w:p w:rsidR="002622CE" w:rsidRDefault="002622CE" w:rsidP="002622CE">
      <w:r>
        <w:t>83 See Wallace, Security Without Weapons; Rachel Julian and Christine Schweitzer, ‘The Origins and Development of Unarmed Civilian Peacekeeping’, Peace Review: A Journal of Social Justice 27, no. 1 (2015): 1–8; Lisa Schirch, Civilian Peacekeeping: Preventing Violence and Making Space for Democracy (Uppsala, Life and Peace Institute, 2006), http://www.life-peace.org/wp-content/uploads/Civilian-Peacekeeping-Preventing-Violence-and-Making-Space-for-Democracy-Lisa-Schirch.pdf.</w:t>
      </w:r>
    </w:p>
    <w:p w:rsidR="002622CE" w:rsidRDefault="002622CE" w:rsidP="002622CE">
      <w:r>
        <w:t>84 Richmond, ‘A Pedagogy of Peacebuilding’, 115.</w:t>
      </w:r>
    </w:p>
    <w:p w:rsidR="002622CE" w:rsidRDefault="002622CE" w:rsidP="002622CE">
      <w:r>
        <w:t>85 Ibid., 126–7.</w:t>
      </w:r>
    </w:p>
    <w:p w:rsidR="002622CE" w:rsidRDefault="002622CE" w:rsidP="002622CE">
      <w:r>
        <w:t>86 Mac Ginty, ‘Indigenous Peace-making Versus the Liberal Peace’, 159.</w:t>
      </w:r>
    </w:p>
    <w:p w:rsidR="002622CE" w:rsidRDefault="002622CE" w:rsidP="002622CE">
      <w:r>
        <w:t>87 Richmond, ‘Critical Agency, Resistance and a Post-colonial Civil Society’, 420.</w:t>
      </w:r>
    </w:p>
    <w:p w:rsidR="002622CE" w:rsidRDefault="002622CE" w:rsidP="002622CE">
      <w:r>
        <w:t>88 Mac Ginty, ‘Indigenous Peace-making Versus the Liberal Peace’, 159.</w:t>
      </w:r>
    </w:p>
    <w:p w:rsidR="002622CE" w:rsidRDefault="002622CE" w:rsidP="002622CE">
      <w:r>
        <w:t>89 See, among others: Johan Galtung, The True Worlds: A Transnational Perspective (New York: Free Press, 1980); Kenneth E. Boulding, Stable Peace (Austin: University of Texas Press, 1978); Herbert Reid and Enerst Yanarella, ‘Toward a Critical Theory of Peace Research in the United States: The Search for an “Intelligible Core”’, Journal of Peace Research 13, no. 8 (1976), 315–41; Herman Schmid, ‘Peace Research and Politics’, Journal of Peace Research 5, no. 3 (1968), 217–32.</w:t>
      </w:r>
    </w:p>
    <w:p w:rsidR="002622CE" w:rsidRDefault="002622CE" w:rsidP="002622CE"/>
    <w:p w:rsidR="0096788F" w:rsidRDefault="0096788F" w:rsidP="0096788F">
      <w:pPr>
        <w:pStyle w:val="Heading3"/>
      </w:pPr>
      <w:r>
        <w:lastRenderedPageBreak/>
        <w:t>Link — Humanitarian Arms Control</w:t>
      </w:r>
      <w:r w:rsidR="003E19FD">
        <w:t xml:space="preserve"> (General)</w:t>
      </w:r>
    </w:p>
    <w:p w:rsidR="0096788F" w:rsidRDefault="0096788F" w:rsidP="0096788F">
      <w:pPr>
        <w:pStyle w:val="Heading4"/>
      </w:pPr>
      <w:r>
        <w:t xml:space="preserve">The aff’s humanitarian arms control is </w:t>
      </w:r>
      <w:r w:rsidRPr="00977FFA">
        <w:rPr>
          <w:u w:val="single"/>
        </w:rPr>
        <w:t>worse than ineffective</w:t>
      </w:r>
      <w:r>
        <w:t xml:space="preserve"> because it </w:t>
      </w:r>
      <w:r w:rsidRPr="00977FFA">
        <w:rPr>
          <w:u w:val="single"/>
        </w:rPr>
        <w:t>reinforces the legitimacy</w:t>
      </w:r>
      <w:r>
        <w:t xml:space="preserve"> of the overarching global military regime. </w:t>
      </w:r>
    </w:p>
    <w:p w:rsidR="0096788F" w:rsidRDefault="0096788F" w:rsidP="0096788F">
      <w:r w:rsidRPr="00E425BF">
        <w:rPr>
          <w:rStyle w:val="Style13ptBold"/>
        </w:rPr>
        <w:t xml:space="preserve">Stavrianakis </w:t>
      </w:r>
      <w:r>
        <w:rPr>
          <w:rStyle w:val="Style13ptBold"/>
        </w:rPr>
        <w:t>19</w:t>
      </w:r>
      <w:r>
        <w:t xml:space="preserve"> — Anna </w:t>
      </w:r>
      <w:r w:rsidRPr="008C4470">
        <w:t xml:space="preserve">Stavrianakis, </w:t>
      </w:r>
      <w:r w:rsidRPr="00243E86">
        <w:t xml:space="preserve">Senior Lecturer in </w:t>
      </w:r>
      <w:r>
        <w:t xml:space="preserve">International Relations and </w:t>
      </w:r>
      <w:r w:rsidRPr="00916598">
        <w:t xml:space="preserve">Director of Teaching and Learning </w:t>
      </w:r>
      <w:r>
        <w:t xml:space="preserve">at the </w:t>
      </w:r>
      <w:r w:rsidRPr="00916598">
        <w:t>School of Global Studies</w:t>
      </w:r>
      <w:r>
        <w:t xml:space="preserve"> at the University of Sussex (UK), holds a Ph.D. in Politics from Bristol University (UK), 2010 (“</w:t>
      </w:r>
      <w:r w:rsidRPr="00CD7DEE">
        <w:t>Controlling weapons circulation in a postcolonial militarised world</w:t>
      </w:r>
      <w:r>
        <w:t xml:space="preserve">,” </w:t>
      </w:r>
      <w:r w:rsidRPr="00243E86">
        <w:rPr>
          <w:i/>
        </w:rPr>
        <w:t>Review of International Studies</w:t>
      </w:r>
      <w:r>
        <w:t>, Volume 45, Issue 1, January, Available Online to Subscribing Institutions via Cambridge Core)</w:t>
      </w:r>
    </w:p>
    <w:p w:rsidR="0096788F" w:rsidRDefault="0096788F" w:rsidP="0096788F">
      <w:r>
        <w:t>Conclusion</w:t>
      </w:r>
    </w:p>
    <w:p w:rsidR="0096788F" w:rsidRDefault="0096788F" w:rsidP="0096788F">
      <w:r w:rsidRPr="00916598">
        <w:rPr>
          <w:rStyle w:val="StyleUnderline"/>
        </w:rPr>
        <w:t xml:space="preserve">The disagreements and silences of the ATT negotiations demonstrate the ways in which </w:t>
      </w:r>
      <w:r w:rsidRPr="00F87D2E">
        <w:rPr>
          <w:rStyle w:val="StyleUnderline"/>
          <w:highlight w:val="yellow"/>
        </w:rPr>
        <w:t xml:space="preserve">weapons circulation and regulation are marked by </w:t>
      </w:r>
      <w:r w:rsidRPr="00F87D2E">
        <w:rPr>
          <w:rStyle w:val="Emphasis"/>
          <w:highlight w:val="yellow"/>
        </w:rPr>
        <w:t>different forms</w:t>
      </w:r>
      <w:r w:rsidRPr="00F87D2E">
        <w:rPr>
          <w:rStyle w:val="StyleUnderline"/>
          <w:highlight w:val="yellow"/>
        </w:rPr>
        <w:t xml:space="preserve"> of militarism</w:t>
      </w:r>
      <w:r w:rsidRPr="00916598">
        <w:rPr>
          <w:rStyle w:val="StyleUnderline"/>
        </w:rPr>
        <w:t>. The human security agenda</w:t>
      </w:r>
      <w:r>
        <w:t xml:space="preserve"> has made significant inroads to international public policy and social science scholarship, and </w:t>
      </w:r>
      <w:r w:rsidRPr="00916598">
        <w:rPr>
          <w:rStyle w:val="StyleUnderline"/>
        </w:rPr>
        <w:t>was an explicit driver of the ATT. While there is much in the treaty that optimists see as having the potential to better control the circulation of weapons,</w:t>
      </w:r>
      <w:r>
        <w:t xml:space="preserve"> the argument put forward in this article is that </w:t>
      </w:r>
      <w:r w:rsidRPr="00DF453D">
        <w:rPr>
          <w:rStyle w:val="StyleUnderline"/>
          <w:highlight w:val="yellow"/>
        </w:rPr>
        <w:t xml:space="preserve">it is a </w:t>
      </w:r>
      <w:r w:rsidRPr="00DF453D">
        <w:rPr>
          <w:rStyle w:val="Emphasis"/>
          <w:highlight w:val="yellow"/>
        </w:rPr>
        <w:t>mistake</w:t>
      </w:r>
      <w:r w:rsidRPr="00DF453D">
        <w:rPr>
          <w:rStyle w:val="StyleUnderline"/>
          <w:highlight w:val="yellow"/>
        </w:rPr>
        <w:t xml:space="preserve"> to see</w:t>
      </w:r>
      <w:r w:rsidRPr="00916598">
        <w:rPr>
          <w:rStyle w:val="StyleUnderline"/>
        </w:rPr>
        <w:t xml:space="preserve"> the treaty as </w:t>
      </w:r>
      <w:r w:rsidRPr="00DF453D">
        <w:rPr>
          <w:rStyle w:val="StyleUnderline"/>
          <w:highlight w:val="yellow"/>
        </w:rPr>
        <w:t>a victory for human security over militarism</w:t>
      </w:r>
      <w:r w:rsidRPr="00916598">
        <w:rPr>
          <w:rStyle w:val="StyleUnderline"/>
        </w:rPr>
        <w:t xml:space="preserve">. Rather, </w:t>
      </w:r>
      <w:r w:rsidRPr="00DF453D">
        <w:rPr>
          <w:rStyle w:val="StyleUnderline"/>
          <w:highlight w:val="yellow"/>
        </w:rPr>
        <w:t xml:space="preserve">human security has chipped away at </w:t>
      </w:r>
      <w:r w:rsidRPr="00DF453D">
        <w:rPr>
          <w:rStyle w:val="Emphasis"/>
          <w:highlight w:val="yellow"/>
        </w:rPr>
        <w:t>some</w:t>
      </w:r>
      <w:r w:rsidRPr="00916598">
        <w:rPr>
          <w:rStyle w:val="StyleUnderline"/>
        </w:rPr>
        <w:t xml:space="preserve"> of the most </w:t>
      </w:r>
      <w:r w:rsidRPr="00DF453D">
        <w:rPr>
          <w:rStyle w:val="StyleUnderline"/>
          <w:highlight w:val="yellow"/>
        </w:rPr>
        <w:t xml:space="preserve">egregious manifestations of militarism, been </w:t>
      </w:r>
      <w:r w:rsidRPr="00DF453D">
        <w:rPr>
          <w:rStyle w:val="Emphasis"/>
          <w:highlight w:val="yellow"/>
        </w:rPr>
        <w:t>silent</w:t>
      </w:r>
      <w:r w:rsidRPr="00DF453D">
        <w:rPr>
          <w:rStyle w:val="StyleUnderline"/>
          <w:highlight w:val="yellow"/>
        </w:rPr>
        <w:t xml:space="preserve"> on others, and proved</w:t>
      </w:r>
      <w:r w:rsidRPr="00916598">
        <w:rPr>
          <w:rStyle w:val="StyleUnderline"/>
        </w:rPr>
        <w:t xml:space="preserve"> to be </w:t>
      </w:r>
      <w:r w:rsidRPr="00DF453D">
        <w:rPr>
          <w:rStyle w:val="Emphasis"/>
          <w:highlight w:val="yellow"/>
        </w:rPr>
        <w:t>an accommodation with global militarism in its various forms</w:t>
      </w:r>
      <w:r w:rsidRPr="00916598">
        <w:rPr>
          <w:rStyle w:val="StyleUnderline"/>
        </w:rPr>
        <w:t xml:space="preserve">. Human security, political economy and sovereignty came into contestation during the negotiations as expressions of </w:t>
      </w:r>
      <w:r w:rsidRPr="00916598">
        <w:rPr>
          <w:rStyle w:val="Emphasis"/>
        </w:rPr>
        <w:t>different modes</w:t>
      </w:r>
      <w:r w:rsidRPr="00916598">
        <w:rPr>
          <w:rStyle w:val="StyleUnderline"/>
        </w:rPr>
        <w:t xml:space="preserve"> of militarism</w:t>
      </w:r>
      <w:r>
        <w:t>.</w:t>
      </w:r>
    </w:p>
    <w:p w:rsidR="0096788F" w:rsidRDefault="0096788F" w:rsidP="0096788F">
      <w:r w:rsidRPr="00916598">
        <w:rPr>
          <w:rStyle w:val="StyleUnderline"/>
        </w:rPr>
        <w:t>Weapons circulation takes places within a system: there is a world arms market</w:t>
      </w:r>
      <w:r>
        <w:t xml:space="preserve"> (including legal and illicit strands) </w:t>
      </w:r>
      <w:r w:rsidRPr="00916598">
        <w:rPr>
          <w:rStyle w:val="StyleUnderline"/>
        </w:rPr>
        <w:t>marked by asymmetry, hierarchy, and transnational practices, in which many major exporting states that claim to care about human security</w:t>
      </w:r>
      <w:r>
        <w:t xml:space="preserve">, in particular European states, </w:t>
      </w:r>
      <w:r w:rsidRPr="00916598">
        <w:rPr>
          <w:rStyle w:val="StyleUnderline"/>
        </w:rPr>
        <w:t>already participate in regimes based on ATT-like principles. Those that don’t</w:t>
      </w:r>
      <w:r>
        <w:t xml:space="preserve">, or are ambivalent about such multilateralism – in particular Russia and China, and the US, respectively – </w:t>
      </w:r>
      <w:r w:rsidRPr="00916598">
        <w:rPr>
          <w:rStyle w:val="StyleUnderline"/>
        </w:rPr>
        <w:t xml:space="preserve">are sceptical about claims made on the basis of human rights and IHL. </w:t>
      </w:r>
      <w:r w:rsidRPr="00F87D2E">
        <w:rPr>
          <w:rStyle w:val="StyleUnderline"/>
          <w:highlight w:val="yellow"/>
        </w:rPr>
        <w:t>Claims to protect human security disconnect human rights and IHL violations from</w:t>
      </w:r>
      <w:r w:rsidRPr="00916598">
        <w:rPr>
          <w:rStyle w:val="StyleUnderline"/>
        </w:rPr>
        <w:t xml:space="preserve"> these </w:t>
      </w:r>
      <w:r w:rsidRPr="00F87D2E">
        <w:rPr>
          <w:rStyle w:val="Emphasis"/>
          <w:highlight w:val="yellow"/>
        </w:rPr>
        <w:t>patterns of military asymmetry and hierarchy</w:t>
      </w:r>
      <w:r w:rsidRPr="00916598">
        <w:rPr>
          <w:rStyle w:val="StyleUnderline"/>
        </w:rPr>
        <w:t>, and generate resistance from non-liberal suppliers and recipients</w:t>
      </w:r>
      <w:r>
        <w:t xml:space="preserve">. So </w:t>
      </w:r>
      <w:r w:rsidRPr="00F87D2E">
        <w:rPr>
          <w:rStyle w:val="StyleUnderline"/>
          <w:highlight w:val="yellow"/>
        </w:rPr>
        <w:t>the</w:t>
      </w:r>
      <w:r w:rsidRPr="00916598">
        <w:rPr>
          <w:rStyle w:val="StyleUnderline"/>
        </w:rPr>
        <w:t xml:space="preserve"> human security </w:t>
      </w:r>
      <w:r w:rsidRPr="00F87D2E">
        <w:rPr>
          <w:rStyle w:val="StyleUnderline"/>
          <w:highlight w:val="yellow"/>
        </w:rPr>
        <w:t xml:space="preserve">agenda rests on the assumption that international politics can </w:t>
      </w:r>
      <w:r w:rsidRPr="00F87D2E">
        <w:rPr>
          <w:rStyle w:val="Emphasis"/>
          <w:highlight w:val="yellow"/>
        </w:rPr>
        <w:t>remain militarised in one way</w:t>
      </w:r>
      <w:r w:rsidRPr="00916598">
        <w:rPr>
          <w:rStyle w:val="StyleUnderline"/>
        </w:rPr>
        <w:t xml:space="preserve"> (the absence of efforts at disarmament or tackling military spending or military asymmetry) </w:t>
      </w:r>
      <w:r w:rsidRPr="00F87D2E">
        <w:rPr>
          <w:rStyle w:val="StyleUnderline"/>
          <w:highlight w:val="yellow"/>
        </w:rPr>
        <w:t xml:space="preserve">and yet be </w:t>
      </w:r>
      <w:r w:rsidRPr="00F87D2E">
        <w:rPr>
          <w:rStyle w:val="Emphasis"/>
          <w:highlight w:val="yellow"/>
        </w:rPr>
        <w:t>demilitarised in another</w:t>
      </w:r>
      <w:r w:rsidRPr="00916598">
        <w:rPr>
          <w:rStyle w:val="StyleUnderline"/>
        </w:rPr>
        <w:t xml:space="preserve"> (efforts to decrease the likelihood that weapons will be used in human rights or IHL violations), </w:t>
      </w:r>
      <w:r w:rsidRPr="00F87D2E">
        <w:rPr>
          <w:rStyle w:val="StyleUnderline"/>
          <w:highlight w:val="yellow"/>
        </w:rPr>
        <w:t>in ways that</w:t>
      </w:r>
      <w:r>
        <w:t xml:space="preserve"> the </w:t>
      </w:r>
      <w:r w:rsidRPr="00F87D2E">
        <w:rPr>
          <w:rStyle w:val="StyleUnderline"/>
          <w:highlight w:val="yellow"/>
        </w:rPr>
        <w:t>examples</w:t>
      </w:r>
      <w:r>
        <w:t xml:space="preserve"> discussed above </w:t>
      </w:r>
      <w:r w:rsidRPr="00F87D2E">
        <w:rPr>
          <w:rStyle w:val="StyleUnderline"/>
          <w:highlight w:val="yellow"/>
        </w:rPr>
        <w:t xml:space="preserve">suggest are </w:t>
      </w:r>
      <w:r w:rsidRPr="00F87D2E">
        <w:rPr>
          <w:rStyle w:val="Emphasis"/>
          <w:highlight w:val="yellow"/>
        </w:rPr>
        <w:t>untenable</w:t>
      </w:r>
      <w:r w:rsidRPr="00F87D2E">
        <w:rPr>
          <w:rStyle w:val="StyleUnderline"/>
          <w:highlight w:val="yellow"/>
        </w:rPr>
        <w:t>. Resistance</w:t>
      </w:r>
      <w:r>
        <w:t xml:space="preserve"> to the ATT </w:t>
      </w:r>
      <w:r w:rsidRPr="00F87D2E">
        <w:rPr>
          <w:rStyle w:val="StyleUnderline"/>
          <w:highlight w:val="yellow"/>
        </w:rPr>
        <w:t>from</w:t>
      </w:r>
      <w:r w:rsidRPr="00916598">
        <w:rPr>
          <w:rStyle w:val="StyleUnderline"/>
        </w:rPr>
        <w:t xml:space="preserve"> a significant minority of </w:t>
      </w:r>
      <w:r w:rsidRPr="00F87D2E">
        <w:rPr>
          <w:rStyle w:val="StyleUnderline"/>
          <w:highlight w:val="yellow"/>
        </w:rPr>
        <w:t>Southern states</w:t>
      </w:r>
      <w:r w:rsidRPr="00916598">
        <w:t xml:space="preserve"> may</w:t>
      </w:r>
      <w:r>
        <w:t xml:space="preserve"> well be politically ugly, but </w:t>
      </w:r>
      <w:r w:rsidRPr="00F87D2E">
        <w:rPr>
          <w:rStyle w:val="StyleUnderline"/>
          <w:highlight w:val="yellow"/>
        </w:rPr>
        <w:t xml:space="preserve">needs to be understood in the context of </w:t>
      </w:r>
      <w:r w:rsidRPr="00F87D2E">
        <w:rPr>
          <w:rStyle w:val="Emphasis"/>
          <w:highlight w:val="yellow"/>
        </w:rPr>
        <w:t>asymmetry in the world military order</w:t>
      </w:r>
      <w:r>
        <w:t>, as does US dominance of the negotiations for a treaty to which it is a signatory but not a State Party.</w:t>
      </w:r>
    </w:p>
    <w:p w:rsidR="0096788F" w:rsidRPr="00F87D2E" w:rsidRDefault="0096788F" w:rsidP="0096788F">
      <w:r w:rsidRPr="00916598">
        <w:rPr>
          <w:rStyle w:val="StyleUnderline"/>
        </w:rPr>
        <w:t>In the desire to promote the spread of human security practices, there has been little attention to why an initiative such as the ATT might be resisted, beyond narrowly strategic or instrumental concerns or a failure to internalise human security norms. Thinking about modes of militarism, and the ways in which the human security agenda has transformed, but not necessarily diminished, militarism can help us think more creatively</w:t>
      </w:r>
      <w:r>
        <w:t xml:space="preserve">, both analytically and politically, </w:t>
      </w:r>
      <w:r w:rsidRPr="00916598">
        <w:rPr>
          <w:rStyle w:val="StyleUnderline"/>
        </w:rPr>
        <w:t>about what is at stake. We need to understand and explain patterns of militarism because of the paradoxical role of military power and systematic or organised violence in i</w:t>
      </w:r>
      <w:r>
        <w:t xml:space="preserve">nternational </w:t>
      </w:r>
      <w:r w:rsidRPr="00916598">
        <w:rPr>
          <w:rStyle w:val="StyleUnderline"/>
        </w:rPr>
        <w:t>r</w:t>
      </w:r>
      <w:r>
        <w:t xml:space="preserve">elations. </w:t>
      </w:r>
      <w:r w:rsidRPr="00B6180B">
        <w:t xml:space="preserve">On the one hand, military power has historically been fundamental to the constitution of organised political power, be it in the form of the state or otherwise. On the other hand, demilitarisation from current levels and forms is a condition for improved human security. A contraction of the influence of the “social relations, institutions and values” of war and war preparation on social relations, institutions and values more generally 120 reduces the </w:t>
      </w:r>
      <w:r w:rsidRPr="00B6180B">
        <w:lastRenderedPageBreak/>
        <w:t>likelihood of violent responses to political problems, reduces the secrecy and corruption associated with military decisions or military involvement in the economy, and lowers the opportunity costs associated with high levels of military spending, to name a few reasons</w:t>
      </w:r>
      <w:r>
        <w:t xml:space="preserve">. </w:t>
      </w:r>
      <w:r w:rsidRPr="00916598">
        <w:rPr>
          <w:rStyle w:val="StyleUnderline"/>
        </w:rPr>
        <w:t xml:space="preserve">But </w:t>
      </w:r>
      <w:r w:rsidRPr="00DF453D">
        <w:rPr>
          <w:rStyle w:val="StyleUnderline"/>
          <w:highlight w:val="yellow"/>
        </w:rPr>
        <w:t xml:space="preserve">militarism has been </w:t>
      </w:r>
      <w:r w:rsidRPr="00DF453D">
        <w:rPr>
          <w:rStyle w:val="Emphasis"/>
          <w:highlight w:val="yellow"/>
        </w:rPr>
        <w:t>pushed off the agenda</w:t>
      </w:r>
      <w:r>
        <w:t xml:space="preserve">, precisely </w:t>
      </w:r>
      <w:r w:rsidRPr="00DF453D">
        <w:rPr>
          <w:rStyle w:val="StyleUnderline"/>
          <w:highlight w:val="yellow"/>
        </w:rPr>
        <w:t xml:space="preserve">because </w:t>
      </w:r>
      <w:r w:rsidRPr="00F87D2E">
        <w:rPr>
          <w:rStyle w:val="Emphasis"/>
          <w:highlight w:val="yellow"/>
        </w:rPr>
        <w:t>it strikes at the core issues around war preparation</w:t>
      </w:r>
      <w:r w:rsidRPr="00F87D2E">
        <w:rPr>
          <w:rStyle w:val="StyleUnderline"/>
        </w:rPr>
        <w:t xml:space="preserve"> and the constitution of political community and political economy</w:t>
      </w:r>
      <w:r w:rsidRPr="00F87D2E">
        <w:t xml:space="preserve">, </w:t>
      </w:r>
      <w:r w:rsidRPr="00F87D2E">
        <w:rPr>
          <w:rStyle w:val="StyleUnderline"/>
        </w:rPr>
        <w:t>and because the</w:t>
      </w:r>
      <w:r w:rsidRPr="00916598">
        <w:rPr>
          <w:rStyle w:val="StyleUnderline"/>
        </w:rPr>
        <w:t xml:space="preserve"> maintenance of coercive capacities in the South is central to aid donors’ and Southern elites’ interests, not to mention the entrenched coercive orientation of </w:t>
      </w:r>
      <w:r w:rsidRPr="00F87D2E">
        <w:rPr>
          <w:rStyle w:val="StyleUnderline"/>
        </w:rPr>
        <w:t>Northern states’ foreign policies</w:t>
      </w:r>
      <w:r w:rsidRPr="00F87D2E">
        <w:t>.</w:t>
      </w:r>
    </w:p>
    <w:p w:rsidR="0096788F" w:rsidRDefault="0096788F" w:rsidP="0096788F">
      <w:r w:rsidRPr="00F87D2E">
        <w:t xml:space="preserve">For these reasons </w:t>
      </w:r>
      <w:r w:rsidRPr="00F87D2E">
        <w:rPr>
          <w:rStyle w:val="StyleUnderline"/>
        </w:rPr>
        <w:t>a human security agenda is limited in terms of its ability to generate more restrictive weapons transfer</w:t>
      </w:r>
      <w:r w:rsidRPr="00B6180B">
        <w:rPr>
          <w:rStyle w:val="StyleUnderline"/>
        </w:rPr>
        <w:t xml:space="preserve"> practices</w:t>
      </w:r>
      <w:r>
        <w:t xml:space="preserve">. However, it is also deeply interested, in the sense of having political effects. </w:t>
      </w:r>
      <w:r w:rsidRPr="00DF453D">
        <w:rPr>
          <w:rStyle w:val="StyleUnderline"/>
          <w:highlight w:val="yellow"/>
        </w:rPr>
        <w:t>Human security has become</w:t>
      </w:r>
      <w:r w:rsidRPr="00916598">
        <w:rPr>
          <w:rStyle w:val="StyleUnderline"/>
        </w:rPr>
        <w:t xml:space="preserve"> a dominant policy orientation among aid donors and NGOs, is eminently </w:t>
      </w:r>
      <w:r w:rsidRPr="00DF453D">
        <w:rPr>
          <w:rStyle w:val="StyleUnderline"/>
          <w:highlight w:val="yellow"/>
        </w:rPr>
        <w:t>fundable by donors who claim</w:t>
      </w:r>
      <w:r w:rsidRPr="00916598">
        <w:rPr>
          <w:rStyle w:val="StyleUnderline"/>
        </w:rPr>
        <w:t xml:space="preserve"> the mantle of </w:t>
      </w:r>
      <w:r w:rsidRPr="00DF453D">
        <w:rPr>
          <w:rStyle w:val="StyleUnderline"/>
          <w:highlight w:val="yellow"/>
        </w:rPr>
        <w:t xml:space="preserve">benevolence </w:t>
      </w:r>
      <w:r w:rsidRPr="00DF453D">
        <w:rPr>
          <w:rStyle w:val="Emphasis"/>
          <w:highlight w:val="yellow"/>
        </w:rPr>
        <w:t>without wanting to change their</w:t>
      </w:r>
      <w:r w:rsidRPr="00916598">
        <w:rPr>
          <w:rStyle w:val="Emphasis"/>
        </w:rPr>
        <w:t xml:space="preserve"> weapons transfer </w:t>
      </w:r>
      <w:r w:rsidRPr="00DF453D">
        <w:rPr>
          <w:rStyle w:val="Emphasis"/>
          <w:highlight w:val="yellow"/>
        </w:rPr>
        <w:t>practices</w:t>
      </w:r>
      <w:r w:rsidRPr="00916598">
        <w:rPr>
          <w:rStyle w:val="StyleUnderline"/>
        </w:rPr>
        <w:t xml:space="preserve">, and has been mobilised in scholarship in pursuit of </w:t>
      </w:r>
      <w:r w:rsidRPr="00916598">
        <w:rPr>
          <w:rStyle w:val="Emphasis"/>
        </w:rPr>
        <w:t>a normative project</w:t>
      </w:r>
      <w:r w:rsidRPr="00916598">
        <w:rPr>
          <w:rStyle w:val="StyleUnderline"/>
        </w:rPr>
        <w:t xml:space="preserve">. </w:t>
      </w:r>
      <w:r w:rsidRPr="00DF453D">
        <w:rPr>
          <w:rStyle w:val="StyleUnderline"/>
          <w:highlight w:val="yellow"/>
        </w:rPr>
        <w:t>While</w:t>
      </w:r>
      <w:r w:rsidRPr="00916598">
        <w:rPr>
          <w:rStyle w:val="StyleUnderline"/>
        </w:rPr>
        <w:t xml:space="preserve"> the </w:t>
      </w:r>
      <w:r w:rsidRPr="00DF453D">
        <w:rPr>
          <w:rStyle w:val="StyleUnderline"/>
          <w:highlight w:val="yellow"/>
        </w:rPr>
        <w:t>practical gains</w:t>
      </w:r>
      <w:r w:rsidRPr="00916598">
        <w:rPr>
          <w:rStyle w:val="StyleUnderline"/>
        </w:rPr>
        <w:t xml:space="preserve"> made by any treaty </w:t>
      </w:r>
      <w:r w:rsidRPr="00DF453D">
        <w:rPr>
          <w:rStyle w:val="StyleUnderline"/>
          <w:highlight w:val="yellow"/>
        </w:rPr>
        <w:t xml:space="preserve">will always be partial, </w:t>
      </w:r>
      <w:r w:rsidRPr="00DF453D">
        <w:rPr>
          <w:rStyle w:val="Emphasis"/>
          <w:highlight w:val="yellow"/>
        </w:rPr>
        <w:t>the</w:t>
      </w:r>
      <w:r w:rsidRPr="00916598">
        <w:rPr>
          <w:rStyle w:val="Emphasis"/>
        </w:rPr>
        <w:t xml:space="preserve"> more </w:t>
      </w:r>
      <w:r w:rsidRPr="00DF453D">
        <w:rPr>
          <w:rStyle w:val="Emphasis"/>
          <w:highlight w:val="yellow"/>
        </w:rPr>
        <w:t>significant ramification</w:t>
      </w:r>
      <w:r w:rsidRPr="00DF453D">
        <w:rPr>
          <w:rStyle w:val="StyleUnderline"/>
          <w:highlight w:val="yellow"/>
        </w:rPr>
        <w:t xml:space="preserve"> is that the gains made</w:t>
      </w:r>
      <w:r w:rsidRPr="00916598">
        <w:rPr>
          <w:rStyle w:val="StyleUnderline"/>
        </w:rPr>
        <w:t xml:space="preserve"> in the ATT </w:t>
      </w:r>
      <w:r w:rsidRPr="00DF453D">
        <w:rPr>
          <w:rStyle w:val="StyleUnderline"/>
          <w:highlight w:val="yellow"/>
        </w:rPr>
        <w:t xml:space="preserve">help </w:t>
      </w:r>
      <w:r w:rsidRPr="00DF453D">
        <w:rPr>
          <w:rStyle w:val="Emphasis"/>
          <w:highlight w:val="yellow"/>
        </w:rPr>
        <w:t>set the parameters of politically feasible action</w:t>
      </w:r>
      <w:r w:rsidRPr="00916598">
        <w:rPr>
          <w:rStyle w:val="StyleUnderline"/>
        </w:rPr>
        <w:t xml:space="preserve">, </w:t>
      </w:r>
      <w:r w:rsidRPr="00DF453D">
        <w:rPr>
          <w:rStyle w:val="StyleUnderline"/>
          <w:highlight w:val="yellow"/>
        </w:rPr>
        <w:t xml:space="preserve">and </w:t>
      </w:r>
      <w:r w:rsidRPr="00DF453D">
        <w:rPr>
          <w:rStyle w:val="Emphasis"/>
          <w:highlight w:val="yellow"/>
        </w:rPr>
        <w:t>obscure</w:t>
      </w:r>
      <w:r w:rsidRPr="00916598">
        <w:rPr>
          <w:rStyle w:val="Emphasis"/>
        </w:rPr>
        <w:t xml:space="preserve"> some of </w:t>
      </w:r>
      <w:r w:rsidRPr="00DF453D">
        <w:rPr>
          <w:rStyle w:val="Emphasis"/>
          <w:highlight w:val="yellow"/>
        </w:rPr>
        <w:t>the core political projects</w:t>
      </w:r>
      <w:r w:rsidRPr="00916598">
        <w:rPr>
          <w:rStyle w:val="StyleUnderline"/>
        </w:rPr>
        <w:t xml:space="preserve"> that are </w:t>
      </w:r>
      <w:r w:rsidRPr="00DF453D">
        <w:rPr>
          <w:rStyle w:val="StyleUnderline"/>
          <w:highlight w:val="yellow"/>
        </w:rPr>
        <w:t>sustained by</w:t>
      </w:r>
      <w:r w:rsidRPr="00916598">
        <w:rPr>
          <w:rStyle w:val="StyleUnderline"/>
        </w:rPr>
        <w:t xml:space="preserve"> the </w:t>
      </w:r>
      <w:r w:rsidRPr="00DF453D">
        <w:rPr>
          <w:rStyle w:val="StyleUnderline"/>
          <w:highlight w:val="yellow"/>
        </w:rPr>
        <w:t>circulation of weapons</w:t>
      </w:r>
      <w:r>
        <w:t>.</w:t>
      </w:r>
    </w:p>
    <w:p w:rsidR="0096788F" w:rsidRDefault="0096788F" w:rsidP="0096788F"/>
    <w:p w:rsidR="0096788F" w:rsidRPr="00B65EE2" w:rsidRDefault="0096788F" w:rsidP="0096788F">
      <w:pPr>
        <w:pStyle w:val="Heading4"/>
      </w:pPr>
      <w:r>
        <w:t xml:space="preserve">Humanitarian arms control is </w:t>
      </w:r>
      <w:r w:rsidRPr="004356B2">
        <w:rPr>
          <w:u w:val="single"/>
        </w:rPr>
        <w:t>a form</w:t>
      </w:r>
      <w:r w:rsidRPr="004356B2">
        <w:t xml:space="preserve"> of liberal militarism</w:t>
      </w:r>
      <w:r>
        <w:t xml:space="preserve">, not a solution to it. </w:t>
      </w:r>
    </w:p>
    <w:p w:rsidR="0096788F" w:rsidRDefault="0096788F" w:rsidP="0096788F">
      <w:r w:rsidRPr="00E425BF">
        <w:rPr>
          <w:rStyle w:val="Style13ptBold"/>
        </w:rPr>
        <w:t xml:space="preserve">Stavrianakis </w:t>
      </w:r>
      <w:r>
        <w:rPr>
          <w:rStyle w:val="Style13ptBold"/>
        </w:rPr>
        <w:t>19</w:t>
      </w:r>
      <w:r>
        <w:t xml:space="preserve"> — Anna </w:t>
      </w:r>
      <w:r w:rsidRPr="008C4470">
        <w:t xml:space="preserve">Stavrianakis, </w:t>
      </w:r>
      <w:r w:rsidRPr="00243E86">
        <w:t xml:space="preserve">Senior Lecturer in </w:t>
      </w:r>
      <w:r>
        <w:t xml:space="preserve">International Relations and </w:t>
      </w:r>
      <w:r w:rsidRPr="00916598">
        <w:t xml:space="preserve">Director of Teaching and Learning </w:t>
      </w:r>
      <w:r>
        <w:t xml:space="preserve">at the </w:t>
      </w:r>
      <w:r w:rsidRPr="00916598">
        <w:t>School of Global Studies</w:t>
      </w:r>
      <w:r>
        <w:t xml:space="preserve"> at the University of Sussex (UK), holds a Ph.D. in Politics from Bristol University (UK), 2010 (“</w:t>
      </w:r>
      <w:r w:rsidRPr="00CD7DEE">
        <w:t>Controlling weapons circulation in a postcolonial militarised world</w:t>
      </w:r>
      <w:r>
        <w:t xml:space="preserve">,” </w:t>
      </w:r>
      <w:r w:rsidRPr="00243E86">
        <w:rPr>
          <w:i/>
        </w:rPr>
        <w:t>Review of International Studies</w:t>
      </w:r>
      <w:r>
        <w:t>, Volume 45, Issue 1, January, Available Online to Subscribing Institutions via Cambridge Core)</w:t>
      </w:r>
    </w:p>
    <w:p w:rsidR="0096788F" w:rsidRDefault="0096788F" w:rsidP="0096788F">
      <w:r>
        <w:t>Introduction</w:t>
      </w:r>
    </w:p>
    <w:p w:rsidR="0096788F" w:rsidRDefault="0096788F" w:rsidP="0096788F">
      <w:r w:rsidRPr="003F6C04">
        <w:rPr>
          <w:rStyle w:val="StyleUnderline"/>
        </w:rPr>
        <w:t>At a time when the misuse of weapons is increasingly visible in human rights violations, breaches of</w:t>
      </w:r>
      <w:r>
        <w:t xml:space="preserve"> international humanitarian law (</w:t>
      </w:r>
      <w:r w:rsidRPr="003F6C04">
        <w:rPr>
          <w:rStyle w:val="StyleUnderline"/>
        </w:rPr>
        <w:t>IHL</w:t>
      </w:r>
      <w:r>
        <w:t>)</w:t>
      </w:r>
      <w:r w:rsidRPr="003F6C04">
        <w:rPr>
          <w:rStyle w:val="StyleUnderline"/>
        </w:rPr>
        <w:t>, terrorism, war and armed violence around the world, the</w:t>
      </w:r>
      <w:r>
        <w:t xml:space="preserve"> 2013 Arms Trade Treaty (</w:t>
      </w:r>
      <w:r w:rsidRPr="003F6C04">
        <w:rPr>
          <w:rStyle w:val="StyleUnderline"/>
        </w:rPr>
        <w:t>ATT</w:t>
      </w:r>
      <w:r>
        <w:t xml:space="preserve">) </w:t>
      </w:r>
      <w:r w:rsidRPr="003F6C04">
        <w:rPr>
          <w:rStyle w:val="StyleUnderline"/>
        </w:rPr>
        <w:t>provides, for many, a glimmer of hope</w:t>
      </w:r>
      <w:r>
        <w:t xml:space="preserve">. The ATT represents the apogee of over two decades of diplomacy, advocacy, and campaigning by a North–South coalition of small and medium-sized states and non-governmental organisations (NGOs). </w:t>
      </w:r>
      <w:r w:rsidRPr="003F6C04">
        <w:rPr>
          <w:rStyle w:val="StyleUnderline"/>
        </w:rPr>
        <w:t>The treaty has been widely celebrated as a step forward in humanitarian arms control and a victory for human security, given its goal of reducing human suffering, and the inclusion of IHL and human rights standards in its provisions. Scholar and practitioner proponents hope that the treaty will ‘diminish the human cost of the poorly regulated arms trade’,</w:t>
      </w:r>
      <w:r>
        <w:t xml:space="preserve"> 1 </w:t>
      </w:r>
      <w:r w:rsidRPr="003F6C04">
        <w:rPr>
          <w:rStyle w:val="StyleUnderline"/>
        </w:rPr>
        <w:t>with the effect of ‘humanizing international security’</w:t>
      </w:r>
      <w:r>
        <w:t xml:space="preserve">. 2 </w:t>
      </w:r>
      <w:r w:rsidRPr="003F6C04">
        <w:rPr>
          <w:rStyle w:val="StyleUnderline"/>
        </w:rPr>
        <w:t>Since its entry into force</w:t>
      </w:r>
      <w:r>
        <w:t xml:space="preserve"> in December 2014 </w:t>
      </w:r>
      <w:r w:rsidRPr="003F6C04">
        <w:rPr>
          <w:rStyle w:val="StyleUnderline"/>
        </w:rPr>
        <w:t>though, the signs have not been encouraging</w:t>
      </w:r>
      <w:r>
        <w:t>. Controversy over exports by the UK, an ATT State Party, to Saudi Arabia and its coalition partners for use in the war in Yemen, as well as the challenges of engaging states not party to the treaty there and in cases such as the war in Syria, are just the most politically prominent cases (in Western debates, at least) of the human cost of war and of the challenges facing the ATT.</w:t>
      </w:r>
    </w:p>
    <w:p w:rsidR="0096788F" w:rsidRDefault="0096788F" w:rsidP="0096788F">
      <w:r>
        <w:t xml:space="preserve">This article inquires into the significance of the ATT for controlling weapons circulation. </w:t>
      </w:r>
      <w:r w:rsidRPr="003F6C04">
        <w:rPr>
          <w:rStyle w:val="StyleUnderline"/>
        </w:rPr>
        <w:t>Most of the emerging academic literature on the treaty situates it as part of the post-Cold War trend of humanitarian arms control, prioritising human security over state security, or at least making them complementary. Such accounts draw on and extend disarmament efforts to ban specific weapons technologies</w:t>
      </w:r>
      <w:r>
        <w:t xml:space="preserve"> (landmines, cluster munitions, and nuclear weapons) </w:t>
      </w:r>
      <w:r w:rsidRPr="003F6C04">
        <w:rPr>
          <w:rStyle w:val="StyleUnderline"/>
        </w:rPr>
        <w:t>and control efforts to regulate others</w:t>
      </w:r>
      <w:r>
        <w:t xml:space="preserve"> (small arms and light weapons (SALW)). </w:t>
      </w:r>
      <w:r w:rsidRPr="00440F32">
        <w:rPr>
          <w:rStyle w:val="StyleUnderline"/>
        </w:rPr>
        <w:t>Critics</w:t>
      </w:r>
      <w:r>
        <w:t xml:space="preserve">, meanwhile, </w:t>
      </w:r>
      <w:r w:rsidRPr="00440F32">
        <w:rPr>
          <w:rStyle w:val="StyleUnderline"/>
        </w:rPr>
        <w:t xml:space="preserve">argue that the </w:t>
      </w:r>
      <w:r w:rsidRPr="00406756">
        <w:rPr>
          <w:rStyle w:val="StyleUnderline"/>
          <w:highlight w:val="yellow"/>
        </w:rPr>
        <w:t xml:space="preserve">ATT represents </w:t>
      </w:r>
      <w:r w:rsidRPr="00406756">
        <w:rPr>
          <w:rStyle w:val="Emphasis"/>
          <w:highlight w:val="yellow"/>
        </w:rPr>
        <w:t>an accommodation</w:t>
      </w:r>
      <w:r w:rsidRPr="00406756">
        <w:rPr>
          <w:rStyle w:val="StyleUnderline"/>
          <w:highlight w:val="yellow"/>
        </w:rPr>
        <w:t xml:space="preserve"> with </w:t>
      </w:r>
      <w:r w:rsidRPr="00406756">
        <w:rPr>
          <w:rStyle w:val="Emphasis"/>
          <w:highlight w:val="yellow"/>
        </w:rPr>
        <w:t>global</w:t>
      </w:r>
      <w:r w:rsidRPr="00406756">
        <w:rPr>
          <w:rStyle w:val="Emphasis"/>
        </w:rPr>
        <w:t xml:space="preserve"> or </w:t>
      </w:r>
      <w:r w:rsidRPr="00406756">
        <w:rPr>
          <w:rStyle w:val="Emphasis"/>
          <w:highlight w:val="yellow"/>
        </w:rPr>
        <w:t>liberal militarism</w:t>
      </w:r>
      <w:r>
        <w:t xml:space="preserve">. In this article </w:t>
      </w:r>
      <w:r w:rsidRPr="00440F32">
        <w:rPr>
          <w:rStyle w:val="StyleUnderline"/>
        </w:rPr>
        <w:t xml:space="preserve">I take the tensions between arms transfer control and militarism as my starting point, arguing that the negotiating process and eventual text of the ATT demonstrate the </w:t>
      </w:r>
      <w:r w:rsidRPr="00440F32">
        <w:rPr>
          <w:rStyle w:val="StyleUnderline"/>
        </w:rPr>
        <w:lastRenderedPageBreak/>
        <w:t xml:space="preserve">competing modes of militarism in play in the contemporary, postcolonial world. </w:t>
      </w:r>
      <w:r w:rsidRPr="00406756">
        <w:rPr>
          <w:rStyle w:val="StyleUnderline"/>
          <w:highlight w:val="yellow"/>
        </w:rPr>
        <w:t xml:space="preserve">These different </w:t>
      </w:r>
      <w:r w:rsidRPr="00D760AA">
        <w:rPr>
          <w:rStyle w:val="StyleUnderline"/>
          <w:highlight w:val="yellow"/>
        </w:rPr>
        <w:t>modes of militarism</w:t>
      </w:r>
      <w:r w:rsidRPr="00440F32">
        <w:rPr>
          <w:rStyle w:val="StyleUnderline"/>
        </w:rPr>
        <w:t xml:space="preserve"> are expressed in terms of sovereignty, political economy, or human security, and </w:t>
      </w:r>
      <w:r w:rsidRPr="00406756">
        <w:rPr>
          <w:rStyle w:val="StyleUnderline"/>
          <w:highlight w:val="yellow"/>
        </w:rPr>
        <w:t xml:space="preserve">are all underpinned </w:t>
      </w:r>
      <w:r w:rsidRPr="00D760AA">
        <w:rPr>
          <w:rStyle w:val="StyleUnderline"/>
          <w:highlight w:val="yellow"/>
        </w:rPr>
        <w:t xml:space="preserve">by </w:t>
      </w:r>
      <w:r w:rsidRPr="00D760AA">
        <w:rPr>
          <w:rStyle w:val="Emphasis"/>
          <w:highlight w:val="yellow"/>
        </w:rPr>
        <w:t>ongoing imperial relations</w:t>
      </w:r>
      <w:r w:rsidRPr="00D760AA">
        <w:rPr>
          <w:rStyle w:val="StyleUnderline"/>
          <w:highlight w:val="yellow"/>
        </w:rPr>
        <w:t>: racial, gendered, and classed relations of asymmetry and hierarchy</w:t>
      </w:r>
      <w:r w:rsidRPr="00440F32">
        <w:rPr>
          <w:rStyle w:val="StyleUnderline"/>
        </w:rPr>
        <w:t xml:space="preserve"> that persist despite formal sovereign equality in the UN system in which arms trade regulation is negotiated. </w:t>
      </w:r>
      <w:r w:rsidRPr="00D760AA">
        <w:rPr>
          <w:rStyle w:val="StyleUnderline"/>
          <w:highlight w:val="yellow"/>
        </w:rPr>
        <w:t xml:space="preserve">This means seeing human security as </w:t>
      </w:r>
      <w:r w:rsidRPr="00D760AA">
        <w:rPr>
          <w:rStyle w:val="Emphasis"/>
          <w:highlight w:val="yellow"/>
        </w:rPr>
        <w:t>a form of militarism rather than the antithesis of it</w:t>
      </w:r>
      <w:r w:rsidRPr="00D760AA">
        <w:rPr>
          <w:rStyle w:val="StyleUnderline"/>
          <w:highlight w:val="yellow"/>
        </w:rPr>
        <w:t xml:space="preserve">: circumscribed by liberal conceptions of human rights and IHL, but with </w:t>
      </w:r>
      <w:r w:rsidRPr="00D760AA">
        <w:rPr>
          <w:rStyle w:val="Emphasis"/>
          <w:highlight w:val="yellow"/>
        </w:rPr>
        <w:t>little to say</w:t>
      </w:r>
      <w:r w:rsidRPr="00D760AA">
        <w:rPr>
          <w:rStyle w:val="StyleUnderline"/>
          <w:highlight w:val="yellow"/>
        </w:rPr>
        <w:t xml:space="preserve"> about </w:t>
      </w:r>
      <w:r w:rsidRPr="00D760AA">
        <w:rPr>
          <w:rStyle w:val="Emphasis"/>
          <w:highlight w:val="yellow"/>
        </w:rPr>
        <w:t>intra-Western arms transfers</w:t>
      </w:r>
      <w:r w:rsidRPr="00D760AA">
        <w:rPr>
          <w:rStyle w:val="StyleUnderline"/>
          <w:highlight w:val="yellow"/>
        </w:rPr>
        <w:t xml:space="preserve">, </w:t>
      </w:r>
      <w:r w:rsidRPr="00D760AA">
        <w:rPr>
          <w:rStyle w:val="Emphasis"/>
          <w:highlight w:val="yellow"/>
        </w:rPr>
        <w:t>global military spending</w:t>
      </w:r>
      <w:r w:rsidRPr="00D760AA">
        <w:rPr>
          <w:rStyle w:val="StyleUnderline"/>
          <w:highlight w:val="yellow"/>
        </w:rPr>
        <w:t xml:space="preserve">, or </w:t>
      </w:r>
      <w:r w:rsidRPr="00D760AA">
        <w:rPr>
          <w:rStyle w:val="Emphasis"/>
          <w:highlight w:val="yellow"/>
        </w:rPr>
        <w:t>the entrenchment of military interests in societies and economies</w:t>
      </w:r>
      <w:r w:rsidRPr="00440F32">
        <w:rPr>
          <w:rStyle w:val="StyleUnderline"/>
        </w:rPr>
        <w:t xml:space="preserve"> around the world, </w:t>
      </w:r>
      <w:r w:rsidRPr="00D760AA">
        <w:rPr>
          <w:rStyle w:val="StyleUnderline"/>
          <w:highlight w:val="yellow"/>
        </w:rPr>
        <w:t>and with little political force to counter allegations of hypocrisy due to</w:t>
      </w:r>
      <w:r w:rsidRPr="00440F32">
        <w:rPr>
          <w:rStyle w:val="StyleUnderline"/>
        </w:rPr>
        <w:t xml:space="preserve"> controversial transfers or </w:t>
      </w:r>
      <w:r w:rsidRPr="00D760AA">
        <w:rPr>
          <w:rStyle w:val="Emphasis"/>
          <w:highlight w:val="yellow"/>
        </w:rPr>
        <w:t>double standards</w:t>
      </w:r>
      <w:r w:rsidRPr="00440F32">
        <w:rPr>
          <w:rStyle w:val="StyleUnderline"/>
        </w:rPr>
        <w:t xml:space="preserve">. Such an argument challenges the idea that the human security agenda has been a victory over militarism, and complicates our understanding of the nature of the accommodation with it, demonstrating the transformation as well as entrenchment of contemporary militarism. </w:t>
      </w:r>
      <w:r w:rsidRPr="00406756">
        <w:rPr>
          <w:rStyle w:val="StyleUnderline"/>
          <w:highlight w:val="yellow"/>
        </w:rPr>
        <w:t>The argument</w:t>
      </w:r>
      <w:r w:rsidRPr="00440F32">
        <w:rPr>
          <w:rStyle w:val="StyleUnderline"/>
        </w:rPr>
        <w:t xml:space="preserve"> also </w:t>
      </w:r>
      <w:r w:rsidRPr="00406756">
        <w:rPr>
          <w:rStyle w:val="StyleUnderline"/>
          <w:highlight w:val="yellow"/>
        </w:rPr>
        <w:t>reframes</w:t>
      </w:r>
      <w:r w:rsidRPr="00440F32">
        <w:rPr>
          <w:rStyle w:val="StyleUnderline"/>
        </w:rPr>
        <w:t xml:space="preserve"> the challenge facing weapons </w:t>
      </w:r>
      <w:r w:rsidRPr="00406756">
        <w:rPr>
          <w:rStyle w:val="StyleUnderline"/>
          <w:highlight w:val="yellow"/>
        </w:rPr>
        <w:t>control</w:t>
      </w:r>
      <w:r w:rsidRPr="00440F32">
        <w:rPr>
          <w:rStyle w:val="StyleUnderline"/>
        </w:rPr>
        <w:t xml:space="preserve">, </w:t>
      </w:r>
      <w:r w:rsidRPr="00406756">
        <w:rPr>
          <w:rStyle w:val="StyleUnderline"/>
          <w:highlight w:val="yellow"/>
        </w:rPr>
        <w:t>placing</w:t>
      </w:r>
      <w:r w:rsidRPr="00440F32">
        <w:rPr>
          <w:rStyle w:val="StyleUnderline"/>
        </w:rPr>
        <w:t xml:space="preserve"> </w:t>
      </w:r>
      <w:r w:rsidRPr="00406756">
        <w:rPr>
          <w:rStyle w:val="Emphasis"/>
        </w:rPr>
        <w:t xml:space="preserve">the necessity for </w:t>
      </w:r>
      <w:r w:rsidRPr="00406756">
        <w:rPr>
          <w:rStyle w:val="Emphasis"/>
          <w:highlight w:val="yellow"/>
        </w:rPr>
        <w:t>feminist, postcolonial anti-militarist critique</w:t>
      </w:r>
      <w:r w:rsidRPr="00406756">
        <w:rPr>
          <w:rStyle w:val="StyleUnderline"/>
          <w:highlight w:val="yellow"/>
        </w:rPr>
        <w:t xml:space="preserve"> front and centre</w:t>
      </w:r>
      <w:r>
        <w:t>.</w:t>
      </w:r>
    </w:p>
    <w:p w:rsidR="00400A83" w:rsidRDefault="00400A83" w:rsidP="0096788F"/>
    <w:p w:rsidR="00A42CAF" w:rsidRDefault="00A42CAF" w:rsidP="00A42CAF">
      <w:pPr>
        <w:pStyle w:val="Heading4"/>
      </w:pPr>
      <w:r>
        <w:t xml:space="preserve">The plan legitimizes the </w:t>
      </w:r>
      <w:r>
        <w:rPr>
          <w:u w:val="single"/>
        </w:rPr>
        <w:t>overall</w:t>
      </w:r>
      <w:r w:rsidRPr="00A42CAF">
        <w:rPr>
          <w:u w:val="single"/>
        </w:rPr>
        <w:t xml:space="preserve"> </w:t>
      </w:r>
      <w:r>
        <w:rPr>
          <w:u w:val="single"/>
        </w:rPr>
        <w:t>regulatory regime</w:t>
      </w:r>
      <w:r>
        <w:t xml:space="preserve"> by calling into question only </w:t>
      </w:r>
      <w:r>
        <w:rPr>
          <w:u w:val="single"/>
        </w:rPr>
        <w:t>particular sales</w:t>
      </w:r>
      <w:r>
        <w:t xml:space="preserve">.  </w:t>
      </w:r>
    </w:p>
    <w:p w:rsidR="00A42CAF" w:rsidRDefault="00A42CAF" w:rsidP="00A42CAF">
      <w:r w:rsidRPr="00E425BF">
        <w:rPr>
          <w:rStyle w:val="Style13ptBold"/>
        </w:rPr>
        <w:t xml:space="preserve">Stavrianakis </w:t>
      </w:r>
      <w:r>
        <w:rPr>
          <w:rStyle w:val="Style13ptBold"/>
        </w:rPr>
        <w:t>16</w:t>
      </w:r>
      <w:r>
        <w:t xml:space="preserve"> — Anna </w:t>
      </w:r>
      <w:r w:rsidRPr="008C4470">
        <w:t xml:space="preserve">Stavrianakis, </w:t>
      </w:r>
      <w:r w:rsidRPr="00243E86">
        <w:t xml:space="preserve">Senior Lecturer in </w:t>
      </w:r>
      <w:r>
        <w:t xml:space="preserve">International Relations and </w:t>
      </w:r>
      <w:r w:rsidRPr="00916598">
        <w:t xml:space="preserve">Director of Teaching and Learning </w:t>
      </w:r>
      <w:r>
        <w:t xml:space="preserve">at the </w:t>
      </w:r>
      <w:r w:rsidRPr="00916598">
        <w:t>School of Global Studies</w:t>
      </w:r>
      <w:r>
        <w:t xml:space="preserve"> at the University of Sussex (UK), holds a Ph.D. in Politics from Bristol University (UK), 2016 (“</w:t>
      </w:r>
      <w:r w:rsidRPr="00D02CE2">
        <w:t>Legitimising liberal militarism: politics, law and war in the Arms Trade Treaty</w:t>
      </w:r>
      <w:r>
        <w:t xml:space="preserve">,” </w:t>
      </w:r>
      <w:r>
        <w:rPr>
          <w:i/>
        </w:rPr>
        <w:t>Third World Quarterly</w:t>
      </w:r>
      <w:r>
        <w:t>, Volume 37, Number 5, Available Online to Subscribing Institutions via Taylor &amp; Francis Online, p. 852-853)</w:t>
      </w:r>
    </w:p>
    <w:p w:rsidR="00A42CAF" w:rsidRDefault="00A42CAF" w:rsidP="00A42CAF">
      <w:r w:rsidRPr="00C354B8">
        <w:rPr>
          <w:rStyle w:val="StyleUnderline"/>
          <w:highlight w:val="yellow"/>
        </w:rPr>
        <w:t>This</w:t>
      </w:r>
      <w:r w:rsidRPr="00DE320E">
        <w:rPr>
          <w:rStyle w:val="StyleUnderline"/>
        </w:rPr>
        <w:t xml:space="preserve"> interpretive </w:t>
      </w:r>
      <w:r w:rsidRPr="00C354B8">
        <w:rPr>
          <w:rStyle w:val="StyleUnderline"/>
          <w:highlight w:val="yellow"/>
        </w:rPr>
        <w:t>gap between policy and practice should prompt us to move</w:t>
      </w:r>
      <w:r w:rsidRPr="00DE320E">
        <w:rPr>
          <w:rStyle w:val="StyleUnderline"/>
        </w:rPr>
        <w:t xml:space="preserve"> away </w:t>
      </w:r>
      <w:r w:rsidRPr="00C354B8">
        <w:rPr>
          <w:rStyle w:val="StyleUnderline"/>
          <w:highlight w:val="yellow"/>
        </w:rPr>
        <w:t xml:space="preserve">from </w:t>
      </w:r>
      <w:r w:rsidRPr="00C354B8">
        <w:rPr>
          <w:rStyle w:val="Emphasis"/>
          <w:highlight w:val="yellow"/>
        </w:rPr>
        <w:t>an arms trade regulation frame</w:t>
      </w:r>
      <w:r w:rsidRPr="00C354B8">
        <w:rPr>
          <w:rStyle w:val="StyleUnderline"/>
          <w:highlight w:val="yellow"/>
        </w:rPr>
        <w:t xml:space="preserve"> towards a </w:t>
      </w:r>
      <w:r w:rsidRPr="00C354B8">
        <w:rPr>
          <w:rStyle w:val="Emphasis"/>
          <w:highlight w:val="yellow"/>
        </w:rPr>
        <w:t>militarism frame</w:t>
      </w:r>
      <w:r w:rsidRPr="00DE320E">
        <w:rPr>
          <w:rStyle w:val="StyleUnderline"/>
        </w:rPr>
        <w:t xml:space="preserve">, </w:t>
      </w:r>
      <w:r w:rsidRPr="00C354B8">
        <w:rPr>
          <w:rStyle w:val="StyleUnderline"/>
          <w:highlight w:val="yellow"/>
        </w:rPr>
        <w:t>and to</w:t>
      </w:r>
      <w:r w:rsidRPr="00DE320E">
        <w:rPr>
          <w:rStyle w:val="StyleUnderline"/>
        </w:rPr>
        <w:t xml:space="preserve"> start </w:t>
      </w:r>
      <w:r w:rsidRPr="00C354B8">
        <w:rPr>
          <w:rStyle w:val="StyleUnderline"/>
          <w:highlight w:val="yellow"/>
        </w:rPr>
        <w:t>think</w:t>
      </w:r>
      <w:r w:rsidRPr="00DE320E">
        <w:rPr>
          <w:rStyle w:val="StyleUnderline"/>
        </w:rPr>
        <w:t xml:space="preserve">ing </w:t>
      </w:r>
      <w:r w:rsidRPr="00C354B8">
        <w:rPr>
          <w:rStyle w:val="StyleUnderline"/>
          <w:highlight w:val="yellow"/>
        </w:rPr>
        <w:t xml:space="preserve">about </w:t>
      </w:r>
      <w:r w:rsidRPr="00770B74">
        <w:rPr>
          <w:rStyle w:val="Emphasis"/>
          <w:highlight w:val="yellow"/>
        </w:rPr>
        <w:t>legitimation</w:t>
      </w:r>
      <w:r w:rsidRPr="00770B74">
        <w:rPr>
          <w:rStyle w:val="StyleUnderline"/>
          <w:highlight w:val="yellow"/>
        </w:rPr>
        <w:t>. The merging of human rights law and IHL</w:t>
      </w:r>
      <w:r w:rsidRPr="00DE320E">
        <w:rPr>
          <w:rStyle w:val="StyleUnderline"/>
        </w:rPr>
        <w:t xml:space="preserve"> tends to ‘criminalize low-tech violence rather than high-tech violence’ and ‘[to legalize] military necessity on the battlefield’, enhancing the legitimacy of war through the association with human rights</w:t>
      </w:r>
      <w:r w:rsidRPr="0034393C">
        <w:t xml:space="preserve">.134 </w:t>
      </w:r>
      <w:r w:rsidRPr="00DE320E">
        <w:rPr>
          <w:rStyle w:val="StyleUnderline"/>
        </w:rPr>
        <w:t>Humanitarian law ‘is firmest in areas of marginal military utility’, in which more technologically sophisticated militaries can claim to exercise more humanitarian forms of war</w:t>
      </w:r>
      <w:r w:rsidRPr="0034393C">
        <w:t>.135</w:t>
      </w:r>
      <w:r>
        <w:t xml:space="preserve"> </w:t>
      </w:r>
      <w:r w:rsidRPr="0034393C">
        <w:t>And</w:t>
      </w:r>
      <w:r>
        <w:t xml:space="preserve"> </w:t>
      </w:r>
      <w:r w:rsidRPr="00DE320E">
        <w:rPr>
          <w:rStyle w:val="StyleUnderline"/>
        </w:rPr>
        <w:t xml:space="preserve">it is a claim with political effects: it </w:t>
      </w:r>
      <w:r w:rsidRPr="00770B74">
        <w:rPr>
          <w:rStyle w:val="StyleUnderline"/>
          <w:highlight w:val="yellow"/>
        </w:rPr>
        <w:t>marginalises accountability and responsibility of high-tech liberal states</w:t>
      </w:r>
      <w:r w:rsidRPr="00DE320E">
        <w:rPr>
          <w:rStyle w:val="StyleUnderline"/>
        </w:rPr>
        <w:t xml:space="preserve">, </w:t>
      </w:r>
      <w:r w:rsidRPr="00770B74">
        <w:rPr>
          <w:rStyle w:val="StyleUnderline"/>
          <w:highlight w:val="yellow"/>
        </w:rPr>
        <w:t>and</w:t>
      </w:r>
      <w:r w:rsidRPr="00DE320E">
        <w:rPr>
          <w:rStyle w:val="StyleUnderline"/>
        </w:rPr>
        <w:t xml:space="preserve"> it </w:t>
      </w:r>
      <w:r w:rsidRPr="00770B74">
        <w:rPr>
          <w:rStyle w:val="StyleUnderline"/>
          <w:highlight w:val="yellow"/>
        </w:rPr>
        <w:t>pushes attention</w:t>
      </w:r>
      <w:r w:rsidRPr="00DE320E">
        <w:rPr>
          <w:rStyle w:val="StyleUnderline"/>
        </w:rPr>
        <w:t xml:space="preserve"> on </w:t>
      </w:r>
      <w:r w:rsidRPr="00770B74">
        <w:rPr>
          <w:rStyle w:val="StyleUnderline"/>
          <w:highlight w:val="yellow"/>
        </w:rPr>
        <w:t>to low-tech war</w:t>
      </w:r>
      <w:r w:rsidRPr="00DE320E">
        <w:rPr>
          <w:rStyle w:val="StyleUnderline"/>
        </w:rPr>
        <w:t>, as seen with the preoccupation with small arms, conflict in Sub-Saharan Africa and organised crime in Latin America in the mainstream arms transfer control agenda</w:t>
      </w:r>
      <w:r w:rsidRPr="0034393C">
        <w:t>.</w:t>
      </w:r>
    </w:p>
    <w:p w:rsidR="00A42CAF" w:rsidRDefault="00A42CAF" w:rsidP="00A42CAF">
      <w:r>
        <w:t>O</w:t>
      </w:r>
      <w:r w:rsidRPr="0034393C">
        <w:t>verall,</w:t>
      </w:r>
      <w:r>
        <w:t xml:space="preserve"> </w:t>
      </w:r>
      <w:r w:rsidRPr="0034393C">
        <w:t>then,</w:t>
      </w:r>
      <w:r>
        <w:t xml:space="preserve"> </w:t>
      </w:r>
      <w:r w:rsidRPr="00DE320E">
        <w:rPr>
          <w:rStyle w:val="StyleUnderline"/>
        </w:rPr>
        <w:t xml:space="preserve">European and US </w:t>
      </w:r>
      <w:r w:rsidRPr="009E701E">
        <w:rPr>
          <w:rStyle w:val="StyleUnderline"/>
          <w:highlight w:val="yellow"/>
        </w:rPr>
        <w:t xml:space="preserve">regulatory regimes provide </w:t>
      </w:r>
      <w:r w:rsidRPr="009E701E">
        <w:rPr>
          <w:rStyle w:val="Emphasis"/>
          <w:highlight w:val="yellow"/>
        </w:rPr>
        <w:t>ritualised and legitimising cover</w:t>
      </w:r>
      <w:r w:rsidRPr="009E701E">
        <w:rPr>
          <w:rStyle w:val="StyleUnderline"/>
          <w:highlight w:val="yellow"/>
        </w:rPr>
        <w:t xml:space="preserve"> for liberal</w:t>
      </w:r>
      <w:r w:rsidRPr="00DE320E">
        <w:rPr>
          <w:rStyle w:val="StyleUnderline"/>
        </w:rPr>
        <w:t xml:space="preserve"> states’ arms </w:t>
      </w:r>
      <w:r w:rsidRPr="009E701E">
        <w:rPr>
          <w:rStyle w:val="StyleUnderline"/>
          <w:highlight w:val="yellow"/>
        </w:rPr>
        <w:t>transfers and wars</w:t>
      </w:r>
      <w:r w:rsidRPr="00DE320E">
        <w:rPr>
          <w:rStyle w:val="StyleUnderline"/>
        </w:rPr>
        <w:t xml:space="preserve">. States with control systems that already exceed the standards of the ATT are known to authorise transfers that contribute to human rights and humanitarian violations, whether in terms of transfers to Southern clients or intra-Western transfers for use in liberal wars. </w:t>
      </w:r>
      <w:r>
        <w:rPr>
          <w:rStyle w:val="StyleUnderline"/>
        </w:rPr>
        <w:t>Y</w:t>
      </w:r>
      <w:r w:rsidRPr="00DE320E">
        <w:rPr>
          <w:rStyle w:val="StyleUnderline"/>
        </w:rPr>
        <w:t xml:space="preserve">et liberal states say the ATT will make no difference to their policies, and will primarily be a means to bring other states up to their standards. Potentially </w:t>
      </w:r>
      <w:r w:rsidRPr="009E701E">
        <w:rPr>
          <w:rStyle w:val="StyleUnderline"/>
          <w:highlight w:val="yellow"/>
        </w:rPr>
        <w:t>controversial transfers are explained away as mistakes or aberrations</w:t>
      </w:r>
      <w:r w:rsidRPr="00DE320E">
        <w:rPr>
          <w:rStyle w:val="StyleUnderline"/>
        </w:rPr>
        <w:t>, if they are explained away at all</w:t>
      </w:r>
      <w:r w:rsidRPr="0034393C">
        <w:t xml:space="preserve"> (</w:t>
      </w:r>
      <w:r w:rsidRPr="00A42CAF">
        <w:rPr>
          <w:rStyle w:val="Emphasis"/>
          <w:highlight w:val="yellow"/>
        </w:rPr>
        <w:t>on the rare occasion of</w:t>
      </w:r>
      <w:r w:rsidRPr="00A42CAF">
        <w:rPr>
          <w:rStyle w:val="Emphasis"/>
        </w:rPr>
        <w:t xml:space="preserve"> licence </w:t>
      </w:r>
      <w:r w:rsidRPr="00A42CAF">
        <w:rPr>
          <w:rStyle w:val="Emphasis"/>
          <w:highlight w:val="yellow"/>
        </w:rPr>
        <w:t>suspension</w:t>
      </w:r>
      <w:r w:rsidRPr="00A42CAF">
        <w:rPr>
          <w:rStyle w:val="Emphasis"/>
        </w:rPr>
        <w:t xml:space="preserve"> or revocation</w:t>
      </w:r>
      <w:r w:rsidRPr="0034393C">
        <w:t xml:space="preserve">, for example). </w:t>
      </w:r>
      <w:r w:rsidRPr="009E701E">
        <w:rPr>
          <w:rStyle w:val="StyleUnderline"/>
          <w:highlight w:val="yellow"/>
        </w:rPr>
        <w:t>But</w:t>
      </w:r>
      <w:r w:rsidRPr="00DE320E">
        <w:rPr>
          <w:rStyle w:val="StyleUnderline"/>
        </w:rPr>
        <w:t xml:space="preserve"> more </w:t>
      </w:r>
      <w:r w:rsidRPr="009E701E">
        <w:rPr>
          <w:rStyle w:val="StyleUnderline"/>
          <w:highlight w:val="yellow"/>
        </w:rPr>
        <w:t>often they are justified by reference to</w:t>
      </w:r>
      <w:r w:rsidRPr="00DE320E">
        <w:rPr>
          <w:rStyle w:val="StyleUnderline"/>
        </w:rPr>
        <w:t xml:space="preserve"> the very existence of these </w:t>
      </w:r>
      <w:r w:rsidRPr="009E701E">
        <w:rPr>
          <w:rStyle w:val="StyleUnderline"/>
          <w:highlight w:val="yellow"/>
        </w:rPr>
        <w:t xml:space="preserve">regulations: </w:t>
      </w:r>
      <w:r w:rsidRPr="009E701E">
        <w:rPr>
          <w:rStyle w:val="Emphasis"/>
          <w:highlight w:val="yellow"/>
        </w:rPr>
        <w:t xml:space="preserve">the existence of </w:t>
      </w:r>
      <w:r w:rsidRPr="009E701E">
        <w:rPr>
          <w:rStyle w:val="Emphasis"/>
          <w:highlight w:val="yellow"/>
        </w:rPr>
        <w:lastRenderedPageBreak/>
        <w:t>a</w:t>
      </w:r>
      <w:r w:rsidRPr="009E701E">
        <w:rPr>
          <w:rStyle w:val="Emphasis"/>
        </w:rPr>
        <w:t xml:space="preserve"> bureaucratic </w:t>
      </w:r>
      <w:r w:rsidRPr="009E701E">
        <w:rPr>
          <w:rStyle w:val="Emphasis"/>
          <w:highlight w:val="yellow"/>
        </w:rPr>
        <w:t>process</w:t>
      </w:r>
      <w:r w:rsidRPr="009E701E">
        <w:rPr>
          <w:rStyle w:val="StyleUnderline"/>
          <w:highlight w:val="yellow"/>
        </w:rPr>
        <w:t xml:space="preserve"> that includes reference to human rights and IHL is taken as evidence that</w:t>
      </w:r>
      <w:r w:rsidRPr="00DE320E">
        <w:rPr>
          <w:rStyle w:val="StyleUnderline"/>
        </w:rPr>
        <w:t xml:space="preserve"> arms transfer </w:t>
      </w:r>
      <w:r w:rsidRPr="009E701E">
        <w:rPr>
          <w:rStyle w:val="StyleUnderline"/>
          <w:highlight w:val="yellow"/>
        </w:rPr>
        <w:t>practices do not violate human rights or</w:t>
      </w:r>
      <w:r>
        <w:t xml:space="preserve"> [end page 852] </w:t>
      </w:r>
      <w:r w:rsidRPr="009E701E">
        <w:rPr>
          <w:rStyle w:val="StyleUnderline"/>
          <w:highlight w:val="yellow"/>
        </w:rPr>
        <w:t>IHL</w:t>
      </w:r>
      <w:r w:rsidRPr="00E73963">
        <w:t xml:space="preserve">. In fact, the ATT may come to mean that potentially controversial transfers do not even need to be explained away as aberrations, adding a further layer of legitimation. As noted earlier, </w:t>
      </w:r>
      <w:r w:rsidRPr="00E73963">
        <w:rPr>
          <w:rStyle w:val="StyleUnderline"/>
        </w:rPr>
        <w:t>the inclusion of ‘peace and security’ justifications for transfers allows states to both say they conducted the risk assessment and to decide in favour of the transfer anyway</w:t>
      </w:r>
      <w:r w:rsidRPr="00E73963">
        <w:t>.136</w:t>
      </w:r>
      <w:r>
        <w:t xml:space="preserve"> </w:t>
      </w:r>
      <w:r w:rsidRPr="00E73963">
        <w:rPr>
          <w:rStyle w:val="StyleUnderline"/>
        </w:rPr>
        <w:t xml:space="preserve">The US and UK governments and industry claim both things can be true – that they can simultaneously be among the world’s largest arms exporters and make a moral case for an ATT – because they see the problem of armed violence as separate from the types of arms transfers and war making they are engaged in. </w:t>
      </w:r>
      <w:r w:rsidRPr="00C354B8">
        <w:rPr>
          <w:rStyle w:val="StyleUnderline"/>
          <w:highlight w:val="yellow"/>
        </w:rPr>
        <w:t>The impression that</w:t>
      </w:r>
      <w:r w:rsidRPr="00E73963">
        <w:rPr>
          <w:rStyle w:val="StyleUnderline"/>
        </w:rPr>
        <w:t xml:space="preserve"> Western arms </w:t>
      </w:r>
      <w:r w:rsidRPr="00C354B8">
        <w:rPr>
          <w:rStyle w:val="StyleUnderline"/>
          <w:highlight w:val="yellow"/>
        </w:rPr>
        <w:t xml:space="preserve">transfers are responsible persists </w:t>
      </w:r>
      <w:r w:rsidRPr="00C354B8">
        <w:rPr>
          <w:rStyle w:val="Emphasis"/>
          <w:highlight w:val="yellow"/>
        </w:rPr>
        <w:t>because of the assumption</w:t>
      </w:r>
      <w:r w:rsidRPr="00C354B8">
        <w:rPr>
          <w:rStyle w:val="StyleUnderline"/>
          <w:highlight w:val="yellow"/>
        </w:rPr>
        <w:t xml:space="preserve"> that US-led</w:t>
      </w:r>
      <w:r w:rsidRPr="00E73963">
        <w:rPr>
          <w:rStyle w:val="StyleUnderline"/>
        </w:rPr>
        <w:t xml:space="preserve"> military </w:t>
      </w:r>
      <w:r w:rsidRPr="00C354B8">
        <w:rPr>
          <w:rStyle w:val="StyleUnderline"/>
          <w:highlight w:val="yellow"/>
        </w:rPr>
        <w:t>preponderance</w:t>
      </w:r>
      <w:r w:rsidRPr="00E73963">
        <w:rPr>
          <w:rStyle w:val="StyleUnderline"/>
        </w:rPr>
        <w:t xml:space="preserve">, foreign policy </w:t>
      </w:r>
      <w:r w:rsidRPr="00C354B8">
        <w:rPr>
          <w:rStyle w:val="StyleUnderline"/>
          <w:highlight w:val="yellow"/>
        </w:rPr>
        <w:t>and wars</w:t>
      </w:r>
      <w:r w:rsidRPr="00E73963">
        <w:rPr>
          <w:rStyle w:val="StyleUnderline"/>
        </w:rPr>
        <w:t xml:space="preserve"> of choice </w:t>
      </w:r>
      <w:r w:rsidRPr="00C354B8">
        <w:rPr>
          <w:rStyle w:val="StyleUnderline"/>
          <w:highlight w:val="yellow"/>
        </w:rPr>
        <w:t>are compatible with human rights protection</w:t>
      </w:r>
      <w:r w:rsidRPr="00E73963">
        <w:rPr>
          <w:rStyle w:val="StyleUnderline"/>
        </w:rPr>
        <w:t xml:space="preserve"> – a position taken by most proponent NGOs as much as by states</w:t>
      </w:r>
      <w:r w:rsidRPr="00E73963">
        <w:t xml:space="preserve">.137 </w:t>
      </w:r>
      <w:r w:rsidRPr="00E73963">
        <w:rPr>
          <w:rStyle w:val="StyleUnderline"/>
        </w:rPr>
        <w:t>They claim the mantle of responsibility by either denying that there is evidence of their complicity, reviewing policy but not actually changing much, or dismissing h</w:t>
      </w:r>
      <w:r w:rsidRPr="00E73963">
        <w:t xml:space="preserve">uman </w:t>
      </w:r>
      <w:r w:rsidRPr="00E73963">
        <w:rPr>
          <w:rStyle w:val="StyleUnderline"/>
        </w:rPr>
        <w:t>r</w:t>
      </w:r>
      <w:r w:rsidRPr="00E73963">
        <w:t xml:space="preserve">ights </w:t>
      </w:r>
      <w:r w:rsidRPr="00E73963">
        <w:rPr>
          <w:rStyle w:val="StyleUnderline"/>
        </w:rPr>
        <w:t>claims as part of a war for freedom and democracy</w:t>
      </w:r>
      <w:r w:rsidRPr="00E73963">
        <w:t>. There is a difference in the character of their claims, however, as illustrated above, with US claims more unilateralist and aggressive than those of the UK. This difference is in part explained by the USA’s centrality to the Western alliance and by the structural demilitarisation of the UK and other Western allies – the USA is both more likely to go to war and to be more aggressively war-like in its justificatory claims.138 The USA is happy for the UK to take the lead in institutionalising a liberal arms transfer control system but will do little to implement it, nationally or internationally.</w:t>
      </w:r>
    </w:p>
    <w:p w:rsidR="00A42CAF" w:rsidRPr="00977FFA" w:rsidRDefault="00A42CAF" w:rsidP="0096788F"/>
    <w:p w:rsidR="0096788F" w:rsidRPr="00166C46" w:rsidRDefault="0096788F" w:rsidP="0096788F"/>
    <w:p w:rsidR="00A5598B" w:rsidRDefault="00A5598B" w:rsidP="0096788F">
      <w:pPr>
        <w:pStyle w:val="Heading3"/>
      </w:pPr>
      <w:r>
        <w:lastRenderedPageBreak/>
        <w:t>Link — Civilian Casualties</w:t>
      </w:r>
    </w:p>
    <w:p w:rsidR="00A5598B" w:rsidRDefault="00A5598B" w:rsidP="00A5598B">
      <w:pPr>
        <w:pStyle w:val="Heading4"/>
      </w:pPr>
      <w:r>
        <w:t xml:space="preserve">Stopping particular sales because of civilian casualties legitimizes </w:t>
      </w:r>
      <w:r w:rsidRPr="00A5598B">
        <w:rPr>
          <w:u w:val="single"/>
        </w:rPr>
        <w:t>the overall liberal system</w:t>
      </w:r>
      <w:r>
        <w:t xml:space="preserve"> that caused them in the first place.</w:t>
      </w:r>
    </w:p>
    <w:p w:rsidR="00A5598B" w:rsidRDefault="00A5598B" w:rsidP="00A5598B">
      <w:r w:rsidRPr="00E425BF">
        <w:rPr>
          <w:rStyle w:val="Style13ptBold"/>
        </w:rPr>
        <w:t xml:space="preserve">Stavrianakis </w:t>
      </w:r>
      <w:r>
        <w:rPr>
          <w:rStyle w:val="Style13ptBold"/>
        </w:rPr>
        <w:t>16</w:t>
      </w:r>
      <w:r>
        <w:t xml:space="preserve"> — Anna </w:t>
      </w:r>
      <w:r w:rsidRPr="008C4470">
        <w:t xml:space="preserve">Stavrianakis, </w:t>
      </w:r>
      <w:r w:rsidRPr="00243E86">
        <w:t xml:space="preserve">Senior Lecturer in </w:t>
      </w:r>
      <w:r>
        <w:t xml:space="preserve">International Relations and </w:t>
      </w:r>
      <w:r w:rsidRPr="00916598">
        <w:t xml:space="preserve">Director of Teaching and Learning </w:t>
      </w:r>
      <w:r>
        <w:t xml:space="preserve">at the </w:t>
      </w:r>
      <w:r w:rsidRPr="00916598">
        <w:t>School of Global Studies</w:t>
      </w:r>
      <w:r>
        <w:t xml:space="preserve"> at the University of Sussex (UK), holds a Ph.D. in Politics from Bristol University (UK), 2016 (“</w:t>
      </w:r>
      <w:r w:rsidRPr="00D02CE2">
        <w:t>Legitimising liberal militarism: politics, law and war in the Arms Trade Treaty</w:t>
      </w:r>
      <w:r>
        <w:t xml:space="preserve">,” </w:t>
      </w:r>
      <w:r>
        <w:rPr>
          <w:i/>
        </w:rPr>
        <w:t>Third World Quarterly</w:t>
      </w:r>
      <w:r>
        <w:t>, Volume 37, Number 5, Available Online to Subscribing Institutions via Taylor &amp; Francis Online, p. 851-852)</w:t>
      </w:r>
    </w:p>
    <w:p w:rsidR="00A5598B" w:rsidRDefault="00A5598B" w:rsidP="00A5598B">
      <w:r w:rsidRPr="00DE320E">
        <w:rPr>
          <w:rStyle w:val="StyleUnderline"/>
        </w:rPr>
        <w:t xml:space="preserve">The streamlining and de-politicisation of intra-Western transfers find justification in </w:t>
      </w:r>
      <w:r w:rsidRPr="00413F2B">
        <w:rPr>
          <w:rStyle w:val="StyleUnderline"/>
          <w:highlight w:val="yellow"/>
        </w:rPr>
        <w:t>discourses of</w:t>
      </w:r>
      <w:r w:rsidRPr="00DE320E">
        <w:rPr>
          <w:rStyle w:val="StyleUnderline"/>
        </w:rPr>
        <w:t xml:space="preserve"> contemporary </w:t>
      </w:r>
      <w:r w:rsidRPr="00413F2B">
        <w:rPr>
          <w:rStyle w:val="StyleUnderline"/>
          <w:highlight w:val="yellow"/>
        </w:rPr>
        <w:t>liberal war making</w:t>
      </w:r>
      <w:r w:rsidRPr="00DE320E">
        <w:rPr>
          <w:rStyle w:val="StyleUnderline"/>
        </w:rPr>
        <w:t xml:space="preserve">, which </w:t>
      </w:r>
      <w:r w:rsidRPr="00413F2B">
        <w:rPr>
          <w:rStyle w:val="StyleUnderline"/>
          <w:highlight w:val="yellow"/>
        </w:rPr>
        <w:t>are marked by</w:t>
      </w:r>
      <w:r w:rsidRPr="00DE320E">
        <w:rPr>
          <w:rStyle w:val="StyleUnderline"/>
        </w:rPr>
        <w:t xml:space="preserve"> risk-transfer and </w:t>
      </w:r>
      <w:r w:rsidRPr="00413F2B">
        <w:rPr>
          <w:rStyle w:val="StyleUnderline"/>
          <w:highlight w:val="yellow"/>
        </w:rPr>
        <w:t>the notion of collateral damage and accidental civilian harm</w:t>
      </w:r>
      <w:r w:rsidRPr="0034393C">
        <w:t>.127 The transfer of the risk of being killed on to civilians in risk-transfer war is ‘deliberate and systematic’, according to Martin Shaw,</w:t>
      </w:r>
      <w:r>
        <w:t xml:space="preserve"> </w:t>
      </w:r>
      <w:r w:rsidRPr="0034393C">
        <w:t>and</w:t>
      </w:r>
      <w:r>
        <w:t xml:space="preserve"> </w:t>
      </w:r>
      <w:r w:rsidRPr="0034393C">
        <w:t>‘a</w:t>
      </w:r>
      <w:r>
        <w:t xml:space="preserve"> </w:t>
      </w:r>
      <w:r w:rsidRPr="0034393C">
        <w:t>completely</w:t>
      </w:r>
      <w:r>
        <w:t xml:space="preserve"> </w:t>
      </w:r>
      <w:r w:rsidRPr="0034393C">
        <w:t>predictable</w:t>
      </w:r>
      <w:r>
        <w:t xml:space="preserve"> </w:t>
      </w:r>
      <w:r w:rsidRPr="0034393C">
        <w:t>consequence</w:t>
      </w:r>
      <w:r>
        <w:t xml:space="preserve"> </w:t>
      </w:r>
      <w:r w:rsidRPr="0034393C">
        <w:t>of</w:t>
      </w:r>
      <w:r>
        <w:t xml:space="preserve"> </w:t>
      </w:r>
      <w:r w:rsidRPr="0034393C">
        <w:t>the</w:t>
      </w:r>
      <w:r>
        <w:t xml:space="preserve"> </w:t>
      </w:r>
      <w:r w:rsidRPr="0034393C">
        <w:t>protection</w:t>
      </w:r>
      <w:r>
        <w:t xml:space="preserve"> </w:t>
      </w:r>
      <w:r w:rsidRPr="0034393C">
        <w:t>provided</w:t>
      </w:r>
      <w:r>
        <w:t xml:space="preserve"> </w:t>
      </w:r>
      <w:r w:rsidRPr="0034393C">
        <w:t>to</w:t>
      </w:r>
      <w:r>
        <w:t xml:space="preserve"> </w:t>
      </w:r>
      <w:r w:rsidRPr="0034393C">
        <w:t xml:space="preserve">western </w:t>
      </w:r>
      <w:r>
        <w:t xml:space="preserve">[end page 851] </w:t>
      </w:r>
      <w:r w:rsidRPr="0034393C">
        <w:t>aircrew’.128 In this, the concept of ‘double effect’ has become central: the distinction between ‘those consequences that are intended and those that are, as it is usually put, “merely” foreseen’.129</w:t>
      </w:r>
      <w:r>
        <w:t xml:space="preserve"> </w:t>
      </w:r>
      <w:r w:rsidRPr="0034393C">
        <w:t>This</w:t>
      </w:r>
      <w:r>
        <w:t xml:space="preserve"> </w:t>
      </w:r>
      <w:r w:rsidRPr="0034393C">
        <w:t>means</w:t>
      </w:r>
      <w:r>
        <w:t xml:space="preserve"> </w:t>
      </w:r>
      <w:r w:rsidRPr="0034393C">
        <w:t>that</w:t>
      </w:r>
      <w:r>
        <w:t xml:space="preserve"> </w:t>
      </w:r>
      <w:r w:rsidRPr="00413F2B">
        <w:rPr>
          <w:rStyle w:val="StyleUnderline"/>
          <w:highlight w:val="yellow"/>
        </w:rPr>
        <w:t>military forces are not held responsible</w:t>
      </w:r>
      <w:r w:rsidRPr="00DE320E">
        <w:rPr>
          <w:rStyle w:val="StyleUnderline"/>
        </w:rPr>
        <w:t xml:space="preserve"> for civilian deaths and injury, </w:t>
      </w:r>
      <w:r w:rsidRPr="00413F2B">
        <w:rPr>
          <w:rStyle w:val="StyleUnderline"/>
          <w:highlight w:val="yellow"/>
        </w:rPr>
        <w:t>as long as they are not deliberately intended</w:t>
      </w:r>
      <w:r w:rsidRPr="00DE320E">
        <w:rPr>
          <w:rStyle w:val="StyleUnderline"/>
        </w:rPr>
        <w:t xml:space="preserve">. The character of </w:t>
      </w:r>
      <w:r w:rsidRPr="00413F2B">
        <w:rPr>
          <w:rStyle w:val="StyleUnderline"/>
          <w:highlight w:val="yellow"/>
        </w:rPr>
        <w:t>liberal justifications</w:t>
      </w:r>
      <w:r w:rsidRPr="00DE320E">
        <w:rPr>
          <w:rStyle w:val="StyleUnderline"/>
        </w:rPr>
        <w:t xml:space="preserve"> thus </w:t>
      </w:r>
      <w:r w:rsidRPr="00413F2B">
        <w:rPr>
          <w:rStyle w:val="StyleUnderline"/>
          <w:highlight w:val="yellow"/>
        </w:rPr>
        <w:t>disavow</w:t>
      </w:r>
      <w:r w:rsidRPr="00DE320E">
        <w:rPr>
          <w:rStyle w:val="StyleUnderline"/>
        </w:rPr>
        <w:t xml:space="preserve">s </w:t>
      </w:r>
      <w:r w:rsidRPr="00413F2B">
        <w:rPr>
          <w:rStyle w:val="StyleUnderline"/>
          <w:highlight w:val="yellow"/>
        </w:rPr>
        <w:t>responsibility</w:t>
      </w:r>
      <w:r w:rsidRPr="00DE320E">
        <w:rPr>
          <w:rStyle w:val="StyleUnderline"/>
        </w:rPr>
        <w:t xml:space="preserve"> for civilian deaths and casualties, </w:t>
      </w:r>
      <w:r w:rsidRPr="00413F2B">
        <w:rPr>
          <w:rStyle w:val="StyleUnderline"/>
          <w:highlight w:val="yellow"/>
        </w:rPr>
        <w:t>and explain</w:t>
      </w:r>
      <w:r w:rsidRPr="00DE320E">
        <w:rPr>
          <w:rStyle w:val="StyleUnderline"/>
        </w:rPr>
        <w:t xml:space="preserve">s </w:t>
      </w:r>
      <w:r w:rsidRPr="00413F2B">
        <w:rPr>
          <w:rStyle w:val="StyleUnderline"/>
          <w:highlight w:val="yellow"/>
        </w:rPr>
        <w:t>them away as accidental</w:t>
      </w:r>
      <w:r w:rsidRPr="00DE320E">
        <w:rPr>
          <w:rStyle w:val="StyleUnderline"/>
        </w:rPr>
        <w:t>, muting criticism and evading responsibility</w:t>
      </w:r>
      <w:r w:rsidRPr="0034393C">
        <w:t xml:space="preserve">.130 Nevertheless, </w:t>
      </w:r>
      <w:r w:rsidRPr="00DE320E">
        <w:rPr>
          <w:rStyle w:val="StyleUnderline"/>
        </w:rPr>
        <w:t>accidents, as ‘both technological acts and spaces of political subjectivity [are] partly productive of how these wars have been conceived’</w:t>
      </w:r>
      <w:r w:rsidRPr="0034393C">
        <w:t xml:space="preserve">, as </w:t>
      </w:r>
      <w:r>
        <w:t>O</w:t>
      </w:r>
      <w:r w:rsidRPr="0034393C">
        <w:t xml:space="preserve">wens argues.131 This is visible in the formulations of the ATT: under the terms of Article 6, states must refuse arms transfers if they have ‘knowledge at the time of authorization’ that the equipment ‘would be used in the commission of ’ war crimes or other violations of international law; this is a higher bar than the terms of Article 7, which requires exporting states to undertake a risk assessment to ‘assess the potential’ that weapons ‘could be used to commit or facilitate’ serious violations of IHL and IHRL.132 So </w:t>
      </w:r>
      <w:r w:rsidRPr="00DE320E">
        <w:rPr>
          <w:rStyle w:val="StyleUnderline"/>
        </w:rPr>
        <w:t xml:space="preserve">transfers are only automatically prohibited if states </w:t>
      </w:r>
      <w:r w:rsidRPr="00413F2B">
        <w:rPr>
          <w:rStyle w:val="Emphasis"/>
        </w:rPr>
        <w:t>know</w:t>
      </w:r>
      <w:r w:rsidRPr="00DE320E">
        <w:rPr>
          <w:rStyle w:val="StyleUnderline"/>
        </w:rPr>
        <w:t xml:space="preserve"> that transfers would be used in war crimes and other violations of i</w:t>
      </w:r>
      <w:r w:rsidRPr="0034393C">
        <w:t xml:space="preserve">nternational </w:t>
      </w:r>
      <w:r w:rsidRPr="00DE320E">
        <w:rPr>
          <w:rStyle w:val="StyleUnderline"/>
        </w:rPr>
        <w:t xml:space="preserve">law – but the doctrine of double effect makes space for consequences that are not deliberately intended, merely foreseen. </w:t>
      </w:r>
      <w:r w:rsidRPr="00413F2B">
        <w:rPr>
          <w:rStyle w:val="StyleUnderline"/>
          <w:highlight w:val="yellow"/>
        </w:rPr>
        <w:t>The claim that targeting is done carefully and civilian protection is emphasised allows</w:t>
      </w:r>
      <w:r w:rsidRPr="00DE320E">
        <w:rPr>
          <w:rStyle w:val="StyleUnderline"/>
        </w:rPr>
        <w:t xml:space="preserve"> civilian </w:t>
      </w:r>
      <w:r w:rsidRPr="00413F2B">
        <w:rPr>
          <w:rStyle w:val="StyleUnderline"/>
          <w:highlight w:val="yellow"/>
        </w:rPr>
        <w:t>deaths</w:t>
      </w:r>
      <w:r w:rsidRPr="00DE320E">
        <w:rPr>
          <w:rStyle w:val="StyleUnderline"/>
        </w:rPr>
        <w:t xml:space="preserve"> and casualties </w:t>
      </w:r>
      <w:r w:rsidRPr="00413F2B">
        <w:rPr>
          <w:rStyle w:val="StyleUnderline"/>
          <w:highlight w:val="yellow"/>
        </w:rPr>
        <w:t>to be explained away as accidents</w:t>
      </w:r>
      <w:r w:rsidRPr="00DE320E">
        <w:rPr>
          <w:rStyle w:val="StyleUnderline"/>
        </w:rPr>
        <w:t xml:space="preserve"> and therefore not fall foul of the automatic prohibition</w:t>
      </w:r>
      <w:r w:rsidRPr="0034393C">
        <w:t xml:space="preserve"> under Article 6, nor pose a risk under Article 7. </w:t>
      </w:r>
      <w:r w:rsidRPr="00DE320E">
        <w:rPr>
          <w:rStyle w:val="StyleUnderline"/>
        </w:rPr>
        <w:t>Much of the risk assessment</w:t>
      </w:r>
      <w:r w:rsidRPr="0034393C">
        <w:t xml:space="preserve"> as suggested by the International Committee of the Red Cross, for example, </w:t>
      </w:r>
      <w:r w:rsidRPr="00DE320E">
        <w:rPr>
          <w:rStyle w:val="StyleUnderline"/>
        </w:rPr>
        <w:t>as to how states should apply IHL criteria to arms transfer decisions</w:t>
      </w:r>
      <w:r w:rsidRPr="0034393C">
        <w:t xml:space="preserve">, </w:t>
      </w:r>
      <w:r w:rsidRPr="00DE320E">
        <w:rPr>
          <w:rStyle w:val="StyleUnderline"/>
        </w:rPr>
        <w:t>focuses on the record, intention and capacity of states to respect and ensure respect for IHL</w:t>
      </w:r>
      <w:r w:rsidRPr="0034393C">
        <w:t xml:space="preserve">.133 </w:t>
      </w:r>
      <w:r w:rsidRPr="00DE320E">
        <w:rPr>
          <w:rStyle w:val="StyleUnderline"/>
        </w:rPr>
        <w:t xml:space="preserve">Given that Western states do include reference to IHL in their arms transfer policies and military doctrines and training, </w:t>
      </w:r>
      <w:r w:rsidRPr="001449D5">
        <w:rPr>
          <w:rStyle w:val="StyleUnderline"/>
          <w:highlight w:val="yellow"/>
        </w:rPr>
        <w:t xml:space="preserve">any record of violation is </w:t>
      </w:r>
      <w:r w:rsidRPr="001449D5">
        <w:rPr>
          <w:rStyle w:val="Emphasis"/>
          <w:highlight w:val="yellow"/>
        </w:rPr>
        <w:t>deemed a mistake rather than a need for policy review</w:t>
      </w:r>
      <w:r w:rsidRPr="0034393C">
        <w:t>.</w:t>
      </w:r>
    </w:p>
    <w:p w:rsidR="00A5598B" w:rsidRPr="00A5598B" w:rsidRDefault="00A5598B" w:rsidP="00A5598B"/>
    <w:p w:rsidR="00400A83" w:rsidRDefault="00400A83" w:rsidP="0096788F">
      <w:pPr>
        <w:pStyle w:val="Heading3"/>
      </w:pPr>
      <w:r>
        <w:lastRenderedPageBreak/>
        <w:t>Link — Development</w:t>
      </w:r>
    </w:p>
    <w:p w:rsidR="00400A83" w:rsidRDefault="00400A83" w:rsidP="00400A83">
      <w:pPr>
        <w:pStyle w:val="Heading4"/>
      </w:pPr>
      <w:r>
        <w:t xml:space="preserve">Framing arms sales as </w:t>
      </w:r>
      <w:r w:rsidRPr="0005115F">
        <w:rPr>
          <w:u w:val="single"/>
        </w:rPr>
        <w:t>a development problem</w:t>
      </w:r>
      <w:r>
        <w:t xml:space="preserve"> </w:t>
      </w:r>
      <w:r w:rsidR="0005115F" w:rsidRPr="0005115F">
        <w:t>conceals</w:t>
      </w:r>
      <w:r w:rsidR="0005115F">
        <w:t xml:space="preserve"> and </w:t>
      </w:r>
      <w:r w:rsidR="0005115F" w:rsidRPr="0005115F">
        <w:t>legitimizes</w:t>
      </w:r>
      <w:r w:rsidR="0005115F">
        <w:t xml:space="preserve"> the North’s military spending and reifies imperial North-South relations. </w:t>
      </w:r>
    </w:p>
    <w:p w:rsidR="00400A83" w:rsidRDefault="00400A83" w:rsidP="00400A83">
      <w:r w:rsidRPr="00E425BF">
        <w:rPr>
          <w:rStyle w:val="Style13ptBold"/>
        </w:rPr>
        <w:t>Stavrianakis 10</w:t>
      </w:r>
      <w:r>
        <w:t xml:space="preserve"> — Anna </w:t>
      </w:r>
      <w:r w:rsidRPr="008C4470">
        <w:t xml:space="preserve">Stavrianakis, </w:t>
      </w:r>
      <w:r>
        <w:t>Lecturer in International Relations at the University of Sussex (UK), holds a Ph.D. in Politics from Bristol University (UK), 2010 (“</w:t>
      </w:r>
      <w:r w:rsidRPr="008A57BE">
        <w:t>Disciplining the South: Development and Human Rights Concerns in the Arms Trade</w:t>
      </w:r>
      <w:r>
        <w:t xml:space="preserve">,” </w:t>
      </w:r>
      <w:r w:rsidRPr="00E425BF">
        <w:rPr>
          <w:i/>
        </w:rPr>
        <w:t>Taking Aim at the Arms Trade: NGOS, Global Civil Society and the World Military Order</w:t>
      </w:r>
      <w:r>
        <w:t>, Published by Zed Books, ISBN 9781848139008, p. 122-125)</w:t>
      </w:r>
    </w:p>
    <w:p w:rsidR="00400A83" w:rsidRDefault="00400A83" w:rsidP="00400A83">
      <w:r>
        <w:t xml:space="preserve">Assessing NGO activity </w:t>
      </w:r>
    </w:p>
    <w:p w:rsidR="00400A83" w:rsidRDefault="00400A83" w:rsidP="00400A83">
      <w:r>
        <w:t xml:space="preserve">How are we to assess NGO activity in relation to development concerns in the arms trade? An initial point to note is that governmental commitment to development is, at times, more rhetorical than real. The Tanzania case, in which a licence was granted despite the express opposition of DfID, demonstrates the institutional weakness of DfID compared to the MoD, [end page 122] DTI and the Prime Minister. As we will see in Chapter Six, DfID has considerable leverage on issues where there are no significant defence-industrial interests at stake, such as on small arms and conflict. However, when DfID makes demands that challenge the interests of arms companies and the elements of the state allied with them, it loses out. Development concerns thus do not carry as much weight within government as defence- industrial concerns. As a result, the NGOs are all agreed that one positive step would be for DfID’s voice to be heard more strongly within the institutional process. They adopt different strategies in relation to this, with Oxfam and Saferworld working to strengthen DfID’s hand, making policy suggestions that would improve these processes, while CAAT stands outside of the intricacies of the policy process, demanding an end to the close relationship between arms companies and the government and the associated policy choices that stem from this. But they are agreed that DfID should have a greater say on arms export issues, and are agreed that expensive arms sales to poor countries are a contradiction in an otherwise benevolent development agenda. </w:t>
      </w:r>
    </w:p>
    <w:p w:rsidR="00400A83" w:rsidRDefault="00400A83" w:rsidP="00400A83">
      <w:r w:rsidRPr="00B2696A">
        <w:rPr>
          <w:rStyle w:val="StyleUnderline"/>
        </w:rPr>
        <w:t>The development agenda itself deserves scrutiny</w:t>
      </w:r>
      <w:r>
        <w:t xml:space="preserve">, however, its relative weakness within government notwithstanding. </w:t>
      </w:r>
      <w:r w:rsidRPr="00B2696A">
        <w:rPr>
          <w:rStyle w:val="StyleUnderline"/>
        </w:rPr>
        <w:t>The general principles articulated in the development agenda</w:t>
      </w:r>
      <w:r>
        <w:t xml:space="preserve">, shared by NGOs, DfID and research centres associated with them, </w:t>
      </w:r>
      <w:r w:rsidRPr="00B2696A">
        <w:rPr>
          <w:rStyle w:val="StyleUnderline"/>
        </w:rPr>
        <w:t>are only deemed to be an issue in the South</w:t>
      </w:r>
      <w:r>
        <w:t xml:space="preserve">. That is, </w:t>
      </w:r>
      <w:r w:rsidRPr="00B2696A">
        <w:rPr>
          <w:rStyle w:val="StyleUnderline"/>
        </w:rPr>
        <w:t>NGOs and donor governments only articulate military spending and associated arms transfers as a problem if a country is poor</w:t>
      </w:r>
      <w:r>
        <w:t xml:space="preserve">. The UK government, for example, states that its development guidelines are designed to ‘pick up high value applications to the poorest countries’ (DfID 2007b, Ev. 74); a University of Bradford report as part of the DfID-funded Armed Violence and Poverty Initiative focuses on arms transfers to those parts of the world ‘where the bulk of the world’s poor people are, that is in “developing countries’’’ (Bourne et al. 2004); and the three-tier set of HDI thresholds articulated by NGOs serves to focus attention on poor countries. In a similar fashion to the Saferworld Audit methodology discussed in Chapter Four, </w:t>
      </w:r>
      <w:r w:rsidRPr="00B2696A">
        <w:rPr>
          <w:rStyle w:val="StyleUnderline"/>
        </w:rPr>
        <w:t xml:space="preserve">NGOs’ </w:t>
      </w:r>
      <w:r w:rsidRPr="00801F56">
        <w:rPr>
          <w:rStyle w:val="StyleUnderline"/>
          <w:highlight w:val="yellow"/>
        </w:rPr>
        <w:t>use of particular categories for deciding which</w:t>
      </w:r>
      <w:r w:rsidRPr="00B2696A">
        <w:rPr>
          <w:rStyle w:val="StyleUnderline"/>
        </w:rPr>
        <w:t xml:space="preserve"> international arms </w:t>
      </w:r>
      <w:r w:rsidRPr="00801F56">
        <w:rPr>
          <w:rStyle w:val="StyleUnderline"/>
          <w:highlight w:val="yellow"/>
        </w:rPr>
        <w:t xml:space="preserve">transfers to focus on </w:t>
      </w:r>
      <w:r w:rsidRPr="00801F56">
        <w:rPr>
          <w:rStyle w:val="Emphasis"/>
          <w:highlight w:val="yellow"/>
        </w:rPr>
        <w:t>excludes the North from scrutiny by definitional fiat</w:t>
      </w:r>
      <w:r>
        <w:t xml:space="preserve">. CAAT also reproduces this focus on the South, to a degree. Although it focuses on the role of the North in promoting arms sales and ‘considers that high military spending is unacceptable and only reinforces a militaristic approach to problems’, one of its priorities is to end arms sales to ‘countries whose social welfare is threatened by military spending’ (CAAT no date, a) – but not to countries whose military spending is simply high in either [end page 123] absolute or relative terms. Arms transfers within the North and certain regions of the South thus fall out of the equation as an issue of political economy. In terms of the world’s largest importing states and regions, India is included in the development matrix because of its low HDI figure (see Control Arms 2004a; Oxfam 2008a), while China rarely is; the Middle East is effectively excluded by definitional fiat, while Europe definitely is. </w:t>
      </w:r>
    </w:p>
    <w:p w:rsidR="00400A83" w:rsidRDefault="00400A83" w:rsidP="00400A83">
      <w:r w:rsidRPr="00801F56">
        <w:rPr>
          <w:rStyle w:val="StyleUnderline"/>
          <w:highlight w:val="yellow"/>
        </w:rPr>
        <w:t>Because they are not poor, the military budgets of</w:t>
      </w:r>
      <w:r w:rsidRPr="00B2696A">
        <w:rPr>
          <w:rStyle w:val="StyleUnderline"/>
        </w:rPr>
        <w:t xml:space="preserve"> the US (as the world’s leading spender on the military and the world’s largest arms exporter) and other </w:t>
      </w:r>
      <w:r w:rsidRPr="00801F56">
        <w:rPr>
          <w:rStyle w:val="StyleUnderline"/>
          <w:highlight w:val="yellow"/>
        </w:rPr>
        <w:t>major Northern</w:t>
      </w:r>
      <w:r w:rsidRPr="00B2696A">
        <w:rPr>
          <w:rStyle w:val="StyleUnderline"/>
        </w:rPr>
        <w:t xml:space="preserve"> military </w:t>
      </w:r>
      <w:r w:rsidRPr="00801F56">
        <w:rPr>
          <w:rStyle w:val="StyleUnderline"/>
          <w:highlight w:val="yellow"/>
        </w:rPr>
        <w:t>spenders are not deemed problematic</w:t>
      </w:r>
      <w:r>
        <w:t xml:space="preserve">. NGOs point out that the UN Charter calls for the least possible diversion of expenditure towards armaments, and that global military spending is enormous. They acknowledge that even in more advanced economies, ‘there is no consensus that increased military expenditure is good for the economy’ (Control Arms 2003, 36). But in practice, the North is excised from view. In a report devoted to the impact of the arms trade on development, for example, the US military budget does not get a mention (Control Arms 2004a). And the North is excluded from analysis of development concerns in arms export decisions through the three-part threshold, discussed above. </w:t>
      </w:r>
      <w:r w:rsidRPr="00B2696A">
        <w:rPr>
          <w:rStyle w:val="StyleUnderline"/>
        </w:rPr>
        <w:t>Because ‘the economic and financial burden of US military spending</w:t>
      </w:r>
      <w:r>
        <w:t xml:space="preserve"> (i.e. its share of GDP and of total US government outlays) </w:t>
      </w:r>
      <w:r w:rsidRPr="00B2696A">
        <w:rPr>
          <w:rStyle w:val="StyleUnderline"/>
        </w:rPr>
        <w:t xml:space="preserve">is lower now than during previous peak spending years in the post-World War II period’, </w:t>
      </w:r>
      <w:r w:rsidRPr="00801F56">
        <w:rPr>
          <w:rStyle w:val="StyleUnderline"/>
          <w:highlight w:val="yellow"/>
        </w:rPr>
        <w:t xml:space="preserve">US military spending is </w:t>
      </w:r>
      <w:r w:rsidRPr="00801F56">
        <w:rPr>
          <w:rStyle w:val="Emphasis"/>
          <w:highlight w:val="yellow"/>
        </w:rPr>
        <w:t>not</w:t>
      </w:r>
      <w:r w:rsidRPr="00B2696A">
        <w:rPr>
          <w:rStyle w:val="Emphasis"/>
        </w:rPr>
        <w:t xml:space="preserve"> often </w:t>
      </w:r>
      <w:r w:rsidRPr="00801F56">
        <w:rPr>
          <w:rStyle w:val="Emphasis"/>
          <w:highlight w:val="yellow"/>
        </w:rPr>
        <w:t>considered</w:t>
      </w:r>
      <w:r w:rsidRPr="00B2696A">
        <w:rPr>
          <w:rStyle w:val="Emphasis"/>
        </w:rPr>
        <w:t xml:space="preserve"> to be </w:t>
      </w:r>
      <w:r w:rsidRPr="00801F56">
        <w:rPr>
          <w:rStyle w:val="Emphasis"/>
          <w:highlight w:val="yellow"/>
        </w:rPr>
        <w:t>part of the problem</w:t>
      </w:r>
      <w:r>
        <w:t xml:space="preserve">, despite being higher in 2007 than at any time since World War Two and accounting for 45 per cent of global arms spending in 2007 (SIPRI 2008). </w:t>
      </w:r>
      <w:r w:rsidRPr="00801F56">
        <w:rPr>
          <w:rStyle w:val="StyleUnderline"/>
          <w:highlight w:val="yellow"/>
        </w:rPr>
        <w:t>So</w:t>
      </w:r>
      <w:r w:rsidRPr="00B2696A">
        <w:rPr>
          <w:rStyle w:val="StyleUnderline"/>
        </w:rPr>
        <w:t xml:space="preserve"> NGO </w:t>
      </w:r>
      <w:r w:rsidRPr="00801F56">
        <w:rPr>
          <w:rStyle w:val="StyleUnderline"/>
          <w:highlight w:val="yellow"/>
        </w:rPr>
        <w:t xml:space="preserve">practice </w:t>
      </w:r>
      <w:r w:rsidRPr="00801F56">
        <w:rPr>
          <w:rStyle w:val="Emphasis"/>
          <w:highlight w:val="yellow"/>
        </w:rPr>
        <w:t>disconnects</w:t>
      </w:r>
      <w:r w:rsidRPr="00801F56">
        <w:rPr>
          <w:rStyle w:val="StyleUnderline"/>
          <w:highlight w:val="yellow"/>
        </w:rPr>
        <w:t xml:space="preserve"> the problems</w:t>
      </w:r>
      <w:r w:rsidRPr="00B2696A">
        <w:rPr>
          <w:rStyle w:val="StyleUnderline"/>
        </w:rPr>
        <w:t xml:space="preserve"> of development and the arms trade </w:t>
      </w:r>
      <w:r w:rsidRPr="00801F56">
        <w:rPr>
          <w:rStyle w:val="Emphasis"/>
          <w:highlight w:val="yellow"/>
        </w:rPr>
        <w:t>from the wider context of global military spending</w:t>
      </w:r>
      <w:r>
        <w:t xml:space="preserve">. </w:t>
      </w:r>
    </w:p>
    <w:p w:rsidR="00400A83" w:rsidRDefault="00400A83" w:rsidP="00400A83">
      <w:r w:rsidRPr="00801F56">
        <w:rPr>
          <w:rStyle w:val="StyleUnderline"/>
          <w:highlight w:val="yellow"/>
        </w:rPr>
        <w:t>As a result</w:t>
      </w:r>
      <w:r w:rsidRPr="00B2696A">
        <w:rPr>
          <w:rStyle w:val="StyleUnderline"/>
        </w:rPr>
        <w:t xml:space="preserve"> of this definitional exclusion, </w:t>
      </w:r>
      <w:r w:rsidRPr="00801F56">
        <w:rPr>
          <w:rStyle w:val="Emphasis"/>
          <w:highlight w:val="yellow"/>
        </w:rPr>
        <w:t>a whole</w:t>
      </w:r>
      <w:r w:rsidRPr="00801F56">
        <w:rPr>
          <w:rStyle w:val="Emphasis"/>
        </w:rPr>
        <w:t xml:space="preserve"> international </w:t>
      </w:r>
      <w:r w:rsidRPr="00801F56">
        <w:rPr>
          <w:rStyle w:val="Emphasis"/>
          <w:highlight w:val="yellow"/>
        </w:rPr>
        <w:t>apparatus</w:t>
      </w:r>
      <w:r w:rsidRPr="00801F56">
        <w:rPr>
          <w:rStyle w:val="StyleUnderline"/>
          <w:highlight w:val="yellow"/>
        </w:rPr>
        <w:t xml:space="preserve"> is mobilised to scrutinise and improve Southern behaviour</w:t>
      </w:r>
      <w:r>
        <w:t xml:space="preserve">, as seen in the Control Arms NGOs’ suggestions for change. </w:t>
      </w:r>
      <w:r w:rsidRPr="00B2696A">
        <w:rPr>
          <w:rStyle w:val="StyleUnderline"/>
        </w:rPr>
        <w:t xml:space="preserve">The practical focus of NGO activity is on encouraging Southern states </w:t>
      </w:r>
      <w:r w:rsidRPr="00B2696A">
        <w:rPr>
          <w:rStyle w:val="StyleUnderline"/>
        </w:rPr>
        <w:lastRenderedPageBreak/>
        <w:t>to make better decisions. This means that Southern states’ domestic procurement practices are open for scrutiny while arms producers’ practices are not</w:t>
      </w:r>
      <w:r>
        <w:t xml:space="preserve">. This is despite NGOs’ direct rebuttal of the argument that ‘Any treaty that focuses on transfers of weapons and not on production discriminates against states that do not man ufacture weapons’ (Saferworld 2009a, 6). Countering this, they argue that the Arms Trade Treaty would not interfere with the international arms trade and military procurement that allows states to satisfy their needs for self-defence and law enforcement, ‘providing there is not a substantial risk that the arms internationally traded and procured would be used for serious [end page 124] violations of international law or would contribute to excessive or destabilising accumulations of arms’ (Saferworld 2009a, 6). But again, </w:t>
      </w:r>
      <w:r w:rsidRPr="00801F56">
        <w:rPr>
          <w:rStyle w:val="StyleUnderline"/>
          <w:highlight w:val="yellow"/>
        </w:rPr>
        <w:t>the exclusion of production within</w:t>
      </w:r>
      <w:r w:rsidRPr="00B2696A">
        <w:rPr>
          <w:rStyle w:val="StyleUnderline"/>
        </w:rPr>
        <w:t xml:space="preserve"> the major arms-</w:t>
      </w:r>
      <w:r w:rsidRPr="00801F56">
        <w:rPr>
          <w:rStyle w:val="StyleUnderline"/>
          <w:highlight w:val="yellow"/>
        </w:rPr>
        <w:t xml:space="preserve">producing countries and the assumption that ‘excessive’ procurement is only a problem in the South </w:t>
      </w:r>
      <w:r w:rsidRPr="00801F56">
        <w:rPr>
          <w:rStyle w:val="Emphasis"/>
          <w:highlight w:val="yellow"/>
        </w:rPr>
        <w:t>sidelines</w:t>
      </w:r>
      <w:r w:rsidRPr="00B2696A">
        <w:rPr>
          <w:rStyle w:val="StyleUnderline"/>
        </w:rPr>
        <w:t xml:space="preserve"> the North and </w:t>
      </w:r>
      <w:r w:rsidRPr="00801F56">
        <w:rPr>
          <w:rStyle w:val="Emphasis"/>
          <w:highlight w:val="yellow"/>
        </w:rPr>
        <w:t>North–South relations</w:t>
      </w:r>
      <w:r w:rsidRPr="00B2696A">
        <w:rPr>
          <w:rStyle w:val="StyleUnderline"/>
        </w:rPr>
        <w:t xml:space="preserve"> from view and focuses attention on the South</w:t>
      </w:r>
      <w:r>
        <w:t xml:space="preserve">. </w:t>
      </w:r>
    </w:p>
    <w:p w:rsidR="00400A83" w:rsidRPr="00400A83" w:rsidRDefault="00400A83" w:rsidP="00400A83"/>
    <w:p w:rsidR="0096788F" w:rsidRDefault="0096788F" w:rsidP="0096788F">
      <w:pPr>
        <w:pStyle w:val="Heading3"/>
      </w:pPr>
      <w:r>
        <w:lastRenderedPageBreak/>
        <w:t>Link — Human Rights</w:t>
      </w:r>
    </w:p>
    <w:p w:rsidR="0096788F" w:rsidRDefault="0096788F" w:rsidP="0096788F">
      <w:pPr>
        <w:pStyle w:val="Heading4"/>
      </w:pPr>
      <w:r>
        <w:t xml:space="preserve">The aff’s human rights discourse entrenches </w:t>
      </w:r>
      <w:r w:rsidRPr="00FA3AFD">
        <w:rPr>
          <w:u w:val="single"/>
        </w:rPr>
        <w:t>global military hierarchy</w:t>
      </w:r>
      <w:r>
        <w:t xml:space="preserve"> and reifies a dichotomy between the “</w:t>
      </w:r>
      <w:r w:rsidRPr="00006647">
        <w:rPr>
          <w:u w:val="single"/>
        </w:rPr>
        <w:t>responsible North</w:t>
      </w:r>
      <w:r>
        <w:t>” and the “</w:t>
      </w:r>
      <w:r w:rsidRPr="00006647">
        <w:rPr>
          <w:u w:val="single"/>
        </w:rPr>
        <w:t>irresponsible South</w:t>
      </w:r>
      <w:r>
        <w:t xml:space="preserve">.” This turns the case. </w:t>
      </w:r>
    </w:p>
    <w:p w:rsidR="0096788F" w:rsidRDefault="0096788F" w:rsidP="0096788F">
      <w:r w:rsidRPr="00E425BF">
        <w:rPr>
          <w:rStyle w:val="Style13ptBold"/>
        </w:rPr>
        <w:t>Stavrianakis 10</w:t>
      </w:r>
      <w:r>
        <w:t xml:space="preserve"> — Anna </w:t>
      </w:r>
      <w:r w:rsidRPr="008C4470">
        <w:t xml:space="preserve">Stavrianakis, </w:t>
      </w:r>
      <w:r>
        <w:t>Lecturer in International Relations at the University of Sussex (UK), holds a Ph.D. in Politics from Bristol University (UK), 2010 (“</w:t>
      </w:r>
      <w:r w:rsidRPr="008A57BE">
        <w:t>Disciplining the South: Development and Human Rights Concerns in the Arms Trade</w:t>
      </w:r>
      <w:r>
        <w:t xml:space="preserve">,” </w:t>
      </w:r>
      <w:r w:rsidRPr="00E425BF">
        <w:rPr>
          <w:i/>
        </w:rPr>
        <w:t>Taking Aim at the Arms Trade: NGOS, Global Civil Society and the World Military Order</w:t>
      </w:r>
      <w:r>
        <w:t>, Published by Zed Books, ISBN 9781848139008, p. 133-135)</w:t>
      </w:r>
    </w:p>
    <w:p w:rsidR="0096788F" w:rsidRDefault="0096788F" w:rsidP="0096788F">
      <w:r>
        <w:t xml:space="preserve">Assessing NGO activity </w:t>
      </w:r>
    </w:p>
    <w:p w:rsidR="0096788F" w:rsidRDefault="0096788F" w:rsidP="0096788F">
      <w:r>
        <w:t xml:space="preserve">The Labour government strengthened the institutional position of human rights concerns by increasing the size of the Human Rights Policy Department by one-third on coming into power in 1997 (Foley and Starmer 1998, 472). However, it remains weak compared to pro-export forces. There is also a significant degree of continuity between Labour and Conser vative policy, the rhetoric of the ‘ethical dimension’ to foreign policy notwithstanding. For example, the Conservative government claimed that ‘All applications to export defence equipment are carefully scrutinised on a case-by-case basis’, that the UK government ‘would not grant an export licence if we thought that the equipment was likely to be used for purposes of repression’, and that ‘We do not allow the export of arms and equipment [end page 133] likely to be used for repressive purposes against civil populations’ (cited in Phythian 2000a, 159, 151, 160). </w:t>
      </w:r>
    </w:p>
    <w:p w:rsidR="0096788F" w:rsidRDefault="0096788F" w:rsidP="0096788F">
      <w:r w:rsidRPr="00023A37">
        <w:rPr>
          <w:rStyle w:val="StyleUnderline"/>
        </w:rPr>
        <w:t>NGOs point out that arms suppliers’ commitments to human rights are often more rhetorical than real</w:t>
      </w:r>
      <w:r>
        <w:t xml:space="preserve">. The NGOs have spoken out against the way in which political allegiances and necessities have overridden human rights commitments under the War on Terror, for example. </w:t>
      </w:r>
      <w:r w:rsidRPr="00023A37">
        <w:rPr>
          <w:rStyle w:val="StyleUnderline"/>
        </w:rPr>
        <w:t xml:space="preserve">However, </w:t>
      </w:r>
      <w:r w:rsidRPr="00C316B5">
        <w:rPr>
          <w:rStyle w:val="StyleUnderline"/>
          <w:highlight w:val="yellow"/>
        </w:rPr>
        <w:t>the h</w:t>
      </w:r>
      <w:r w:rsidRPr="00023A37">
        <w:rPr>
          <w:rStyle w:val="StyleUnderline"/>
        </w:rPr>
        <w:t xml:space="preserve">uman </w:t>
      </w:r>
      <w:r w:rsidRPr="00C316B5">
        <w:rPr>
          <w:rStyle w:val="StyleUnderline"/>
          <w:highlight w:val="yellow"/>
        </w:rPr>
        <w:t>r</w:t>
      </w:r>
      <w:r w:rsidRPr="00023A37">
        <w:rPr>
          <w:rStyle w:val="StyleUnderline"/>
        </w:rPr>
        <w:t xml:space="preserve">ights </w:t>
      </w:r>
      <w:r w:rsidRPr="00C316B5">
        <w:rPr>
          <w:rStyle w:val="StyleUnderline"/>
          <w:highlight w:val="yellow"/>
        </w:rPr>
        <w:t>agenda</w:t>
      </w:r>
      <w:r w:rsidRPr="00023A37">
        <w:rPr>
          <w:rStyle w:val="StyleUnderline"/>
        </w:rPr>
        <w:t xml:space="preserve"> itself needs to be subjected to scrutiny</w:t>
      </w:r>
      <w:r>
        <w:t xml:space="preserve">. As expressed and operationalised by NGOs, </w:t>
      </w:r>
      <w:r w:rsidRPr="00023A37">
        <w:rPr>
          <w:rStyle w:val="StyleUnderline"/>
        </w:rPr>
        <w:t xml:space="preserve">it ultimately </w:t>
      </w:r>
      <w:r w:rsidRPr="00C316B5">
        <w:rPr>
          <w:rStyle w:val="StyleUnderline"/>
          <w:highlight w:val="yellow"/>
        </w:rPr>
        <w:t>directs our attention to the South and</w:t>
      </w:r>
      <w:r w:rsidRPr="00023A37">
        <w:rPr>
          <w:rStyle w:val="StyleUnderline"/>
        </w:rPr>
        <w:t xml:space="preserve"> to </w:t>
      </w:r>
      <w:r w:rsidRPr="00C316B5">
        <w:rPr>
          <w:rStyle w:val="Emphasis"/>
          <w:highlight w:val="yellow"/>
        </w:rPr>
        <w:t>particular instances</w:t>
      </w:r>
      <w:r w:rsidRPr="00C316B5">
        <w:rPr>
          <w:rStyle w:val="StyleUnderline"/>
          <w:highlight w:val="yellow"/>
        </w:rPr>
        <w:t xml:space="preserve"> of violations, rather than to </w:t>
      </w:r>
      <w:r w:rsidRPr="00C316B5">
        <w:rPr>
          <w:rStyle w:val="Emphasis"/>
          <w:highlight w:val="yellow"/>
        </w:rPr>
        <w:t>wider</w:t>
      </w:r>
      <w:r w:rsidRPr="00023A37">
        <w:rPr>
          <w:rStyle w:val="Emphasis"/>
        </w:rPr>
        <w:t xml:space="preserve"> and more </w:t>
      </w:r>
      <w:r w:rsidRPr="00C316B5">
        <w:rPr>
          <w:rStyle w:val="Emphasis"/>
          <w:highlight w:val="yellow"/>
        </w:rPr>
        <w:t xml:space="preserve">enduring North–South </w:t>
      </w:r>
      <w:r w:rsidRPr="002558B0">
        <w:rPr>
          <w:rStyle w:val="Emphasis"/>
          <w:highlight w:val="yellow"/>
        </w:rPr>
        <w:t>relationships</w:t>
      </w:r>
      <w:r w:rsidRPr="002558B0">
        <w:rPr>
          <w:rStyle w:val="StyleUnderline"/>
          <w:highlight w:val="yellow"/>
        </w:rPr>
        <w:t>. NGOs acknowledge</w:t>
      </w:r>
      <w:r w:rsidRPr="00023A37">
        <w:rPr>
          <w:rStyle w:val="StyleUnderline"/>
        </w:rPr>
        <w:t xml:space="preserve"> that </w:t>
      </w:r>
      <w:r w:rsidRPr="002558B0">
        <w:rPr>
          <w:rStyle w:val="StyleUnderline"/>
          <w:highlight w:val="yellow"/>
        </w:rPr>
        <w:t>some states</w:t>
      </w:r>
      <w:r w:rsidRPr="00023A37">
        <w:rPr>
          <w:rStyle w:val="StyleUnderline"/>
        </w:rPr>
        <w:t xml:space="preserve"> have policies of </w:t>
      </w:r>
      <w:r w:rsidRPr="002558B0">
        <w:rPr>
          <w:rStyle w:val="StyleUnderline"/>
          <w:highlight w:val="yellow"/>
        </w:rPr>
        <w:t>repress</w:t>
      </w:r>
      <w:r w:rsidRPr="00023A37">
        <w:rPr>
          <w:rStyle w:val="StyleUnderline"/>
        </w:rPr>
        <w:t xml:space="preserve">ion towards (parts of) their populations, </w:t>
      </w:r>
      <w:r w:rsidRPr="002558B0">
        <w:rPr>
          <w:rStyle w:val="StyleUnderline"/>
          <w:highlight w:val="yellow"/>
        </w:rPr>
        <w:t>but</w:t>
      </w:r>
      <w:r w:rsidRPr="00023A37">
        <w:rPr>
          <w:rStyle w:val="StyleUnderline"/>
        </w:rPr>
        <w:t xml:space="preserve"> they </w:t>
      </w:r>
      <w:r w:rsidRPr="002558B0">
        <w:rPr>
          <w:rStyle w:val="StyleUnderline"/>
          <w:highlight w:val="yellow"/>
        </w:rPr>
        <w:t>do not articulate the North–South relations that foster</w:t>
      </w:r>
      <w:r w:rsidRPr="002558B0">
        <w:rPr>
          <w:rStyle w:val="StyleUnderline"/>
        </w:rPr>
        <w:t xml:space="preserve"> these</w:t>
      </w:r>
      <w:r w:rsidRPr="00023A37">
        <w:rPr>
          <w:rStyle w:val="StyleUnderline"/>
        </w:rPr>
        <w:t xml:space="preserve">, or lend a rationale to such </w:t>
      </w:r>
      <w:r w:rsidRPr="002558B0">
        <w:rPr>
          <w:rStyle w:val="StyleUnderline"/>
          <w:highlight w:val="yellow"/>
        </w:rPr>
        <w:t>repression</w:t>
      </w:r>
      <w:r>
        <w:t xml:space="preserve">. </w:t>
      </w:r>
    </w:p>
    <w:p w:rsidR="0096788F" w:rsidRDefault="0096788F" w:rsidP="0096788F">
      <w:r w:rsidRPr="002558B0">
        <w:rPr>
          <w:rStyle w:val="StyleUnderline"/>
          <w:highlight w:val="yellow"/>
        </w:rPr>
        <w:t>H</w:t>
      </w:r>
      <w:r w:rsidRPr="00023A37">
        <w:rPr>
          <w:rStyle w:val="StyleUnderline"/>
        </w:rPr>
        <w:t xml:space="preserve">uman </w:t>
      </w:r>
      <w:r w:rsidRPr="002558B0">
        <w:rPr>
          <w:rStyle w:val="StyleUnderline"/>
          <w:highlight w:val="yellow"/>
        </w:rPr>
        <w:t>r</w:t>
      </w:r>
      <w:r w:rsidRPr="00023A37">
        <w:rPr>
          <w:rStyle w:val="StyleUnderline"/>
        </w:rPr>
        <w:t xml:space="preserve">ights </w:t>
      </w:r>
      <w:r w:rsidRPr="002558B0">
        <w:rPr>
          <w:rStyle w:val="StyleUnderline"/>
          <w:highlight w:val="yellow"/>
        </w:rPr>
        <w:t>violations cannot</w:t>
      </w:r>
      <w:r w:rsidRPr="00023A37">
        <w:rPr>
          <w:rStyle w:val="StyleUnderline"/>
        </w:rPr>
        <w:t xml:space="preserve"> adequately </w:t>
      </w:r>
      <w:r w:rsidRPr="002558B0">
        <w:rPr>
          <w:rStyle w:val="StyleUnderline"/>
          <w:highlight w:val="yellow"/>
        </w:rPr>
        <w:t>be understood outside</w:t>
      </w:r>
      <w:r w:rsidRPr="002558B0">
        <w:rPr>
          <w:rStyle w:val="StyleUnderline"/>
        </w:rPr>
        <w:t xml:space="preserve"> the</w:t>
      </w:r>
      <w:r w:rsidRPr="00023A37">
        <w:rPr>
          <w:rStyle w:val="StyleUnderline"/>
        </w:rPr>
        <w:t xml:space="preserve"> social, political and economic </w:t>
      </w:r>
      <w:r w:rsidRPr="002558B0">
        <w:rPr>
          <w:rStyle w:val="StyleUnderline"/>
          <w:highlight w:val="yellow"/>
        </w:rPr>
        <w:t>context</w:t>
      </w:r>
      <w:r w:rsidRPr="00023A37">
        <w:rPr>
          <w:rStyle w:val="StyleUnderline"/>
        </w:rPr>
        <w:t xml:space="preserve"> in which they occur</w:t>
      </w:r>
      <w:r>
        <w:t xml:space="preserve">. As Robinson argues, </w:t>
      </w:r>
      <w:r w:rsidRPr="00023A37">
        <w:rPr>
          <w:rStyle w:val="StyleUnderline"/>
        </w:rPr>
        <w:t>structural violence (across the South but also in parts of the North) generates collective protest, which is met by the state with repression, which transforms ‘structural violence into direct violence’. This means that ‘[t]he structural violence of the socioeconomic system and violations of human rights are different moments of the same social relations of domination’</w:t>
      </w:r>
      <w:r>
        <w:t xml:space="preserve"> (Robinson 1999, 62). </w:t>
      </w:r>
      <w:r w:rsidRPr="00AC4CDD">
        <w:rPr>
          <w:rStyle w:val="StyleUnderline"/>
          <w:highlight w:val="yellow"/>
        </w:rPr>
        <w:t>Understanding h</w:t>
      </w:r>
      <w:r w:rsidRPr="00023A37">
        <w:rPr>
          <w:rStyle w:val="StyleUnderline"/>
        </w:rPr>
        <w:t xml:space="preserve">uman </w:t>
      </w:r>
      <w:r w:rsidRPr="00AC4CDD">
        <w:rPr>
          <w:rStyle w:val="StyleUnderline"/>
          <w:highlight w:val="yellow"/>
        </w:rPr>
        <w:t>r</w:t>
      </w:r>
      <w:r w:rsidRPr="00023A37">
        <w:rPr>
          <w:rStyle w:val="StyleUnderline"/>
        </w:rPr>
        <w:t xml:space="preserve">ights violations in this way </w:t>
      </w:r>
      <w:r w:rsidRPr="00AC4CDD">
        <w:rPr>
          <w:rStyle w:val="StyleUnderline"/>
          <w:highlight w:val="yellow"/>
        </w:rPr>
        <w:t>requires</w:t>
      </w:r>
      <w:r w:rsidRPr="00023A37">
        <w:rPr>
          <w:rStyle w:val="StyleUnderline"/>
        </w:rPr>
        <w:t xml:space="preserve"> us to </w:t>
      </w:r>
      <w:r w:rsidRPr="00AC4CDD">
        <w:rPr>
          <w:rStyle w:val="StyleUnderline"/>
          <w:highlight w:val="yellow"/>
        </w:rPr>
        <w:t>focus on</w:t>
      </w:r>
      <w:r w:rsidRPr="00023A37">
        <w:rPr>
          <w:rStyle w:val="StyleUnderline"/>
        </w:rPr>
        <w:t xml:space="preserve"> the </w:t>
      </w:r>
      <w:r w:rsidRPr="00AC4CDD">
        <w:rPr>
          <w:rStyle w:val="Emphasis"/>
          <w:highlight w:val="yellow"/>
        </w:rPr>
        <w:t>systematic oppression</w:t>
      </w:r>
      <w:r w:rsidRPr="00023A37">
        <w:rPr>
          <w:rStyle w:val="StyleUnderline"/>
        </w:rPr>
        <w:t xml:space="preserve"> that is a necessary feature of capitalism, sometimes supported by patrons through arms supplies, </w:t>
      </w:r>
      <w:r w:rsidRPr="00AC4CDD">
        <w:rPr>
          <w:rStyle w:val="StyleUnderline"/>
          <w:highlight w:val="yellow"/>
        </w:rPr>
        <w:t>rather than the</w:t>
      </w:r>
      <w:r w:rsidRPr="00023A37">
        <w:rPr>
          <w:rStyle w:val="StyleUnderline"/>
        </w:rPr>
        <w:t xml:space="preserve"> violation of </w:t>
      </w:r>
      <w:r w:rsidRPr="00AC4CDD">
        <w:rPr>
          <w:rStyle w:val="StyleUnderline"/>
          <w:highlight w:val="yellow"/>
        </w:rPr>
        <w:t>individual</w:t>
      </w:r>
      <w:r>
        <w:t xml:space="preserve"> (mainly civil and political) </w:t>
      </w:r>
      <w:r w:rsidRPr="00023A37">
        <w:rPr>
          <w:rStyle w:val="StyleUnderline"/>
        </w:rPr>
        <w:t>rights, and to understand that ‘[r]epressive practices are a means to an end, the end being the maintenance of some form of political power’</w:t>
      </w:r>
      <w:r>
        <w:t xml:space="preserve"> (Desmond 1983, 40, 76, 129). 1 </w:t>
      </w:r>
    </w:p>
    <w:p w:rsidR="0096788F" w:rsidRDefault="0096788F" w:rsidP="0096788F">
      <w:r>
        <w:t xml:space="preserve">Having said this, the Control Arms NGOs’ preference for a preventive rather than a punitive approach could be oriented towards such a position, but it would require the application of political judgement to do so. The alternative, punitive approach or, in CAAT’s language, </w:t>
      </w:r>
      <w:r w:rsidRPr="00AC4CDD">
        <w:rPr>
          <w:rStyle w:val="StyleUnderline"/>
          <w:highlight w:val="yellow"/>
        </w:rPr>
        <w:t>a call for embargoes</w:t>
      </w:r>
      <w:r w:rsidRPr="00023A37">
        <w:rPr>
          <w:rStyle w:val="StyleUnderline"/>
        </w:rPr>
        <w:t xml:space="preserve"> and an end to exports </w:t>
      </w:r>
      <w:r w:rsidRPr="00AC4CDD">
        <w:rPr>
          <w:rStyle w:val="StyleUnderline"/>
          <w:highlight w:val="yellow"/>
        </w:rPr>
        <w:t>to</w:t>
      </w:r>
      <w:r w:rsidRPr="00023A37">
        <w:rPr>
          <w:rStyle w:val="StyleUnderline"/>
        </w:rPr>
        <w:t xml:space="preserve"> Southern </w:t>
      </w:r>
      <w:r w:rsidRPr="00AC4CDD">
        <w:rPr>
          <w:rStyle w:val="StyleUnderline"/>
          <w:highlight w:val="yellow"/>
        </w:rPr>
        <w:t>states</w:t>
      </w:r>
      <w:r w:rsidRPr="00023A37">
        <w:rPr>
          <w:rStyle w:val="StyleUnderline"/>
        </w:rPr>
        <w:t xml:space="preserve"> involved in undesirable practice</w:t>
      </w:r>
      <w:r w:rsidRPr="00AC4CDD">
        <w:rPr>
          <w:rStyle w:val="StyleUnderline"/>
        </w:rPr>
        <w:t>s</w:t>
      </w:r>
      <w:r>
        <w:t xml:space="preserve">, has its own problems. Imposing blanket bans on exports to the South </w:t>
      </w:r>
      <w:r w:rsidRPr="00AC4CDD">
        <w:rPr>
          <w:rStyle w:val="StyleUnderline"/>
          <w:highlight w:val="yellow"/>
        </w:rPr>
        <w:t>without</w:t>
      </w:r>
      <w:r w:rsidRPr="00023A37">
        <w:rPr>
          <w:rStyle w:val="StyleUnderline"/>
        </w:rPr>
        <w:t xml:space="preserve"> an equal </w:t>
      </w:r>
      <w:r w:rsidRPr="00AC4CDD">
        <w:rPr>
          <w:rStyle w:val="StyleUnderline"/>
          <w:highlight w:val="yellow"/>
        </w:rPr>
        <w:t xml:space="preserve">focus on military production within the North would </w:t>
      </w:r>
      <w:r w:rsidRPr="00AC4CDD">
        <w:rPr>
          <w:rStyle w:val="Emphasis"/>
          <w:highlight w:val="yellow"/>
        </w:rPr>
        <w:t>freeze a profoundly unequal hierarchy</w:t>
      </w:r>
      <w:r w:rsidRPr="00023A37">
        <w:rPr>
          <w:rStyle w:val="StyleUnderline"/>
        </w:rPr>
        <w:t xml:space="preserve"> in access to the means of violence, </w:t>
      </w:r>
      <w:r w:rsidRPr="00AC4CDD">
        <w:rPr>
          <w:rStyle w:val="StyleUnderline"/>
          <w:highlight w:val="yellow"/>
        </w:rPr>
        <w:t>and</w:t>
      </w:r>
      <w:r w:rsidRPr="00023A37">
        <w:rPr>
          <w:rStyle w:val="StyleUnderline"/>
        </w:rPr>
        <w:t xml:space="preserve"> would </w:t>
      </w:r>
      <w:r w:rsidRPr="00AC4CDD">
        <w:rPr>
          <w:rStyle w:val="Emphasis"/>
          <w:highlight w:val="yellow"/>
        </w:rPr>
        <w:t>further reproduce a binary opposition</w:t>
      </w:r>
      <w:r w:rsidRPr="00AC4CDD">
        <w:rPr>
          <w:rStyle w:val="StyleUnderline"/>
          <w:highlight w:val="yellow"/>
        </w:rPr>
        <w:t xml:space="preserve"> between a South</w:t>
      </w:r>
      <w:r w:rsidRPr="00023A37">
        <w:rPr>
          <w:rStyle w:val="StyleUnderline"/>
        </w:rPr>
        <w:t xml:space="preserve"> that is </w:t>
      </w:r>
      <w:r w:rsidRPr="00AC4CDD">
        <w:rPr>
          <w:rStyle w:val="Emphasis"/>
          <w:highlight w:val="yellow"/>
        </w:rPr>
        <w:t>not to be trusted</w:t>
      </w:r>
      <w:r w:rsidRPr="00023A37">
        <w:rPr>
          <w:rStyle w:val="StyleUnderline"/>
        </w:rPr>
        <w:t xml:space="preserve"> with weaponry </w:t>
      </w:r>
      <w:r w:rsidRPr="00AC4CDD">
        <w:rPr>
          <w:rStyle w:val="StyleUnderline"/>
          <w:highlight w:val="yellow"/>
        </w:rPr>
        <w:t xml:space="preserve">and a North that is, disconnecting the South from </w:t>
      </w:r>
      <w:r w:rsidRPr="00AC4CDD">
        <w:rPr>
          <w:rStyle w:val="Emphasis"/>
          <w:highlight w:val="yellow"/>
        </w:rPr>
        <w:t>the wider military order</w:t>
      </w:r>
      <w:r w:rsidRPr="00023A37">
        <w:rPr>
          <w:rStyle w:val="StyleUnderline"/>
        </w:rPr>
        <w:t xml:space="preserve"> in which particular types of military equipment and violent conflict are points on a spectrum</w:t>
      </w:r>
      <w:r>
        <w:t>. [end page 134]</w:t>
      </w:r>
    </w:p>
    <w:p w:rsidR="0096788F" w:rsidRDefault="0096788F" w:rsidP="0096788F">
      <w:r>
        <w:t xml:space="preserve">Conclusion </w:t>
      </w:r>
    </w:p>
    <w:p w:rsidR="0096788F" w:rsidRDefault="0096788F" w:rsidP="0096788F">
      <w:r>
        <w:t xml:space="preserve">The impact of the arms trade on human rights and development is a core concern for Amnesty International, Oxfam, Saferworld and CAAT. The former three, working in concert, first as part of the UK Working Group on Arms and later the Control Arms campaign, enact </w:t>
      </w:r>
      <w:r>
        <w:lastRenderedPageBreak/>
        <w:t xml:space="preserve">a reformist argument through an insider strategy that complements research and the provision of methodologies and attempts to bolster more progressive elements of the state with public pressure through the mass membership of Amnesty and Oxfam. CAAT, meanwhile, has a more transformist argument that focuses on the institutional pillars of support for controversial arms transfers, and an outsider strategy that criticises rather than engages in micro-level policy work. </w:t>
      </w:r>
    </w:p>
    <w:p w:rsidR="0096788F" w:rsidRDefault="0096788F" w:rsidP="0096788F">
      <w:r>
        <w:t xml:space="preserve">Despite this difference, their </w:t>
      </w:r>
      <w:r w:rsidRPr="00023A37">
        <w:rPr>
          <w:rStyle w:val="StyleUnderline"/>
        </w:rPr>
        <w:t>arguments reproduce the South as a site of concern and perpetuate practices that discipline the South. The threat to development and human rights posed by the arms trade is deemed to be internal to the South and disconnected from the world military order and capitalist state system of which it is a part. NGOs’ language that Southern states often ‘fail’ to allocate adequate resources or to pay attention to human rights makes these practices sound like an aberration. But arms imports are an element of the process of building and reinforcing the material and institutional basis of the state, in which relations with external patrons are crucial</w:t>
      </w:r>
      <w:r>
        <w:t xml:space="preserve">. While CAAT is more critical of Northern involvement, its relative inattention to Northern levels of military production and trade mean that it reproduces an understanding that arms transfers are only an issue in relation to the South. </w:t>
      </w:r>
    </w:p>
    <w:p w:rsidR="0096788F" w:rsidRDefault="0096788F" w:rsidP="0096788F">
      <w:r w:rsidRPr="00023A37">
        <w:rPr>
          <w:rStyle w:val="StyleUnderline"/>
        </w:rPr>
        <w:t xml:space="preserve">To make </w:t>
      </w:r>
      <w:r w:rsidRPr="001C7A31">
        <w:rPr>
          <w:rStyle w:val="StyleUnderline"/>
          <w:highlight w:val="yellow"/>
        </w:rPr>
        <w:t xml:space="preserve">this argument is </w:t>
      </w:r>
      <w:r w:rsidRPr="001C7A31">
        <w:rPr>
          <w:rStyle w:val="Emphasis"/>
          <w:highlight w:val="yellow"/>
        </w:rPr>
        <w:t>not</w:t>
      </w:r>
      <w:r w:rsidRPr="001C7A31">
        <w:rPr>
          <w:rStyle w:val="StyleUnderline"/>
          <w:highlight w:val="yellow"/>
        </w:rPr>
        <w:t xml:space="preserve"> to deny</w:t>
      </w:r>
      <w:r w:rsidRPr="00023A37">
        <w:rPr>
          <w:rStyle w:val="StyleUnderline"/>
        </w:rPr>
        <w:t xml:space="preserve"> that </w:t>
      </w:r>
      <w:r w:rsidRPr="001C7A31">
        <w:rPr>
          <w:rStyle w:val="StyleUnderline"/>
          <w:highlight w:val="yellow"/>
        </w:rPr>
        <w:t>direct physical repression</w:t>
      </w:r>
      <w:r w:rsidRPr="00023A37">
        <w:rPr>
          <w:rStyle w:val="StyleUnderline"/>
        </w:rPr>
        <w:t xml:space="preserve"> and the opportunity costs of high military spending are more </w:t>
      </w:r>
      <w:r w:rsidRPr="001C7A31">
        <w:rPr>
          <w:rStyle w:val="StyleUnderline"/>
          <w:highlight w:val="yellow"/>
        </w:rPr>
        <w:t>keenly felt by</w:t>
      </w:r>
      <w:r w:rsidRPr="00023A37">
        <w:rPr>
          <w:rStyle w:val="StyleUnderline"/>
        </w:rPr>
        <w:t xml:space="preserve"> the </w:t>
      </w:r>
      <w:r w:rsidRPr="001C7A31">
        <w:rPr>
          <w:rStyle w:val="StyleUnderline"/>
          <w:highlight w:val="yellow"/>
        </w:rPr>
        <w:t>populations</w:t>
      </w:r>
      <w:r w:rsidRPr="00023A37">
        <w:rPr>
          <w:rStyle w:val="StyleUnderline"/>
        </w:rPr>
        <w:t xml:space="preserve"> of the South. In this sense, the goal of NGO activity</w:t>
      </w:r>
      <w:r>
        <w:t xml:space="preserve"> – to focus on where the world’s problems are worst, to make a difference where it is most needed – </w:t>
      </w:r>
      <w:r w:rsidRPr="00023A37">
        <w:rPr>
          <w:rStyle w:val="StyleUnderline"/>
        </w:rPr>
        <w:t xml:space="preserve">stems from a progressive impulse. </w:t>
      </w:r>
      <w:r w:rsidRPr="001C7A31">
        <w:rPr>
          <w:rStyle w:val="Emphasis"/>
          <w:highlight w:val="yellow"/>
        </w:rPr>
        <w:t>However</w:t>
      </w:r>
      <w:r w:rsidRPr="001C7A31">
        <w:rPr>
          <w:rStyle w:val="StyleUnderline"/>
          <w:highlight w:val="yellow"/>
        </w:rPr>
        <w:t>,</w:t>
      </w:r>
      <w:r w:rsidRPr="00023A37">
        <w:rPr>
          <w:rStyle w:val="StyleUnderline"/>
        </w:rPr>
        <w:t xml:space="preserve"> the </w:t>
      </w:r>
      <w:r w:rsidRPr="001C7A31">
        <w:rPr>
          <w:rStyle w:val="StyleUnderline"/>
          <w:highlight w:val="yellow"/>
        </w:rPr>
        <w:t>failure</w:t>
      </w:r>
      <w:r w:rsidRPr="00023A37">
        <w:rPr>
          <w:rStyle w:val="StyleUnderline"/>
        </w:rPr>
        <w:t xml:space="preserve"> of NGOs </w:t>
      </w:r>
      <w:r w:rsidRPr="001C7A31">
        <w:rPr>
          <w:rStyle w:val="StyleUnderline"/>
          <w:highlight w:val="yellow"/>
        </w:rPr>
        <w:t xml:space="preserve">to </w:t>
      </w:r>
      <w:r w:rsidRPr="001C7A31">
        <w:rPr>
          <w:rStyle w:val="Emphasis"/>
          <w:highlight w:val="yellow"/>
        </w:rPr>
        <w:t>make</w:t>
      </w:r>
      <w:r w:rsidRPr="00023A37">
        <w:rPr>
          <w:rStyle w:val="Emphasis"/>
        </w:rPr>
        <w:t xml:space="preserve"> the </w:t>
      </w:r>
      <w:r w:rsidRPr="001C7A31">
        <w:rPr>
          <w:rStyle w:val="Emphasis"/>
          <w:highlight w:val="yellow"/>
        </w:rPr>
        <w:t>connections</w:t>
      </w:r>
      <w:r w:rsidRPr="001C7A31">
        <w:rPr>
          <w:rStyle w:val="StyleUnderline"/>
          <w:highlight w:val="yellow"/>
        </w:rPr>
        <w:t xml:space="preserve"> between </w:t>
      </w:r>
      <w:r w:rsidRPr="001C7A31">
        <w:rPr>
          <w:rStyle w:val="Emphasis"/>
          <w:highlight w:val="yellow"/>
        </w:rPr>
        <w:t>Northern military preponderance</w:t>
      </w:r>
      <w:r w:rsidRPr="001C7A31">
        <w:rPr>
          <w:rStyle w:val="StyleUnderline"/>
          <w:highlight w:val="yellow"/>
        </w:rPr>
        <w:t xml:space="preserve">, </w:t>
      </w:r>
      <w:r w:rsidRPr="001C7A31">
        <w:rPr>
          <w:rStyle w:val="Emphasis"/>
          <w:highlight w:val="yellow"/>
        </w:rPr>
        <w:t>the world military order</w:t>
      </w:r>
      <w:r w:rsidRPr="001C7A31">
        <w:rPr>
          <w:rStyle w:val="StyleUnderline"/>
          <w:highlight w:val="yellow"/>
        </w:rPr>
        <w:t xml:space="preserve">, </w:t>
      </w:r>
      <w:r w:rsidRPr="001C7A31">
        <w:rPr>
          <w:rStyle w:val="Emphasis"/>
          <w:highlight w:val="yellow"/>
        </w:rPr>
        <w:t>dependent state formation</w:t>
      </w:r>
      <w:r w:rsidRPr="001C7A31">
        <w:rPr>
          <w:rStyle w:val="StyleUnderline"/>
          <w:highlight w:val="yellow"/>
        </w:rPr>
        <w:t xml:space="preserve"> and </w:t>
      </w:r>
      <w:r w:rsidRPr="001C7A31">
        <w:rPr>
          <w:rStyle w:val="Emphasis"/>
          <w:highlight w:val="yellow"/>
        </w:rPr>
        <w:t>the</w:t>
      </w:r>
      <w:r w:rsidRPr="00023A37">
        <w:rPr>
          <w:rStyle w:val="Emphasis"/>
        </w:rPr>
        <w:t xml:space="preserve"> very real </w:t>
      </w:r>
      <w:r w:rsidRPr="001C7A31">
        <w:rPr>
          <w:rStyle w:val="Emphasis"/>
          <w:highlight w:val="yellow"/>
        </w:rPr>
        <w:t>problems faced by populations</w:t>
      </w:r>
      <w:r w:rsidRPr="00023A37">
        <w:rPr>
          <w:rStyle w:val="Emphasis"/>
        </w:rPr>
        <w:t xml:space="preserve"> in the South</w:t>
      </w:r>
      <w:r w:rsidRPr="00023A37">
        <w:rPr>
          <w:rStyle w:val="StyleUnderline"/>
        </w:rPr>
        <w:t xml:space="preserve"> </w:t>
      </w:r>
      <w:r w:rsidRPr="001C7A31">
        <w:rPr>
          <w:rStyle w:val="StyleUnderline"/>
          <w:highlight w:val="yellow"/>
        </w:rPr>
        <w:t>may</w:t>
      </w:r>
      <w:r w:rsidRPr="00023A37">
        <w:rPr>
          <w:rStyle w:val="StyleUnderline"/>
        </w:rPr>
        <w:t xml:space="preserve"> ultimately </w:t>
      </w:r>
      <w:r w:rsidRPr="001C7A31">
        <w:rPr>
          <w:rStyle w:val="StyleUnderline"/>
          <w:highlight w:val="yellow"/>
        </w:rPr>
        <w:t xml:space="preserve">be </w:t>
      </w:r>
      <w:r w:rsidRPr="001C7A31">
        <w:rPr>
          <w:rStyle w:val="Emphasis"/>
          <w:highlight w:val="yellow"/>
        </w:rPr>
        <w:t>a disservice to their cause</w:t>
      </w:r>
      <w:r>
        <w:t>.</w:t>
      </w:r>
    </w:p>
    <w:p w:rsidR="0096788F" w:rsidRPr="002D235A" w:rsidRDefault="0096788F" w:rsidP="0096788F">
      <w:pPr>
        <w:jc w:val="center"/>
        <w:rPr>
          <w:b/>
        </w:rPr>
      </w:pPr>
      <w:r w:rsidRPr="002D235A">
        <w:rPr>
          <w:b/>
        </w:rPr>
        <w:t>—— Footnotes ——</w:t>
      </w:r>
    </w:p>
    <w:p w:rsidR="0096788F" w:rsidRDefault="0096788F" w:rsidP="0096788F">
      <w:r>
        <w:t>1. Desmond’s argument is particularly interesting as he is a former head of the UK section of Amnesty International, and his book Persecution East and West is a biting critique of the organisation.</w:t>
      </w:r>
    </w:p>
    <w:p w:rsidR="0096788F" w:rsidRDefault="0096788F" w:rsidP="0096788F"/>
    <w:p w:rsidR="003D7F05" w:rsidRDefault="003D7F05" w:rsidP="003D7F05">
      <w:pPr>
        <w:pStyle w:val="Heading4"/>
      </w:pPr>
      <w:r>
        <w:t xml:space="preserve">Framing arms sales as a human rights issue </w:t>
      </w:r>
      <w:r w:rsidR="00D11A8C">
        <w:rPr>
          <w:u w:val="single"/>
        </w:rPr>
        <w:t>legitimizes</w:t>
      </w:r>
      <w:r>
        <w:t xml:space="preserve"> the </w:t>
      </w:r>
      <w:r w:rsidRPr="00D11A8C">
        <w:rPr>
          <w:u w:val="single"/>
        </w:rPr>
        <w:t>hierarchical world military order</w:t>
      </w:r>
      <w:r>
        <w:t xml:space="preserve">. </w:t>
      </w:r>
    </w:p>
    <w:p w:rsidR="003D7F05" w:rsidRDefault="003D7F05" w:rsidP="003D7F05">
      <w:r w:rsidRPr="00E425BF">
        <w:rPr>
          <w:rStyle w:val="Style13ptBold"/>
        </w:rPr>
        <w:t>Stavrianakis 10</w:t>
      </w:r>
      <w:r>
        <w:t xml:space="preserve"> — Anna </w:t>
      </w:r>
      <w:r w:rsidRPr="008C4470">
        <w:t xml:space="preserve">Stavrianakis, </w:t>
      </w:r>
      <w:r>
        <w:t>Lecturer in International Relations at the University of Sussex (UK), holds a Ph.D. in Politics from Bristol University (UK), 2010 (“</w:t>
      </w:r>
      <w:r w:rsidRPr="008A57BE">
        <w:t>Disciplining the South: Development and Human Rights Concerns in the Arms Trade</w:t>
      </w:r>
      <w:r>
        <w:t xml:space="preserve">,” </w:t>
      </w:r>
      <w:r w:rsidRPr="00E425BF">
        <w:rPr>
          <w:i/>
        </w:rPr>
        <w:t>Taking Aim at the Arms Trade: NGOS, Global Civil Society and the World Military Order</w:t>
      </w:r>
      <w:r>
        <w:t>, Published by Zed Books, ISBN 9781848139008, p. 114-115)</w:t>
      </w:r>
    </w:p>
    <w:p w:rsidR="003D7F05" w:rsidRDefault="003D7F05" w:rsidP="003D7F05">
      <w:r w:rsidRPr="008A57BE">
        <w:rPr>
          <w:rStyle w:val="StyleUnderline"/>
        </w:rPr>
        <w:t>Arms sales to the South are widely understood to pose a risk to human rights and development</w:t>
      </w:r>
      <w:r>
        <w:t xml:space="preserve">. Amnesty International, Oxfam, Saferworld and CAAT have been the main UK-based NGOs active on these issues, working to document the impact of the arms trade and tighten national and international controls on transfers. The former three have worked individually and collaboratively through the UK Working Group and, since 2003, the Control Arms campaign. 2003 signalled a shift in their strategy: in the late 1990s and early part of the 2000s, they focused on controversial UK arms transfers, criticising the government for contravening its publicly stated commitments to promote development and human rights. With the advent of the Control Arms campaign, they moved towards a more collaborative relationship with the UK government in order to promote the idea of an Arms Trade Treaty internationally and have been strategically effective in terms of garnering state and industry support for their efforts. They have researched and developed detailed arguments about the impact of arms transfers on human rights and development, devising methodologies for asses sing this impact and minimising harm. As mentioned earlier, CAAT, meanwhile, has retained its outsider strategy of criticising controversial UK arms transfers that damage human rights and development in the South, focusing in particular on the relationship between arms capital and the UK state. </w:t>
      </w:r>
    </w:p>
    <w:p w:rsidR="003D7F05" w:rsidRDefault="003D7F05" w:rsidP="003D7F05">
      <w:r w:rsidRPr="00035A63">
        <w:rPr>
          <w:rStyle w:val="StyleUnderline"/>
          <w:highlight w:val="yellow"/>
        </w:rPr>
        <w:t>NGOs are agreed that</w:t>
      </w:r>
      <w:r w:rsidRPr="008A57BE">
        <w:rPr>
          <w:rStyle w:val="StyleUnderline"/>
        </w:rPr>
        <w:t xml:space="preserve"> arms </w:t>
      </w:r>
      <w:r w:rsidRPr="00035A63">
        <w:rPr>
          <w:rStyle w:val="StyleUnderline"/>
          <w:highlight w:val="yellow"/>
        </w:rPr>
        <w:t>sales</w:t>
      </w:r>
      <w:r w:rsidRPr="008A57BE">
        <w:rPr>
          <w:rStyle w:val="StyleUnderline"/>
        </w:rPr>
        <w:t xml:space="preserve"> to the South </w:t>
      </w:r>
      <w:r w:rsidRPr="00035A63">
        <w:rPr>
          <w:rStyle w:val="StyleUnderline"/>
          <w:highlight w:val="yellow"/>
        </w:rPr>
        <w:t>pose a risk to human rights</w:t>
      </w:r>
      <w:r w:rsidRPr="008A57BE">
        <w:rPr>
          <w:rStyle w:val="StyleUnderline"/>
        </w:rPr>
        <w:t xml:space="preserve"> and development. Where they differ is in their identification of the source of the problem and in their proposed solutions. </w:t>
      </w:r>
      <w:r w:rsidRPr="00035A63">
        <w:rPr>
          <w:rStyle w:val="StyleUnderline"/>
          <w:highlight w:val="yellow"/>
        </w:rPr>
        <w:t>For Amnesty</w:t>
      </w:r>
      <w:r w:rsidRPr="008A57BE">
        <w:rPr>
          <w:rStyle w:val="StyleUnderline"/>
        </w:rPr>
        <w:t xml:space="preserve">, Oxfam and Saferworld, </w:t>
      </w:r>
      <w:r w:rsidRPr="00035A63">
        <w:rPr>
          <w:rStyle w:val="StyleUnderline"/>
          <w:highlight w:val="yellow"/>
        </w:rPr>
        <w:t>the problem is inadequate regulations and enforcement</w:t>
      </w:r>
      <w:r w:rsidRPr="008A57BE">
        <w:rPr>
          <w:rStyle w:val="StyleUnderline"/>
        </w:rPr>
        <w:t>, and the task is to help states</w:t>
      </w:r>
      <w:r>
        <w:t xml:space="preserve"> – first the UK, and later internationally – </w:t>
      </w:r>
      <w:r w:rsidRPr="008A57BE">
        <w:rPr>
          <w:rStyle w:val="StyleUnderline"/>
        </w:rPr>
        <w:t xml:space="preserve">understand the risks better, devise tighter mechanisms for controlling arms exports, and develop dialogue with importers about what transfers are appropriate. </w:t>
      </w:r>
      <w:r w:rsidRPr="00035A63">
        <w:rPr>
          <w:rStyle w:val="StyleUnderline"/>
          <w:highlight w:val="yellow"/>
        </w:rPr>
        <w:t>For CAAT, the problem lies in the pro-export orientation</w:t>
      </w:r>
      <w:r w:rsidRPr="008A57BE">
        <w:rPr>
          <w:rStyle w:val="StyleUnderline"/>
        </w:rPr>
        <w:t xml:space="preserve"> of major arms producers</w:t>
      </w:r>
      <w:r>
        <w:t xml:space="preserve">, in particular the UK, </w:t>
      </w:r>
      <w:r w:rsidRPr="008A57BE">
        <w:rPr>
          <w:rStyle w:val="StyleUnderline"/>
        </w:rPr>
        <w:t>and the close relationship between arms</w:t>
      </w:r>
      <w:r>
        <w:t xml:space="preserve"> [end page 114] </w:t>
      </w:r>
      <w:r w:rsidRPr="008A57BE">
        <w:rPr>
          <w:rStyle w:val="StyleUnderline"/>
        </w:rPr>
        <w:t xml:space="preserve">companies and the government. CAAT makes tougher demands through more confrontational means, </w:t>
      </w:r>
      <w:r w:rsidRPr="008A57BE">
        <w:rPr>
          <w:rStyle w:val="StyleUnderline"/>
        </w:rPr>
        <w:lastRenderedPageBreak/>
        <w:t xml:space="preserve">and while it makes policy demands, it is less focused on engagement in the detail of the policy process. </w:t>
      </w:r>
      <w:r w:rsidRPr="00035A63">
        <w:rPr>
          <w:rStyle w:val="Emphasis"/>
          <w:highlight w:val="yellow"/>
        </w:rPr>
        <w:t>Despite this difference</w:t>
      </w:r>
      <w:r w:rsidRPr="00035A63">
        <w:rPr>
          <w:rStyle w:val="StyleUnderline"/>
          <w:highlight w:val="yellow"/>
        </w:rPr>
        <w:t xml:space="preserve">, there is </w:t>
      </w:r>
      <w:r w:rsidRPr="00035A63">
        <w:rPr>
          <w:rStyle w:val="Emphasis"/>
          <w:highlight w:val="yellow"/>
        </w:rPr>
        <w:t>a key shared effect</w:t>
      </w:r>
      <w:r w:rsidRPr="008A57BE">
        <w:rPr>
          <w:rStyle w:val="StyleUnderline"/>
        </w:rPr>
        <w:t xml:space="preserve"> of NGO activity, namely </w:t>
      </w:r>
      <w:r w:rsidRPr="00035A63">
        <w:rPr>
          <w:rStyle w:val="Emphasis"/>
          <w:highlight w:val="yellow"/>
        </w:rPr>
        <w:t>the production of the South as a site of intervention</w:t>
      </w:r>
      <w:r w:rsidRPr="00035A63">
        <w:rPr>
          <w:rStyle w:val="StyleUnderline"/>
          <w:highlight w:val="yellow"/>
        </w:rPr>
        <w:t xml:space="preserve"> and its resultant </w:t>
      </w:r>
      <w:r w:rsidRPr="00035A63">
        <w:rPr>
          <w:rStyle w:val="Emphasis"/>
          <w:highlight w:val="yellow"/>
        </w:rPr>
        <w:t>disciplining</w:t>
      </w:r>
      <w:r>
        <w:t xml:space="preserve">. This takes place in different ways: </w:t>
      </w:r>
      <w:r w:rsidRPr="008A57BE">
        <w:rPr>
          <w:rStyle w:val="StyleUnderline"/>
        </w:rPr>
        <w:t xml:space="preserve">the Control Arms </w:t>
      </w:r>
      <w:r w:rsidRPr="00035A63">
        <w:rPr>
          <w:rStyle w:val="StyleUnderline"/>
          <w:highlight w:val="yellow"/>
        </w:rPr>
        <w:t>NGOs represent the problems of human rights</w:t>
      </w:r>
      <w:r w:rsidRPr="008A57BE">
        <w:rPr>
          <w:rStyle w:val="StyleUnderline"/>
        </w:rPr>
        <w:t xml:space="preserve"> and development </w:t>
      </w:r>
      <w:r w:rsidRPr="00035A63">
        <w:rPr>
          <w:rStyle w:val="StyleUnderline"/>
          <w:highlight w:val="yellow"/>
        </w:rPr>
        <w:t xml:space="preserve">to be internal to the South, and their solutions obscure </w:t>
      </w:r>
      <w:r w:rsidRPr="00035A63">
        <w:rPr>
          <w:rStyle w:val="Emphasis"/>
          <w:highlight w:val="yellow"/>
        </w:rPr>
        <w:t>the international dynamics of a world military order</w:t>
      </w:r>
      <w:r w:rsidRPr="008A57BE">
        <w:rPr>
          <w:rStyle w:val="StyleUnderline"/>
        </w:rPr>
        <w:t xml:space="preserve">. While CAAT focuses its attention on the role of the UK in creating human rights and development problems in the South, its relative </w:t>
      </w:r>
      <w:r w:rsidRPr="00035A63">
        <w:rPr>
          <w:rStyle w:val="StyleUnderline"/>
          <w:highlight w:val="yellow"/>
        </w:rPr>
        <w:t>inattention to demilitarisation within the North means</w:t>
      </w:r>
      <w:r w:rsidRPr="008A57BE">
        <w:rPr>
          <w:rStyle w:val="StyleUnderline"/>
        </w:rPr>
        <w:t xml:space="preserve"> that </w:t>
      </w:r>
      <w:r w:rsidRPr="00035A63">
        <w:rPr>
          <w:rStyle w:val="StyleUnderline"/>
          <w:highlight w:val="yellow"/>
        </w:rPr>
        <w:t>its call for an end to</w:t>
      </w:r>
      <w:r w:rsidRPr="008A57BE">
        <w:rPr>
          <w:rStyle w:val="StyleUnderline"/>
        </w:rPr>
        <w:t xml:space="preserve"> arms </w:t>
      </w:r>
      <w:r w:rsidRPr="00035A63">
        <w:rPr>
          <w:rStyle w:val="StyleUnderline"/>
          <w:highlight w:val="yellow"/>
        </w:rPr>
        <w:t xml:space="preserve">sales to the South would, if successful, </w:t>
      </w:r>
      <w:r w:rsidRPr="00035A63">
        <w:rPr>
          <w:rStyle w:val="Emphasis"/>
          <w:highlight w:val="yellow"/>
        </w:rPr>
        <w:t>freeze a profoundly hierarchical status quo</w:t>
      </w:r>
      <w:r>
        <w:t>.</w:t>
      </w:r>
    </w:p>
    <w:p w:rsidR="00A42CAF" w:rsidRDefault="00A42CAF" w:rsidP="0096788F"/>
    <w:p w:rsidR="007768C8" w:rsidRDefault="00B55A3B" w:rsidP="007768C8">
      <w:pPr>
        <w:pStyle w:val="Heading4"/>
      </w:pPr>
      <w:r>
        <w:t xml:space="preserve">The link is </w:t>
      </w:r>
      <w:r w:rsidRPr="00B55A3B">
        <w:rPr>
          <w:u w:val="single"/>
        </w:rPr>
        <w:t>intrinsic</w:t>
      </w:r>
      <w:r>
        <w:t xml:space="preserve"> to the impact: human rights </w:t>
      </w:r>
      <w:r w:rsidR="009E46E7">
        <w:t>provide the</w:t>
      </w:r>
      <w:r>
        <w:t xml:space="preserve"> </w:t>
      </w:r>
      <w:r w:rsidR="009E46E7">
        <w:rPr>
          <w:u w:val="single"/>
        </w:rPr>
        <w:t>crucial</w:t>
      </w:r>
      <w:r w:rsidRPr="00B55A3B">
        <w:rPr>
          <w:u w:val="single"/>
        </w:rPr>
        <w:t xml:space="preserve"> justification</w:t>
      </w:r>
      <w:r>
        <w:t xml:space="preserve"> </w:t>
      </w:r>
      <w:r w:rsidR="009E46E7">
        <w:t xml:space="preserve">that sustains </w:t>
      </w:r>
      <w:r>
        <w:t xml:space="preserve">liberal militarism. </w:t>
      </w:r>
    </w:p>
    <w:p w:rsidR="007768C8" w:rsidRDefault="007768C8" w:rsidP="007768C8">
      <w:r w:rsidRPr="00E425BF">
        <w:rPr>
          <w:rStyle w:val="Style13ptBold"/>
        </w:rPr>
        <w:t xml:space="preserve">Stavrianakis </w:t>
      </w:r>
      <w:r>
        <w:rPr>
          <w:rStyle w:val="Style13ptBold"/>
        </w:rPr>
        <w:t>16</w:t>
      </w:r>
      <w:r>
        <w:t xml:space="preserve"> — Anna </w:t>
      </w:r>
      <w:r w:rsidRPr="008C4470">
        <w:t xml:space="preserve">Stavrianakis, </w:t>
      </w:r>
      <w:r w:rsidRPr="00243E86">
        <w:t xml:space="preserve">Senior Lecturer in </w:t>
      </w:r>
      <w:r>
        <w:t xml:space="preserve">International Relations and </w:t>
      </w:r>
      <w:r w:rsidRPr="00916598">
        <w:t xml:space="preserve">Director of Teaching and Learning </w:t>
      </w:r>
      <w:r>
        <w:t xml:space="preserve">at the </w:t>
      </w:r>
      <w:r w:rsidRPr="00916598">
        <w:t>School of Global Studies</w:t>
      </w:r>
      <w:r>
        <w:t xml:space="preserve"> at the University of Sussex (UK), holds a Ph.D. in Politics from Bristol University (UK), 2016 (“</w:t>
      </w:r>
      <w:r w:rsidRPr="00D02CE2">
        <w:t>Legitimising liberal militarism: politics, law and war in the Arms Trade Treaty</w:t>
      </w:r>
      <w:r>
        <w:t xml:space="preserve">,” </w:t>
      </w:r>
      <w:r>
        <w:rPr>
          <w:i/>
        </w:rPr>
        <w:t>Third World Quarterly</w:t>
      </w:r>
      <w:r>
        <w:t>, Volume 37, Number 5, Available Online to Subscribing Institutions via Taylor &amp; Francis Online, p. 845-846)</w:t>
      </w:r>
    </w:p>
    <w:p w:rsidR="007768C8" w:rsidRDefault="007768C8" w:rsidP="007768C8">
      <w:r w:rsidRPr="00C321E1">
        <w:rPr>
          <w:rStyle w:val="StyleUnderline"/>
        </w:rPr>
        <w:t>Scholars are increasingly challenging the</w:t>
      </w:r>
      <w:r w:rsidRPr="00D14F03">
        <w:t xml:space="preserve"> long- and widely cherished </w:t>
      </w:r>
      <w:r w:rsidRPr="00C321E1">
        <w:rPr>
          <w:rStyle w:val="StyleUnderline"/>
        </w:rPr>
        <w:t>belief that liberalism and militarism are antithetical</w:t>
      </w:r>
      <w:r w:rsidRPr="00D14F03">
        <w:t xml:space="preserve">.46 </w:t>
      </w:r>
      <w:r w:rsidRPr="00B55A3B">
        <w:rPr>
          <w:rStyle w:val="StyleUnderline"/>
        </w:rPr>
        <w:t>Key features of the specificity of liberal militarism include: the capital- and technology-intensive character of the preparation for and conduct of war; a strong commitment to military production across war- and peacetime and self-understanding as a primarily ‘economic, industrial and commercial power’; the distanced form of attacks on Southern populations and simultaneous containment of social conflict at home and policing of empire abroad, often featuring supposedly ‘small’ massacres; a universalist ideology and conception of world order; low levels of military participation by society; and a state–capital relation that is formally separate but organically related</w:t>
      </w:r>
      <w:r w:rsidRPr="00D14F03">
        <w:t xml:space="preserve">.47 </w:t>
      </w:r>
      <w:r w:rsidRPr="00AF2A4B">
        <w:rPr>
          <w:rStyle w:val="Emphasis"/>
          <w:highlight w:val="yellow"/>
        </w:rPr>
        <w:t>Justifications based on values and morals promoting human rights and humanitarian values are central to legitimating</w:t>
      </w:r>
      <w:r w:rsidRPr="00B55A3B">
        <w:rPr>
          <w:rStyle w:val="Emphasis"/>
        </w:rPr>
        <w:t xml:space="preserve"> these features of </w:t>
      </w:r>
      <w:r w:rsidRPr="00AF2A4B">
        <w:rPr>
          <w:rStyle w:val="Emphasis"/>
          <w:highlight w:val="yellow"/>
        </w:rPr>
        <w:t>liberal militarism</w:t>
      </w:r>
      <w:r w:rsidRPr="00D14F03">
        <w:t>, and are in contrast to the justifications based</w:t>
      </w:r>
      <w:r>
        <w:t xml:space="preserve"> </w:t>
      </w:r>
      <w:r w:rsidRPr="00D14F03">
        <w:t>on</w:t>
      </w:r>
      <w:r>
        <w:t xml:space="preserve"> </w:t>
      </w:r>
      <w:r w:rsidRPr="00D14F03">
        <w:t>sovereignty</w:t>
      </w:r>
      <w:r>
        <w:t xml:space="preserve"> </w:t>
      </w:r>
      <w:r w:rsidRPr="00D14F03">
        <w:t>of</w:t>
      </w:r>
      <w:r>
        <w:t xml:space="preserve"> </w:t>
      </w:r>
      <w:r w:rsidRPr="00D14F03">
        <w:t>other</w:t>
      </w:r>
      <w:r>
        <w:t xml:space="preserve"> </w:t>
      </w:r>
      <w:r w:rsidRPr="00D14F03">
        <w:t>major,</w:t>
      </w:r>
      <w:r>
        <w:t xml:space="preserve"> </w:t>
      </w:r>
      <w:r w:rsidRPr="00D14F03">
        <w:t>non-liberal</w:t>
      </w:r>
      <w:r>
        <w:t xml:space="preserve"> </w:t>
      </w:r>
      <w:r w:rsidRPr="00D14F03">
        <w:t>suppliers</w:t>
      </w:r>
      <w:r>
        <w:t xml:space="preserve"> </w:t>
      </w:r>
      <w:r w:rsidRPr="00D14F03">
        <w:t>and</w:t>
      </w:r>
      <w:r>
        <w:t xml:space="preserve"> </w:t>
      </w:r>
      <w:r w:rsidRPr="00D14F03">
        <w:t>recipients</w:t>
      </w:r>
      <w:r>
        <w:t xml:space="preserve"> </w:t>
      </w:r>
      <w:r w:rsidRPr="00D14F03">
        <w:t>such</w:t>
      </w:r>
      <w:r>
        <w:t xml:space="preserve"> </w:t>
      </w:r>
      <w:r w:rsidRPr="00D14F03">
        <w:t>as</w:t>
      </w:r>
      <w:r>
        <w:t xml:space="preserve"> </w:t>
      </w:r>
      <w:r w:rsidRPr="00D14F03">
        <w:t>Russia,</w:t>
      </w:r>
      <w:r>
        <w:t xml:space="preserve"> </w:t>
      </w:r>
      <w:r w:rsidRPr="00D14F03">
        <w:t xml:space="preserve">China and India. In the case of the ATT, </w:t>
      </w:r>
      <w:r w:rsidRPr="00C321E1">
        <w:rPr>
          <w:rStyle w:val="StyleUnderline"/>
        </w:rPr>
        <w:t>language and regulatory bureaucratic practices of risk assessment are embedded in Western, liberal regimes that on paper already exceed the standards set out in the ATT</w:t>
      </w:r>
      <w:r w:rsidRPr="00D14F03">
        <w:t>.</w:t>
      </w:r>
    </w:p>
    <w:p w:rsidR="007768C8" w:rsidRDefault="007768C8" w:rsidP="007768C8">
      <w:r w:rsidRPr="00D14F03">
        <w:t xml:space="preserve">More generally </w:t>
      </w:r>
      <w:r w:rsidRPr="00AF2A4B">
        <w:rPr>
          <w:rStyle w:val="StyleUnderline"/>
          <w:highlight w:val="yellow"/>
        </w:rPr>
        <w:t xml:space="preserve">the </w:t>
      </w:r>
      <w:r w:rsidRPr="00AF2A4B">
        <w:rPr>
          <w:rStyle w:val="Emphasis"/>
          <w:highlight w:val="yellow"/>
        </w:rPr>
        <w:t>turn to law</w:t>
      </w:r>
      <w:r w:rsidRPr="00AF2A4B">
        <w:rPr>
          <w:rStyle w:val="StyleUnderline"/>
          <w:highlight w:val="yellow"/>
        </w:rPr>
        <w:t xml:space="preserve"> has been central</w:t>
      </w:r>
      <w:r w:rsidRPr="00C321E1">
        <w:rPr>
          <w:rStyle w:val="StyleUnderline"/>
        </w:rPr>
        <w:t xml:space="preserve"> to the development of liberal militarism. The </w:t>
      </w:r>
      <w:r w:rsidRPr="00AF2A4B">
        <w:rPr>
          <w:rStyle w:val="StyleUnderline"/>
          <w:highlight w:val="yellow"/>
        </w:rPr>
        <w:t>laws of war serve a legitimising effect</w:t>
      </w:r>
      <w:r w:rsidRPr="00C321E1">
        <w:rPr>
          <w:rStyle w:val="StyleUnderline"/>
        </w:rPr>
        <w:t xml:space="preserve"> for Western ways of war, pre-empting criticism through reassurance, shielding acts and practices from criticism, and giving rhetorical protection from challenge, </w:t>
      </w:r>
      <w:r w:rsidRPr="00AF2A4B">
        <w:rPr>
          <w:rStyle w:val="StyleUnderline"/>
          <w:highlight w:val="yellow"/>
        </w:rPr>
        <w:t xml:space="preserve">which serves to </w:t>
      </w:r>
      <w:r w:rsidRPr="00AF2A4B">
        <w:rPr>
          <w:rStyle w:val="Emphasis"/>
          <w:highlight w:val="yellow"/>
        </w:rPr>
        <w:t>naturalise</w:t>
      </w:r>
      <w:r w:rsidRPr="00AF2A4B">
        <w:rPr>
          <w:rStyle w:val="StyleUnderline"/>
          <w:highlight w:val="yellow"/>
        </w:rPr>
        <w:t xml:space="preserve"> and </w:t>
      </w:r>
      <w:r w:rsidRPr="00AF2A4B">
        <w:rPr>
          <w:rStyle w:val="Emphasis"/>
          <w:highlight w:val="yellow"/>
        </w:rPr>
        <w:t>normalise</w:t>
      </w:r>
      <w:r w:rsidRPr="00AF2A4B">
        <w:rPr>
          <w:rStyle w:val="StyleUnderline"/>
          <w:highlight w:val="yellow"/>
        </w:rPr>
        <w:t xml:space="preserve"> the prevailing distribution of power</w:t>
      </w:r>
      <w:r w:rsidRPr="00D14F03">
        <w:t>.48</w:t>
      </w:r>
      <w:r>
        <w:t xml:space="preserve"> </w:t>
      </w:r>
      <w:r w:rsidRPr="00D14F03">
        <w:t>And</w:t>
      </w:r>
      <w:r>
        <w:t xml:space="preserve"> </w:t>
      </w:r>
      <w:r w:rsidRPr="00C321E1">
        <w:rPr>
          <w:rStyle w:val="StyleUnderline"/>
        </w:rPr>
        <w:t>the combination of human rights and IHL has served to criminalise low-tech violence and legitimate high-tech forms of war</w:t>
      </w:r>
      <w:r w:rsidRPr="00D14F03">
        <w:t xml:space="preserve">.49 </w:t>
      </w:r>
      <w:r w:rsidRPr="00C321E1">
        <w:rPr>
          <w:rStyle w:val="StyleUnderline"/>
        </w:rPr>
        <w:t>The turn to law is ‘productive of the social and political context that makes possible certain forms of war and certain relations of hierarchy’, as the ‘perceived compliance with the law itself is partly productive of the global</w:t>
      </w:r>
      <w:r>
        <w:t xml:space="preserve"> [end page 845] </w:t>
      </w:r>
      <w:r w:rsidRPr="00C321E1">
        <w:rPr>
          <w:rStyle w:val="StyleUnderline"/>
        </w:rPr>
        <w:t>order in which contemporary war occurs’</w:t>
      </w:r>
      <w:r w:rsidRPr="00D14F03">
        <w:t xml:space="preserve">.50 </w:t>
      </w:r>
      <w:r w:rsidRPr="00AF2A4B">
        <w:rPr>
          <w:rStyle w:val="StyleUnderline"/>
          <w:highlight w:val="yellow"/>
        </w:rPr>
        <w:t xml:space="preserve">This allows liberal states to pitch their practice in terms of </w:t>
      </w:r>
      <w:r w:rsidRPr="00AF2A4B">
        <w:rPr>
          <w:rStyle w:val="Emphasis"/>
          <w:highlight w:val="yellow"/>
        </w:rPr>
        <w:t>responsibility</w:t>
      </w:r>
      <w:r w:rsidRPr="00AF2A4B">
        <w:rPr>
          <w:rStyle w:val="StyleUnderline"/>
          <w:highlight w:val="yellow"/>
        </w:rPr>
        <w:t xml:space="preserve">, </w:t>
      </w:r>
      <w:r w:rsidRPr="00AF2A4B">
        <w:rPr>
          <w:rStyle w:val="Emphasis"/>
          <w:highlight w:val="yellow"/>
        </w:rPr>
        <w:t>morality</w:t>
      </w:r>
      <w:r w:rsidRPr="00AF2A4B">
        <w:rPr>
          <w:rStyle w:val="StyleUnderline"/>
          <w:highlight w:val="yellow"/>
        </w:rPr>
        <w:t xml:space="preserve"> and </w:t>
      </w:r>
      <w:r w:rsidRPr="00AF2A4B">
        <w:rPr>
          <w:rStyle w:val="Emphasis"/>
          <w:highlight w:val="yellow"/>
        </w:rPr>
        <w:t>legitimacy</w:t>
      </w:r>
      <w:r w:rsidRPr="00D14F03">
        <w:t xml:space="preserve">. </w:t>
      </w:r>
      <w:r>
        <w:t>O</w:t>
      </w:r>
      <w:r w:rsidRPr="00D14F03">
        <w:t xml:space="preserve">verall, then, while it is inappropriate to claim that legal regimes are mere instruments of the powerful, it is also too strong to say that humanitarian security regimes such as the ATT operate ‘in opposition </w:t>
      </w:r>
      <w:r w:rsidRPr="00D14F03">
        <w:lastRenderedPageBreak/>
        <w:t xml:space="preserve">to the aspirations of the most powerful states’.51 </w:t>
      </w:r>
      <w:r w:rsidRPr="00AF2A4B">
        <w:rPr>
          <w:rStyle w:val="StyleUnderline"/>
          <w:highlight w:val="yellow"/>
        </w:rPr>
        <w:t>What is at stake</w:t>
      </w:r>
      <w:r w:rsidRPr="00D14F03">
        <w:t xml:space="preserve">, rather, </w:t>
      </w:r>
      <w:r w:rsidRPr="00AF2A4B">
        <w:rPr>
          <w:rStyle w:val="StyleUnderline"/>
          <w:highlight w:val="yellow"/>
        </w:rPr>
        <w:t>is</w:t>
      </w:r>
      <w:r w:rsidRPr="00C321E1">
        <w:rPr>
          <w:rStyle w:val="StyleUnderline"/>
        </w:rPr>
        <w:t xml:space="preserve"> </w:t>
      </w:r>
      <w:r w:rsidRPr="00AF2A4B">
        <w:rPr>
          <w:rStyle w:val="Emphasis"/>
        </w:rPr>
        <w:t xml:space="preserve">the </w:t>
      </w:r>
      <w:r w:rsidRPr="00AF2A4B">
        <w:rPr>
          <w:rStyle w:val="Emphasis"/>
          <w:highlight w:val="yellow"/>
        </w:rPr>
        <w:t>legitimation of</w:t>
      </w:r>
      <w:r w:rsidRPr="00AF2A4B">
        <w:rPr>
          <w:rStyle w:val="Emphasis"/>
        </w:rPr>
        <w:t xml:space="preserve"> specific forms of </w:t>
      </w:r>
      <w:r w:rsidRPr="00AF2A4B">
        <w:rPr>
          <w:rStyle w:val="Emphasis"/>
          <w:highlight w:val="yellow"/>
        </w:rPr>
        <w:t>war fighting and war preparation</w:t>
      </w:r>
      <w:r w:rsidRPr="00D14F03">
        <w:t>.</w:t>
      </w:r>
    </w:p>
    <w:p w:rsidR="007768C8" w:rsidRPr="008A1D88" w:rsidRDefault="007768C8" w:rsidP="0096788F"/>
    <w:p w:rsidR="00393781" w:rsidRDefault="00393781" w:rsidP="0096788F">
      <w:pPr>
        <w:pStyle w:val="Heading3"/>
      </w:pPr>
      <w:r>
        <w:lastRenderedPageBreak/>
        <w:t>Link — Pariah States</w:t>
      </w:r>
    </w:p>
    <w:p w:rsidR="00AB67E9" w:rsidRDefault="00AB67E9" w:rsidP="00AB67E9">
      <w:pPr>
        <w:pStyle w:val="Heading4"/>
      </w:pPr>
      <w:r>
        <w:t xml:space="preserve">Their call to embargo a </w:t>
      </w:r>
      <w:r w:rsidRPr="00AB67E9">
        <w:rPr>
          <w:u w:val="single"/>
        </w:rPr>
        <w:t>pariah nation</w:t>
      </w:r>
      <w:r>
        <w:t xml:space="preserve"> </w:t>
      </w:r>
      <w:r w:rsidR="00F57022">
        <w:t>legitimizes</w:t>
      </w:r>
      <w:r w:rsidR="001F333B">
        <w:t xml:space="preserve"> the </w:t>
      </w:r>
      <w:r w:rsidR="001F333B" w:rsidRPr="001F333B">
        <w:rPr>
          <w:u w:val="single"/>
        </w:rPr>
        <w:t>imperial world military order</w:t>
      </w:r>
      <w:r w:rsidR="00F57022">
        <w:t xml:space="preserve">. The affirmative is just a </w:t>
      </w:r>
      <w:r w:rsidR="00F57022" w:rsidRPr="00F57022">
        <w:rPr>
          <w:u w:val="single"/>
        </w:rPr>
        <w:t>21</w:t>
      </w:r>
      <w:r w:rsidR="00F57022" w:rsidRPr="00F57022">
        <w:rPr>
          <w:u w:val="single"/>
          <w:vertAlign w:val="superscript"/>
        </w:rPr>
        <w:t>st</w:t>
      </w:r>
      <w:r w:rsidR="00F57022" w:rsidRPr="00F57022">
        <w:rPr>
          <w:u w:val="single"/>
        </w:rPr>
        <w:t xml:space="preserve"> </w:t>
      </w:r>
      <w:r w:rsidR="00F57022">
        <w:rPr>
          <w:u w:val="single"/>
        </w:rPr>
        <w:t>c</w:t>
      </w:r>
      <w:r w:rsidR="00F57022" w:rsidRPr="00F57022">
        <w:rPr>
          <w:u w:val="single"/>
        </w:rPr>
        <w:t>entury version</w:t>
      </w:r>
      <w:r w:rsidR="00F57022">
        <w:t xml:space="preserve"> of</w:t>
      </w:r>
      <w:r>
        <w:t xml:space="preserve"> </w:t>
      </w:r>
      <w:r w:rsidR="00F57022" w:rsidRPr="00F57022">
        <w:rPr>
          <w:u w:val="single"/>
        </w:rPr>
        <w:t>19</w:t>
      </w:r>
      <w:r w:rsidR="00F57022" w:rsidRPr="00F57022">
        <w:rPr>
          <w:u w:val="single"/>
          <w:vertAlign w:val="superscript"/>
        </w:rPr>
        <w:t>th</w:t>
      </w:r>
      <w:r w:rsidR="00F57022" w:rsidRPr="00F57022">
        <w:rPr>
          <w:u w:val="single"/>
        </w:rPr>
        <w:t xml:space="preserve"> </w:t>
      </w:r>
      <w:r w:rsidR="00F57022">
        <w:rPr>
          <w:u w:val="single"/>
        </w:rPr>
        <w:t>c</w:t>
      </w:r>
      <w:r w:rsidR="00F57022" w:rsidRPr="00F57022">
        <w:rPr>
          <w:u w:val="single"/>
        </w:rPr>
        <w:t>entury colonialism</w:t>
      </w:r>
      <w:r w:rsidR="00F57022">
        <w:t xml:space="preserve">. </w:t>
      </w:r>
    </w:p>
    <w:p w:rsidR="00AB67E9" w:rsidRPr="005E089E" w:rsidRDefault="00AB67E9" w:rsidP="00AB67E9">
      <w:r w:rsidRPr="005E089E">
        <w:rPr>
          <w:rStyle w:val="Style13ptBold"/>
        </w:rPr>
        <w:t>Cooper 11</w:t>
      </w:r>
      <w:r>
        <w:t xml:space="preserve"> — Neil Cooper, P</w:t>
      </w:r>
      <w:r w:rsidRPr="005E089E">
        <w:t>rofessor of International Relations and Security Studies</w:t>
      </w:r>
      <w:r>
        <w:t>, D</w:t>
      </w:r>
      <w:r w:rsidRPr="000C1B5B">
        <w:t>irector of the Rotary Peace Centre</w:t>
      </w:r>
      <w:r>
        <w:t xml:space="preserve">, </w:t>
      </w:r>
      <w:r w:rsidRPr="000C1B5B">
        <w:t>and Research Director of Peace Studies</w:t>
      </w:r>
      <w:r w:rsidRPr="005E089E">
        <w:t xml:space="preserve"> at the University of Bradford</w:t>
      </w:r>
      <w:r>
        <w:t xml:space="preserve"> (UK), holds a Ph.D. from the University of Kent (UK), 2011 (“</w:t>
      </w:r>
      <w:r w:rsidRPr="005E089E">
        <w:t>Humanitarian Arms Control and Processes of Securitization: Moving Weapons along the Security Continuum</w:t>
      </w:r>
      <w:r>
        <w:t xml:space="preserve">,” </w:t>
      </w:r>
      <w:r>
        <w:rPr>
          <w:i/>
        </w:rPr>
        <w:t>Contemporary Security Policy</w:t>
      </w:r>
      <w:r>
        <w:t>, Volume 32, Issue 1, Available Online to Subscribing Institutions via Taylor &amp; Francis Online, p. 149-150)</w:t>
      </w:r>
    </w:p>
    <w:p w:rsidR="00AB67E9" w:rsidRDefault="00AB67E9" w:rsidP="00AB67E9">
      <w:r w:rsidRPr="005D30DF">
        <w:t>Arms Trade Regulation and the Security Problematique</w:t>
      </w:r>
    </w:p>
    <w:p w:rsidR="00AB67E9" w:rsidRDefault="00AB67E9" w:rsidP="00AB67E9">
      <w:r w:rsidRPr="00727281">
        <w:rPr>
          <w:rStyle w:val="StyleUnderline"/>
        </w:rPr>
        <w:t>One manifestation of this has been in the reframing of small arms as instruments of disorder rather than the means to shore up Cold War allies. A further example is the</w:t>
      </w:r>
      <w:r w:rsidRPr="005D30DF">
        <w:t xml:space="preserve"> replacement of the CoCom regime with the </w:t>
      </w:r>
      <w:r w:rsidRPr="00727281">
        <w:rPr>
          <w:rStyle w:val="StyleUnderline"/>
        </w:rPr>
        <w:t>Wasennaar Arrangement</w:t>
      </w:r>
      <w:r w:rsidRPr="005D30DF">
        <w:t xml:space="preserve">, </w:t>
      </w:r>
      <w:r w:rsidRPr="00727281">
        <w:rPr>
          <w:rStyle w:val="StyleUnderline"/>
        </w:rPr>
        <w:t>focussed</w:t>
      </w:r>
      <w:r>
        <w:t xml:space="preserve"> </w:t>
      </w:r>
      <w:r w:rsidRPr="005D30DF">
        <w:t xml:space="preserve">particularly </w:t>
      </w:r>
      <w:r w:rsidRPr="00727281">
        <w:rPr>
          <w:rStyle w:val="StyleUnderline"/>
        </w:rPr>
        <w:t xml:space="preserve">on </w:t>
      </w:r>
      <w:r w:rsidRPr="00D95C3D">
        <w:rPr>
          <w:rStyle w:val="StyleUnderline"/>
          <w:highlight w:val="yellow"/>
        </w:rPr>
        <w:t>restricting transfers to pariah regimes in the</w:t>
      </w:r>
      <w:r w:rsidRPr="00727281">
        <w:rPr>
          <w:rStyle w:val="StyleUnderline"/>
        </w:rPr>
        <w:t xml:space="preserve"> global </w:t>
      </w:r>
      <w:r w:rsidRPr="00D95C3D">
        <w:rPr>
          <w:rStyle w:val="StyleUnderline"/>
          <w:highlight w:val="yellow"/>
        </w:rPr>
        <w:t>South</w:t>
      </w:r>
      <w:r w:rsidRPr="00727281">
        <w:rPr>
          <w:rStyle w:val="StyleUnderline"/>
        </w:rPr>
        <w:t xml:space="preserve">. This shift in focus </w:t>
      </w:r>
      <w:r w:rsidRPr="00D95C3D">
        <w:rPr>
          <w:rStyle w:val="StyleUnderline"/>
          <w:highlight w:val="yellow"/>
        </w:rPr>
        <w:t>is</w:t>
      </w:r>
      <w:r w:rsidRPr="00727281">
        <w:rPr>
          <w:rStyle w:val="StyleUnderline"/>
        </w:rPr>
        <w:t xml:space="preserve"> also </w:t>
      </w:r>
      <w:r w:rsidRPr="00D95C3D">
        <w:rPr>
          <w:rStyle w:val="StyleUnderline"/>
          <w:highlight w:val="yellow"/>
        </w:rPr>
        <w:t xml:space="preserve">manifest in the significant rise in the use of </w:t>
      </w:r>
      <w:r w:rsidRPr="006D29CA">
        <w:rPr>
          <w:rStyle w:val="Emphasis"/>
          <w:highlight w:val="yellow"/>
        </w:rPr>
        <w:t>arms embargoes</w:t>
      </w:r>
      <w:r w:rsidRPr="00727281">
        <w:rPr>
          <w:rStyle w:val="StyleUnderline"/>
        </w:rPr>
        <w:t xml:space="preserve"> in the post-Cold War era</w:t>
      </w:r>
      <w:r w:rsidRPr="005D30DF">
        <w:t xml:space="preserve">. For example, </w:t>
      </w:r>
      <w:r w:rsidRPr="00727281">
        <w:rPr>
          <w:rStyle w:val="StyleUnderline"/>
        </w:rPr>
        <w:t>between 1945 and 1990 only two mandatory</w:t>
      </w:r>
      <w:r>
        <w:t xml:space="preserve"> [end page 149] </w:t>
      </w:r>
      <w:r w:rsidRPr="00727281">
        <w:rPr>
          <w:rStyle w:val="StyleUnderline"/>
        </w:rPr>
        <w:t>embargoes were imposed globally</w:t>
      </w:r>
      <w:r w:rsidRPr="005D30DF">
        <w:t xml:space="preserve">, on Rhodesia and Africa, respectively. </w:t>
      </w:r>
      <w:r w:rsidRPr="00727281">
        <w:rPr>
          <w:rStyle w:val="StyleUnderline"/>
        </w:rPr>
        <w:t>Since the</w:t>
      </w:r>
      <w:r>
        <w:t xml:space="preserve"> </w:t>
      </w:r>
      <w:r w:rsidRPr="005D30DF">
        <w:t>19</w:t>
      </w:r>
      <w:r w:rsidRPr="00727281">
        <w:rPr>
          <w:rStyle w:val="StyleUnderline"/>
        </w:rPr>
        <w:t xml:space="preserve">90s </w:t>
      </w:r>
      <w:r w:rsidRPr="00D95C3D">
        <w:rPr>
          <w:rStyle w:val="StyleUnderline"/>
          <w:highlight w:val="yellow"/>
        </w:rPr>
        <w:t>there have been</w:t>
      </w:r>
      <w:r w:rsidRPr="00727281">
        <w:rPr>
          <w:rStyle w:val="StyleUnderline"/>
        </w:rPr>
        <w:t xml:space="preserve"> two voluntary and </w:t>
      </w:r>
      <w:r w:rsidRPr="006D29CA">
        <w:rPr>
          <w:rStyle w:val="Emphasis"/>
          <w:highlight w:val="yellow"/>
        </w:rPr>
        <w:t>27</w:t>
      </w:r>
      <w:r w:rsidRPr="00D95C3D">
        <w:rPr>
          <w:rStyle w:val="StyleUnderline"/>
          <w:highlight w:val="yellow"/>
        </w:rPr>
        <w:t xml:space="preserve"> mandatory</w:t>
      </w:r>
      <w:r w:rsidRPr="00727281">
        <w:rPr>
          <w:rStyle w:val="StyleUnderline"/>
        </w:rPr>
        <w:t xml:space="preserve"> cases of </w:t>
      </w:r>
      <w:r w:rsidRPr="00D95C3D">
        <w:rPr>
          <w:rStyle w:val="StyleUnderline"/>
          <w:highlight w:val="yellow"/>
        </w:rPr>
        <w:t>sanctions, the vast majority</w:t>
      </w:r>
      <w:r w:rsidRPr="00727281">
        <w:rPr>
          <w:rStyle w:val="StyleUnderline"/>
        </w:rPr>
        <w:t xml:space="preserve"> of which have been </w:t>
      </w:r>
      <w:r w:rsidRPr="00D95C3D">
        <w:rPr>
          <w:rStyle w:val="StyleUnderline"/>
          <w:highlight w:val="yellow"/>
        </w:rPr>
        <w:t>aimed at</w:t>
      </w:r>
      <w:r w:rsidRPr="00727281">
        <w:rPr>
          <w:rStyle w:val="StyleUnderline"/>
        </w:rPr>
        <w:t xml:space="preserve"> actors in </w:t>
      </w:r>
      <w:r w:rsidRPr="006D29CA">
        <w:rPr>
          <w:rStyle w:val="Emphasis"/>
          <w:highlight w:val="yellow"/>
        </w:rPr>
        <w:t>Africa</w:t>
      </w:r>
      <w:r w:rsidRPr="005D30DF">
        <w:t>.87</w:t>
      </w:r>
      <w:r>
        <w:t xml:space="preserve"> </w:t>
      </w:r>
      <w:r w:rsidRPr="00D95C3D">
        <w:rPr>
          <w:rStyle w:val="StyleUnderline"/>
          <w:highlight w:val="yellow"/>
        </w:rPr>
        <w:t>Sanctions</w:t>
      </w:r>
      <w:r w:rsidRPr="00D95C3D">
        <w:rPr>
          <w:rStyle w:val="StyleUnderline"/>
        </w:rPr>
        <w:t xml:space="preserve">, </w:t>
      </w:r>
      <w:r w:rsidRPr="006D29CA">
        <w:rPr>
          <w:rStyle w:val="Emphasis"/>
        </w:rPr>
        <w:t xml:space="preserve">just </w:t>
      </w:r>
      <w:r w:rsidRPr="006D29CA">
        <w:rPr>
          <w:rStyle w:val="Emphasis"/>
          <w:highlight w:val="yellow"/>
        </w:rPr>
        <w:t>like</w:t>
      </w:r>
      <w:r w:rsidRPr="006D29CA">
        <w:rPr>
          <w:rStyle w:val="Emphasis"/>
        </w:rPr>
        <w:t xml:space="preserve"> the </w:t>
      </w:r>
      <w:r w:rsidRPr="006D29CA">
        <w:rPr>
          <w:rStyle w:val="Emphasis"/>
          <w:highlight w:val="yellow"/>
        </w:rPr>
        <w:t>efforts to control arms to Africa in the</w:t>
      </w:r>
      <w:r w:rsidRPr="006D29CA">
        <w:rPr>
          <w:rStyle w:val="Emphasis"/>
        </w:rPr>
        <w:t xml:space="preserve"> late </w:t>
      </w:r>
      <w:r w:rsidRPr="006D29CA">
        <w:rPr>
          <w:rStyle w:val="Emphasis"/>
          <w:highlight w:val="yellow"/>
        </w:rPr>
        <w:t>19th century</w:t>
      </w:r>
      <w:r w:rsidRPr="00D95C3D">
        <w:rPr>
          <w:rStyle w:val="StyleUnderline"/>
          <w:highlight w:val="yellow"/>
        </w:rPr>
        <w:t xml:space="preserve"> have not been</w:t>
      </w:r>
      <w:r w:rsidRPr="00D95C3D">
        <w:rPr>
          <w:rStyle w:val="StyleUnderline"/>
        </w:rPr>
        <w:t xml:space="preserve"> hugely </w:t>
      </w:r>
      <w:r w:rsidRPr="00D95C3D">
        <w:rPr>
          <w:rStyle w:val="StyleUnderline"/>
          <w:highlight w:val="yellow"/>
        </w:rPr>
        <w:t>successful in reducing the supply</w:t>
      </w:r>
      <w:r w:rsidRPr="00D95C3D">
        <w:rPr>
          <w:rStyle w:val="StyleUnderline"/>
        </w:rPr>
        <w:t xml:space="preserve"> of weapons to combatants. Nevertheless, </w:t>
      </w:r>
      <w:r w:rsidRPr="00D95C3D">
        <w:rPr>
          <w:rStyle w:val="StyleUnderline"/>
          <w:highlight w:val="yellow"/>
        </w:rPr>
        <w:t>they can be understood as animated by</w:t>
      </w:r>
      <w:r w:rsidRPr="00D95C3D">
        <w:rPr>
          <w:rStyle w:val="StyleUnderline"/>
        </w:rPr>
        <w:t xml:space="preserve"> much </w:t>
      </w:r>
      <w:r w:rsidRPr="006D29CA">
        <w:rPr>
          <w:rStyle w:val="Emphasis"/>
          <w:highlight w:val="yellow"/>
        </w:rPr>
        <w:t>the same desire to maintain order in the peripheries</w:t>
      </w:r>
      <w:r w:rsidRPr="006D29CA">
        <w:rPr>
          <w:rStyle w:val="Emphasis"/>
        </w:rPr>
        <w:t xml:space="preserve"> of the world</w:t>
      </w:r>
      <w:r w:rsidRPr="00D95C3D">
        <w:rPr>
          <w:rStyle w:val="StyleUnderline"/>
        </w:rPr>
        <w:t>, particularly in a context where Western powers have once again taken on a greater responsibility for policing and managing instability in the developing world</w:t>
      </w:r>
      <w:r w:rsidRPr="005D30DF">
        <w:t>.</w:t>
      </w:r>
    </w:p>
    <w:p w:rsidR="00AB67E9" w:rsidRDefault="00AB67E9" w:rsidP="00AB67E9">
      <w:r w:rsidRPr="005D30DF">
        <w:t xml:space="preserve">Thus, </w:t>
      </w:r>
      <w:r w:rsidRPr="00727281">
        <w:rPr>
          <w:rStyle w:val="StyleUnderline"/>
        </w:rPr>
        <w:t xml:space="preserve">the post-Cold War </w:t>
      </w:r>
      <w:r w:rsidRPr="00845BBD">
        <w:rPr>
          <w:rStyle w:val="StyleUnderline"/>
          <w:highlight w:val="yellow"/>
        </w:rPr>
        <w:t>regulation</w:t>
      </w:r>
      <w:r w:rsidRPr="00727281">
        <w:rPr>
          <w:rStyle w:val="StyleUnderline"/>
        </w:rPr>
        <w:t xml:space="preserve"> of the conventional arms trade </w:t>
      </w:r>
      <w:r w:rsidRPr="00845BBD">
        <w:rPr>
          <w:rStyle w:val="StyleUnderline"/>
          <w:highlight w:val="yellow"/>
        </w:rPr>
        <w:t xml:space="preserve">is simultaneously characterized by </w:t>
      </w:r>
      <w:r w:rsidRPr="00845BBD">
        <w:rPr>
          <w:rStyle w:val="Emphasis"/>
          <w:highlight w:val="yellow"/>
        </w:rPr>
        <w:t>a</w:t>
      </w:r>
      <w:r w:rsidRPr="00845BBD">
        <w:rPr>
          <w:rStyle w:val="Emphasis"/>
        </w:rPr>
        <w:t xml:space="preserve"> relatively </w:t>
      </w:r>
      <w:r w:rsidRPr="00845BBD">
        <w:rPr>
          <w:rStyle w:val="Emphasis"/>
          <w:highlight w:val="yellow"/>
        </w:rPr>
        <w:t>more permissive approach</w:t>
      </w:r>
      <w:r w:rsidRPr="00845BBD">
        <w:rPr>
          <w:rStyle w:val="Emphasis"/>
        </w:rPr>
        <w:t xml:space="preserve"> to arms transfers </w:t>
      </w:r>
      <w:r w:rsidRPr="00845BBD">
        <w:rPr>
          <w:rStyle w:val="Emphasis"/>
          <w:highlight w:val="yellow"/>
        </w:rPr>
        <w:t>in general</w:t>
      </w:r>
      <w:r w:rsidRPr="00845BBD">
        <w:rPr>
          <w:rStyle w:val="StyleUnderline"/>
          <w:highlight w:val="yellow"/>
        </w:rPr>
        <w:t xml:space="preserve"> but also</w:t>
      </w:r>
      <w:r w:rsidRPr="00727281">
        <w:rPr>
          <w:rStyle w:val="StyleUnderline"/>
        </w:rPr>
        <w:t xml:space="preserve"> a </w:t>
      </w:r>
      <w:r w:rsidRPr="00845BBD">
        <w:rPr>
          <w:rStyle w:val="StyleUnderline"/>
          <w:highlight w:val="yellow"/>
        </w:rPr>
        <w:t>redirection of controls</w:t>
      </w:r>
      <w:r w:rsidRPr="00727281">
        <w:rPr>
          <w:rStyle w:val="StyleUnderline"/>
        </w:rPr>
        <w:t xml:space="preserve"> away from the governance of East–West relations and </w:t>
      </w:r>
      <w:r w:rsidRPr="00845BBD">
        <w:rPr>
          <w:rStyle w:val="StyleUnderline"/>
          <w:highlight w:val="yellow"/>
        </w:rPr>
        <w:t>towards</w:t>
      </w:r>
      <w:r w:rsidRPr="00727281">
        <w:rPr>
          <w:rStyle w:val="StyleUnderline"/>
        </w:rPr>
        <w:t xml:space="preserve"> the </w:t>
      </w:r>
      <w:r w:rsidRPr="00845BBD">
        <w:rPr>
          <w:rStyle w:val="StyleUnderline"/>
        </w:rPr>
        <w:t>governance of North–South relations and</w:t>
      </w:r>
      <w:r w:rsidRPr="00727281">
        <w:rPr>
          <w:rStyle w:val="StyleUnderline"/>
        </w:rPr>
        <w:t xml:space="preserve"> particularly </w:t>
      </w:r>
      <w:r w:rsidRPr="00845BBD">
        <w:rPr>
          <w:rStyle w:val="Emphasis"/>
        </w:rPr>
        <w:t xml:space="preserve">the </w:t>
      </w:r>
      <w:r w:rsidRPr="00845BBD">
        <w:rPr>
          <w:rStyle w:val="Emphasis"/>
          <w:highlight w:val="yellow"/>
        </w:rPr>
        <w:t>disciplining</w:t>
      </w:r>
      <w:r w:rsidRPr="00845BBD">
        <w:rPr>
          <w:rStyle w:val="Emphasis"/>
        </w:rPr>
        <w:t xml:space="preserve"> of those </w:t>
      </w:r>
      <w:r w:rsidRPr="00845BBD">
        <w:rPr>
          <w:rStyle w:val="Emphasis"/>
          <w:highlight w:val="yellow"/>
        </w:rPr>
        <w:t>actors framed as rogue or pariah in</w:t>
      </w:r>
      <w:r w:rsidRPr="00845BBD">
        <w:rPr>
          <w:rStyle w:val="Emphasis"/>
        </w:rPr>
        <w:t xml:space="preserve"> the </w:t>
      </w:r>
      <w:r w:rsidRPr="00845BBD">
        <w:rPr>
          <w:rStyle w:val="Emphasis"/>
          <w:highlight w:val="yellow"/>
        </w:rPr>
        <w:t>security narratives of dominant actors</w:t>
      </w:r>
      <w:r w:rsidRPr="005D30DF">
        <w:t>. The campaign to promote an arms trade treaty may yet produce a</w:t>
      </w:r>
      <w:r>
        <w:t xml:space="preserve"> </w:t>
      </w:r>
      <w:r w:rsidRPr="005D30DF">
        <w:t>more meaningful architecture of arms transfer control – the jury is out. However</w:t>
      </w:r>
      <w:r>
        <w:t xml:space="preserve"> </w:t>
      </w:r>
      <w:r w:rsidRPr="005D30DF">
        <w:t>the framing of the Arms Trade Treaty to the defence industry is perhaps instructive.</w:t>
      </w:r>
      <w:r>
        <w:t xml:space="preserve"> </w:t>
      </w:r>
      <w:r w:rsidRPr="005D30DF">
        <w:t>For example, the UK’s Ambassador for Multilateral Arms Control has noted, the</w:t>
      </w:r>
      <w:r>
        <w:t xml:space="preserve"> </w:t>
      </w:r>
      <w:r w:rsidRPr="005D30DF">
        <w:t>ATT ‘...is about...export controls that will stop weapons ending up in the hands</w:t>
      </w:r>
      <w:r>
        <w:t xml:space="preserve"> </w:t>
      </w:r>
      <w:r w:rsidRPr="005D30DF">
        <w:t>of terrorists, insurgents, violent criminal gangs, or in the hands of dictators’.88</w:t>
      </w:r>
    </w:p>
    <w:p w:rsidR="00AB67E9" w:rsidRDefault="00AB67E9" w:rsidP="00AB67E9">
      <w:r w:rsidRPr="005D30DF">
        <w:t xml:space="preserve">It should also be noted that </w:t>
      </w:r>
      <w:r w:rsidRPr="00D95C3D">
        <w:rPr>
          <w:rStyle w:val="StyleUnderline"/>
          <w:highlight w:val="yellow"/>
        </w:rPr>
        <w:t>current efforts</w:t>
      </w:r>
      <w:r w:rsidRPr="00727281">
        <w:rPr>
          <w:rStyle w:val="StyleUnderline"/>
        </w:rPr>
        <w:t xml:space="preserve"> to develop a global agreement on the arms trade </w:t>
      </w:r>
      <w:r w:rsidRPr="00D95C3D">
        <w:rPr>
          <w:rStyle w:val="StyleUnderline"/>
          <w:highlight w:val="yellow"/>
        </w:rPr>
        <w:t>echo</w:t>
      </w:r>
      <w:r w:rsidRPr="00727281">
        <w:rPr>
          <w:rStyle w:val="StyleUnderline"/>
        </w:rPr>
        <w:t xml:space="preserve"> late 19th and early 20th century initiatives to govern the inter-national arms trade, most notably: </w:t>
      </w:r>
      <w:r w:rsidRPr="00D95C3D">
        <w:rPr>
          <w:rStyle w:val="StyleUnderline"/>
          <w:highlight w:val="yellow"/>
        </w:rPr>
        <w:t>the Brussels Act, the</w:t>
      </w:r>
      <w:r w:rsidRPr="00727281">
        <w:rPr>
          <w:rStyle w:val="StyleUnderline"/>
        </w:rPr>
        <w:t xml:space="preserve"> 1919 </w:t>
      </w:r>
      <w:r w:rsidRPr="00D95C3D">
        <w:rPr>
          <w:rStyle w:val="StyleUnderline"/>
          <w:highlight w:val="yellow"/>
        </w:rPr>
        <w:t>St Germain Convention</w:t>
      </w:r>
      <w:r w:rsidRPr="00727281">
        <w:rPr>
          <w:rStyle w:val="StyleUnderline"/>
        </w:rPr>
        <w:t xml:space="preserve"> for the Control of the Trade in Arms and Ammunition, </w:t>
      </w:r>
      <w:r w:rsidRPr="00D95C3D">
        <w:rPr>
          <w:rStyle w:val="StyleUnderline"/>
          <w:highlight w:val="yellow"/>
        </w:rPr>
        <w:t>and the</w:t>
      </w:r>
      <w:r w:rsidRPr="00727281">
        <w:rPr>
          <w:rStyle w:val="StyleUnderline"/>
        </w:rPr>
        <w:t xml:space="preserve"> 1925 </w:t>
      </w:r>
      <w:r w:rsidRPr="00D95C3D">
        <w:rPr>
          <w:rStyle w:val="StyleUnderline"/>
          <w:highlight w:val="yellow"/>
        </w:rPr>
        <w:t>Arms Traffic Convention</w:t>
      </w:r>
      <w:r w:rsidRPr="005D30DF">
        <w:t xml:space="preserve">. Although </w:t>
      </w:r>
      <w:r w:rsidRPr="00727281">
        <w:rPr>
          <w:rStyle w:val="StyleUnderline"/>
        </w:rPr>
        <w:t>the latter two</w:t>
      </w:r>
      <w:r w:rsidRPr="005D30DF">
        <w:t xml:space="preserve"> never received the necessary ratifications to</w:t>
      </w:r>
      <w:r>
        <w:t xml:space="preserve"> </w:t>
      </w:r>
      <w:r w:rsidRPr="005D30DF">
        <w:t xml:space="preserve">come into force </w:t>
      </w:r>
      <w:r w:rsidRPr="006D29CA">
        <w:rPr>
          <w:rStyle w:val="StyleUnderline"/>
          <w:highlight w:val="yellow"/>
        </w:rPr>
        <w:t>both were</w:t>
      </w:r>
      <w:r w:rsidRPr="00727281">
        <w:rPr>
          <w:rStyle w:val="StyleUnderline"/>
        </w:rPr>
        <w:t xml:space="preserve"> </w:t>
      </w:r>
      <w:r w:rsidRPr="00D95C3D">
        <w:rPr>
          <w:rStyle w:val="StyleUnderline"/>
          <w:highlight w:val="yellow"/>
        </w:rPr>
        <w:t xml:space="preserve">animated by </w:t>
      </w:r>
      <w:r w:rsidRPr="00D95C3D">
        <w:rPr>
          <w:rStyle w:val="Emphasis"/>
          <w:highlight w:val="yellow"/>
        </w:rPr>
        <w:t>the same imperial concern to prevent disorder in the colonies</w:t>
      </w:r>
      <w:r w:rsidRPr="00727281">
        <w:rPr>
          <w:rStyle w:val="StyleUnderline"/>
        </w:rPr>
        <w:t xml:space="preserve"> that had underpinned the Brussels Act</w:t>
      </w:r>
      <w:r w:rsidRPr="005D30DF">
        <w:t>. As Stone has noted with</w:t>
      </w:r>
      <w:r>
        <w:t xml:space="preserve"> </w:t>
      </w:r>
      <w:r w:rsidRPr="005D30DF">
        <w:t>regards to the St Germain convention for example, ‘there was little doubt among</w:t>
      </w:r>
      <w:r>
        <w:t xml:space="preserve"> </w:t>
      </w:r>
      <w:r w:rsidRPr="005D30DF">
        <w:t>representatives in Paris [where the Convention was signed] that keeping arms out</w:t>
      </w:r>
      <w:r>
        <w:t xml:space="preserve"> </w:t>
      </w:r>
      <w:r w:rsidRPr="005D30DF">
        <w:t>of African and Asian hands was St Germain’s chief task’.89</w:t>
      </w:r>
      <w:r>
        <w:t xml:space="preserve"> </w:t>
      </w:r>
      <w:r w:rsidRPr="005D30DF">
        <w:t>Accordingly, the convention imposed far stricter restrictions on sales to these areas as well as a ban on arms</w:t>
      </w:r>
      <w:r>
        <w:t xml:space="preserve"> </w:t>
      </w:r>
      <w:r w:rsidRPr="005D30DF">
        <w:t>shipments to ‘any country which refuses to accept the tutelage under which it has</w:t>
      </w:r>
      <w:r>
        <w:t xml:space="preserve"> </w:t>
      </w:r>
      <w:r w:rsidRPr="005D30DF">
        <w:t>been placed’.90</w:t>
      </w:r>
      <w:r>
        <w:t xml:space="preserve"> </w:t>
      </w:r>
      <w:r w:rsidRPr="005D30DF">
        <w:t>Indeed, although the convention never came into being, European</w:t>
      </w:r>
      <w:r>
        <w:t xml:space="preserve"> </w:t>
      </w:r>
      <w:r w:rsidRPr="005D30DF">
        <w:t>powers nevertheless agreed informally to carry out its provisions in Africa and the</w:t>
      </w:r>
      <w:r>
        <w:t xml:space="preserve"> </w:t>
      </w:r>
      <w:r w:rsidRPr="005D30DF">
        <w:t>Middle East.91</w:t>
      </w:r>
      <w:r>
        <w:t xml:space="preserve"> </w:t>
      </w:r>
      <w:r w:rsidRPr="005D30DF">
        <w:t>The 1925 convention similarly imposed more severe restrictions on</w:t>
      </w:r>
      <w:r>
        <w:t xml:space="preserve"> </w:t>
      </w:r>
      <w:r w:rsidRPr="005D30DF">
        <w:t>exports to special zones that covered most of Africa and parts of what had been</w:t>
      </w:r>
      <w:r>
        <w:t xml:space="preserve"> </w:t>
      </w:r>
      <w:r w:rsidRPr="005D30DF">
        <w:t>the Ottoman Empire.92</w:t>
      </w:r>
    </w:p>
    <w:p w:rsidR="00AB67E9" w:rsidRDefault="00AB67E9" w:rsidP="00AB67E9">
      <w:r w:rsidRPr="005D30DF">
        <w:t xml:space="preserve">Thus, </w:t>
      </w:r>
      <w:r w:rsidRPr="00727281">
        <w:rPr>
          <w:rStyle w:val="StyleUnderline"/>
        </w:rPr>
        <w:t xml:space="preserve">viewed against this broader history of arms regulation, </w:t>
      </w:r>
      <w:r w:rsidRPr="006D29CA">
        <w:rPr>
          <w:rStyle w:val="StyleUnderline"/>
          <w:highlight w:val="yellow"/>
        </w:rPr>
        <w:t>negotiations on</w:t>
      </w:r>
      <w:r w:rsidRPr="00727281">
        <w:rPr>
          <w:rStyle w:val="StyleUnderline"/>
        </w:rPr>
        <w:t xml:space="preserve"> a putative </w:t>
      </w:r>
      <w:r w:rsidRPr="006D29CA">
        <w:rPr>
          <w:rStyle w:val="StyleUnderline"/>
          <w:highlight w:val="yellow"/>
        </w:rPr>
        <w:t>Arms</w:t>
      </w:r>
      <w:r w:rsidRPr="00727281">
        <w:rPr>
          <w:rStyle w:val="StyleUnderline"/>
        </w:rPr>
        <w:t xml:space="preserve"> Trade Treaty</w:t>
      </w:r>
      <w:r w:rsidRPr="005D30DF">
        <w:t xml:space="preserve"> (rather </w:t>
      </w:r>
      <w:r w:rsidRPr="006D29CA">
        <w:rPr>
          <w:rStyle w:val="StyleUnderline"/>
          <w:highlight w:val="yellow"/>
        </w:rPr>
        <w:t>like action on APMs or cluster munitions</w:t>
      </w:r>
      <w:r w:rsidRPr="005D30DF">
        <w:t xml:space="preserve">) </w:t>
      </w:r>
      <w:r w:rsidRPr="00727281">
        <w:rPr>
          <w:rStyle w:val="StyleUnderline"/>
        </w:rPr>
        <w:t xml:space="preserve">do not represent a novel post-Cold War development that symbolizes progress on an emancipatory human security agenda consonant with the promotion of local and global peace. </w:t>
      </w:r>
      <w:r w:rsidRPr="00727281">
        <w:rPr>
          <w:rStyle w:val="StyleUnderline"/>
        </w:rPr>
        <w:lastRenderedPageBreak/>
        <w:t xml:space="preserve">Instead, it </w:t>
      </w:r>
      <w:r w:rsidRPr="006D29CA">
        <w:rPr>
          <w:rStyle w:val="StyleUnderline"/>
          <w:highlight w:val="yellow"/>
        </w:rPr>
        <w:t>reflect</w:t>
      </w:r>
      <w:r w:rsidRPr="00727281">
        <w:rPr>
          <w:rStyle w:val="StyleUnderline"/>
        </w:rPr>
        <w:t xml:space="preserve">s the emergence of </w:t>
      </w:r>
      <w:r w:rsidRPr="006D29CA">
        <w:rPr>
          <w:rStyle w:val="Emphasis"/>
          <w:highlight w:val="yellow"/>
        </w:rPr>
        <w:t>particular sets of relationships</w:t>
      </w:r>
      <w:r w:rsidRPr="006D29CA">
        <w:rPr>
          <w:rStyle w:val="StyleUnderline"/>
          <w:highlight w:val="yellow"/>
        </w:rPr>
        <w:t xml:space="preserve"> between power, interest, economy, security, and legitimized military tech</w:t>
      </w:r>
      <w:r w:rsidRPr="00727281">
        <w:rPr>
          <w:rStyle w:val="StyleUnderline"/>
        </w:rPr>
        <w:t xml:space="preserve">nologies </w:t>
      </w:r>
      <w:r w:rsidRPr="006D29CA">
        <w:rPr>
          <w:rStyle w:val="StyleUnderline"/>
          <w:highlight w:val="yellow"/>
        </w:rPr>
        <w:t>that</w:t>
      </w:r>
      <w:r w:rsidRPr="00727281">
        <w:rPr>
          <w:rStyle w:val="StyleUnderline"/>
        </w:rPr>
        <w:t xml:space="preserve"> in turn </w:t>
      </w:r>
      <w:r w:rsidRPr="006D29CA">
        <w:rPr>
          <w:rStyle w:val="StyleUnderline"/>
          <w:highlight w:val="yellow"/>
        </w:rPr>
        <w:t>create the conditions</w:t>
      </w:r>
      <w:r w:rsidRPr="00727281">
        <w:rPr>
          <w:rStyle w:val="StyleUnderline"/>
        </w:rPr>
        <w:t xml:space="preserve"> of emergence </w:t>
      </w:r>
      <w:r w:rsidRPr="006D29CA">
        <w:rPr>
          <w:rStyle w:val="StyleUnderline"/>
          <w:highlight w:val="yellow"/>
        </w:rPr>
        <w:t>for historically contingent architectures of global regulation</w:t>
      </w:r>
      <w:r w:rsidRPr="005D30DF">
        <w:t>.</w:t>
      </w:r>
    </w:p>
    <w:p w:rsidR="00AB67E9" w:rsidRPr="00AB67E9" w:rsidRDefault="00AB67E9" w:rsidP="00AB67E9"/>
    <w:p w:rsidR="00393781" w:rsidRPr="00D11271" w:rsidRDefault="00393781" w:rsidP="00393781">
      <w:pPr>
        <w:pStyle w:val="Heading4"/>
      </w:pPr>
      <w:r>
        <w:t xml:space="preserve">Criticizing arms sales of </w:t>
      </w:r>
      <w:r w:rsidRPr="00D11271">
        <w:rPr>
          <w:u w:val="single"/>
        </w:rPr>
        <w:t>particular weapons</w:t>
      </w:r>
      <w:r>
        <w:t xml:space="preserve"> </w:t>
      </w:r>
      <w:r w:rsidRPr="00D11271">
        <w:t>to</w:t>
      </w:r>
      <w:r>
        <w:t xml:space="preserve"> </w:t>
      </w:r>
      <w:r>
        <w:rPr>
          <w:u w:val="single"/>
        </w:rPr>
        <w:t>particular countries</w:t>
      </w:r>
      <w:r>
        <w:t xml:space="preserve"> legitimizes </w:t>
      </w:r>
      <w:r w:rsidRPr="00D11271">
        <w:rPr>
          <w:u w:val="single"/>
        </w:rPr>
        <w:t>disciplinary management</w:t>
      </w:r>
      <w:r>
        <w:t xml:space="preserve"> and </w:t>
      </w:r>
      <w:r w:rsidRPr="00260668">
        <w:rPr>
          <w:u w:val="single"/>
        </w:rPr>
        <w:t>military intervention</w:t>
      </w:r>
      <w:r>
        <w:t xml:space="preserve"> in the Global South. </w:t>
      </w:r>
    </w:p>
    <w:p w:rsidR="00393781" w:rsidRDefault="00393781" w:rsidP="00393781">
      <w:r w:rsidRPr="00952311">
        <w:rPr>
          <w:rStyle w:val="Style13ptBold"/>
        </w:rPr>
        <w:t>Turner et al. 10</w:t>
      </w:r>
      <w:r>
        <w:t xml:space="preserve"> — </w:t>
      </w:r>
      <w:r w:rsidRPr="00DC515A">
        <w:rPr>
          <w:u w:val="single"/>
        </w:rPr>
        <w:t>Mandy Turner</w:t>
      </w:r>
      <w:r>
        <w:t xml:space="preserve">, </w:t>
      </w:r>
      <w:r w:rsidRPr="00DC515A">
        <w:t xml:space="preserve">Lecturer in the Department of Peace Studies at the University of Bradford (UK), </w:t>
      </w:r>
      <w:r>
        <w:t xml:space="preserve">et al., with </w:t>
      </w:r>
      <w:r w:rsidRPr="00DC515A">
        <w:rPr>
          <w:u w:val="single"/>
        </w:rPr>
        <w:t>Neil Cooper</w:t>
      </w:r>
      <w:r>
        <w:t xml:space="preserve">, </w:t>
      </w:r>
      <w:r w:rsidRPr="00DC515A">
        <w:t xml:space="preserve">Reader in the Department of Peace Studies at the University of Bradford (UK), </w:t>
      </w:r>
      <w:r>
        <w:t xml:space="preserve">and </w:t>
      </w:r>
      <w:r w:rsidRPr="00DC515A">
        <w:rPr>
          <w:u w:val="single"/>
        </w:rPr>
        <w:t>Michael Pugh</w:t>
      </w:r>
      <w:r>
        <w:t xml:space="preserve">, </w:t>
      </w:r>
      <w:r w:rsidRPr="00DC515A">
        <w:t xml:space="preserve">Research Professor in the Department of Peace Studies at the University of Bradford (UK), </w:t>
      </w:r>
      <w:r>
        <w:t>2010 (“</w:t>
      </w:r>
      <w:r w:rsidRPr="00952311">
        <w:t>Institutionalised and co-opted</w:t>
      </w:r>
      <w:r>
        <w:t xml:space="preserve">: </w:t>
      </w:r>
      <w:r w:rsidRPr="00952311">
        <w:t>Why human security has lost its way</w:t>
      </w:r>
      <w:r>
        <w:t xml:space="preserve">,” </w:t>
      </w:r>
      <w:r w:rsidRPr="00952311">
        <w:rPr>
          <w:i/>
        </w:rPr>
        <w:t>Critical Perspectives on Human Security: Rethinking Emancipation and Power in International Relations</w:t>
      </w:r>
      <w:r>
        <w:t xml:space="preserve">, Edited by David Chandler and Nik Hynek, Published by Routledge, ISBN </w:t>
      </w:r>
      <w:r w:rsidRPr="00952311">
        <w:t>020384758X</w:t>
      </w:r>
      <w:r>
        <w:t>, p. 87-90)</w:t>
      </w:r>
    </w:p>
    <w:p w:rsidR="00393781" w:rsidRDefault="00393781" w:rsidP="00393781">
      <w:r>
        <w:t xml:space="preserve">Human security and the pariah weapons agenda </w:t>
      </w:r>
    </w:p>
    <w:p w:rsidR="00393781" w:rsidRDefault="00393781" w:rsidP="00393781">
      <w:r>
        <w:t xml:space="preserve">If contemporary peacebuilding is best described as a process of ‘peacebuilding from below produced from above’, then </w:t>
      </w:r>
      <w:r w:rsidRPr="00096CCA">
        <w:rPr>
          <w:rStyle w:val="StyleUnderline"/>
        </w:rPr>
        <w:t xml:space="preserve">recent human security ‘successes’ regarding the </w:t>
      </w:r>
      <w:r w:rsidRPr="000B7B1B">
        <w:rPr>
          <w:rStyle w:val="StyleUnderline"/>
          <w:highlight w:val="yellow"/>
        </w:rPr>
        <w:t>regulation of pariah weapons might</w:t>
      </w:r>
      <w:r w:rsidRPr="00096CCA">
        <w:rPr>
          <w:rStyle w:val="StyleUnderline"/>
        </w:rPr>
        <w:t xml:space="preserve"> alternatively </w:t>
      </w:r>
      <w:r w:rsidRPr="000B7B1B">
        <w:rPr>
          <w:rStyle w:val="StyleUnderline"/>
          <w:highlight w:val="yellow"/>
        </w:rPr>
        <w:t xml:space="preserve">be described as ‘arms control from below </w:t>
      </w:r>
      <w:r w:rsidRPr="000B7B1B">
        <w:rPr>
          <w:rStyle w:val="Emphasis"/>
          <w:highlight w:val="yellow"/>
        </w:rPr>
        <w:t>within the logic of militarism from above’</w:t>
      </w:r>
      <w:r w:rsidRPr="00096CCA">
        <w:rPr>
          <w:rStyle w:val="StyleUnderline"/>
        </w:rPr>
        <w:t>. This contrasts sharply with the general consensus that views post-Cold War restraints on landmines, cluster munitions and small arms as signal successes of bottom-up civil society action and the human security agenda. This</w:t>
      </w:r>
      <w:r>
        <w:t xml:space="preserve"> latter notion has become so widespread that it </w:t>
      </w:r>
      <w:r w:rsidRPr="00096CCA">
        <w:rPr>
          <w:rStyle w:val="StyleUnderline"/>
        </w:rPr>
        <w:t>has virtually attained the status of a universal truth</w:t>
      </w:r>
      <w:r>
        <w:t xml:space="preserve"> – or rather a particularly powerful regime of truth that contains common elements. These include the idea that action on pariah weapons represents a profoundly novel post-Cold War shift in the politics of arms control. Thus, the landmines campaign is deemed to have been sustained by an innovative global civil society campaign, aided and abetted by key likeminded states (Mathew and Rutherford 2003). Moreover, it is argued, a key element in the success of such campaigns has been a novel reframing of landmines or cluster munitions as humanitarian problems susceptible to action within the parameters of human security, rather than arms control issues subject to the logics of national security (Williams 2008). In particular, action on both landmines and cluster munitions is represented as a response to a category of weapons that are uniquely odious because of their inability to discriminate between combatants and [end page 87] innocent civilians. </w:t>
      </w:r>
      <w:r w:rsidRPr="00096CCA">
        <w:rPr>
          <w:rStyle w:val="StyleUnderline"/>
        </w:rPr>
        <w:t>This</w:t>
      </w:r>
      <w:r>
        <w:t xml:space="preserve"> is a </w:t>
      </w:r>
      <w:r w:rsidRPr="00096CCA">
        <w:rPr>
          <w:rStyle w:val="StyleUnderline"/>
        </w:rPr>
        <w:t>narrative of the pariah weapons control agenda</w:t>
      </w:r>
      <w:r>
        <w:t xml:space="preserve"> as a new, radical, bottom-up endeavour that places the security of the human at the very heart of practice. Yet it </w:t>
      </w:r>
      <w:r w:rsidRPr="00096CCA">
        <w:t>is</w:t>
      </w:r>
      <w:r>
        <w:t xml:space="preserve"> a narrative that </w:t>
      </w:r>
      <w:r w:rsidRPr="00096CCA">
        <w:rPr>
          <w:rStyle w:val="StyleUnderline"/>
        </w:rPr>
        <w:t>is ahistorical in the way it overlooks the long relationship between power, specific models of economy and militarism, and humanitarianism displayed throughout the history of arms trade regulation</w:t>
      </w:r>
      <w:r>
        <w:t xml:space="preserve">. In order to illustrate this, it is necessary to make some observations about the history of pariah weapons regulation. </w:t>
      </w:r>
    </w:p>
    <w:p w:rsidR="00393781" w:rsidRDefault="00393781" w:rsidP="00393781">
      <w:r>
        <w:t xml:space="preserve">First, </w:t>
      </w:r>
      <w:r w:rsidRPr="00096CCA">
        <w:rPr>
          <w:rStyle w:val="StyleUnderline"/>
        </w:rPr>
        <w:t>there is a long history of pariah weapons regulation that includes attempts to impose bans or limits</w:t>
      </w:r>
      <w:r>
        <w:t xml:space="preserve"> (some more successful than others) on the use of poison, the crossbow, the gun in seventeenth and eighteenth century Japan, dum-dum bullets and the submarine. Such attempts appear with sufficient frequency in history to suggest that </w:t>
      </w:r>
      <w:r w:rsidRPr="00096CCA">
        <w:rPr>
          <w:rStyle w:val="StyleUnderline"/>
        </w:rPr>
        <w:t>the construction of specific types of military tech</w:t>
      </w:r>
      <w:r>
        <w:t xml:space="preserve">nology </w:t>
      </w:r>
      <w:r w:rsidRPr="00096CCA">
        <w:rPr>
          <w:rStyle w:val="StyleUnderline"/>
        </w:rPr>
        <w:t>as particularly odious and therefore deserving of extraordinary measures of control is a normal practice in the history of arms regulation – not a novel phenomenon</w:t>
      </w:r>
      <w:r>
        <w:t xml:space="preserve">. </w:t>
      </w:r>
    </w:p>
    <w:p w:rsidR="00393781" w:rsidRDefault="00393781" w:rsidP="00393781">
      <w:r>
        <w:t xml:space="preserve">Second, certain themes recur that shed light on the dynamics underpinning the contemporary agenda on landmines, small arms, etc. For example, the framing of restrictions by reference to a humanitarian discourse is quite common. The 1890 Brussels Act (principally an anti-slavery initiative) not only included restrictions on the small arms trade to Africa but was agreed against the backdrop of an intense civil society campaign that included expressions of concern about human welfare: ‘the indiscriminate trade in firearms and ammunition has been, and is, a great curse and injury to the native races of Africa’ (Fox 1889). </w:t>
      </w:r>
    </w:p>
    <w:p w:rsidR="00393781" w:rsidRDefault="00393781" w:rsidP="00393781">
      <w:r>
        <w:t xml:space="preserve">Even US support for restrictions on submarine warfare at the London Naval Conference of 1930 was presented as a response both to public demands for the abolition of the submarine and as a humanitarian initiative, given the level of civilian casualties resulting from submarine attacks on merchant ships in World War I. This was arguably not the prime consideration driving US policy as it was also at a profound disadvantage in the rate of submarine construction compared to the other powers (cited in Manson 1992: 741). </w:t>
      </w:r>
    </w:p>
    <w:p w:rsidR="00393781" w:rsidRDefault="00393781" w:rsidP="00393781">
      <w:r>
        <w:t xml:space="preserve">Third, whilst specific examples of </w:t>
      </w:r>
      <w:r w:rsidRPr="00096CCA">
        <w:rPr>
          <w:rStyle w:val="StyleUnderline"/>
        </w:rPr>
        <w:t>pariah regulation</w:t>
      </w:r>
      <w:r>
        <w:t xml:space="preserve"> may well have been </w:t>
      </w:r>
      <w:r w:rsidRPr="00096CCA">
        <w:rPr>
          <w:rStyle w:val="StyleUnderline"/>
        </w:rPr>
        <w:t>grounded in a humanitarian discourse</w:t>
      </w:r>
      <w:r>
        <w:t xml:space="preserve"> this </w:t>
      </w:r>
      <w:r w:rsidRPr="00096CCA">
        <w:rPr>
          <w:rStyle w:val="StyleUnderline"/>
        </w:rPr>
        <w:t>tells us little about the broader system of arms trade regulation in which they are located</w:t>
      </w:r>
      <w:r>
        <w:t xml:space="preserve">. As Krause and MacDonald have noted, for example, </w:t>
      </w:r>
      <w:r w:rsidRPr="00096CCA">
        <w:rPr>
          <w:rStyle w:val="StyleUnderline"/>
        </w:rPr>
        <w:t>the passage of the Brussels Act occurred in an era that ‘saw the fewest restraints and regulations on the arms trade in modern history’</w:t>
      </w:r>
      <w:r>
        <w:t xml:space="preserve"> (1992: 712). </w:t>
      </w:r>
      <w:r w:rsidRPr="00096CCA">
        <w:rPr>
          <w:rStyle w:val="StyleUnderline"/>
        </w:rPr>
        <w:t xml:space="preserve">Viewed from a longer historical perspective, shifts towards </w:t>
      </w:r>
      <w:r w:rsidRPr="00096CCA">
        <w:rPr>
          <w:rStyle w:val="StyleUnderline"/>
        </w:rPr>
        <w:lastRenderedPageBreak/>
        <w:t>tighter or looser phases of regulation are more a function of tectonic changes in models of economy</w:t>
      </w:r>
      <w:r>
        <w:t xml:space="preserve"> that occur in different eras </w:t>
      </w:r>
      <w:r w:rsidRPr="00096CCA">
        <w:rPr>
          <w:rStyle w:val="StyleUnderline"/>
        </w:rPr>
        <w:t>and changes in the security imperatives underpinning regulation rather than specific humanitarian concerns</w:t>
      </w:r>
      <w:r>
        <w:t xml:space="preserve">. Thus, the dominance of mercantilism and the emphasis on autarky in the sixteenth century tended to produce a more restrictive approach to the regulation of arms transfers in contrast to the more laissez-faire era of the nineteenth century (Krause 1992). </w:t>
      </w:r>
    </w:p>
    <w:p w:rsidR="00393781" w:rsidRDefault="00393781" w:rsidP="00393781">
      <w:r>
        <w:t xml:space="preserve">Whilst </w:t>
      </w:r>
      <w:r w:rsidRPr="00096CCA">
        <w:rPr>
          <w:rStyle w:val="StyleUnderline"/>
        </w:rPr>
        <w:t>the post-Cold War era has</w:t>
      </w:r>
      <w:r>
        <w:t xml:space="preserve"> not seen a return to the less restrictive approach of the nineteenth century, it has </w:t>
      </w:r>
      <w:r w:rsidRPr="00096CCA">
        <w:rPr>
          <w:rStyle w:val="StyleUnderline"/>
        </w:rPr>
        <w:t>coincided with the dominance of neoliberalism which in turn has underpinned a shift to a more commercial and more permissive attitude to arms transfers in general. The</w:t>
      </w:r>
      <w:r>
        <w:t xml:space="preserve"> combined </w:t>
      </w:r>
      <w:r w:rsidRPr="00096CCA">
        <w:rPr>
          <w:rStyle w:val="StyleUnderline"/>
        </w:rPr>
        <w:t>effect</w:t>
      </w:r>
      <w:r>
        <w:t xml:space="preserve"> of this </w:t>
      </w:r>
      <w:r w:rsidRPr="00096CCA">
        <w:rPr>
          <w:rStyle w:val="StyleUnderline"/>
        </w:rPr>
        <w:t>has been to</w:t>
      </w:r>
      <w:r>
        <w:t xml:space="preserve"> [end page 88] </w:t>
      </w:r>
      <w:r w:rsidRPr="00096CCA">
        <w:rPr>
          <w:rStyle w:val="StyleUnderline"/>
        </w:rPr>
        <w:t xml:space="preserve">transform the public discourse on major weapons transfers into a far more technocratic one focused more around their economic costs and benefits than either the strategic or human security consequences of arms sales. This </w:t>
      </w:r>
      <w:r w:rsidRPr="000B7B1B">
        <w:rPr>
          <w:rStyle w:val="StyleUnderline"/>
          <w:highlight w:val="yellow"/>
        </w:rPr>
        <w:t>depoliticisation of</w:t>
      </w:r>
      <w:r w:rsidRPr="00096CCA">
        <w:rPr>
          <w:rStyle w:val="StyleUnderline"/>
        </w:rPr>
        <w:t xml:space="preserve"> major arms </w:t>
      </w:r>
      <w:r w:rsidRPr="000B7B1B">
        <w:rPr>
          <w:rStyle w:val="StyleUnderline"/>
          <w:highlight w:val="yellow"/>
        </w:rPr>
        <w:t>transfers</w:t>
      </w:r>
      <w:r>
        <w:t xml:space="preserve"> (Spear and Cooper 2010) </w:t>
      </w:r>
      <w:r w:rsidRPr="000B7B1B">
        <w:rPr>
          <w:rStyle w:val="StyleUnderline"/>
          <w:highlight w:val="yellow"/>
        </w:rPr>
        <w:t>has</w:t>
      </w:r>
      <w:r>
        <w:t xml:space="preserve"> also </w:t>
      </w:r>
      <w:r w:rsidRPr="000B7B1B">
        <w:rPr>
          <w:rStyle w:val="StyleUnderline"/>
          <w:highlight w:val="yellow"/>
        </w:rPr>
        <w:t>been accompanied by</w:t>
      </w:r>
      <w:r w:rsidRPr="00096CCA">
        <w:rPr>
          <w:rStyle w:val="StyleUnderline"/>
        </w:rPr>
        <w:t xml:space="preserve"> the </w:t>
      </w:r>
      <w:r w:rsidRPr="000B7B1B">
        <w:rPr>
          <w:rStyle w:val="StyleUnderline"/>
          <w:highlight w:val="yellow"/>
        </w:rPr>
        <w:t>reorientation</w:t>
      </w:r>
      <w:r w:rsidRPr="00096CCA">
        <w:rPr>
          <w:rStyle w:val="StyleUnderline"/>
        </w:rPr>
        <w:t xml:space="preserve"> of arms trade controls away from the governance of East–West relations and </w:t>
      </w:r>
      <w:r w:rsidRPr="000B7B1B">
        <w:rPr>
          <w:rStyle w:val="StyleUnderline"/>
          <w:highlight w:val="yellow"/>
        </w:rPr>
        <w:t>towards</w:t>
      </w:r>
      <w:r w:rsidRPr="00096CCA">
        <w:rPr>
          <w:rStyle w:val="StyleUnderline"/>
        </w:rPr>
        <w:t xml:space="preserve"> the </w:t>
      </w:r>
      <w:r w:rsidRPr="000B7B1B">
        <w:rPr>
          <w:rStyle w:val="StyleUnderline"/>
          <w:highlight w:val="yellow"/>
        </w:rPr>
        <w:t>management of North–South relations</w:t>
      </w:r>
      <w:r w:rsidRPr="00096CCA">
        <w:rPr>
          <w:rStyle w:val="StyleUnderline"/>
        </w:rPr>
        <w:t xml:space="preserve">. This provides part of the explanation for contemporary pariah weapons bans, as </w:t>
      </w:r>
      <w:r w:rsidRPr="000B7B1B">
        <w:rPr>
          <w:rStyle w:val="StyleUnderline"/>
          <w:highlight w:val="yellow"/>
        </w:rPr>
        <w:t>technologies</w:t>
      </w:r>
      <w:r w:rsidRPr="00096CCA">
        <w:rPr>
          <w:rStyle w:val="StyleUnderline"/>
        </w:rPr>
        <w:t xml:space="preserve"> such as landmines and small arms have </w:t>
      </w:r>
      <w:r w:rsidRPr="000B7B1B">
        <w:rPr>
          <w:rStyle w:val="StyleUnderline"/>
          <w:highlight w:val="yellow"/>
        </w:rPr>
        <w:t>become problematised</w:t>
      </w:r>
      <w:r w:rsidRPr="00096CCA">
        <w:rPr>
          <w:rStyle w:val="StyleUnderline"/>
        </w:rPr>
        <w:t xml:space="preserve"> precisely </w:t>
      </w:r>
      <w:r w:rsidRPr="000B7B1B">
        <w:rPr>
          <w:rStyle w:val="StyleUnderline"/>
          <w:highlight w:val="yellow"/>
        </w:rPr>
        <w:t xml:space="preserve">because they are deemed to constitute </w:t>
      </w:r>
      <w:r w:rsidRPr="000B7B1B">
        <w:rPr>
          <w:rStyle w:val="Emphasis"/>
          <w:highlight w:val="yellow"/>
        </w:rPr>
        <w:t>part of the broader challenge of managing the perceived instabilities of the global South</w:t>
      </w:r>
      <w:r w:rsidRPr="00096CCA">
        <w:rPr>
          <w:rStyle w:val="StyleUnderline"/>
        </w:rPr>
        <w:t xml:space="preserve"> – one element in the broader challenge of creating ‘peacebuilding from below produced from above’ and in establishing security for (neoliberal) development</w:t>
      </w:r>
      <w:r>
        <w:t xml:space="preserve">. One illustration of this is the quite dramatic manner in which small arms have been reframed as post-Cold War instruments of human insecurity rather than as the means to shore up Cold War allies. </w:t>
      </w:r>
    </w:p>
    <w:p w:rsidR="00393781" w:rsidRDefault="00393781" w:rsidP="00393781">
      <w:r>
        <w:t xml:space="preserve">Fourth, </w:t>
      </w:r>
      <w:r w:rsidRPr="00096CCA">
        <w:rPr>
          <w:rStyle w:val="StyleUnderline"/>
        </w:rPr>
        <w:t>the construction of specific weapons as beyond the pale</w:t>
      </w:r>
      <w:r>
        <w:t xml:space="preserve"> (either as a technology per se or when used in particular contexts) has also </w:t>
      </w:r>
      <w:r w:rsidRPr="00096CCA">
        <w:rPr>
          <w:rStyle w:val="StyleUnderline"/>
        </w:rPr>
        <w:t>tended to be a function of</w:t>
      </w:r>
      <w:r>
        <w:t xml:space="preserve"> two other factors: </w:t>
      </w:r>
      <w:r w:rsidRPr="00096CCA">
        <w:rPr>
          <w:rStyle w:val="StyleUnderline"/>
        </w:rPr>
        <w:t>their socially constructed status as the ‘other’ of the dominant and legitimised weapons technologies of the day and the interests of powerful actors of the era</w:t>
      </w:r>
      <w:r>
        <w:t xml:space="preserve">. For example, the virtual eradication of guns in seventeenth and eighteenth century Japan was facilitated by its construction as the antithesis of the samurai sword and the notions of honour in battle attached to the latter (Perrin 1979). Alternatively, </w:t>
      </w:r>
      <w:r w:rsidRPr="00096CCA">
        <w:rPr>
          <w:rStyle w:val="StyleUnderline"/>
        </w:rPr>
        <w:t>whilst the 1890 Brussels Act was certainly underpinned by a loud humanitarian discourse, the arms trade restrictions enshrined in the Act were animated more by imperial concerns about the impact on colonial order of what had become a massive trade in firearms to Africa</w:t>
      </w:r>
      <w:r>
        <w:t xml:space="preserve"> (Beachey 1962). </w:t>
      </w:r>
    </w:p>
    <w:p w:rsidR="00393781" w:rsidRDefault="00393781" w:rsidP="00393781">
      <w:r w:rsidRPr="00096CCA">
        <w:rPr>
          <w:rStyle w:val="StyleUnderline"/>
        </w:rPr>
        <w:t>Similar themes</w:t>
      </w:r>
      <w:r>
        <w:t xml:space="preserve"> also </w:t>
      </w:r>
      <w:r w:rsidRPr="00096CCA">
        <w:rPr>
          <w:rStyle w:val="StyleUnderline"/>
        </w:rPr>
        <w:t>underpin the post-Cold War pariah status of weapons such as landmines, cluster munitions and small arms in those parts of the developing world subjected to the technologies of human security governance</w:t>
      </w:r>
      <w:r>
        <w:t xml:space="preserve"> (Duffield 2007). For example, </w:t>
      </w:r>
      <w:r w:rsidRPr="00096CCA">
        <w:rPr>
          <w:rStyle w:val="StyleUnderline"/>
        </w:rPr>
        <w:t xml:space="preserve">the </w:t>
      </w:r>
      <w:r w:rsidRPr="0028564F">
        <w:rPr>
          <w:rStyle w:val="StyleUnderline"/>
          <w:highlight w:val="yellow"/>
        </w:rPr>
        <w:t>pariah status</w:t>
      </w:r>
      <w:r w:rsidRPr="00096CCA">
        <w:rPr>
          <w:rStyle w:val="StyleUnderline"/>
        </w:rPr>
        <w:t xml:space="preserve"> of such weapons as threats to human security </w:t>
      </w:r>
      <w:r w:rsidRPr="0028564F">
        <w:rPr>
          <w:rStyle w:val="StyleUnderline"/>
          <w:highlight w:val="yellow"/>
        </w:rPr>
        <w:t>has been made possible</w:t>
      </w:r>
      <w:r>
        <w:t xml:space="preserve">, in part at least, </w:t>
      </w:r>
      <w:r w:rsidRPr="0028564F">
        <w:rPr>
          <w:rStyle w:val="StyleUnderline"/>
          <w:highlight w:val="yellow"/>
        </w:rPr>
        <w:t>because</w:t>
      </w:r>
      <w:r w:rsidRPr="00096CCA">
        <w:rPr>
          <w:rStyle w:val="StyleUnderline"/>
        </w:rPr>
        <w:t xml:space="preserve"> the language of </w:t>
      </w:r>
      <w:r w:rsidRPr="0028564F">
        <w:rPr>
          <w:rStyle w:val="StyleUnderline"/>
          <w:highlight w:val="yellow"/>
        </w:rPr>
        <w:t>human security has been adopted as a discursive framework</w:t>
      </w:r>
      <w:r w:rsidRPr="00096CCA">
        <w:rPr>
          <w:rStyle w:val="StyleUnderline"/>
        </w:rPr>
        <w:t xml:space="preserve"> within which </w:t>
      </w:r>
      <w:r w:rsidRPr="0028564F">
        <w:rPr>
          <w:rStyle w:val="StyleUnderline"/>
          <w:highlight w:val="yellow"/>
        </w:rPr>
        <w:t>to legitimise</w:t>
      </w:r>
      <w:r w:rsidRPr="00096CCA">
        <w:rPr>
          <w:rStyle w:val="StyleUnderline"/>
        </w:rPr>
        <w:t xml:space="preserve"> a range of </w:t>
      </w:r>
      <w:r w:rsidRPr="0028564F">
        <w:rPr>
          <w:rStyle w:val="StyleUnderline"/>
          <w:highlight w:val="yellow"/>
        </w:rPr>
        <w:t xml:space="preserve">western military interventions from </w:t>
      </w:r>
      <w:r w:rsidRPr="0028564F">
        <w:rPr>
          <w:rStyle w:val="Emphasis"/>
          <w:highlight w:val="yellow"/>
        </w:rPr>
        <w:t>Kosovo</w:t>
      </w:r>
      <w:r w:rsidRPr="0028564F">
        <w:rPr>
          <w:rStyle w:val="StyleUnderline"/>
          <w:highlight w:val="yellow"/>
        </w:rPr>
        <w:t xml:space="preserve"> to </w:t>
      </w:r>
      <w:r w:rsidRPr="0028564F">
        <w:rPr>
          <w:rStyle w:val="Emphasis"/>
          <w:highlight w:val="yellow"/>
        </w:rPr>
        <w:t>Afghanistan</w:t>
      </w:r>
      <w:r>
        <w:t xml:space="preserve"> – what Chomsky (1999) has termed ‘the new military humanism’. More pertinently, </w:t>
      </w:r>
      <w:r w:rsidRPr="0028564F">
        <w:rPr>
          <w:rStyle w:val="StyleUnderline"/>
          <w:highlight w:val="yellow"/>
        </w:rPr>
        <w:t>this</w:t>
      </w:r>
      <w:r w:rsidRPr="00096CCA">
        <w:rPr>
          <w:rStyle w:val="StyleUnderline"/>
        </w:rPr>
        <w:t xml:space="preserve"> human-centred </w:t>
      </w:r>
      <w:r w:rsidRPr="0028564F">
        <w:rPr>
          <w:rStyle w:val="StyleUnderline"/>
          <w:highlight w:val="yellow"/>
        </w:rPr>
        <w:t>language has</w:t>
      </w:r>
      <w:r w:rsidRPr="00096CCA">
        <w:rPr>
          <w:rStyle w:val="StyleUnderline"/>
        </w:rPr>
        <w:t xml:space="preserve"> also </w:t>
      </w:r>
      <w:r w:rsidRPr="0028564F">
        <w:rPr>
          <w:rStyle w:val="StyleUnderline"/>
          <w:highlight w:val="yellow"/>
        </w:rPr>
        <w:t>been adopted to legitimise</w:t>
      </w:r>
      <w:r w:rsidRPr="00096CCA">
        <w:rPr>
          <w:rStyle w:val="StyleUnderline"/>
        </w:rPr>
        <w:t xml:space="preserve"> the new generation of military </w:t>
      </w:r>
      <w:r w:rsidRPr="0028564F">
        <w:rPr>
          <w:rStyle w:val="StyleUnderline"/>
          <w:highlight w:val="yellow"/>
        </w:rPr>
        <w:t>tech</w:t>
      </w:r>
      <w:r w:rsidRPr="00096CCA">
        <w:rPr>
          <w:rStyle w:val="StyleUnderline"/>
        </w:rPr>
        <w:t xml:space="preserve">nology </w:t>
      </w:r>
      <w:r w:rsidRPr="0028564F">
        <w:rPr>
          <w:rStyle w:val="StyleUnderline"/>
          <w:highlight w:val="yellow"/>
        </w:rPr>
        <w:t>such as cruise missiles through an emphasis on the way their accuracy permits discrimination between</w:t>
      </w:r>
      <w:r w:rsidRPr="00096CCA">
        <w:rPr>
          <w:rStyle w:val="StyleUnderline"/>
        </w:rPr>
        <w:t xml:space="preserve"> combatants and civilians – </w:t>
      </w:r>
      <w:r w:rsidRPr="00096CCA">
        <w:rPr>
          <w:rStyle w:val="Emphasis"/>
        </w:rPr>
        <w:t xml:space="preserve">between </w:t>
      </w:r>
      <w:r w:rsidRPr="0028564F">
        <w:rPr>
          <w:rStyle w:val="Emphasis"/>
          <w:highlight w:val="yellow"/>
        </w:rPr>
        <w:t>the deserving and</w:t>
      </w:r>
      <w:r w:rsidRPr="00096CCA">
        <w:rPr>
          <w:rStyle w:val="Emphasis"/>
        </w:rPr>
        <w:t xml:space="preserve"> the </w:t>
      </w:r>
      <w:r w:rsidRPr="0028564F">
        <w:rPr>
          <w:rStyle w:val="Emphasis"/>
          <w:highlight w:val="yellow"/>
        </w:rPr>
        <w:t>undeserving dead</w:t>
      </w:r>
      <w:r>
        <w:t xml:space="preserve">. Conversely, </w:t>
      </w:r>
      <w:r w:rsidRPr="00096CCA">
        <w:rPr>
          <w:rStyle w:val="StyleUnderline"/>
        </w:rPr>
        <w:t>this has also created a discursive space for campaigners to promote the restriction of particular categories of arms that neither fit this representation nor are particularly central to western defence strategies or to the arms industries of the major powers</w:t>
      </w:r>
      <w:r>
        <w:t xml:space="preserve">. In other words, </w:t>
      </w:r>
      <w:r w:rsidRPr="000B7B1B">
        <w:rPr>
          <w:rStyle w:val="StyleUnderline"/>
          <w:highlight w:val="yellow"/>
        </w:rPr>
        <w:t>campaigners</w:t>
      </w:r>
      <w:r w:rsidRPr="00096CCA">
        <w:rPr>
          <w:rStyle w:val="StyleUnderline"/>
        </w:rPr>
        <w:t xml:space="preserve"> have been able to </w:t>
      </w:r>
      <w:r w:rsidRPr="000B7B1B">
        <w:rPr>
          <w:rStyle w:val="StyleUnderline"/>
          <w:highlight w:val="yellow"/>
        </w:rPr>
        <w:t>achieve</w:t>
      </w:r>
      <w:r w:rsidRPr="00096CCA">
        <w:rPr>
          <w:rStyle w:val="StyleUnderline"/>
        </w:rPr>
        <w:t xml:space="preserve"> the </w:t>
      </w:r>
      <w:r w:rsidRPr="000B7B1B">
        <w:rPr>
          <w:rStyle w:val="Emphasis"/>
          <w:highlight w:val="yellow"/>
        </w:rPr>
        <w:t>macrosecuritisation</w:t>
      </w:r>
      <w:r>
        <w:t xml:space="preserve"> (Buzan and Waever 2009) </w:t>
      </w:r>
      <w:r w:rsidRPr="000B7B1B">
        <w:rPr>
          <w:rStyle w:val="StyleUnderline"/>
          <w:highlight w:val="yellow"/>
        </w:rPr>
        <w:t xml:space="preserve">of </w:t>
      </w:r>
      <w:r w:rsidRPr="000B7B1B">
        <w:rPr>
          <w:rStyle w:val="Emphasis"/>
          <w:highlight w:val="yellow"/>
        </w:rPr>
        <w:t>particular kinds</w:t>
      </w:r>
      <w:r w:rsidRPr="000B7B1B">
        <w:rPr>
          <w:rStyle w:val="Emphasis"/>
        </w:rPr>
        <w:t xml:space="preserve"> of weapons </w:t>
      </w:r>
      <w:r w:rsidRPr="000B7B1B">
        <w:rPr>
          <w:rStyle w:val="Emphasis"/>
        </w:rPr>
        <w:lastRenderedPageBreak/>
        <w:t>technology</w:t>
      </w:r>
      <w:r w:rsidRPr="00096CCA">
        <w:rPr>
          <w:rStyle w:val="StyleUnderline"/>
        </w:rPr>
        <w:t xml:space="preserve"> such as landmines, but </w:t>
      </w:r>
      <w:r w:rsidRPr="000B7B1B">
        <w:rPr>
          <w:rStyle w:val="Emphasis"/>
          <w:highlight w:val="yellow"/>
        </w:rPr>
        <w:t>only because</w:t>
      </w:r>
      <w:r w:rsidRPr="000B7B1B">
        <w:rPr>
          <w:rStyle w:val="StyleUnderline"/>
          <w:highlight w:val="yellow"/>
        </w:rPr>
        <w:t xml:space="preserve"> this</w:t>
      </w:r>
      <w:r w:rsidRPr="00096CCA">
        <w:rPr>
          <w:rStyle w:val="StyleUnderline"/>
        </w:rPr>
        <w:t xml:space="preserve"> precisely fits in with – and </w:t>
      </w:r>
      <w:r w:rsidRPr="000B7B1B">
        <w:rPr>
          <w:rStyle w:val="Emphasis"/>
          <w:highlight w:val="yellow"/>
        </w:rPr>
        <w:t>legitimises</w:t>
      </w:r>
      <w:r w:rsidRPr="00096CCA">
        <w:rPr>
          <w:rStyle w:val="StyleUnderline"/>
        </w:rPr>
        <w:t xml:space="preserve"> – </w:t>
      </w:r>
      <w:r w:rsidRPr="000B7B1B">
        <w:rPr>
          <w:rStyle w:val="StyleUnderline"/>
          <w:highlight w:val="yellow"/>
        </w:rPr>
        <w:t>the mainstream discourse of security and militarism</w:t>
      </w:r>
      <w:r w:rsidRPr="00096CCA">
        <w:rPr>
          <w:rStyle w:val="StyleUnderline"/>
        </w:rPr>
        <w:t xml:space="preserve"> in the post-Cold War era</w:t>
      </w:r>
      <w:r>
        <w:t xml:space="preserve">. [end page 89] </w:t>
      </w:r>
    </w:p>
    <w:p w:rsidR="00393781" w:rsidRDefault="00393781" w:rsidP="00393781">
      <w:r>
        <w:t xml:space="preserve">The </w:t>
      </w:r>
      <w:r w:rsidRPr="00801F56">
        <w:rPr>
          <w:rStyle w:val="StyleUnderline"/>
        </w:rPr>
        <w:t>current</w:t>
      </w:r>
      <w:r>
        <w:t xml:space="preserve"> global </w:t>
      </w:r>
      <w:r w:rsidRPr="0028564F">
        <w:rPr>
          <w:rStyle w:val="StyleUnderline"/>
          <w:highlight w:val="yellow"/>
        </w:rPr>
        <w:t>policies</w:t>
      </w:r>
      <w:r>
        <w:t xml:space="preserve"> on arms transfer control might therefore be summed up as </w:t>
      </w:r>
      <w:r w:rsidRPr="0028564F">
        <w:rPr>
          <w:rStyle w:val="StyleUnderline"/>
          <w:highlight w:val="yellow"/>
        </w:rPr>
        <w:t>draw</w:t>
      </w:r>
      <w:r>
        <w:t xml:space="preserve">ing </w:t>
      </w:r>
      <w:r w:rsidRPr="0028564F">
        <w:rPr>
          <w:rStyle w:val="StyleUnderline"/>
          <w:highlight w:val="yellow"/>
        </w:rPr>
        <w:t>on a discourse of human security to promote</w:t>
      </w:r>
      <w:r w:rsidRPr="00801F56">
        <w:rPr>
          <w:rStyle w:val="StyleUnderline"/>
        </w:rPr>
        <w:t xml:space="preserve"> the </w:t>
      </w:r>
      <w:r w:rsidRPr="0028564F">
        <w:rPr>
          <w:rStyle w:val="StyleUnderline"/>
          <w:highlight w:val="yellow"/>
        </w:rPr>
        <w:t>restriction of pariah technologies</w:t>
      </w:r>
      <w:r w:rsidRPr="00801F56">
        <w:rPr>
          <w:rStyle w:val="StyleUnderline"/>
        </w:rPr>
        <w:t xml:space="preserve"> (</w:t>
      </w:r>
      <w:r w:rsidRPr="0028564F">
        <w:rPr>
          <w:rStyle w:val="Emphasis"/>
          <w:highlight w:val="yellow"/>
        </w:rPr>
        <w:t>and the disciplining of pariah actors</w:t>
      </w:r>
      <w:r w:rsidRPr="00801F56">
        <w:rPr>
          <w:rStyle w:val="StyleUnderline"/>
        </w:rPr>
        <w:t xml:space="preserve">) </w:t>
      </w:r>
      <w:r w:rsidRPr="0028564F">
        <w:rPr>
          <w:rStyle w:val="StyleUnderline"/>
          <w:highlight w:val="yellow"/>
        </w:rPr>
        <w:t>within the context of managing disorder in the global South and within an overall</w:t>
      </w:r>
      <w:r w:rsidRPr="00801F56">
        <w:rPr>
          <w:rStyle w:val="StyleUnderline"/>
        </w:rPr>
        <w:t xml:space="preserve"> regulatory </w:t>
      </w:r>
      <w:r w:rsidRPr="0028564F">
        <w:rPr>
          <w:rStyle w:val="StyleUnderline"/>
          <w:highlight w:val="yellow"/>
        </w:rPr>
        <w:t>framework that is</w:t>
      </w:r>
      <w:r w:rsidRPr="00801F56">
        <w:rPr>
          <w:rStyle w:val="StyleUnderline"/>
        </w:rPr>
        <w:t xml:space="preserve"> actually quite </w:t>
      </w:r>
      <w:r w:rsidRPr="0028564F">
        <w:rPr>
          <w:rStyle w:val="StyleUnderline"/>
          <w:highlight w:val="yellow"/>
        </w:rPr>
        <w:t>permissive</w:t>
      </w:r>
      <w:r>
        <w:t xml:space="preserve">. In addition, one consequence of </w:t>
      </w:r>
      <w:r w:rsidRPr="0028564F">
        <w:rPr>
          <w:rStyle w:val="StyleUnderline"/>
        </w:rPr>
        <w:t>the loud humanitarian discourse</w:t>
      </w:r>
      <w:r w:rsidRPr="0028564F">
        <w:t xml:space="preserve"> around</w:t>
      </w:r>
      <w:r>
        <w:t xml:space="preserve"> restrictions on landmines and cluster munitions is that it </w:t>
      </w:r>
      <w:r w:rsidRPr="00801F56">
        <w:rPr>
          <w:rStyle w:val="StyleUnderline"/>
        </w:rPr>
        <w:t>has tended to obscure the rise in global defence expenditure and arms sales</w:t>
      </w:r>
      <w:r>
        <w:t xml:space="preserve"> after the post-Cold War slump. </w:t>
      </w:r>
      <w:r w:rsidRPr="0028564F">
        <w:rPr>
          <w:rStyle w:val="StyleUnderline"/>
        </w:rPr>
        <w:t>It has</w:t>
      </w:r>
      <w:r>
        <w:t xml:space="preserve"> also </w:t>
      </w:r>
      <w:r w:rsidRPr="0028564F">
        <w:rPr>
          <w:rStyle w:val="StyleUnderline"/>
        </w:rPr>
        <w:t>obscured the fact that the powerful actors in the international system account for the vast majority of global military expenditure and arms sales</w:t>
      </w:r>
      <w:r>
        <w:t xml:space="preserve">. </w:t>
      </w:r>
    </w:p>
    <w:p w:rsidR="00393781" w:rsidRDefault="00393781" w:rsidP="00393781">
      <w:r w:rsidRPr="0028564F">
        <w:rPr>
          <w:rStyle w:val="StyleUnderline"/>
          <w:highlight w:val="yellow"/>
        </w:rPr>
        <w:t xml:space="preserve">This is </w:t>
      </w:r>
      <w:r w:rsidRPr="0028564F">
        <w:rPr>
          <w:rStyle w:val="Emphasis"/>
          <w:highlight w:val="yellow"/>
        </w:rPr>
        <w:t>not</w:t>
      </w:r>
      <w:r w:rsidRPr="0028564F">
        <w:rPr>
          <w:rStyle w:val="StyleUnderline"/>
          <w:highlight w:val="yellow"/>
        </w:rPr>
        <w:t xml:space="preserve"> to deny the positive effects</w:t>
      </w:r>
      <w:r w:rsidRPr="0028564F">
        <w:rPr>
          <w:rStyle w:val="StyleUnderline"/>
        </w:rPr>
        <w:t xml:space="preserve"> of restrictions on landmines or the proliferation of small arms. </w:t>
      </w:r>
      <w:r w:rsidRPr="0028564F">
        <w:rPr>
          <w:rStyle w:val="Emphasis"/>
          <w:highlight w:val="yellow"/>
        </w:rPr>
        <w:t>However</w:t>
      </w:r>
      <w:r w:rsidRPr="0028564F">
        <w:rPr>
          <w:rStyle w:val="StyleUnderline"/>
          <w:highlight w:val="yellow"/>
        </w:rPr>
        <w:t>,</w:t>
      </w:r>
      <w:r w:rsidRPr="0028564F">
        <w:rPr>
          <w:rStyle w:val="StyleUnderline"/>
        </w:rPr>
        <w:t xml:space="preserve"> the impact of such programmes is </w:t>
      </w:r>
      <w:r w:rsidRPr="0028564F">
        <w:rPr>
          <w:rStyle w:val="Emphasis"/>
        </w:rPr>
        <w:t>far more ambiguous</w:t>
      </w:r>
      <w:r w:rsidRPr="0028564F">
        <w:rPr>
          <w:rStyle w:val="StyleUnderline"/>
        </w:rPr>
        <w:t xml:space="preserve"> than proponents</w:t>
      </w:r>
      <w:r>
        <w:t xml:space="preserve"> of the human security agenda </w:t>
      </w:r>
      <w:r w:rsidRPr="0028564F">
        <w:rPr>
          <w:rStyle w:val="StyleUnderline"/>
        </w:rPr>
        <w:t>allow</w:t>
      </w:r>
      <w:r>
        <w:t xml:space="preserve">. In particular, </w:t>
      </w:r>
      <w:r w:rsidRPr="0028564F">
        <w:rPr>
          <w:rStyle w:val="StyleUnderline"/>
          <w:highlight w:val="yellow"/>
        </w:rPr>
        <w:t xml:space="preserve">the </w:t>
      </w:r>
      <w:r w:rsidRPr="0028564F">
        <w:rPr>
          <w:rStyle w:val="Emphasis"/>
          <w:highlight w:val="yellow"/>
        </w:rPr>
        <w:t>overall effect</w:t>
      </w:r>
      <w:r w:rsidRPr="0028564F">
        <w:rPr>
          <w:rStyle w:val="StyleUnderline"/>
        </w:rPr>
        <w:t xml:space="preserve"> of the contemporary pariah agenda </w:t>
      </w:r>
      <w:r w:rsidRPr="0028564F">
        <w:rPr>
          <w:rStyle w:val="StyleUnderline"/>
          <w:highlight w:val="yellow"/>
        </w:rPr>
        <w:t xml:space="preserve">has been to </w:t>
      </w:r>
      <w:r w:rsidRPr="0028564F">
        <w:rPr>
          <w:rStyle w:val="Emphasis"/>
          <w:highlight w:val="yellow"/>
        </w:rPr>
        <w:t>underpin</w:t>
      </w:r>
      <w:r w:rsidRPr="0028564F">
        <w:rPr>
          <w:rStyle w:val="StyleUnderline"/>
        </w:rPr>
        <w:t xml:space="preserve"> both the </w:t>
      </w:r>
      <w:r w:rsidRPr="0028564F">
        <w:rPr>
          <w:rStyle w:val="Emphasis"/>
          <w:highlight w:val="yellow"/>
        </w:rPr>
        <w:t>western military hegemony</w:t>
      </w:r>
      <w:r w:rsidRPr="0028564F">
        <w:rPr>
          <w:rStyle w:val="StyleUnderline"/>
        </w:rPr>
        <w:t xml:space="preserve"> necessary for the maintenance of a liberal world order </w:t>
      </w:r>
      <w:r w:rsidRPr="0028564F">
        <w:rPr>
          <w:rStyle w:val="StyleUnderline"/>
          <w:highlight w:val="yellow"/>
        </w:rPr>
        <w:t xml:space="preserve">and to </w:t>
      </w:r>
      <w:r w:rsidRPr="0028564F">
        <w:rPr>
          <w:rStyle w:val="Emphasis"/>
          <w:highlight w:val="yellow"/>
        </w:rPr>
        <w:t>legitimise</w:t>
      </w:r>
      <w:r w:rsidRPr="0028564F">
        <w:rPr>
          <w:rStyle w:val="StyleUnderline"/>
          <w:highlight w:val="yellow"/>
        </w:rPr>
        <w:t xml:space="preserve"> both </w:t>
      </w:r>
      <w:r w:rsidRPr="0028564F">
        <w:rPr>
          <w:rStyle w:val="Emphasis"/>
          <w:highlight w:val="yellow"/>
        </w:rPr>
        <w:t>the instruments and strategies of military intervention</w:t>
      </w:r>
      <w:r w:rsidRPr="0028564F">
        <w:rPr>
          <w:rStyle w:val="StyleUnderline"/>
          <w:highlight w:val="yellow"/>
        </w:rPr>
        <w:t xml:space="preserve"> designed to </w:t>
      </w:r>
      <w:r w:rsidRPr="0028564F">
        <w:rPr>
          <w:rStyle w:val="Emphasis"/>
          <w:highlight w:val="yellow"/>
        </w:rPr>
        <w:t>extend the ‘liberal peace’</w:t>
      </w:r>
      <w:r w:rsidRPr="0028564F">
        <w:rPr>
          <w:rStyle w:val="StyleUnderline"/>
          <w:highlight w:val="yellow"/>
        </w:rPr>
        <w:t xml:space="preserve"> and </w:t>
      </w:r>
      <w:r w:rsidRPr="0028564F">
        <w:rPr>
          <w:rStyle w:val="Emphasis"/>
          <w:highlight w:val="yellow"/>
        </w:rPr>
        <w:t>promote (neoliberal) development</w:t>
      </w:r>
      <w:r w:rsidRPr="0028564F">
        <w:rPr>
          <w:rStyle w:val="StyleUnderline"/>
        </w:rPr>
        <w:t xml:space="preserve"> – albeit </w:t>
      </w:r>
      <w:r w:rsidRPr="0028564F">
        <w:rPr>
          <w:rStyle w:val="Emphasis"/>
          <w:highlight w:val="yellow"/>
        </w:rPr>
        <w:t>by war</w:t>
      </w:r>
      <w:r>
        <w:t>.</w:t>
      </w:r>
    </w:p>
    <w:p w:rsidR="00393781" w:rsidRDefault="00393781" w:rsidP="00393781"/>
    <w:p w:rsidR="0061484C" w:rsidRPr="00515803" w:rsidRDefault="00515803" w:rsidP="0061484C">
      <w:pPr>
        <w:pStyle w:val="Heading4"/>
      </w:pPr>
      <w:r>
        <w:t xml:space="preserve">Prohibiting the sale of weapons to particular countries </w:t>
      </w:r>
      <w:r w:rsidR="001F333B" w:rsidRPr="001F333B">
        <w:rPr>
          <w:u w:val="single"/>
        </w:rPr>
        <w:t>internationalizes</w:t>
      </w:r>
      <w:r>
        <w:t xml:space="preserve"> the </w:t>
      </w:r>
      <w:r>
        <w:rPr>
          <w:u w:val="single"/>
        </w:rPr>
        <w:t>racialized inequality</w:t>
      </w:r>
      <w:r>
        <w:t xml:space="preserve"> of American gun control policy. </w:t>
      </w:r>
    </w:p>
    <w:p w:rsidR="0061484C" w:rsidRDefault="0061484C" w:rsidP="0061484C">
      <w:r w:rsidRPr="00E425BF">
        <w:rPr>
          <w:rStyle w:val="Style13ptBold"/>
        </w:rPr>
        <w:t>Stavrianakis 1</w:t>
      </w:r>
      <w:r>
        <w:rPr>
          <w:rStyle w:val="Style13ptBold"/>
        </w:rPr>
        <w:t>5</w:t>
      </w:r>
      <w:r>
        <w:t xml:space="preserve"> — Anna </w:t>
      </w:r>
      <w:r w:rsidRPr="008C4470">
        <w:t xml:space="preserve">Stavrianakis, </w:t>
      </w:r>
      <w:r>
        <w:t>Lecturer in International Relations at the University of Sussex (UK), holds a Ph.D. in Politics from Bristol University (UK), 2010 (“</w:t>
      </w:r>
      <w:r w:rsidRPr="00B221F4">
        <w:t>Thinking Internationally About The Arms Trade</w:t>
      </w:r>
      <w:r>
        <w:t xml:space="preserve">,” </w:t>
      </w:r>
      <w:r>
        <w:rPr>
          <w:i/>
        </w:rPr>
        <w:t>The Disorder of Things</w:t>
      </w:r>
      <w:r>
        <w:t>, October 2</w:t>
      </w:r>
      <w:r w:rsidRPr="00B221F4">
        <w:rPr>
          <w:vertAlign w:val="superscript"/>
        </w:rPr>
        <w:t>nd</w:t>
      </w:r>
      <w:r>
        <w:t xml:space="preserve">, Available Online at </w:t>
      </w:r>
      <w:hyperlink r:id="rId10" w:history="1">
        <w:r w:rsidRPr="00E2394B">
          <w:rPr>
            <w:rStyle w:val="Hyperlink"/>
          </w:rPr>
          <w:t>https://thedisorderofthings.com/2015/10/02/thinking-internationally-about-the-arms-trade/</w:t>
        </w:r>
      </w:hyperlink>
      <w:r>
        <w:t>, Accessed 07-16-2019)</w:t>
      </w:r>
    </w:p>
    <w:p w:rsidR="0061484C" w:rsidRDefault="0061484C" w:rsidP="0061484C">
      <w:r>
        <w:t xml:space="preserve">An imperial perspective encourages us to read shared stories together in another way, as well. </w:t>
      </w:r>
      <w:r w:rsidRPr="005E5F74">
        <w:rPr>
          <w:rStyle w:val="StyleUnderline"/>
        </w:rPr>
        <w:t>I want to read the US redline against discussion of the regulation of civilian possession</w:t>
      </w:r>
      <w:r>
        <w:t xml:space="preserve"> (which structured much of the negotiations around the Arms Trade Treaty) </w:t>
      </w:r>
      <w:r w:rsidRPr="005E5F74">
        <w:rPr>
          <w:rStyle w:val="StyleUnderline"/>
        </w:rPr>
        <w:t xml:space="preserve">against the issue of transfers to non-state actors, as two sides of the same coin. If we refuse the bifurcation into “domestic” policy and “foreign” policy that allows the former to remain resolutely off the multilateral agenda, then the </w:t>
      </w:r>
      <w:r w:rsidRPr="00260668">
        <w:rPr>
          <w:rStyle w:val="StyleUnderline"/>
          <w:highlight w:val="yellow"/>
        </w:rPr>
        <w:t xml:space="preserve">racialized politics around civilian possession and imperial politics of transfers to proxies are </w:t>
      </w:r>
      <w:r w:rsidRPr="00260668">
        <w:rPr>
          <w:rStyle w:val="Emphasis"/>
          <w:highlight w:val="yellow"/>
        </w:rPr>
        <w:t>two sides of the same coin</w:t>
      </w:r>
      <w:r w:rsidRPr="005E5F74">
        <w:rPr>
          <w:rStyle w:val="StyleUnderline"/>
        </w:rPr>
        <w:t xml:space="preserve"> that need to be considered together</w:t>
      </w:r>
      <w:r>
        <w:t xml:space="preserve">. That is, </w:t>
      </w:r>
      <w:r w:rsidRPr="00260668">
        <w:rPr>
          <w:rStyle w:val="StyleUnderline"/>
          <w:highlight w:val="yellow"/>
        </w:rPr>
        <w:t>while North Americans get</w:t>
      </w:r>
      <w:r w:rsidRPr="00260668">
        <w:rPr>
          <w:rStyle w:val="StyleUnderline"/>
        </w:rPr>
        <w:t xml:space="preserve"> to hold weapons to protect themselves against big government (the basic claim of </w:t>
      </w:r>
      <w:r w:rsidRPr="00260668">
        <w:rPr>
          <w:rStyle w:val="StyleUnderline"/>
          <w:highlight w:val="yellow"/>
        </w:rPr>
        <w:t>the Second Amendment</w:t>
      </w:r>
      <w:r w:rsidRPr="00260668">
        <w:rPr>
          <w:rStyle w:val="StyleUnderline"/>
        </w:rPr>
        <w:t xml:space="preserve">), </w:t>
      </w:r>
      <w:r w:rsidRPr="0061484C">
        <w:rPr>
          <w:rStyle w:val="StyleUnderline"/>
          <w:highlight w:val="yellow"/>
        </w:rPr>
        <w:t>the</w:t>
      </w:r>
      <w:r w:rsidRPr="005E5F74">
        <w:rPr>
          <w:rStyle w:val="StyleUnderline"/>
        </w:rPr>
        <w:t xml:space="preserve"> strong </w:t>
      </w:r>
      <w:r w:rsidRPr="0061484C">
        <w:rPr>
          <w:rStyle w:val="StyleUnderline"/>
          <w:highlight w:val="yellow"/>
        </w:rPr>
        <w:t>colonial roots of</w:t>
      </w:r>
      <w:r w:rsidRPr="005E5F74">
        <w:rPr>
          <w:rStyle w:val="StyleUnderline"/>
        </w:rPr>
        <w:t xml:space="preserve"> the </w:t>
      </w:r>
      <w:r w:rsidRPr="0061484C">
        <w:rPr>
          <w:rStyle w:val="StyleUnderline"/>
          <w:highlight w:val="yellow"/>
        </w:rPr>
        <w:t>American</w:t>
      </w:r>
      <w:r w:rsidRPr="005E5F74">
        <w:rPr>
          <w:rStyle w:val="StyleUnderline"/>
        </w:rPr>
        <w:t xml:space="preserve"> mythology of </w:t>
      </w:r>
      <w:r w:rsidRPr="0061484C">
        <w:rPr>
          <w:rStyle w:val="StyleUnderline"/>
          <w:highlight w:val="yellow"/>
        </w:rPr>
        <w:t>gun ownership have shaped</w:t>
      </w:r>
      <w:r w:rsidRPr="005E5F74">
        <w:rPr>
          <w:rStyle w:val="StyleUnderline"/>
        </w:rPr>
        <w:t xml:space="preserve"> gun control </w:t>
      </w:r>
      <w:r w:rsidRPr="0061484C">
        <w:rPr>
          <w:rStyle w:val="StyleUnderline"/>
          <w:highlight w:val="yellow"/>
        </w:rPr>
        <w:t xml:space="preserve">policy in </w:t>
      </w:r>
      <w:r w:rsidRPr="0061484C">
        <w:rPr>
          <w:rStyle w:val="Emphasis"/>
          <w:highlight w:val="yellow"/>
        </w:rPr>
        <w:t>racialized ways</w:t>
      </w:r>
      <w:r w:rsidRPr="0061484C">
        <w:rPr>
          <w:rStyle w:val="StyleUnderline"/>
          <w:highlight w:val="yellow"/>
        </w:rPr>
        <w:t xml:space="preserve"> to contribute to </w:t>
      </w:r>
      <w:r w:rsidRPr="0061484C">
        <w:rPr>
          <w:rStyle w:val="Emphasis"/>
          <w:highlight w:val="yellow"/>
        </w:rPr>
        <w:t>white control</w:t>
      </w:r>
      <w:r>
        <w:t>.</w:t>
      </w:r>
    </w:p>
    <w:p w:rsidR="0061484C" w:rsidRDefault="0061484C" w:rsidP="0061484C">
      <w:r>
        <w:t xml:space="preserve">Meanwhile, </w:t>
      </w:r>
      <w:r w:rsidRPr="00260668">
        <w:rPr>
          <w:rStyle w:val="StyleUnderline"/>
          <w:highlight w:val="yellow"/>
        </w:rPr>
        <w:t xml:space="preserve">occupied populations around the world are </w:t>
      </w:r>
      <w:r w:rsidRPr="00260668">
        <w:rPr>
          <w:rStyle w:val="Emphasis"/>
          <w:highlight w:val="yellow"/>
        </w:rPr>
        <w:t>denied access to weapons</w:t>
      </w:r>
      <w:r w:rsidRPr="00542A4D">
        <w:rPr>
          <w:rStyle w:val="StyleUnderline"/>
        </w:rPr>
        <w:t xml:space="preserve"> and their enemies arm themselves against </w:t>
      </w:r>
      <w:r w:rsidRPr="005E5F74">
        <w:rPr>
          <w:rStyle w:val="StyleUnderline"/>
        </w:rPr>
        <w:t>them. During the A</w:t>
      </w:r>
      <w:r>
        <w:t xml:space="preserve">rms </w:t>
      </w:r>
      <w:r w:rsidRPr="005E5F74">
        <w:rPr>
          <w:rStyle w:val="StyleUnderline"/>
        </w:rPr>
        <w:t>T</w:t>
      </w:r>
      <w:r>
        <w:t xml:space="preserve">rade </w:t>
      </w:r>
      <w:r w:rsidRPr="005E5F74">
        <w:rPr>
          <w:rStyle w:val="StyleUnderline"/>
        </w:rPr>
        <w:t>T</w:t>
      </w:r>
      <w:r>
        <w:t xml:space="preserve">reaty </w:t>
      </w:r>
      <w:r w:rsidRPr="005E5F74">
        <w:rPr>
          <w:rStyle w:val="StyleUnderline"/>
        </w:rPr>
        <w:t xml:space="preserve">negotiations, several </w:t>
      </w:r>
      <w:r w:rsidRPr="00260668">
        <w:rPr>
          <w:rStyle w:val="StyleUnderline"/>
          <w:highlight w:val="yellow"/>
        </w:rPr>
        <w:t>southern states called for recognition of the right to self-determination</w:t>
      </w:r>
      <w:r w:rsidRPr="005E5F74">
        <w:rPr>
          <w:rStyle w:val="StyleUnderline"/>
        </w:rPr>
        <w:t xml:space="preserve"> of peoples under foreign occupation to be recognised as part of state sovereignty </w:t>
      </w:r>
      <w:r w:rsidRPr="00260668">
        <w:rPr>
          <w:rStyle w:val="StyleUnderline"/>
          <w:highlight w:val="yellow"/>
        </w:rPr>
        <w:t>but were defeated by US-led opposition. As gun ownership is a marker of citizenship in North America from which blacks have long been either excluded or problematically incorporated</w:t>
      </w:r>
      <w:r>
        <w:t xml:space="preserve"> (through gun control debates that attribute gun crime to black pathology rather than any broader social problems resulting from structural changes to the US and international economy), </w:t>
      </w:r>
      <w:r w:rsidRPr="00260668">
        <w:rPr>
          <w:rStyle w:val="StyleUnderline"/>
          <w:highlight w:val="yellow"/>
        </w:rPr>
        <w:t xml:space="preserve">so the right to procure weapons is a </w:t>
      </w:r>
      <w:r w:rsidRPr="00260668">
        <w:rPr>
          <w:rStyle w:val="StyleUnderline"/>
          <w:highlight w:val="yellow"/>
        </w:rPr>
        <w:lastRenderedPageBreak/>
        <w:t>marker of sovereignty</w:t>
      </w:r>
      <w:r w:rsidRPr="00542A4D">
        <w:rPr>
          <w:rStyle w:val="StyleUnderline"/>
        </w:rPr>
        <w:t xml:space="preserve"> in the international system, </w:t>
      </w:r>
      <w:r w:rsidRPr="00260668">
        <w:rPr>
          <w:rStyle w:val="StyleUnderline"/>
          <w:highlight w:val="yellow"/>
        </w:rPr>
        <w:t xml:space="preserve">and </w:t>
      </w:r>
      <w:r w:rsidRPr="00260668">
        <w:rPr>
          <w:rStyle w:val="Emphasis"/>
          <w:highlight w:val="yellow"/>
        </w:rPr>
        <w:t>populations under occupation are denied</w:t>
      </w:r>
      <w:r w:rsidRPr="00260668">
        <w:rPr>
          <w:rStyle w:val="StyleUnderline"/>
        </w:rPr>
        <w:t xml:space="preserve"> that</w:t>
      </w:r>
      <w:r w:rsidRPr="00542A4D">
        <w:rPr>
          <w:rStyle w:val="StyleUnderline"/>
        </w:rPr>
        <w:t xml:space="preserve"> too</w:t>
      </w:r>
      <w:r>
        <w:t xml:space="preserve">. In this way, </w:t>
      </w:r>
      <w:r w:rsidRPr="00542A4D">
        <w:rPr>
          <w:rStyle w:val="StyleUnderline"/>
        </w:rPr>
        <w:t>the exclusion of civilian possession and the contestation over (a ban on) transfers to non-state actors during the negotiations of the A</w:t>
      </w:r>
      <w:r>
        <w:t xml:space="preserve">rms </w:t>
      </w:r>
      <w:r w:rsidRPr="00542A4D">
        <w:rPr>
          <w:rStyle w:val="StyleUnderline"/>
        </w:rPr>
        <w:t>T</w:t>
      </w:r>
      <w:r>
        <w:t xml:space="preserve">rade </w:t>
      </w:r>
      <w:r w:rsidRPr="00542A4D">
        <w:rPr>
          <w:rStyle w:val="StyleUnderline"/>
        </w:rPr>
        <w:t>T</w:t>
      </w:r>
      <w:r>
        <w:t xml:space="preserve">reaty, </w:t>
      </w:r>
      <w:r w:rsidRPr="00542A4D">
        <w:rPr>
          <w:rStyle w:val="StyleUnderline"/>
        </w:rPr>
        <w:t>whilst usually treated separately as distinct domestic and foreign policy issues</w:t>
      </w:r>
      <w:r>
        <w:t xml:space="preserve">, </w:t>
      </w:r>
      <w:r w:rsidRPr="00542A4D">
        <w:rPr>
          <w:rStyle w:val="StyleUnderline"/>
        </w:rPr>
        <w:t>actually go together. They are related as imperial practices that cannot be spoken about openly</w:t>
      </w:r>
      <w:r>
        <w:t>.</w:t>
      </w:r>
    </w:p>
    <w:p w:rsidR="0061484C" w:rsidRPr="00393781" w:rsidRDefault="0061484C" w:rsidP="00393781"/>
    <w:p w:rsidR="0096788F" w:rsidRDefault="0096788F" w:rsidP="0096788F">
      <w:pPr>
        <w:pStyle w:val="Heading3"/>
      </w:pPr>
      <w:r>
        <w:lastRenderedPageBreak/>
        <w:t>Link — Pariah Weapons</w:t>
      </w:r>
    </w:p>
    <w:p w:rsidR="0096788F" w:rsidRPr="00C12FB8" w:rsidRDefault="0096788F" w:rsidP="0096788F">
      <w:pPr>
        <w:pStyle w:val="Heading4"/>
      </w:pPr>
      <w:r>
        <w:t xml:space="preserve">Advocating constraints on the sale of </w:t>
      </w:r>
      <w:r w:rsidRPr="00C12FB8">
        <w:rPr>
          <w:u w:val="single"/>
        </w:rPr>
        <w:t>specific weapons</w:t>
      </w:r>
      <w:r>
        <w:t xml:space="preserve"> codifies </w:t>
      </w:r>
      <w:r w:rsidRPr="00C12FB8">
        <w:rPr>
          <w:u w:val="single"/>
        </w:rPr>
        <w:t>dominant liberal criteria</w:t>
      </w:r>
      <w:r>
        <w:t xml:space="preserve"> for international respectability, reinforces </w:t>
      </w:r>
      <w:r w:rsidRPr="00C12FB8">
        <w:rPr>
          <w:u w:val="single"/>
        </w:rPr>
        <w:t>liberal security framings</w:t>
      </w:r>
      <w:r>
        <w:t xml:space="preserve">, and legitimizes </w:t>
      </w:r>
      <w:r w:rsidRPr="00C12FB8">
        <w:rPr>
          <w:u w:val="single"/>
        </w:rPr>
        <w:t>other categories of weapons</w:t>
      </w:r>
      <w:r>
        <w:t xml:space="preserve"> as humane. </w:t>
      </w:r>
      <w:r>
        <w:rPr>
          <w:u w:val="single"/>
        </w:rPr>
        <w:t>Empirically</w:t>
      </w:r>
      <w:r>
        <w:t xml:space="preserve">, “pariah” weapon designations </w:t>
      </w:r>
      <w:r>
        <w:rPr>
          <w:u w:val="single"/>
        </w:rPr>
        <w:t>bolster</w:t>
      </w:r>
      <w:r>
        <w:t xml:space="preserve"> hegemonic power rather than challenge it. </w:t>
      </w:r>
    </w:p>
    <w:p w:rsidR="0096788F" w:rsidRPr="005E089E" w:rsidRDefault="0096788F" w:rsidP="0096788F">
      <w:r w:rsidRPr="005E089E">
        <w:rPr>
          <w:rStyle w:val="Style13ptBold"/>
        </w:rPr>
        <w:t>Cooper 11</w:t>
      </w:r>
      <w:r>
        <w:t xml:space="preserve"> — Neil Cooper, P</w:t>
      </w:r>
      <w:r w:rsidRPr="005E089E">
        <w:t>rofessor of International Relations and Security Studies</w:t>
      </w:r>
      <w:r>
        <w:t>, D</w:t>
      </w:r>
      <w:r w:rsidRPr="000C1B5B">
        <w:t>irector of the Rotary Peace Centre</w:t>
      </w:r>
      <w:r>
        <w:t xml:space="preserve">, </w:t>
      </w:r>
      <w:r w:rsidRPr="000C1B5B">
        <w:t>and Research Director of Peace Studies</w:t>
      </w:r>
      <w:r w:rsidRPr="005E089E">
        <w:t xml:space="preserve"> at the University of Bradford</w:t>
      </w:r>
      <w:r>
        <w:t xml:space="preserve"> (UK), holds a Ph.D. from the University of Kent (UK), 2011 (“</w:t>
      </w:r>
      <w:r w:rsidRPr="005E089E">
        <w:t>Humanitarian Arms Control and Processes of Securitization: Moving Weapons along the Security Continuum</w:t>
      </w:r>
      <w:r>
        <w:t xml:space="preserve">,” </w:t>
      </w:r>
      <w:r>
        <w:rPr>
          <w:i/>
        </w:rPr>
        <w:t>Contemporary Security Policy</w:t>
      </w:r>
      <w:r>
        <w:t>, Volume 32, Issue 1, Available Online to Subscribing Institutions via Taylor &amp; Francis Online, p. 137-146)</w:t>
      </w:r>
    </w:p>
    <w:p w:rsidR="0096788F" w:rsidRDefault="0096788F" w:rsidP="0096788F">
      <w:r w:rsidRPr="00C268DD">
        <w:t>In the rest of this article therefore, I aim to undertake the kind of analysis of historical, political and social contexts suggested by McDonald in order to highlight the</w:t>
      </w:r>
      <w:r>
        <w:t xml:space="preserve"> </w:t>
      </w:r>
      <w:r w:rsidRPr="00C268DD">
        <w:t>ways in which processes of securitization and desecuritization (or more accurately,</w:t>
      </w:r>
      <w:r>
        <w:t xml:space="preserve"> </w:t>
      </w:r>
      <w:r w:rsidRPr="00C268DD">
        <w:t>moves along the security spectrum) can produce both positive and negative security</w:t>
      </w:r>
      <w:r>
        <w:t xml:space="preserve"> </w:t>
      </w:r>
      <w:r w:rsidRPr="00C268DD">
        <w:t>effects in the manner highlighted by Floyd. More precisely, the rest of the article is</w:t>
      </w:r>
      <w:r>
        <w:t xml:space="preserve"> </w:t>
      </w:r>
      <w:r w:rsidRPr="00C268DD">
        <w:t>concerned with an issue that has largely been neglected in studies of securitization:</w:t>
      </w:r>
      <w:r>
        <w:t xml:space="preserve"> </w:t>
      </w:r>
      <w:r w:rsidRPr="00C268DD">
        <w:t>the ways in which objects (in this case weapons) that are already thoroughly</w:t>
      </w:r>
      <w:r>
        <w:t xml:space="preserve"> </w:t>
      </w:r>
      <w:r w:rsidRPr="00C268DD">
        <w:t>located in the lexicon of security, and which remain so, can nevertheless be susceptible to changes in the ‘securityness’ ascribed to them and thus the accompanying</w:t>
      </w:r>
      <w:r>
        <w:t xml:space="preserve"> </w:t>
      </w:r>
      <w:r w:rsidRPr="00C268DD">
        <w:t>policy frameworks in which they are located. I will suggest that whilst a focus on</w:t>
      </w:r>
      <w:r>
        <w:t xml:space="preserve"> </w:t>
      </w:r>
      <w:r w:rsidRPr="00C268DD">
        <w:t>both the moments of intervention (e.g. the campaign on landmines) and on the regularized practices of the security professionals (e.g. the bureaucrats of the export</w:t>
      </w:r>
      <w:r>
        <w:t xml:space="preserve"> </w:t>
      </w:r>
      <w:r w:rsidRPr="00C268DD">
        <w:t>licensing processes) provides important insights into the way the circulation of military technology is constructed and dealt with as a security issue, they are insufficient.</w:t>
      </w:r>
      <w:r>
        <w:t xml:space="preserve"> </w:t>
      </w:r>
      <w:r w:rsidRPr="00C64711">
        <w:rPr>
          <w:rStyle w:val="StyleUnderline"/>
        </w:rPr>
        <w:t xml:space="preserve">In the case of both </w:t>
      </w:r>
      <w:r w:rsidRPr="00296E0C">
        <w:rPr>
          <w:rStyle w:val="StyleUnderline"/>
          <w:highlight w:val="yellow"/>
        </w:rPr>
        <w:t>pariah weapons and legitimized</w:t>
      </w:r>
      <w:r w:rsidRPr="00C64711">
        <w:rPr>
          <w:rStyle w:val="StyleUnderline"/>
        </w:rPr>
        <w:t xml:space="preserve"> military </w:t>
      </w:r>
      <w:r w:rsidRPr="00296E0C">
        <w:rPr>
          <w:rStyle w:val="StyleUnderline"/>
          <w:highlight w:val="yellow"/>
        </w:rPr>
        <w:t>tech</w:t>
      </w:r>
      <w:r w:rsidRPr="00C64711">
        <w:rPr>
          <w:rStyle w:val="StyleUnderline"/>
        </w:rPr>
        <w:t xml:space="preserve">nology there is an important relational element in which each </w:t>
      </w:r>
      <w:r w:rsidRPr="00296E0C">
        <w:rPr>
          <w:rStyle w:val="StyleUnderline"/>
          <w:highlight w:val="yellow"/>
        </w:rPr>
        <w:t>constitute</w:t>
      </w:r>
      <w:r w:rsidRPr="00C64711">
        <w:rPr>
          <w:rStyle w:val="StyleUnderline"/>
        </w:rPr>
        <w:t xml:space="preserve">s </w:t>
      </w:r>
      <w:r w:rsidRPr="00296E0C">
        <w:rPr>
          <w:rStyle w:val="StyleUnderline"/>
          <w:highlight w:val="yellow"/>
        </w:rPr>
        <w:t>the other</w:t>
      </w:r>
      <w:r w:rsidRPr="00C268DD">
        <w:t xml:space="preserve">. In addition, </w:t>
      </w:r>
      <w:r w:rsidRPr="00C64711">
        <w:rPr>
          <w:rStyle w:val="StyleUnderline"/>
        </w:rPr>
        <w:t>both the construction of pariah weapons and the trade in military technology are a function of historical changes in fundamental assumptions about security</w:t>
      </w:r>
      <w:r w:rsidRPr="00C268DD">
        <w:t xml:space="preserve">, </w:t>
      </w:r>
      <w:r w:rsidRPr="00C64711">
        <w:rPr>
          <w:rStyle w:val="StyleUnderline"/>
        </w:rPr>
        <w:t>and</w:t>
      </w:r>
      <w:r w:rsidRPr="00C268DD">
        <w:t xml:space="preserve"> also </w:t>
      </w:r>
      <w:r w:rsidRPr="00C64711">
        <w:rPr>
          <w:rStyle w:val="StyleUnderline"/>
        </w:rPr>
        <w:t>economy and the way such changes are related to the interests of powerful actors</w:t>
      </w:r>
      <w:r w:rsidRPr="00C268DD">
        <w:t>. Ultimately</w:t>
      </w:r>
      <w:r>
        <w:t xml:space="preserve"> </w:t>
      </w:r>
      <w:r w:rsidRPr="00C268DD">
        <w:t>then, the analysis gives particular salience to issues of power, interest, and political</w:t>
      </w:r>
      <w:r>
        <w:t xml:space="preserve"> </w:t>
      </w:r>
      <w:r w:rsidRPr="00C268DD">
        <w:t>economy and aims to analyze changes in the treatment of both pariah weapons and</w:t>
      </w:r>
      <w:r>
        <w:t xml:space="preserve"> [end page 137] </w:t>
      </w:r>
      <w:r w:rsidRPr="00CC3894">
        <w:t>the trade in ‘normal’ defence technology in these terms in order to judge whether the</w:t>
      </w:r>
      <w:r>
        <w:t xml:space="preserve"> </w:t>
      </w:r>
      <w:r w:rsidRPr="00CC3894">
        <w:t>ways in which they have been moved along the security continuum constitutes a form</w:t>
      </w:r>
      <w:r>
        <w:t xml:space="preserve"> </w:t>
      </w:r>
      <w:r w:rsidRPr="00CC3894">
        <w:t>of positive or negative securitization.</w:t>
      </w:r>
    </w:p>
    <w:p w:rsidR="0096788F" w:rsidRDefault="0096788F" w:rsidP="0096788F">
      <w:r w:rsidRPr="00CC3894">
        <w:t>On the Ordinariness of the Extraordinary</w:t>
      </w:r>
    </w:p>
    <w:p w:rsidR="0096788F" w:rsidRDefault="0096788F" w:rsidP="0096788F">
      <w:r w:rsidRPr="00C64711">
        <w:rPr>
          <w:rStyle w:val="StyleUnderline"/>
        </w:rPr>
        <w:t>Governments apply extraordinary measures to the trade in conventional defence goods,</w:t>
      </w:r>
      <w:r w:rsidRPr="00CC3894">
        <w:t xml:space="preserve"> most </w:t>
      </w:r>
      <w:r w:rsidRPr="00C64711">
        <w:rPr>
          <w:rStyle w:val="StyleUnderline"/>
        </w:rPr>
        <w:t>usually in the form of a requirement to obtain a special licence for export</w:t>
      </w:r>
      <w:r w:rsidRPr="00CC3894">
        <w:t xml:space="preserve">. In the case of the leading exporters at least, </w:t>
      </w:r>
      <w:r w:rsidRPr="00C64711">
        <w:rPr>
          <w:rStyle w:val="StyleUnderline"/>
        </w:rPr>
        <w:t>such measures have now been extended to a vast range of military and dual use equipment necessitating substantial bureaucratic routinization</w:t>
      </w:r>
      <w:r w:rsidRPr="00CC3894">
        <w:t xml:space="preserve">. Indeed, as Table 1 highlights, </w:t>
      </w:r>
      <w:r w:rsidRPr="00C64711">
        <w:rPr>
          <w:rStyle w:val="StyleUnderline"/>
        </w:rPr>
        <w:t>between them officials from Australia, Canada, France, Germany, Japan, the U</w:t>
      </w:r>
      <w:r w:rsidRPr="00CC3894">
        <w:t xml:space="preserve">nited </w:t>
      </w:r>
      <w:r w:rsidRPr="00C64711">
        <w:rPr>
          <w:rStyle w:val="StyleUnderline"/>
        </w:rPr>
        <w:t>S</w:t>
      </w:r>
      <w:r w:rsidRPr="00CC3894">
        <w:t>tates</w:t>
      </w:r>
      <w:r w:rsidRPr="00C64711">
        <w:rPr>
          <w:rStyle w:val="StyleUnderline"/>
        </w:rPr>
        <w:t>, and the U</w:t>
      </w:r>
      <w:r w:rsidRPr="00CC3894">
        <w:t>nited</w:t>
      </w:r>
      <w:r>
        <w:t xml:space="preserve"> </w:t>
      </w:r>
      <w:r w:rsidRPr="00C64711">
        <w:rPr>
          <w:rStyle w:val="StyleUnderline"/>
        </w:rPr>
        <w:t>K</w:t>
      </w:r>
      <w:r w:rsidRPr="00CC3894">
        <w:t xml:space="preserve">ingdom </w:t>
      </w:r>
      <w:r w:rsidRPr="00C64711">
        <w:rPr>
          <w:rStyle w:val="StyleUnderline"/>
        </w:rPr>
        <w:t>approved an average of almost 3,000 defence export licences per week</w:t>
      </w:r>
      <w:r>
        <w:t xml:space="preserve"> </w:t>
      </w:r>
      <w:r w:rsidRPr="00CC3894">
        <w:t xml:space="preserve">in 2008. </w:t>
      </w:r>
      <w:r w:rsidRPr="00C64711">
        <w:rPr>
          <w:rStyle w:val="StyleUnderline"/>
        </w:rPr>
        <w:t>Despite their association with threat and security, most of these decisions do not attract the attentions of press, public, or even politicians other than those specifically tasked with overseeing such decisions. Even</w:t>
      </w:r>
      <w:r w:rsidRPr="00CC3894">
        <w:t xml:space="preserve"> Parliamentary or </w:t>
      </w:r>
      <w:r w:rsidRPr="00C64711">
        <w:rPr>
          <w:rStyle w:val="StyleUnderline"/>
        </w:rPr>
        <w:t>Congressional committees concerned with defence exports rarely consider more than a tiny proportion of these decisions. They are</w:t>
      </w:r>
      <w:r w:rsidRPr="00CC3894">
        <w:t xml:space="preserve">, therefore, </w:t>
      </w:r>
      <w:r w:rsidRPr="00C64711">
        <w:rPr>
          <w:rStyle w:val="StyleUnderline"/>
        </w:rPr>
        <w:t>the example</w:t>
      </w:r>
      <w:r w:rsidRPr="00CC3894">
        <w:t>,</w:t>
      </w:r>
      <w:r>
        <w:t xml:space="preserve"> </w:t>
      </w:r>
      <w:r w:rsidRPr="00C64711">
        <w:rPr>
          <w:rStyle w:val="StyleUnderline"/>
        </w:rPr>
        <w:t>par excellence of decisions taken within a narrow body of security professionals</w:t>
      </w:r>
      <w:r w:rsidRPr="00CC3894">
        <w:t xml:space="preserve">, </w:t>
      </w:r>
      <w:r w:rsidRPr="00C64711">
        <w:rPr>
          <w:rStyle w:val="StyleUnderline"/>
        </w:rPr>
        <w:t>as part of daily bureaucratic routines</w:t>
      </w:r>
      <w:r w:rsidRPr="00CC3894">
        <w:t xml:space="preserve">. For example, </w:t>
      </w:r>
      <w:r w:rsidRPr="00C64711">
        <w:rPr>
          <w:rStyle w:val="StyleUnderline"/>
        </w:rPr>
        <w:t>each export licensing officer in the US State Department approved an average of 1,312 export licences in 2008, a figure that excludes the 10,000 applications that were returned without action because the necessary forms were not properly filled in</w:t>
      </w:r>
      <w:r w:rsidRPr="00CC3894">
        <w:t>.25</w:t>
      </w:r>
      <w:r>
        <w:t xml:space="preserve"> </w:t>
      </w:r>
      <w:r w:rsidRPr="00CC3894">
        <w:t>At one and the same time therefore,</w:t>
      </w:r>
      <w:r>
        <w:t xml:space="preserve"> </w:t>
      </w:r>
      <w:r w:rsidRPr="00C64711">
        <w:rPr>
          <w:rStyle w:val="StyleUnderline"/>
        </w:rPr>
        <w:t>these decisions occur thoroughly within the terrain of security, dealing as they do with weapons technologies, yet they are normalized, routinized, serial moments of exception operating as part of a day-to-day bureaucracy whose only external audience is usually the company applying for licences. This is security as (almost) an</w:t>
      </w:r>
      <w:r>
        <w:t xml:space="preserve"> [end page 138; table/graphic </w:t>
      </w:r>
      <w:r>
        <w:lastRenderedPageBreak/>
        <w:t xml:space="preserve">omitted] </w:t>
      </w:r>
      <w:r w:rsidRPr="00C64711">
        <w:rPr>
          <w:rStyle w:val="StyleUnderline"/>
        </w:rPr>
        <w:t>oxymoron: technologies that are not only securitized but militarized, yet dealt with in individual decisions that are, by and large, not even heavily politicized</w:t>
      </w:r>
      <w:r w:rsidRPr="00CC3894">
        <w:t>.</w:t>
      </w:r>
    </w:p>
    <w:p w:rsidR="0096788F" w:rsidRDefault="0096788F" w:rsidP="0096788F">
      <w:r w:rsidRPr="00C64711">
        <w:rPr>
          <w:rStyle w:val="StyleUnderline"/>
        </w:rPr>
        <w:t>The vast majority of these decisions involve judgements about the nature of the recipient and the neighbourhood they occupy – are they an ally? Do they have a good human rights record? Would the particular weapons being licensed exacerbate regional security dilemmas?</w:t>
      </w:r>
      <w:r w:rsidRPr="00CC3894">
        <w:t xml:space="preserve"> In some respects then, </w:t>
      </w:r>
      <w:r w:rsidRPr="00C64711">
        <w:rPr>
          <w:rStyle w:val="StyleUnderline"/>
        </w:rPr>
        <w:t>much of defence export regulation and practice might be said to rest on an acute awareness of the fact that the meaning of military technology is defined in relation to its context</w:t>
      </w:r>
      <w:r w:rsidRPr="00CC3894">
        <w:t>. This is neatly</w:t>
      </w:r>
      <w:r>
        <w:t xml:space="preserve"> </w:t>
      </w:r>
      <w:r w:rsidRPr="00CC3894">
        <w:t>captured by Bourne’s concept of the ‘social life of a gun’,26</w:t>
      </w:r>
      <w:r>
        <w:t xml:space="preserve"> </w:t>
      </w:r>
      <w:r w:rsidRPr="00CC3894">
        <w:t>whereby the labels</w:t>
      </w:r>
      <w:r>
        <w:t xml:space="preserve"> </w:t>
      </w:r>
      <w:r w:rsidRPr="00CC3894">
        <w:t>attached to military technology change depending on the labels attached to its</w:t>
      </w:r>
      <w:r>
        <w:t xml:space="preserve"> </w:t>
      </w:r>
      <w:r w:rsidRPr="00CC3894">
        <w:t>owner, its geographical location and as it traverses from the legal to the black</w:t>
      </w:r>
      <w:r>
        <w:t xml:space="preserve"> </w:t>
      </w:r>
      <w:r w:rsidRPr="00CC3894">
        <w:t>market. For example, although brake pads for M1 Abrams tanks are virtually</w:t>
      </w:r>
      <w:r>
        <w:t xml:space="preserve"> </w:t>
      </w:r>
      <w:r w:rsidRPr="00CC3894">
        <w:t>identical to brake pads for fire trucks, it is only when sold for use on tanks overseas</w:t>
      </w:r>
      <w:r>
        <w:t xml:space="preserve"> </w:t>
      </w:r>
      <w:r w:rsidRPr="00CC3894">
        <w:t>that they become subject to the (ordinary) extraordinary measures required by the</w:t>
      </w:r>
      <w:r>
        <w:t xml:space="preserve"> </w:t>
      </w:r>
      <w:r w:rsidRPr="00CC3894">
        <w:t>export licensing process.27</w:t>
      </w:r>
    </w:p>
    <w:p w:rsidR="0096788F" w:rsidRDefault="0096788F" w:rsidP="0096788F">
      <w:r w:rsidRPr="00CC3894">
        <w:t>On The Extraordinary Achievements of Moments of Intervention</w:t>
      </w:r>
    </w:p>
    <w:p w:rsidR="0096788F" w:rsidRDefault="0096788F" w:rsidP="0096788F">
      <w:r w:rsidRPr="00C64711">
        <w:rPr>
          <w:rStyle w:val="StyleUnderline"/>
        </w:rPr>
        <w:t>At the same time however, national and international defence export regulation is also predicated on an assumption that it is possible to make objective judgements about the security content of defence equipment based on technical criteria</w:t>
      </w:r>
      <w:r w:rsidRPr="00CC3894">
        <w:t xml:space="preserve"> (performance, lethality, potential to act as a force multiplier) </w:t>
      </w:r>
      <w:r w:rsidRPr="00C64711">
        <w:rPr>
          <w:rStyle w:val="StyleUnderline"/>
        </w:rPr>
        <w:t>which can then be weighed against judgements about the proposed recipient and the neighbourhood they occupy</w:t>
      </w:r>
      <w:r w:rsidRPr="00CC3894">
        <w:t>. For example, the British export licensing system grades defence technology</w:t>
      </w:r>
      <w:r>
        <w:t xml:space="preserve"> </w:t>
      </w:r>
      <w:r w:rsidRPr="00CC3894">
        <w:t>into different categories with weapons banned as a result of international agreement</w:t>
      </w:r>
      <w:r>
        <w:t xml:space="preserve"> </w:t>
      </w:r>
      <w:r w:rsidRPr="00CC3894">
        <w:t>or national policy (landmines, torture equipment) in category A, problem technologies (small arms and light weapons, MANPADS) in category B and other defence</w:t>
      </w:r>
      <w:r>
        <w:t xml:space="preserve"> </w:t>
      </w:r>
      <w:r w:rsidRPr="00CC3894">
        <w:t>equipment in Category C.28</w:t>
      </w:r>
    </w:p>
    <w:p w:rsidR="0096788F" w:rsidRDefault="0096788F" w:rsidP="0096788F">
      <w:r w:rsidRPr="00C64711">
        <w:rPr>
          <w:rStyle w:val="StyleUnderline"/>
        </w:rPr>
        <w:t>Similar assumptions about the relative securityness of different types of defence equipment have</w:t>
      </w:r>
      <w:r w:rsidRPr="00CC3894">
        <w:t xml:space="preserve"> also </w:t>
      </w:r>
      <w:r w:rsidRPr="00C64711">
        <w:rPr>
          <w:rStyle w:val="StyleUnderline"/>
        </w:rPr>
        <w:t>been at the heart of the post-Cold War emergence of</w:t>
      </w:r>
      <w:r w:rsidRPr="00CC3894">
        <w:t xml:space="preserve"> what has</w:t>
      </w:r>
      <w:r>
        <w:t xml:space="preserve"> </w:t>
      </w:r>
      <w:r w:rsidRPr="00CC3894">
        <w:t xml:space="preserve">been labelled as </w:t>
      </w:r>
      <w:r w:rsidRPr="00C64711">
        <w:rPr>
          <w:rStyle w:val="StyleUnderline"/>
        </w:rPr>
        <w:t>a ‘humanitarian arms control agenda’</w:t>
      </w:r>
      <w:r w:rsidRPr="00CC3894">
        <w:t xml:space="preserve">. At its most extreme </w:t>
      </w:r>
      <w:r w:rsidRPr="00C64711">
        <w:rPr>
          <w:rStyle w:val="StyleUnderline"/>
        </w:rPr>
        <w:t>this has encompassed successful campaigns to promote international agreements banning landmines and cluster munitions on the grounds that they are inhumane weapons</w:t>
      </w:r>
      <w:r w:rsidRPr="00C64711">
        <w:t xml:space="preserve"> </w:t>
      </w:r>
      <w:r w:rsidRPr="00CC3894">
        <w:t xml:space="preserve">(see below) </w:t>
      </w:r>
      <w:r w:rsidRPr="00C64711">
        <w:rPr>
          <w:rStyle w:val="StyleUnderline"/>
        </w:rPr>
        <w:t>as well as a wide range of initiatives aimed at restricting the proliferation of small arms and current efforts to negotiate a global Arms Trade Treaty</w:t>
      </w:r>
      <w:r w:rsidRPr="00CC3894">
        <w:t xml:space="preserve"> by 2012. </w:t>
      </w:r>
      <w:r w:rsidRPr="00C64711">
        <w:rPr>
          <w:rStyle w:val="StyleUnderline"/>
        </w:rPr>
        <w:t>In such cases,</w:t>
      </w:r>
      <w:r w:rsidRPr="00CC3894">
        <w:t xml:space="preserve"> whilst context may play a role in exacerbating threat, </w:t>
      </w:r>
      <w:r w:rsidRPr="00C64711">
        <w:rPr>
          <w:rStyle w:val="StyleUnderline"/>
        </w:rPr>
        <w:t xml:space="preserve">it is ultimately the particular ‘materiality of the bullet’ or the gun or the landmine that is problematized. </w:t>
      </w:r>
      <w:r w:rsidRPr="004023DB">
        <w:rPr>
          <w:rStyle w:val="Emphasis"/>
          <w:highlight w:val="yellow"/>
        </w:rPr>
        <w:t>It is not the fact that such weapons are designed to kill that is problematized</w:t>
      </w:r>
      <w:r w:rsidRPr="004023DB">
        <w:rPr>
          <w:rStyle w:val="StyleUnderline"/>
          <w:highlight w:val="yellow"/>
        </w:rPr>
        <w:t xml:space="preserve"> but the fact that they represent </w:t>
      </w:r>
      <w:r w:rsidRPr="004023DB">
        <w:rPr>
          <w:rStyle w:val="Emphasis"/>
          <w:highlight w:val="yellow"/>
        </w:rPr>
        <w:t>special, distinct, categories of</w:t>
      </w:r>
      <w:r w:rsidRPr="00C64711">
        <w:rPr>
          <w:rStyle w:val="Emphasis"/>
        </w:rPr>
        <w:t xml:space="preserve"> defence </w:t>
      </w:r>
      <w:r w:rsidRPr="004023DB">
        <w:rPr>
          <w:rStyle w:val="Emphasis"/>
          <w:highlight w:val="yellow"/>
        </w:rPr>
        <w:t>equipment</w:t>
      </w:r>
      <w:r w:rsidRPr="00C64711">
        <w:rPr>
          <w:rStyle w:val="StyleUnderline"/>
        </w:rPr>
        <w:t xml:space="preserve"> (or rather distinct categories of a distinct category of technology) </w:t>
      </w:r>
      <w:r w:rsidRPr="004023DB">
        <w:rPr>
          <w:rStyle w:val="StyleUnderline"/>
          <w:highlight w:val="yellow"/>
        </w:rPr>
        <w:t>whose characteristics mean they are</w:t>
      </w:r>
      <w:r w:rsidRPr="00C64711">
        <w:rPr>
          <w:rStyle w:val="StyleUnderline"/>
        </w:rPr>
        <w:t xml:space="preserve"> either </w:t>
      </w:r>
      <w:r w:rsidRPr="004023DB">
        <w:rPr>
          <w:rStyle w:val="StyleUnderline"/>
          <w:highlight w:val="yellow"/>
        </w:rPr>
        <w:t>inherently inhumane</w:t>
      </w:r>
      <w:r w:rsidRPr="00C64711">
        <w:rPr>
          <w:rStyle w:val="StyleUnderline"/>
        </w:rPr>
        <w:t xml:space="preserve"> or particularly lend themselves to the prosecution of inhumane violence</w:t>
      </w:r>
      <w:r w:rsidRPr="00CC3894">
        <w:t xml:space="preserve">. For example, </w:t>
      </w:r>
      <w:r w:rsidRPr="00C64711">
        <w:rPr>
          <w:rStyle w:val="StyleUnderline"/>
        </w:rPr>
        <w:t>the campaigns on landmines, cluster munitions, and small arms have all been grounded in a discourse that emphasises the threat posed to innocent civilians</w:t>
      </w:r>
      <w:r w:rsidRPr="00CC3894">
        <w:t xml:space="preserve"> – which, in the case of the first two in particular, is deemed a</w:t>
      </w:r>
      <w:r>
        <w:t xml:space="preserve"> </w:t>
      </w:r>
      <w:r w:rsidRPr="00CC3894">
        <w:t>function of the ‘inherently inhumane’29nature of the technology. In the case of</w:t>
      </w:r>
      <w:r>
        <w:t xml:space="preserve"> </w:t>
      </w:r>
      <w:r w:rsidRPr="00CC3894">
        <w:t>cluster munitions for instance, the assertion that they are a ‘pernicious weapon of</w:t>
      </w:r>
      <w:r>
        <w:t xml:space="preserve"> [end page 139] </w:t>
      </w:r>
      <w:r w:rsidRPr="00CC3894">
        <w:t>ill-repute’ has been recycled in a number of articles on the topic.30</w:t>
      </w:r>
      <w:r>
        <w:t xml:space="preserve"> </w:t>
      </w:r>
      <w:r w:rsidRPr="00CC3894">
        <w:t>Central to such</w:t>
      </w:r>
      <w:r>
        <w:t xml:space="preserve"> </w:t>
      </w:r>
      <w:r w:rsidRPr="00CC3894">
        <w:t>statements is the concern that both anti-personnel mines (APMs) and cluster</w:t>
      </w:r>
      <w:r>
        <w:t xml:space="preserve"> </w:t>
      </w:r>
      <w:r w:rsidRPr="00CC3894">
        <w:t>munitions are incapable of discriminating between combatant and civilian and that</w:t>
      </w:r>
      <w:r>
        <w:t xml:space="preserve"> </w:t>
      </w:r>
      <w:r w:rsidRPr="00CC3894">
        <w:t>their legacy lasts long after conflicts have concluded.31</w:t>
      </w:r>
    </w:p>
    <w:p w:rsidR="0096788F" w:rsidRDefault="0096788F" w:rsidP="0096788F">
      <w:r w:rsidRPr="00CC3894">
        <w:t xml:space="preserve">At the same time however, </w:t>
      </w:r>
      <w:r w:rsidRPr="00C64711">
        <w:rPr>
          <w:rStyle w:val="StyleUnderline"/>
        </w:rPr>
        <w:t>the success of such initiatives is generally understood to illustrate the potential of imaginative NGO campaigns</w:t>
      </w:r>
      <w:r w:rsidRPr="00CC3894">
        <w:t xml:space="preserve"> (albeit supported by keylike-minded states) </w:t>
      </w:r>
      <w:r w:rsidRPr="00C64711">
        <w:rPr>
          <w:rStyle w:val="StyleUnderline"/>
        </w:rPr>
        <w:t>undertaken by, and on behalf of, those traditionally denied a voice</w:t>
      </w:r>
      <w:r w:rsidRPr="00CC3894">
        <w:t xml:space="preserve">, </w:t>
      </w:r>
      <w:r w:rsidRPr="00C64711">
        <w:rPr>
          <w:rStyle w:val="StyleUnderline"/>
        </w:rPr>
        <w:t>to exercise bottom-up power and amplify their ability to speak security both to global public opinion and an audience of states key to international action on such issues</w:t>
      </w:r>
      <w:r w:rsidRPr="00CC3894">
        <w:t>.32</w:t>
      </w:r>
      <w:r>
        <w:t xml:space="preserve"> </w:t>
      </w:r>
      <w:r w:rsidRPr="00CC3894">
        <w:t>Indeed, to the extent that the campaigns incorporated both imaginative</w:t>
      </w:r>
      <w:r>
        <w:t xml:space="preserve"> </w:t>
      </w:r>
      <w:r w:rsidRPr="00CC3894">
        <w:t>use of the media and survivor activism at international conferences there was a sense</w:t>
      </w:r>
      <w:r>
        <w:t xml:space="preserve"> </w:t>
      </w:r>
      <w:r w:rsidRPr="00CC3894">
        <w:t>in which the body itself was enabled to speak security to those normally considered</w:t>
      </w:r>
      <w:r>
        <w:t xml:space="preserve"> </w:t>
      </w:r>
      <w:r w:rsidRPr="00CC3894">
        <w:t>both deaf and blind to its appeals.33</w:t>
      </w:r>
      <w:r>
        <w:t xml:space="preserve"> </w:t>
      </w:r>
      <w:r w:rsidRPr="00CC3894">
        <w:t>This was made possible, it is argued, because</w:t>
      </w:r>
      <w:r>
        <w:t xml:space="preserve"> </w:t>
      </w:r>
      <w:r w:rsidRPr="00CC3894">
        <w:t>campaigners succeeded in reframing the very nature of the security debate about</w:t>
      </w:r>
      <w:r>
        <w:t xml:space="preserve"> </w:t>
      </w:r>
      <w:r w:rsidRPr="00CC3894">
        <w:t>landmines and cluster munitions (and to a lesser extent small arms) from an arms</w:t>
      </w:r>
      <w:r>
        <w:t xml:space="preserve"> </w:t>
      </w:r>
      <w:r w:rsidRPr="00CC3894">
        <w:t>control issue in which the security of the state is the referent object, to a human security issue34</w:t>
      </w:r>
      <w:r>
        <w:t xml:space="preserve"> </w:t>
      </w:r>
      <w:r w:rsidRPr="00CC3894">
        <w:t>in which the security of individuals, communities and the human as a collective could be treated as the referent object. In addition, at least in the case of</w:t>
      </w:r>
      <w:r>
        <w:t xml:space="preserve"> </w:t>
      </w:r>
      <w:r w:rsidRPr="00CC3894">
        <w:t>landmines, campaigners were also relatively successful in questioning the military</w:t>
      </w:r>
      <w:r>
        <w:t xml:space="preserve"> </w:t>
      </w:r>
      <w:r w:rsidRPr="00CC3894">
        <w:t>utility of the weapons.</w:t>
      </w:r>
    </w:p>
    <w:p w:rsidR="0096788F" w:rsidRDefault="0096788F" w:rsidP="0096788F">
      <w:r w:rsidRPr="00CC3894">
        <w:lastRenderedPageBreak/>
        <w:t>In summary then, whilst the bans on landmines and cluster munitions in particular</w:t>
      </w:r>
      <w:r>
        <w:t xml:space="preserve"> </w:t>
      </w:r>
      <w:r w:rsidRPr="00CC3894">
        <w:t>have generally been presented as action against inherently odious weapons, these</w:t>
      </w:r>
      <w:r>
        <w:t xml:space="preserve"> </w:t>
      </w:r>
      <w:r w:rsidRPr="00CC3894">
        <w:t>same initiatives have also been presented as remarkably novel post-Cold War</w:t>
      </w:r>
      <w:r>
        <w:t xml:space="preserve"> </w:t>
      </w:r>
      <w:r w:rsidRPr="00CC3894">
        <w:t>moments of discursive and representational intervention that were effective</w:t>
      </w:r>
      <w:r>
        <w:t xml:space="preserve"> </w:t>
      </w:r>
      <w:r w:rsidRPr="00CC3894">
        <w:t>because they worked to securitize particular weapons technologies as exceptional</w:t>
      </w:r>
      <w:r>
        <w:t xml:space="preserve"> </w:t>
      </w:r>
      <w:r w:rsidRPr="00CC3894">
        <w:t>threats to the survival of the human. In the case of landmines this was also</w:t>
      </w:r>
      <w:r>
        <w:t xml:space="preserve"> </w:t>
      </w:r>
      <w:r w:rsidRPr="00CC3894">
        <w:t>accompanied by their</w:t>
      </w:r>
      <w:r>
        <w:t xml:space="preserve"> </w:t>
      </w:r>
      <w:r w:rsidRPr="00CC3894">
        <w:t>relative</w:t>
      </w:r>
      <w:r>
        <w:t xml:space="preserve"> </w:t>
      </w:r>
      <w:r w:rsidRPr="00CC3894">
        <w:t>desecuritization in relation to the security of the</w:t>
      </w:r>
      <w:r>
        <w:t xml:space="preserve"> </w:t>
      </w:r>
      <w:r w:rsidRPr="00CC3894">
        <w:t>state. Moreover, the language of threat, survival and security was invoked to</w:t>
      </w:r>
      <w:r>
        <w:t xml:space="preserve"> </w:t>
      </w:r>
      <w:r w:rsidRPr="00CC3894">
        <w:t>achieve positive security outcomes in the form of bans on the trade, production</w:t>
      </w:r>
      <w:r>
        <w:t xml:space="preserve"> </w:t>
      </w:r>
      <w:r w:rsidRPr="00CC3894">
        <w:t>and use of both landmines and cluster munitions, and the provision of funding for</w:t>
      </w:r>
      <w:r>
        <w:t xml:space="preserve"> </w:t>
      </w:r>
      <w:r w:rsidRPr="00CC3894">
        <w:t xml:space="preserve">clearance programmes. </w:t>
      </w:r>
      <w:r w:rsidRPr="00C64711">
        <w:rPr>
          <w:rStyle w:val="StyleUnderline"/>
        </w:rPr>
        <w:t>Such campaigns would</w:t>
      </w:r>
      <w:r w:rsidRPr="00CC3894">
        <w:t xml:space="preserve"> therefore not only appear to illustrate</w:t>
      </w:r>
      <w:r>
        <w:t xml:space="preserve"> </w:t>
      </w:r>
      <w:r w:rsidRPr="00CC3894">
        <w:t>the ways in which the same issue or object can be simultaneously securitized and</w:t>
      </w:r>
      <w:r>
        <w:t xml:space="preserve"> </w:t>
      </w:r>
      <w:r w:rsidRPr="00CC3894">
        <w:t>(relatively) desecuritized in relation to different referent objects (the state and the</w:t>
      </w:r>
      <w:r>
        <w:t xml:space="preserve"> </w:t>
      </w:r>
      <w:r w:rsidRPr="00CC3894">
        <w:t xml:space="preserve">human), but also </w:t>
      </w:r>
      <w:r w:rsidRPr="00C64711">
        <w:rPr>
          <w:rStyle w:val="StyleUnderline"/>
        </w:rPr>
        <w:t>appear to represent an example par excellence of security as emancipation with little in the way of downsides</w:t>
      </w:r>
      <w:r w:rsidRPr="00CC3894">
        <w:t>.</w:t>
      </w:r>
    </w:p>
    <w:p w:rsidR="0096788F" w:rsidRDefault="0096788F" w:rsidP="0096788F">
      <w:r w:rsidRPr="00C64711">
        <w:rPr>
          <w:rStyle w:val="StyleUnderline"/>
        </w:rPr>
        <w:t>There has</w:t>
      </w:r>
      <w:r w:rsidRPr="00CC3894">
        <w:t xml:space="preserve">, of course, </w:t>
      </w:r>
      <w:r w:rsidRPr="00C64711">
        <w:rPr>
          <w:rStyle w:val="StyleUnderline"/>
        </w:rPr>
        <w:t>been some dispute over the extent to which such grand initiatives have had concrete effects outside the conference hall. For example, the failure of key producer or user states</w:t>
      </w:r>
      <w:r w:rsidRPr="00CC3894">
        <w:t xml:space="preserve"> (e.g. the US, China, India, Pakistan, Russia)</w:t>
      </w:r>
      <w:r>
        <w:t xml:space="preserve"> </w:t>
      </w:r>
      <w:r w:rsidRPr="00C64711">
        <w:rPr>
          <w:rStyle w:val="StyleUnderline"/>
        </w:rPr>
        <w:t>to sign up to the bans on landmines and cluster munitions is widely acknowledged as a weakness. Commentators have also highlighted potential loopholes in agreements</w:t>
      </w:r>
      <w:r w:rsidRPr="00CC3894">
        <w:t>, one example being the clause in the cluster munitions convention permitting</w:t>
      </w:r>
      <w:r>
        <w:t xml:space="preserve"> </w:t>
      </w:r>
      <w:r w:rsidRPr="00CC3894">
        <w:t>military cooperation and joint operations with states that are not party to the treaty.35</w:t>
      </w:r>
      <w:r>
        <w:t xml:space="preserve"> </w:t>
      </w:r>
      <w:r w:rsidRPr="00C64711">
        <w:rPr>
          <w:rStyle w:val="StyleUnderline"/>
        </w:rPr>
        <w:t>These are certainly weaknesses that undermine the claims of humanitarian arms control advocates</w:t>
      </w:r>
      <w:r w:rsidRPr="00CC3894">
        <w:t>. However, in the case of landmines at least, even those states</w:t>
      </w:r>
      <w:r>
        <w:t xml:space="preserve"> </w:t>
      </w:r>
      <w:r w:rsidRPr="00CC3894">
        <w:t>that have failed to sign up to the agreement have introduced restrictions on the use</w:t>
      </w:r>
      <w:r>
        <w:t xml:space="preserve"> [end page 140] </w:t>
      </w:r>
      <w:r w:rsidRPr="00CC3894">
        <w:t>or trade in such weapons. Moreover, the attempt to construct a weapons taboo would</w:t>
      </w:r>
      <w:r>
        <w:t xml:space="preserve"> </w:t>
      </w:r>
      <w:r w:rsidRPr="00CC3894">
        <w:t>appear to have been relatively successful. For example, the number of governments</w:t>
      </w:r>
      <w:r>
        <w:t xml:space="preserve"> </w:t>
      </w:r>
      <w:r w:rsidRPr="00CC3894">
        <w:t>using APMs in conflict has declined from 12 in 1999 to 2 in 2008.36Even the number</w:t>
      </w:r>
      <w:r>
        <w:t xml:space="preserve"> </w:t>
      </w:r>
      <w:r w:rsidRPr="00CC3894">
        <w:t>of non-state armed factions using landmines in conflict has declined from 18 to 7 in</w:t>
      </w:r>
      <w:r>
        <w:t xml:space="preserve"> </w:t>
      </w:r>
      <w:r w:rsidRPr="00CC3894">
        <w:t>the same period even though they are not party to the Ottawa treaty.37</w:t>
      </w:r>
    </w:p>
    <w:p w:rsidR="0096788F" w:rsidRDefault="0096788F" w:rsidP="0096788F">
      <w:r w:rsidRPr="00C64711">
        <w:rPr>
          <w:rStyle w:val="StyleUnderline"/>
        </w:rPr>
        <w:t>My concern</w:t>
      </w:r>
      <w:r w:rsidRPr="00CC3894">
        <w:t xml:space="preserve"> then, in the remainder of this article, </w:t>
      </w:r>
      <w:r w:rsidRPr="00C64711">
        <w:rPr>
          <w:rStyle w:val="StyleUnderline"/>
        </w:rPr>
        <w:t>is not so much to interrogate the success or failure of particular humanitarian arms control initiatives in terms of their ability to produce empirical reductions in the availability and use of the particular weapons categories targeted for control</w:t>
      </w:r>
      <w:r w:rsidRPr="00CC3894">
        <w:t xml:space="preserve">. Rather, </w:t>
      </w:r>
      <w:r w:rsidRPr="00C64711">
        <w:rPr>
          <w:rStyle w:val="StyleUnderline"/>
        </w:rPr>
        <w:t>it is to question the novelty of the weapons taboos established by the HAC agenda, to examine the factors that facilitate their production, and to interrogate the assumption that taboos and even formal restraints on particular categories of conventional weapons are unambiguously benevolent developments</w:t>
      </w:r>
      <w:r w:rsidRPr="00CC3894">
        <w:t xml:space="preserve">. Instead, I will suggest that </w:t>
      </w:r>
      <w:r w:rsidRPr="004023DB">
        <w:rPr>
          <w:rStyle w:val="StyleUnderline"/>
          <w:highlight w:val="yellow"/>
        </w:rPr>
        <w:t>the</w:t>
      </w:r>
      <w:r w:rsidRPr="00C64711">
        <w:rPr>
          <w:rStyle w:val="StyleUnderline"/>
        </w:rPr>
        <w:t xml:space="preserve"> current </w:t>
      </w:r>
      <w:r w:rsidRPr="004023DB">
        <w:rPr>
          <w:rStyle w:val="StyleUnderline"/>
          <w:highlight w:val="yellow"/>
        </w:rPr>
        <w:t>regime of truth</w:t>
      </w:r>
      <w:r w:rsidRPr="00C64711">
        <w:rPr>
          <w:rStyle w:val="StyleUnderline"/>
        </w:rPr>
        <w:t xml:space="preserve"> constructed </w:t>
      </w:r>
      <w:r w:rsidRPr="004023DB">
        <w:rPr>
          <w:rStyle w:val="StyleUnderline"/>
          <w:highlight w:val="yellow"/>
        </w:rPr>
        <w:t>around h</w:t>
      </w:r>
      <w:r w:rsidRPr="00C64711">
        <w:rPr>
          <w:rStyle w:val="StyleUnderline"/>
        </w:rPr>
        <w:t xml:space="preserve">umanitarian </w:t>
      </w:r>
      <w:r w:rsidRPr="004023DB">
        <w:rPr>
          <w:rStyle w:val="StyleUnderline"/>
          <w:highlight w:val="yellow"/>
        </w:rPr>
        <w:t>a</w:t>
      </w:r>
      <w:r w:rsidRPr="00C64711">
        <w:rPr>
          <w:rStyle w:val="StyleUnderline"/>
        </w:rPr>
        <w:t xml:space="preserve">rms </w:t>
      </w:r>
      <w:r w:rsidRPr="004023DB">
        <w:rPr>
          <w:rStyle w:val="StyleUnderline"/>
          <w:highlight w:val="yellow"/>
        </w:rPr>
        <w:t>c</w:t>
      </w:r>
      <w:r w:rsidRPr="00C64711">
        <w:rPr>
          <w:rStyle w:val="StyleUnderline"/>
        </w:rPr>
        <w:t xml:space="preserve">ontrol </w:t>
      </w:r>
      <w:r w:rsidRPr="004023DB">
        <w:rPr>
          <w:rStyle w:val="StyleUnderline"/>
          <w:highlight w:val="yellow"/>
        </w:rPr>
        <w:t>is not only</w:t>
      </w:r>
      <w:r w:rsidRPr="00C64711">
        <w:rPr>
          <w:rStyle w:val="StyleUnderline"/>
        </w:rPr>
        <w:t xml:space="preserve"> extraordinarily </w:t>
      </w:r>
      <w:r w:rsidRPr="004023DB">
        <w:rPr>
          <w:rStyle w:val="StyleUnderline"/>
          <w:highlight w:val="yellow"/>
        </w:rPr>
        <w:t>ahistorical but</w:t>
      </w:r>
      <w:r w:rsidRPr="00C64711">
        <w:rPr>
          <w:rStyle w:val="StyleUnderline"/>
        </w:rPr>
        <w:t xml:space="preserve"> is one that </w:t>
      </w:r>
      <w:r w:rsidRPr="004023DB">
        <w:rPr>
          <w:rStyle w:val="StyleUnderline"/>
          <w:highlight w:val="yellow"/>
        </w:rPr>
        <w:t>depends on a</w:t>
      </w:r>
      <w:r w:rsidRPr="00C64711">
        <w:rPr>
          <w:rStyle w:val="StyleUnderline"/>
        </w:rPr>
        <w:t xml:space="preserve"> rather </w:t>
      </w:r>
      <w:r w:rsidRPr="004023DB">
        <w:rPr>
          <w:rStyle w:val="StyleUnderline"/>
          <w:highlight w:val="yellow"/>
        </w:rPr>
        <w:t>partial understanding of the</w:t>
      </w:r>
      <w:r w:rsidRPr="00C64711">
        <w:rPr>
          <w:rStyle w:val="StyleUnderline"/>
        </w:rPr>
        <w:t xml:space="preserve"> way </w:t>
      </w:r>
      <w:r w:rsidRPr="004023DB">
        <w:rPr>
          <w:rStyle w:val="StyleUnderline"/>
          <w:highlight w:val="yellow"/>
        </w:rPr>
        <w:t>the relationship between power, ethics, and</w:t>
      </w:r>
      <w:r w:rsidRPr="00C64711">
        <w:rPr>
          <w:rStyle w:val="StyleUnderline"/>
        </w:rPr>
        <w:t xml:space="preserve"> specific models of </w:t>
      </w:r>
      <w:r w:rsidRPr="004023DB">
        <w:rPr>
          <w:rStyle w:val="StyleUnderline"/>
          <w:highlight w:val="yellow"/>
        </w:rPr>
        <w:t>economy</w:t>
      </w:r>
      <w:r w:rsidRPr="00C64711">
        <w:rPr>
          <w:rStyle w:val="StyleUnderline"/>
        </w:rPr>
        <w:t xml:space="preserve"> have been expressed throughout the history of arms trade regulation</w:t>
      </w:r>
      <w:r w:rsidRPr="00CC3894">
        <w:t>.</w:t>
      </w:r>
    </w:p>
    <w:p w:rsidR="0096788F" w:rsidRDefault="0096788F" w:rsidP="0096788F">
      <w:r w:rsidRPr="00C30696">
        <w:t>On The Ordinary History of Extraordinary Regulation</w:t>
      </w:r>
    </w:p>
    <w:p w:rsidR="0096788F" w:rsidRDefault="0096788F" w:rsidP="0096788F">
      <w:r w:rsidRPr="00C368EF">
        <w:t>This ahistoricism is perhaps most obviously highlighted by the fact that,</w:t>
      </w:r>
      <w:r w:rsidRPr="00C30696">
        <w:t xml:space="preserve"> </w:t>
      </w:r>
      <w:r w:rsidRPr="006C531E">
        <w:rPr>
          <w:rStyle w:val="StyleUnderline"/>
        </w:rPr>
        <w:t xml:space="preserve">in contrast to the many claims about the novelty of the post-Cold War HAC agenda, </w:t>
      </w:r>
      <w:r w:rsidRPr="004023DB">
        <w:rPr>
          <w:rStyle w:val="StyleUnderline"/>
          <w:highlight w:val="yellow"/>
        </w:rPr>
        <w:t>there is</w:t>
      </w:r>
      <w:r w:rsidRPr="006C531E">
        <w:rPr>
          <w:rStyle w:val="StyleUnderline"/>
        </w:rPr>
        <w:t xml:space="preserve"> in fact </w:t>
      </w:r>
      <w:r w:rsidRPr="004023DB">
        <w:rPr>
          <w:rStyle w:val="StyleUnderline"/>
          <w:highlight w:val="yellow"/>
        </w:rPr>
        <w:t>a long record of initiatives aimed at eliminating</w:t>
      </w:r>
      <w:r w:rsidRPr="006C531E">
        <w:rPr>
          <w:rStyle w:val="StyleUnderline"/>
        </w:rPr>
        <w:t xml:space="preserve"> certain </w:t>
      </w:r>
      <w:r w:rsidRPr="004023DB">
        <w:rPr>
          <w:rStyle w:val="StyleUnderline"/>
          <w:highlight w:val="yellow"/>
        </w:rPr>
        <w:t>pariah weapons</w:t>
      </w:r>
      <w:r w:rsidRPr="006C531E">
        <w:rPr>
          <w:rStyle w:val="StyleUnderline"/>
        </w:rPr>
        <w:t xml:space="preserve"> or restricting their use in particular contexts. Examples include (but are certainly not limited to) the attempts to impose bans or limits on the use of poison, Greek fire, the crossbow, the gun in 17th and 18th century Japan, dum-dum bullets, and the sub-marine</w:t>
      </w:r>
      <w:r w:rsidRPr="00C30696">
        <w:t>.38</w:t>
      </w:r>
      <w:r>
        <w:t xml:space="preserve"> </w:t>
      </w:r>
      <w:r w:rsidRPr="006C531E">
        <w:rPr>
          <w:rStyle w:val="StyleUnderline"/>
        </w:rPr>
        <w:t>The precise mix of motivations driving these attempts and the record of success has varied according to each particular case</w:t>
      </w:r>
      <w:r w:rsidRPr="00C30696">
        <w:t>. For example, restrictions on</w:t>
      </w:r>
      <w:r>
        <w:t xml:space="preserve"> </w:t>
      </w:r>
      <w:r w:rsidRPr="00C30696">
        <w:t>the submarine failed to survive the exigencies of total war in World War II39</w:t>
      </w:r>
      <w:r>
        <w:t xml:space="preserve"> </w:t>
      </w:r>
      <w:r w:rsidRPr="00C30696">
        <w:t>whilst restrictions on the gun in 17th and 18th century Japan resulted in its almost</w:t>
      </w:r>
      <w:r>
        <w:t xml:space="preserve"> </w:t>
      </w:r>
      <w:r w:rsidRPr="00C30696">
        <w:t>total disappearance from society, despite the fact that it had originally been quite</w:t>
      </w:r>
      <w:r>
        <w:t xml:space="preserve"> </w:t>
      </w:r>
      <w:r w:rsidRPr="00C30696">
        <w:t>widespread.40</w:t>
      </w:r>
      <w:r>
        <w:t xml:space="preserve"> </w:t>
      </w:r>
      <w:r w:rsidRPr="00C30696">
        <w:t>However, notwithstanding the different mix of motivations and</w:t>
      </w:r>
      <w:r>
        <w:t xml:space="preserve"> </w:t>
      </w:r>
      <w:r w:rsidRPr="00C30696">
        <w:t xml:space="preserve">different levels of success, </w:t>
      </w:r>
      <w:r w:rsidRPr="006C531E">
        <w:rPr>
          <w:rStyle w:val="StyleUnderline"/>
        </w:rPr>
        <w:t xml:space="preserve">they do illustrate the fact that the attempt to control certain pariah weapons appears with sufficient frequency in history to suggest that the construction of specific types of </w:t>
      </w:r>
      <w:r w:rsidRPr="006C531E">
        <w:rPr>
          <w:rStyle w:val="StyleUnderline"/>
        </w:rPr>
        <w:lastRenderedPageBreak/>
        <w:t>military technology as particularly odious and therefore deserving of extraordinary measures of control is a quite normal practice in the history of arms regulation</w:t>
      </w:r>
      <w:r w:rsidRPr="00C30696">
        <w:t>.</w:t>
      </w:r>
    </w:p>
    <w:p w:rsidR="0096788F" w:rsidRDefault="0096788F" w:rsidP="0096788F">
      <w:r w:rsidRPr="00C30696">
        <w:t xml:space="preserve">Moreover, </w:t>
      </w:r>
      <w:r w:rsidRPr="006C531E">
        <w:rPr>
          <w:rStyle w:val="StyleUnderline"/>
        </w:rPr>
        <w:t>the justification of such measures by appeals to some kind of principled discourse is not unusual. The prohibition on the use of crossbows issued by the Second Lateran Council of 1139 was not only underpinned by the Church and reinforced by religious sanction</w:t>
      </w:r>
      <w:r w:rsidRPr="00C30696">
        <w:t xml:space="preserve"> (the penalty of anathema), </w:t>
      </w:r>
      <w:r w:rsidRPr="006C531E">
        <w:rPr>
          <w:rStyle w:val="StyleUnderline"/>
        </w:rPr>
        <w:t>but was represented as a restriction imposed on ‘that deadly and God-detested art of slingers and</w:t>
      </w:r>
      <w:r>
        <w:rPr>
          <w:rStyle w:val="StyleUnderline"/>
        </w:rPr>
        <w:t xml:space="preserve"> </w:t>
      </w:r>
      <w:r w:rsidRPr="006C531E">
        <w:rPr>
          <w:rStyle w:val="StyleUnderline"/>
        </w:rPr>
        <w:t>archers’</w:t>
      </w:r>
      <w:r w:rsidRPr="00C30696">
        <w:t>.41Although arguably driven by more realpolitik security considerations,</w:t>
      </w:r>
      <w:r>
        <w:t xml:space="preserve"> </w:t>
      </w:r>
      <w:r w:rsidRPr="006C531E">
        <w:rPr>
          <w:rStyle w:val="StyleUnderline"/>
        </w:rPr>
        <w:t>both American and British officials justified restrictions on submarine warfare in the inter-war period as a response to an inhumane weapon</w:t>
      </w:r>
      <w:r w:rsidRPr="00C30696">
        <w:t>.42</w:t>
      </w:r>
      <w:r>
        <w:t xml:space="preserve"> </w:t>
      </w:r>
      <w:r w:rsidRPr="00C30696">
        <w:t xml:space="preserve">Similarly, </w:t>
      </w:r>
      <w:r w:rsidRPr="006C531E">
        <w:rPr>
          <w:rStyle w:val="StyleUnderline"/>
        </w:rPr>
        <w:t>the 1890</w:t>
      </w:r>
      <w:r>
        <w:t xml:space="preserve"> [end page 141] </w:t>
      </w:r>
      <w:r w:rsidRPr="006C531E">
        <w:rPr>
          <w:rStyle w:val="StyleUnderline"/>
        </w:rPr>
        <w:t>Brussels Act</w:t>
      </w:r>
      <w:r w:rsidRPr="00C30696">
        <w:t xml:space="preserve"> (principally an anti-slavery initiative) </w:t>
      </w:r>
      <w:r w:rsidRPr="006C531E">
        <w:rPr>
          <w:rStyle w:val="StyleUnderline"/>
        </w:rPr>
        <w:t>not only included restrictions on firearms aimed at preventing the slave trade and limiting their ‘pernicious and preponderating part’ in ‘internal wars between the native tribes’</w:t>
      </w:r>
      <w:r w:rsidRPr="00C30696">
        <w:t>43</w:t>
      </w:r>
      <w:r>
        <w:t xml:space="preserve"> </w:t>
      </w:r>
      <w:r w:rsidRPr="006C531E">
        <w:rPr>
          <w:rStyle w:val="StyleUnderline"/>
        </w:rPr>
        <w:t>but was agreed against the backdrop of a pan-European civil society campaign rooted in ethical concerns for the colonized that included concern about the effects of the weapons trade on natives</w:t>
      </w:r>
      <w:r w:rsidRPr="00C30696">
        <w:t>. Indeed, at one point some 120 memorials from Britain, France,</w:t>
      </w:r>
      <w:r>
        <w:t xml:space="preserve"> </w:t>
      </w:r>
      <w:r w:rsidRPr="00C30696">
        <w:t>and Switzerland were read out at the Brussels Conference where the Brussels Act</w:t>
      </w:r>
      <w:r>
        <w:t xml:space="preserve"> </w:t>
      </w:r>
      <w:r w:rsidRPr="00C30696">
        <w:t>was negotiated.44</w:t>
      </w:r>
      <w:r>
        <w:t xml:space="preserve"> </w:t>
      </w:r>
      <w:r w:rsidRPr="00C30696">
        <w:t>The eventual outcome was an agreement to restrict the import of</w:t>
      </w:r>
      <w:r>
        <w:t xml:space="preserve"> </w:t>
      </w:r>
      <w:r w:rsidRPr="00C30696">
        <w:t>firearms (particularly sophisticated weapons) as well as powder and ammunition</w:t>
      </w:r>
      <w:r>
        <w:t xml:space="preserve"> </w:t>
      </w:r>
      <w:r w:rsidRPr="00C30696">
        <w:t>into an area extending from the middle of the Sahara to present day Namibia and</w:t>
      </w:r>
      <w:r>
        <w:t xml:space="preserve"> </w:t>
      </w:r>
      <w:r w:rsidRPr="00C30696">
        <w:t>Zimbabwe.</w:t>
      </w:r>
    </w:p>
    <w:p w:rsidR="0096788F" w:rsidRDefault="0096788F" w:rsidP="0096788F">
      <w:r w:rsidRPr="00C30696">
        <w:t xml:space="preserve">However, </w:t>
      </w:r>
      <w:r w:rsidRPr="004023DB">
        <w:rPr>
          <w:rStyle w:val="StyleUnderline"/>
          <w:highlight w:val="yellow"/>
        </w:rPr>
        <w:t>whilst specific examples</w:t>
      </w:r>
      <w:r w:rsidRPr="008D0468">
        <w:rPr>
          <w:rStyle w:val="StyleUnderline"/>
        </w:rPr>
        <w:t xml:space="preserve"> of pariah weapons regulation </w:t>
      </w:r>
      <w:r w:rsidRPr="004023DB">
        <w:rPr>
          <w:rStyle w:val="StyleUnderline"/>
          <w:highlight w:val="yellow"/>
        </w:rPr>
        <w:t>may</w:t>
      </w:r>
      <w:r w:rsidRPr="00C30696">
        <w:t xml:space="preserve"> well </w:t>
      </w:r>
      <w:r w:rsidRPr="004023DB">
        <w:rPr>
          <w:rStyle w:val="StyleUnderline"/>
          <w:highlight w:val="yellow"/>
        </w:rPr>
        <w:t>have been grounded in an ethical discourse</w:t>
      </w:r>
      <w:r w:rsidRPr="008D0468">
        <w:rPr>
          <w:rStyle w:val="StyleUnderline"/>
        </w:rPr>
        <w:t xml:space="preserve"> and sometimes also underpinned by vocal support from campaigning groups concerned with the welfare of the human, </w:t>
      </w:r>
      <w:r w:rsidRPr="004023DB">
        <w:rPr>
          <w:rStyle w:val="StyleUnderline"/>
          <w:highlight w:val="yellow"/>
        </w:rPr>
        <w:t xml:space="preserve">this tells us little about </w:t>
      </w:r>
      <w:r w:rsidRPr="004023DB">
        <w:rPr>
          <w:rStyle w:val="Emphasis"/>
          <w:highlight w:val="yellow"/>
        </w:rPr>
        <w:t>the broader system of</w:t>
      </w:r>
      <w:r w:rsidRPr="008D0468">
        <w:rPr>
          <w:rStyle w:val="Emphasis"/>
        </w:rPr>
        <w:t xml:space="preserve"> arms trade </w:t>
      </w:r>
      <w:r w:rsidRPr="004023DB">
        <w:rPr>
          <w:rStyle w:val="Emphasis"/>
          <w:highlight w:val="yellow"/>
        </w:rPr>
        <w:t>regulation</w:t>
      </w:r>
      <w:r w:rsidRPr="004023DB">
        <w:rPr>
          <w:rStyle w:val="StyleUnderline"/>
          <w:highlight w:val="yellow"/>
        </w:rPr>
        <w:t xml:space="preserve"> they were located in</w:t>
      </w:r>
      <w:r w:rsidRPr="00C30696">
        <w:t xml:space="preserve">. For example, </w:t>
      </w:r>
      <w:r w:rsidRPr="008D0468">
        <w:rPr>
          <w:rStyle w:val="StyleUnderline"/>
        </w:rPr>
        <w:t>the passage of the Brussels Act occurred in an era that ‘saw the fewest restraints and regulations on the arms trade in modern history’</w:t>
      </w:r>
      <w:r w:rsidRPr="00C30696">
        <w:t>45</w:t>
      </w:r>
      <w:r>
        <w:t xml:space="preserve"> </w:t>
      </w:r>
      <w:r w:rsidRPr="00C30696">
        <w:t>and the</w:t>
      </w:r>
      <w:r>
        <w:t xml:space="preserve"> </w:t>
      </w:r>
      <w:r w:rsidRPr="00C30696">
        <w:t>general attitude of the times was reflected in the assertion in the 1895 edition of</w:t>
      </w:r>
      <w:r>
        <w:t xml:space="preserve"> </w:t>
      </w:r>
      <w:r w:rsidRPr="00C30696">
        <w:t>Arms and Explosives</w:t>
      </w:r>
      <w:r>
        <w:t xml:space="preserve"> </w:t>
      </w:r>
      <w:r w:rsidRPr="00C30696">
        <w:t>that ‘we cannot look...on the trade in munitions of war as</w:t>
      </w:r>
      <w:r>
        <w:t xml:space="preserve"> </w:t>
      </w:r>
      <w:r w:rsidRPr="00C30696">
        <w:t>being specifically removed from the general condition of ordinary trading’.46</w:t>
      </w:r>
    </w:p>
    <w:p w:rsidR="0096788F" w:rsidRDefault="0096788F" w:rsidP="0096788F">
      <w:r w:rsidRPr="00C30696">
        <w:t xml:space="preserve">Thus, </w:t>
      </w:r>
      <w:r w:rsidRPr="004023DB">
        <w:rPr>
          <w:rStyle w:val="StyleUnderline"/>
          <w:highlight w:val="yellow"/>
        </w:rPr>
        <w:t>apparently ethical action</w:t>
      </w:r>
      <w:r w:rsidRPr="008D0468">
        <w:rPr>
          <w:rStyle w:val="StyleUnderline"/>
        </w:rPr>
        <w:t xml:space="preserve"> on particular categories of arms </w:t>
      </w:r>
      <w:r w:rsidRPr="004023DB">
        <w:rPr>
          <w:rStyle w:val="StyleUnderline"/>
          <w:highlight w:val="yellow"/>
        </w:rPr>
        <w:t xml:space="preserve">can take place </w:t>
      </w:r>
      <w:r w:rsidRPr="004023DB">
        <w:rPr>
          <w:rStyle w:val="Emphasis"/>
          <w:highlight w:val="yellow"/>
        </w:rPr>
        <w:t>even in the context of broader systems</w:t>
      </w:r>
      <w:r w:rsidRPr="008D0468">
        <w:rPr>
          <w:rStyle w:val="Emphasis"/>
        </w:rPr>
        <w:t xml:space="preserve"> of arms regulation </w:t>
      </w:r>
      <w:r w:rsidRPr="004023DB">
        <w:rPr>
          <w:rStyle w:val="Emphasis"/>
          <w:highlight w:val="yellow"/>
        </w:rPr>
        <w:t>that are</w:t>
      </w:r>
      <w:r w:rsidRPr="008D0468">
        <w:rPr>
          <w:rStyle w:val="Emphasis"/>
        </w:rPr>
        <w:t xml:space="preserve"> actually </w:t>
      </w:r>
      <w:r w:rsidRPr="004023DB">
        <w:rPr>
          <w:rStyle w:val="Emphasis"/>
          <w:highlight w:val="yellow"/>
        </w:rPr>
        <w:t>highly permissive</w:t>
      </w:r>
      <w:r w:rsidRPr="00D61E15">
        <w:rPr>
          <w:rStyle w:val="StyleUnderline"/>
        </w:rPr>
        <w:t>. The question</w:t>
      </w:r>
      <w:r w:rsidRPr="00C30696">
        <w:t xml:space="preserve"> this raises then </w:t>
      </w:r>
      <w:r w:rsidRPr="00D61E15">
        <w:rPr>
          <w:rStyle w:val="StyleUnderline"/>
        </w:rPr>
        <w:t>is what creates the conditions for ethical appeals for arms restraint to gain traction even in such circumstances, and how can we understand their relationship to the global system of arms regulation? Four factors are crucial: the relationship between arms regulation and the narrow political and material interests of powerful actors; the relationship between pariah weapons and legitimized military technology; the relationship between economic philosophy and the approach to arms regulation; and the relationship between the global system of arms trade regulation and the dominant framing of threats in particular eras. Only by examining the interplay of these factors can we properly reflect on the contemporary role played by global civil society campaigns on the conventional arms trade and consider their effects on broader efforts to promote peace</w:t>
      </w:r>
      <w:r w:rsidRPr="00C30696">
        <w:t xml:space="preserve"> – both globally and in the aftermath of local conflicts.</w:t>
      </w:r>
    </w:p>
    <w:p w:rsidR="0096788F" w:rsidRDefault="0096788F" w:rsidP="0096788F">
      <w:r w:rsidRPr="00C30696">
        <w:t>Power, Interest and Arms Regulation</w:t>
      </w:r>
    </w:p>
    <w:p w:rsidR="0096788F" w:rsidRDefault="0096788F" w:rsidP="0096788F">
      <w:r w:rsidRPr="00C30696">
        <w:t>To the extent that power is discussed at all in contemporary accounts of post-Cold</w:t>
      </w:r>
      <w:r>
        <w:t xml:space="preserve"> </w:t>
      </w:r>
      <w:r w:rsidRPr="00C30696">
        <w:t>War humanitarian arms control, it tends to be incorporated into campaigning narratives in which the power of global civil society acting on behalf of the powerless</w:t>
      </w:r>
      <w:r>
        <w:t xml:space="preserve"> </w:t>
      </w:r>
      <w:r w:rsidRPr="00C30696">
        <w:t>is</w:t>
      </w:r>
      <w:r>
        <w:t xml:space="preserve"> </w:t>
      </w:r>
      <w:r w:rsidRPr="00C30696">
        <w:t>pitted against the powerful, principally in the form of a large number of reluctant</w:t>
      </w:r>
      <w:r>
        <w:t xml:space="preserve"> </w:t>
      </w:r>
      <w:r w:rsidRPr="00C30696">
        <w:t>states. The only exception to this is the emphasis placed in some analyses on the</w:t>
      </w:r>
      <w:r>
        <w:t xml:space="preserve"> </w:t>
      </w:r>
      <w:r w:rsidRPr="00C30696">
        <w:t>interests of key middle-ranking states such as Canada or Norway in using campaigns</w:t>
      </w:r>
      <w:r>
        <w:t xml:space="preserve"> </w:t>
      </w:r>
      <w:r w:rsidRPr="00C30696">
        <w:t>on landmines or small arms as a vehicle to maintain their diplomatic status in</w:t>
      </w:r>
      <w:r>
        <w:t xml:space="preserve"> </w:t>
      </w:r>
      <w:r w:rsidRPr="00C30696">
        <w:t>international fora such as the UN.4</w:t>
      </w:r>
      <w:r>
        <w:t xml:space="preserve">7 [end page 142] </w:t>
      </w:r>
    </w:p>
    <w:p w:rsidR="0096788F" w:rsidRDefault="0096788F" w:rsidP="0096788F">
      <w:r w:rsidRPr="004B66CA">
        <w:rPr>
          <w:rStyle w:val="StyleUnderline"/>
        </w:rPr>
        <w:t>In</w:t>
      </w:r>
      <w:r w:rsidRPr="0064375F">
        <w:t xml:space="preserve"> this account of </w:t>
      </w:r>
      <w:r w:rsidRPr="004B66CA">
        <w:rPr>
          <w:rStyle w:val="StyleUnderline"/>
        </w:rPr>
        <w:t xml:space="preserve">contemporary HAC, powerful actors who aim to uphold the status quo principally have a role as agents of resistance to control agendas, not as actors in the </w:t>
      </w:r>
      <w:r w:rsidRPr="004B66CA">
        <w:rPr>
          <w:rStyle w:val="StyleUnderline"/>
        </w:rPr>
        <w:lastRenderedPageBreak/>
        <w:t>production of control regimes. This</w:t>
      </w:r>
      <w:r w:rsidRPr="0064375F">
        <w:t xml:space="preserve"> certainly </w:t>
      </w:r>
      <w:r w:rsidRPr="004B66CA">
        <w:rPr>
          <w:rStyle w:val="StyleUnderline"/>
        </w:rPr>
        <w:t>reflects important aspects of contemporary campaigns to regulate pariah weapons but</w:t>
      </w:r>
      <w:r w:rsidRPr="0064375F">
        <w:t>, as I suggest</w:t>
      </w:r>
      <w:r>
        <w:t xml:space="preserve"> </w:t>
      </w:r>
      <w:r w:rsidRPr="0064375F">
        <w:t xml:space="preserve">below, </w:t>
      </w:r>
      <w:r w:rsidRPr="004B66CA">
        <w:rPr>
          <w:rStyle w:val="StyleUnderline"/>
        </w:rPr>
        <w:t>it offers a rather incomplete account</w:t>
      </w:r>
      <w:r w:rsidRPr="0064375F">
        <w:t>. Moreover, if such accounts did indeed</w:t>
      </w:r>
      <w:r>
        <w:t xml:space="preserve"> </w:t>
      </w:r>
      <w:r w:rsidRPr="0064375F">
        <w:t>provide a complete understanding of the dynamics underpinning these control</w:t>
      </w:r>
      <w:r>
        <w:t xml:space="preserve"> </w:t>
      </w:r>
      <w:r w:rsidRPr="0064375F">
        <w:t xml:space="preserve">agendas it would certainly represent a novel development, not least because </w:t>
      </w:r>
      <w:r w:rsidRPr="00E46820">
        <w:rPr>
          <w:rStyle w:val="StyleUnderline"/>
          <w:highlight w:val="yellow"/>
        </w:rPr>
        <w:t>the</w:t>
      </w:r>
      <w:r w:rsidRPr="004B66CA">
        <w:rPr>
          <w:rStyle w:val="StyleUnderline"/>
        </w:rPr>
        <w:t xml:space="preserve"> long </w:t>
      </w:r>
      <w:r w:rsidRPr="00E46820">
        <w:rPr>
          <w:rStyle w:val="StyleUnderline"/>
          <w:highlight w:val="yellow"/>
        </w:rPr>
        <w:t>history of</w:t>
      </w:r>
      <w:r w:rsidRPr="004B66CA">
        <w:rPr>
          <w:rStyle w:val="StyleUnderline"/>
        </w:rPr>
        <w:t xml:space="preserve"> pariah weapons </w:t>
      </w:r>
      <w:r w:rsidRPr="00E46820">
        <w:rPr>
          <w:rStyle w:val="StyleUnderline"/>
          <w:highlight w:val="yellow"/>
        </w:rPr>
        <w:t>regulation illustrates</w:t>
      </w:r>
      <w:r w:rsidRPr="004B66CA">
        <w:rPr>
          <w:rStyle w:val="StyleUnderline"/>
        </w:rPr>
        <w:t xml:space="preserve"> the way </w:t>
      </w:r>
      <w:r w:rsidRPr="00E46820">
        <w:rPr>
          <w:rStyle w:val="StyleUnderline"/>
          <w:highlight w:val="yellow"/>
        </w:rPr>
        <w:t>that</w:t>
      </w:r>
      <w:r w:rsidRPr="004B66CA">
        <w:rPr>
          <w:rStyle w:val="StyleUnderline"/>
        </w:rPr>
        <w:t xml:space="preserve"> weapons </w:t>
      </w:r>
      <w:r w:rsidRPr="00E46820">
        <w:rPr>
          <w:rStyle w:val="StyleUnderline"/>
          <w:highlight w:val="yellow"/>
        </w:rPr>
        <w:t xml:space="preserve">taboos </w:t>
      </w:r>
      <w:r w:rsidRPr="00E46820">
        <w:rPr>
          <w:rStyle w:val="Emphasis"/>
          <w:highlight w:val="yellow"/>
        </w:rPr>
        <w:t>frequently reflect the interests of the powerful</w:t>
      </w:r>
      <w:r w:rsidRPr="0064375F">
        <w:t>.</w:t>
      </w:r>
    </w:p>
    <w:p w:rsidR="0096788F" w:rsidRDefault="0096788F" w:rsidP="0096788F">
      <w:r w:rsidRPr="0064375F">
        <w:t xml:space="preserve">For example, </w:t>
      </w:r>
      <w:r w:rsidRPr="004B66CA">
        <w:rPr>
          <w:rStyle w:val="StyleUnderline"/>
        </w:rPr>
        <w:t>one factor in the virtual eradication of the gun in 17th and 18th century Japan was that it represented a threat to the warrior class when in the hands of the lower classes</w:t>
      </w:r>
      <w:r w:rsidRPr="0064375F">
        <w:t>.48</w:t>
      </w:r>
      <w:r>
        <w:t xml:space="preserve"> </w:t>
      </w:r>
      <w:r w:rsidRPr="004B66CA">
        <w:rPr>
          <w:rStyle w:val="StyleUnderline"/>
        </w:rPr>
        <w:t>The same was true of the rather less successful attempt of the Second Lateran Council to ban the crossbow – a ban partly motivated by the fact that crossbows could pierce the armour of the knight – and a ban that was notably not extended to use against non-Christians</w:t>
      </w:r>
      <w:r w:rsidRPr="0064375F">
        <w:t>.49</w:t>
      </w:r>
      <w:r>
        <w:t xml:space="preserve"> </w:t>
      </w:r>
      <w:r w:rsidRPr="0064375F">
        <w:t xml:space="preserve">Similarly, </w:t>
      </w:r>
      <w:r w:rsidRPr="004B66CA">
        <w:rPr>
          <w:rStyle w:val="StyleUnderline"/>
        </w:rPr>
        <w:t>whilst the restrictions on the slave, arms, and liquor trade to Africa embodied in the</w:t>
      </w:r>
      <w:r w:rsidRPr="0064375F">
        <w:t xml:space="preserve"> 1890 </w:t>
      </w:r>
      <w:r w:rsidRPr="004B66CA">
        <w:rPr>
          <w:rStyle w:val="StyleUnderline"/>
        </w:rPr>
        <w:t>Brussels Act were certainly grounded in an ethical discourse, the restrictions imposed on the trade in firearms were primarily rooted in concerns about the impact of the trade on colonial order</w:t>
      </w:r>
      <w:r w:rsidRPr="0064375F">
        <w:t>. As one British colonial official noted at the time, the restrictions on the small</w:t>
      </w:r>
      <w:r>
        <w:t xml:space="preserve"> </w:t>
      </w:r>
      <w:r w:rsidRPr="0064375F">
        <w:t>arms trade to Africa reflected imperial concern to ‘avoid the development and</w:t>
      </w:r>
      <w:r>
        <w:t xml:space="preserve"> </w:t>
      </w:r>
      <w:r w:rsidRPr="0064375F">
        <w:t>pacification of this great continent...[being] carried out in the face of an enormous</w:t>
      </w:r>
      <w:r>
        <w:t xml:space="preserve"> </w:t>
      </w:r>
      <w:r w:rsidRPr="0064375F">
        <w:t>population, the majority of whom will probably be armed with first-class breech-loading rifles’.50</w:t>
      </w:r>
    </w:p>
    <w:p w:rsidR="0096788F" w:rsidRDefault="0096788F" w:rsidP="0096788F">
      <w:r w:rsidRPr="004B66CA">
        <w:rPr>
          <w:rStyle w:val="StyleUnderline"/>
        </w:rPr>
        <w:t>The history of pariah weapons regulation would</w:t>
      </w:r>
      <w:r w:rsidRPr="0064375F">
        <w:t xml:space="preserve"> therefore appear to </w:t>
      </w:r>
      <w:r w:rsidRPr="004B66CA">
        <w:rPr>
          <w:rStyle w:val="StyleUnderline"/>
        </w:rPr>
        <w:t>demonstrate a persistent link between the material and political interests of states and/or powerful elites and the emergence of pariah weapons regulation</w:t>
      </w:r>
      <w:r w:rsidRPr="0064375F">
        <w:t>. To be sure, the material and</w:t>
      </w:r>
      <w:r>
        <w:t xml:space="preserve"> </w:t>
      </w:r>
      <w:r w:rsidRPr="0064375F">
        <w:t>political interests of the same, or other, powerful actors also provide countervailing</w:t>
      </w:r>
      <w:r>
        <w:t xml:space="preserve"> </w:t>
      </w:r>
      <w:r w:rsidRPr="0064375F">
        <w:t>pressures – the immediate interests of nobles in winnings wars with crossbows</w:t>
      </w:r>
      <w:r>
        <w:t xml:space="preserve"> </w:t>
      </w:r>
      <w:r w:rsidRPr="0064375F">
        <w:t>mostly won out over their broader class interests,51whilst colonial competition to</w:t>
      </w:r>
      <w:r>
        <w:t xml:space="preserve"> </w:t>
      </w:r>
      <w:r w:rsidRPr="0064375F">
        <w:t>secure arms profits and local allies mitigated the impact of the various restrictions</w:t>
      </w:r>
      <w:r>
        <w:t xml:space="preserve"> </w:t>
      </w:r>
      <w:r w:rsidRPr="0064375F">
        <w:t>on the firearms trade in the late 19th century.52</w:t>
      </w:r>
      <w:r>
        <w:t xml:space="preserve"> </w:t>
      </w:r>
      <w:r w:rsidRPr="0064375F">
        <w:t xml:space="preserve">But the point is that </w:t>
      </w:r>
      <w:r w:rsidRPr="004B66CA">
        <w:rPr>
          <w:rStyle w:val="StyleUnderline"/>
        </w:rPr>
        <w:t xml:space="preserve">whilst the genesis of earlier attempts at pariah regulation may, in part, be explained by reference to particular securitizing moments of intervention, </w:t>
      </w:r>
      <w:r w:rsidRPr="00E46820">
        <w:rPr>
          <w:rStyle w:val="StyleUnderline"/>
          <w:highlight w:val="yellow"/>
        </w:rPr>
        <w:t>the impact</w:t>
      </w:r>
      <w:r w:rsidRPr="004B66CA">
        <w:rPr>
          <w:rStyle w:val="StyleUnderline"/>
        </w:rPr>
        <w:t xml:space="preserve"> of such interventions </w:t>
      </w:r>
      <w:r w:rsidRPr="00E46820">
        <w:rPr>
          <w:rStyle w:val="StyleUnderline"/>
          <w:highlight w:val="yellow"/>
        </w:rPr>
        <w:t>can</w:t>
      </w:r>
      <w:r w:rsidRPr="004B66CA">
        <w:rPr>
          <w:rStyle w:val="StyleUnderline"/>
        </w:rPr>
        <w:t xml:space="preserve"> only </w:t>
      </w:r>
      <w:r w:rsidRPr="00E46820">
        <w:rPr>
          <w:rStyle w:val="StyleUnderline"/>
          <w:highlight w:val="yellow"/>
        </w:rPr>
        <w:t>be understood</w:t>
      </w:r>
      <w:r w:rsidRPr="004B66CA">
        <w:rPr>
          <w:rStyle w:val="StyleUnderline"/>
        </w:rPr>
        <w:t xml:space="preserve"> by locating them </w:t>
      </w:r>
      <w:r w:rsidRPr="00E46820">
        <w:rPr>
          <w:rStyle w:val="Emphasis"/>
          <w:highlight w:val="yellow"/>
        </w:rPr>
        <w:t>in particular political economies of power</w:t>
      </w:r>
      <w:r w:rsidRPr="004B66CA">
        <w:rPr>
          <w:rStyle w:val="StyleUnderline"/>
        </w:rPr>
        <w:t>. What is surprising</w:t>
      </w:r>
      <w:r w:rsidRPr="0064375F">
        <w:t xml:space="preserve"> therefore </w:t>
      </w:r>
      <w:r w:rsidRPr="004B66CA">
        <w:rPr>
          <w:rStyle w:val="StyleUnderline"/>
        </w:rPr>
        <w:t xml:space="preserve">about accounts of post-Cold War humanitarian arms control is that this long history has largely failed to prompt consideration of the way in which contemporary regulation might also </w:t>
      </w:r>
      <w:r w:rsidRPr="004B66CA">
        <w:rPr>
          <w:rStyle w:val="Emphasis"/>
        </w:rPr>
        <w:t>reflect the interests of powerful states and other actors</w:t>
      </w:r>
      <w:r w:rsidRPr="0064375F">
        <w:t>, albeit in ways that are subject to similar countervailing pressures – an issue that will be taken up below.</w:t>
      </w:r>
    </w:p>
    <w:p w:rsidR="0096788F" w:rsidRDefault="0096788F" w:rsidP="0096788F">
      <w:r w:rsidRPr="00807D22">
        <w:t>Pariah Weapons, Heroic Weapons, and Legitimized Military Technology</w:t>
      </w:r>
    </w:p>
    <w:p w:rsidR="0096788F" w:rsidRDefault="0096788F" w:rsidP="0096788F">
      <w:r w:rsidRPr="004A2ED0">
        <w:rPr>
          <w:rStyle w:val="StyleUnderline"/>
        </w:rPr>
        <w:t xml:space="preserve">A further recurring theme </w:t>
      </w:r>
      <w:r w:rsidRPr="00E46820">
        <w:rPr>
          <w:rStyle w:val="StyleUnderline"/>
          <w:highlight w:val="yellow"/>
        </w:rPr>
        <w:t>in the history of</w:t>
      </w:r>
      <w:r w:rsidRPr="004A2ED0">
        <w:rPr>
          <w:rStyle w:val="StyleUnderline"/>
        </w:rPr>
        <w:t xml:space="preserve"> pariah </w:t>
      </w:r>
      <w:r w:rsidRPr="00E46820">
        <w:rPr>
          <w:rStyle w:val="StyleUnderline"/>
          <w:highlight w:val="yellow"/>
        </w:rPr>
        <w:t>regulation</w:t>
      </w:r>
      <w:r w:rsidRPr="004A2ED0">
        <w:rPr>
          <w:rStyle w:val="StyleUnderline"/>
        </w:rPr>
        <w:t xml:space="preserve"> is the way in which </w:t>
      </w:r>
      <w:r w:rsidRPr="00E46820">
        <w:rPr>
          <w:rStyle w:val="StyleUnderline"/>
          <w:highlight w:val="yellow"/>
        </w:rPr>
        <w:t>restrictions</w:t>
      </w:r>
      <w:r w:rsidRPr="004A2ED0">
        <w:rPr>
          <w:rStyle w:val="StyleUnderline"/>
        </w:rPr>
        <w:t xml:space="preserve"> on pariah weapons </w:t>
      </w:r>
      <w:r w:rsidRPr="00E46820">
        <w:rPr>
          <w:rStyle w:val="StyleUnderline"/>
          <w:highlight w:val="yellow"/>
        </w:rPr>
        <w:t>are</w:t>
      </w:r>
      <w:r w:rsidRPr="004A2ED0">
        <w:rPr>
          <w:rStyle w:val="StyleUnderline"/>
        </w:rPr>
        <w:t xml:space="preserve"> often </w:t>
      </w:r>
      <w:r w:rsidRPr="00E46820">
        <w:rPr>
          <w:rStyle w:val="StyleUnderline"/>
          <w:highlight w:val="yellow"/>
        </w:rPr>
        <w:t>related</w:t>
      </w:r>
      <w:r w:rsidRPr="004A2ED0">
        <w:rPr>
          <w:rStyle w:val="StyleUnderline"/>
        </w:rPr>
        <w:t xml:space="preserve"> in some way </w:t>
      </w:r>
      <w:r w:rsidRPr="00E46820">
        <w:rPr>
          <w:rStyle w:val="StyleUnderline"/>
          <w:highlight w:val="yellow"/>
        </w:rPr>
        <w:t>to</w:t>
      </w:r>
      <w:r w:rsidRPr="004A2ED0">
        <w:rPr>
          <w:rStyle w:val="StyleUnderline"/>
        </w:rPr>
        <w:t xml:space="preserve"> the construction of a broad arena of </w:t>
      </w:r>
      <w:r w:rsidRPr="00E46820">
        <w:rPr>
          <w:rStyle w:val="Emphasis"/>
          <w:highlight w:val="yellow"/>
        </w:rPr>
        <w:t>legitimized military tech</w:t>
      </w:r>
      <w:r w:rsidRPr="00E46820">
        <w:rPr>
          <w:rStyle w:val="Emphasis"/>
        </w:rPr>
        <w:t>nology</w:t>
      </w:r>
      <w:r w:rsidRPr="004A2ED0">
        <w:rPr>
          <w:rStyle w:val="StyleUnderline"/>
        </w:rPr>
        <w:t>. A particularly extreme example</w:t>
      </w:r>
      <w:r>
        <w:t xml:space="preserve"> [end page 143] </w:t>
      </w:r>
      <w:r w:rsidRPr="00807D22">
        <w:t xml:space="preserve">of this </w:t>
      </w:r>
      <w:r w:rsidRPr="004A2ED0">
        <w:rPr>
          <w:rStyle w:val="StyleUnderline"/>
        </w:rPr>
        <w:t>is the way in which pariah weapons are sometimes constructed as the antithesis of the ‘heroic weapon’ – a weapon deemed to embody positive values such as honour and/or which is deemed central to national defence</w:t>
      </w:r>
      <w:r w:rsidRPr="00807D22">
        <w:t xml:space="preserve">. Thus, </w:t>
      </w:r>
      <w:r w:rsidRPr="004A2ED0">
        <w:rPr>
          <w:rStyle w:val="StyleUnderline"/>
        </w:rPr>
        <w:t>the series of relatively successful Acts implemented in England</w:t>
      </w:r>
      <w:r w:rsidRPr="00807D22">
        <w:t xml:space="preserve"> between 1508 and 1542 </w:t>
      </w:r>
      <w:r w:rsidRPr="004A2ED0">
        <w:rPr>
          <w:rStyle w:val="StyleUnderline"/>
        </w:rPr>
        <w:t>banning crossbows were largely rooted in a concern to preserve the use of the heroic longbow</w:t>
      </w:r>
      <w:r w:rsidRPr="00807D22">
        <w:t>, deemed</w:t>
      </w:r>
      <w:r>
        <w:t xml:space="preserve"> </w:t>
      </w:r>
      <w:r w:rsidRPr="00807D22">
        <w:t>central to a long line of English military successes.53</w:t>
      </w:r>
      <w:r>
        <w:t xml:space="preserve"> </w:t>
      </w:r>
      <w:r w:rsidRPr="004A2ED0">
        <w:rPr>
          <w:rStyle w:val="StyleUnderline"/>
        </w:rPr>
        <w:t>The Japanese ban on the gun  was similarly connected to the romanticization of the heroic samurai sword as the visible form of one’s honour</w:t>
      </w:r>
      <w:r w:rsidRPr="00807D22">
        <w:t>, as associated with grace of movement in battle and</w:t>
      </w:r>
      <w:r>
        <w:t xml:space="preserve"> </w:t>
      </w:r>
      <w:r w:rsidRPr="00807D22">
        <w:t>even its status as a work of art.54</w:t>
      </w:r>
      <w:r>
        <w:t xml:space="preserve"> </w:t>
      </w:r>
      <w:r w:rsidRPr="004A2ED0">
        <w:rPr>
          <w:rStyle w:val="StyleUnderline"/>
        </w:rPr>
        <w:t>In effect both the crossbow in</w:t>
      </w:r>
      <w:r w:rsidRPr="00807D22">
        <w:t xml:space="preserve"> 16th century</w:t>
      </w:r>
      <w:r>
        <w:t xml:space="preserve"> </w:t>
      </w:r>
      <w:r w:rsidRPr="004A2ED0">
        <w:rPr>
          <w:rStyle w:val="StyleUnderline"/>
        </w:rPr>
        <w:t>England and the gun in</w:t>
      </w:r>
      <w:r w:rsidRPr="00807D22">
        <w:t xml:space="preserve"> 17th and 18th century </w:t>
      </w:r>
      <w:r w:rsidRPr="004A2ED0">
        <w:rPr>
          <w:rStyle w:val="StyleUnderline"/>
        </w:rPr>
        <w:t>Japan became the ‘other’ which defined legitimized military technologies and militarism</w:t>
      </w:r>
      <w:r w:rsidRPr="00807D22">
        <w:t>. Redford makes much the</w:t>
      </w:r>
      <w:r>
        <w:t xml:space="preserve"> </w:t>
      </w:r>
      <w:r w:rsidRPr="00807D22">
        <w:t>same point about English attitudes to the submarine, which was constructed as an</w:t>
      </w:r>
      <w:r>
        <w:t xml:space="preserve"> </w:t>
      </w:r>
      <w:r w:rsidRPr="00807D22">
        <w:t>‘other’ partly because of the British romanticization of the battleship (‘the upper</w:t>
      </w:r>
      <w:r>
        <w:t xml:space="preserve"> </w:t>
      </w:r>
      <w:r w:rsidRPr="00807D22">
        <w:t>class or aristocracy of warships’)55</w:t>
      </w:r>
      <w:r>
        <w:t xml:space="preserve"> </w:t>
      </w:r>
      <w:r w:rsidRPr="00807D22">
        <w:t>as central to British security and linked to</w:t>
      </w:r>
      <w:r>
        <w:t xml:space="preserve"> </w:t>
      </w:r>
      <w:r w:rsidRPr="00807D22">
        <w:t xml:space="preserve">British notions of valour and honour in the conduct of war. </w:t>
      </w:r>
      <w:r w:rsidRPr="004A2ED0">
        <w:rPr>
          <w:rStyle w:val="StyleUnderline"/>
        </w:rPr>
        <w:t xml:space="preserve">This </w:t>
      </w:r>
      <w:r w:rsidRPr="004A2ED0">
        <w:rPr>
          <w:rStyle w:val="StyleUnderline"/>
        </w:rPr>
        <w:lastRenderedPageBreak/>
        <w:t xml:space="preserve">highlights the ways in which the </w:t>
      </w:r>
      <w:r w:rsidRPr="0051298F">
        <w:rPr>
          <w:rStyle w:val="StyleUnderline"/>
          <w:highlight w:val="yellow"/>
        </w:rPr>
        <w:t>security meaning</w:t>
      </w:r>
      <w:r w:rsidRPr="004A2ED0">
        <w:rPr>
          <w:rStyle w:val="StyleUnderline"/>
        </w:rPr>
        <w:t xml:space="preserve"> associated with particular sets of weapons technology are not just a function of the framings specific to that technology but </w:t>
      </w:r>
      <w:r w:rsidRPr="0051298F">
        <w:rPr>
          <w:rStyle w:val="StyleUnderline"/>
          <w:highlight w:val="yellow"/>
        </w:rPr>
        <w:t>are</w:t>
      </w:r>
      <w:r w:rsidRPr="004A2ED0">
        <w:rPr>
          <w:rStyle w:val="StyleUnderline"/>
        </w:rPr>
        <w:t xml:space="preserve"> also </w:t>
      </w:r>
      <w:r w:rsidRPr="0051298F">
        <w:rPr>
          <w:rStyle w:val="StyleUnderline"/>
          <w:highlight w:val="yellow"/>
        </w:rPr>
        <w:t>relational, with</w:t>
      </w:r>
      <w:r w:rsidRPr="004A2ED0">
        <w:rPr>
          <w:rStyle w:val="StyleUnderline"/>
        </w:rPr>
        <w:t xml:space="preserve"> the </w:t>
      </w:r>
      <w:r w:rsidRPr="0051298F">
        <w:rPr>
          <w:rStyle w:val="Emphasis"/>
          <w:highlight w:val="yellow"/>
        </w:rPr>
        <w:t>representation of one weapon playing an important role in constituting the meaning of another</w:t>
      </w:r>
      <w:r w:rsidRPr="00807D22">
        <w:t xml:space="preserve"> (albeit in sometimes unexpected ways), </w:t>
      </w:r>
      <w:r w:rsidRPr="004A2ED0">
        <w:rPr>
          <w:rStyle w:val="StyleUnderline"/>
        </w:rPr>
        <w:t>and vice versa</w:t>
      </w:r>
      <w:r w:rsidRPr="00807D22">
        <w:t>.</w:t>
      </w:r>
      <w:r>
        <w:t xml:space="preserve"> </w:t>
      </w:r>
      <w:r w:rsidRPr="00807D22">
        <w:t xml:space="preserve">Not surprisingly perhaps, </w:t>
      </w:r>
      <w:r w:rsidRPr="004A2ED0">
        <w:rPr>
          <w:rStyle w:val="StyleUnderline"/>
        </w:rPr>
        <w:t>similar themes also help explain the contemporary taboos constructed around particular sets of military technology such as cluster munitions</w:t>
      </w:r>
      <w:r w:rsidRPr="00807D22">
        <w:t>.</w:t>
      </w:r>
    </w:p>
    <w:p w:rsidR="0096788F" w:rsidRDefault="0096788F" w:rsidP="0096788F">
      <w:r w:rsidRPr="00807D22">
        <w:t>Cluster Munitions</w:t>
      </w:r>
    </w:p>
    <w:p w:rsidR="0096788F" w:rsidRDefault="0096788F" w:rsidP="0096788F">
      <w:r w:rsidRPr="0098009E">
        <w:rPr>
          <w:rStyle w:val="StyleUnderline"/>
        </w:rPr>
        <w:t>What is particularly striking about the campaign against cluster munitions is not its success in banning an inhumane weapon but the fact that this success was achieved at a moment in history when, in absolute terms</w:t>
      </w:r>
      <w:r w:rsidRPr="00807D22">
        <w:t xml:space="preserve"> at least, </w:t>
      </w:r>
      <w:r w:rsidRPr="0098009E">
        <w:rPr>
          <w:rStyle w:val="StyleUnderline"/>
        </w:rPr>
        <w:t>cluster munitions use had fallen from the peak years of use during the Vietnam era</w:t>
      </w:r>
      <w:r w:rsidRPr="00807D22">
        <w:t xml:space="preserve"> (see Table 2). In the</w:t>
      </w:r>
      <w:r>
        <w:t xml:space="preserve"> </w:t>
      </w:r>
      <w:r w:rsidRPr="00807D22">
        <w:t>latter period cluster bombs such as the CBU-24 represented a ‘major increase in</w:t>
      </w:r>
      <w:r>
        <w:t xml:space="preserve"> </w:t>
      </w:r>
      <w:r w:rsidRPr="00807D22">
        <w:t>battlefield lethality’ yet its development and deployment was ‘accomplished with</w:t>
      </w:r>
      <w:r>
        <w:t xml:space="preserve"> [end page 144; table/graphic omitted] </w:t>
      </w:r>
      <w:r w:rsidRPr="00603471">
        <w:t>no public debate and relatively little subsequent protest’.56</w:t>
      </w:r>
      <w:r>
        <w:t xml:space="preserve"> </w:t>
      </w:r>
      <w:r w:rsidRPr="00603471">
        <w:t>Indeed, for the American</w:t>
      </w:r>
      <w:r>
        <w:t xml:space="preserve"> </w:t>
      </w:r>
      <w:r w:rsidRPr="00603471">
        <w:t>military, ‘CBUs were categorised as a standard weapon, to be taken off the shelf –“conventional ironmongery”.57</w:t>
      </w:r>
      <w:r>
        <w:t xml:space="preserve"> </w:t>
      </w:r>
    </w:p>
    <w:p w:rsidR="0096788F" w:rsidRDefault="0096788F" w:rsidP="0096788F">
      <w:r w:rsidRPr="00603471">
        <w:t>This is not to suggest that American use of cluster munitions in this period went</w:t>
      </w:r>
      <w:r>
        <w:t xml:space="preserve"> </w:t>
      </w:r>
      <w:r w:rsidRPr="00603471">
        <w:t>unremarked. There were certainly some critics at the time who argued that such</w:t>
      </w:r>
      <w:r>
        <w:t xml:space="preserve"> </w:t>
      </w:r>
      <w:r w:rsidRPr="00603471">
        <w:t>weapons were inhumane.58There were also attempts, sponsored by the International</w:t>
      </w:r>
      <w:r>
        <w:t xml:space="preserve"> </w:t>
      </w:r>
      <w:r w:rsidRPr="00603471">
        <w:t>Committee of the Red Cross (ICRC) and Sweden in particular, to promote restrictions</w:t>
      </w:r>
      <w:r>
        <w:t xml:space="preserve"> </w:t>
      </w:r>
      <w:r w:rsidRPr="00603471">
        <w:t>on cluster munitions in negotiations in the 1970s on the Additional Protocols to the1949 Geneva Conventions.59</w:t>
      </w:r>
      <w:r>
        <w:t xml:space="preserve"> </w:t>
      </w:r>
      <w:r w:rsidRPr="00603471">
        <w:t>The point is however, that these efforts never achieved</w:t>
      </w:r>
      <w:r>
        <w:t xml:space="preserve"> </w:t>
      </w:r>
      <w:r w:rsidRPr="00603471">
        <w:t>traction</w:t>
      </w:r>
      <w:r>
        <w:t xml:space="preserve"> </w:t>
      </w:r>
      <w:r w:rsidRPr="00603471">
        <w:t>either with diplomats or with a wider public in the way that the issue</w:t>
      </w:r>
      <w:r>
        <w:t xml:space="preserve"> </w:t>
      </w:r>
      <w:r w:rsidRPr="00603471">
        <w:t xml:space="preserve">would 30 years later. </w:t>
      </w:r>
      <w:r w:rsidRPr="0098009E">
        <w:rPr>
          <w:rStyle w:val="StyleUnderline"/>
        </w:rPr>
        <w:t xml:space="preserve">The </w:t>
      </w:r>
      <w:r w:rsidRPr="0051298F">
        <w:rPr>
          <w:rStyle w:val="StyleUnderline"/>
          <w:highlight w:val="yellow"/>
        </w:rPr>
        <w:t>labels attached to cluster munitions and</w:t>
      </w:r>
      <w:r w:rsidRPr="00603471">
        <w:t xml:space="preserve"> also </w:t>
      </w:r>
      <w:r w:rsidRPr="0051298F">
        <w:rPr>
          <w:rStyle w:val="StyleUnderline"/>
          <w:highlight w:val="yellow"/>
        </w:rPr>
        <w:t>landmines</w:t>
      </w:r>
      <w:r w:rsidRPr="0098009E">
        <w:rPr>
          <w:rStyle w:val="StyleUnderline"/>
        </w:rPr>
        <w:t xml:space="preserve"> only </w:t>
      </w:r>
      <w:r w:rsidRPr="0051298F">
        <w:rPr>
          <w:rStyle w:val="StyleUnderline"/>
          <w:highlight w:val="yellow"/>
        </w:rPr>
        <w:t>changed</w:t>
      </w:r>
      <w:r w:rsidRPr="0098009E">
        <w:rPr>
          <w:rStyle w:val="StyleUnderline"/>
        </w:rPr>
        <w:t xml:space="preserve"> dramatically as the move into the post-Cold War era occurred when they moved from being treated as unproblematic elements in global military arsenals to a form of ‘technology non grata’ – weaponry deemed immoral, inhumane, and indiscriminate</w:t>
      </w:r>
      <w:r w:rsidRPr="00603471">
        <w:t>.</w:t>
      </w:r>
      <w:r>
        <w:t xml:space="preserve"> </w:t>
      </w:r>
    </w:p>
    <w:p w:rsidR="0096788F" w:rsidRDefault="0096788F" w:rsidP="0096788F">
      <w:r w:rsidRPr="00603471">
        <w:t xml:space="preserve">Crucially, </w:t>
      </w:r>
      <w:r w:rsidRPr="0098009E">
        <w:rPr>
          <w:rStyle w:val="StyleUnderline"/>
        </w:rPr>
        <w:t xml:space="preserve">such a successful process of stigmatization was only made feasible </w:t>
      </w:r>
      <w:r w:rsidRPr="0051298F">
        <w:rPr>
          <w:rStyle w:val="StyleUnderline"/>
          <w:highlight w:val="yellow"/>
        </w:rPr>
        <w:t>in the context of</w:t>
      </w:r>
      <w:r w:rsidRPr="0098009E">
        <w:rPr>
          <w:rStyle w:val="StyleUnderline"/>
        </w:rPr>
        <w:t xml:space="preserve"> a post-Cold War </w:t>
      </w:r>
      <w:r w:rsidRPr="0051298F">
        <w:rPr>
          <w:rStyle w:val="StyleUnderline"/>
          <w:highlight w:val="yellow"/>
        </w:rPr>
        <w:t>widening</w:t>
      </w:r>
      <w:r w:rsidRPr="0098009E">
        <w:rPr>
          <w:rStyle w:val="StyleUnderline"/>
        </w:rPr>
        <w:t xml:space="preserve"> of the </w:t>
      </w:r>
      <w:r w:rsidRPr="0051298F">
        <w:rPr>
          <w:rStyle w:val="StyleUnderline"/>
          <w:highlight w:val="yellow"/>
        </w:rPr>
        <w:t>security</w:t>
      </w:r>
      <w:r w:rsidRPr="0098009E">
        <w:rPr>
          <w:rStyle w:val="StyleUnderline"/>
        </w:rPr>
        <w:t xml:space="preserve"> label </w:t>
      </w:r>
      <w:r w:rsidRPr="0051298F">
        <w:rPr>
          <w:rStyle w:val="StyleUnderline"/>
          <w:highlight w:val="yellow"/>
        </w:rPr>
        <w:t>to incorporate</w:t>
      </w:r>
      <w:r w:rsidRPr="0098009E">
        <w:rPr>
          <w:rStyle w:val="StyleUnderline"/>
        </w:rPr>
        <w:t xml:space="preserve"> the notion of </w:t>
      </w:r>
      <w:r w:rsidRPr="0051298F">
        <w:rPr>
          <w:rStyle w:val="StyleUnderline"/>
          <w:highlight w:val="yellow"/>
        </w:rPr>
        <w:t>human</w:t>
      </w:r>
      <w:r w:rsidRPr="0098009E">
        <w:rPr>
          <w:rStyle w:val="StyleUnderline"/>
        </w:rPr>
        <w:t xml:space="preserve"> security </w:t>
      </w:r>
      <w:r w:rsidRPr="0051298F">
        <w:rPr>
          <w:rStyle w:val="StyleUnderline"/>
          <w:highlight w:val="yellow"/>
        </w:rPr>
        <w:t>as a referent object; by</w:t>
      </w:r>
      <w:r w:rsidRPr="0098009E">
        <w:rPr>
          <w:rStyle w:val="StyleUnderline"/>
        </w:rPr>
        <w:t xml:space="preserve"> the turn to </w:t>
      </w:r>
      <w:r w:rsidRPr="0051298F">
        <w:rPr>
          <w:rStyle w:val="StyleUnderline"/>
          <w:highlight w:val="yellow"/>
        </w:rPr>
        <w:t>casting</w:t>
      </w:r>
      <w:r w:rsidRPr="0098009E">
        <w:rPr>
          <w:rStyle w:val="StyleUnderline"/>
        </w:rPr>
        <w:t xml:space="preserve"> security </w:t>
      </w:r>
      <w:r w:rsidRPr="0051298F">
        <w:rPr>
          <w:rStyle w:val="StyleUnderline"/>
          <w:highlight w:val="yellow"/>
        </w:rPr>
        <w:t>interventions in humanitarian terms; and</w:t>
      </w:r>
      <w:r w:rsidRPr="0098009E">
        <w:rPr>
          <w:rStyle w:val="StyleUnderline"/>
        </w:rPr>
        <w:t xml:space="preserve"> the </w:t>
      </w:r>
      <w:r w:rsidRPr="0051298F">
        <w:rPr>
          <w:rStyle w:val="StyleUnderline"/>
          <w:highlight w:val="yellow"/>
        </w:rPr>
        <w:t>representation of</w:t>
      </w:r>
      <w:r w:rsidRPr="0098009E">
        <w:rPr>
          <w:rStyle w:val="StyleUnderline"/>
        </w:rPr>
        <w:t xml:space="preserve"> modern </w:t>
      </w:r>
      <w:r w:rsidRPr="0051298F">
        <w:rPr>
          <w:rStyle w:val="StyleUnderline"/>
          <w:highlight w:val="yellow"/>
        </w:rPr>
        <w:t>weaponry as humane</w:t>
      </w:r>
      <w:r w:rsidRPr="0098009E">
        <w:rPr>
          <w:rStyle w:val="StyleUnderline"/>
        </w:rPr>
        <w:t xml:space="preserve"> because of its perceived capacity to better discriminate between civilians and </w:t>
      </w:r>
      <w:r w:rsidRPr="00615B66">
        <w:rPr>
          <w:rStyle w:val="StyleUnderline"/>
        </w:rPr>
        <w:t>combatants. The widening and deepening of the security label created the permissive environment necessary for activists to reframe cluster munitions</w:t>
      </w:r>
      <w:r w:rsidRPr="00603471">
        <w:t xml:space="preserve"> (and</w:t>
      </w:r>
      <w:r>
        <w:t xml:space="preserve"> </w:t>
      </w:r>
      <w:r w:rsidRPr="00603471">
        <w:t xml:space="preserve">APMs) </w:t>
      </w:r>
      <w:r w:rsidRPr="00615B66">
        <w:rPr>
          <w:rStyle w:val="StyleUnderline"/>
        </w:rPr>
        <w:t xml:space="preserve">as threats to the human. At the same time, </w:t>
      </w:r>
      <w:r w:rsidRPr="0051298F">
        <w:rPr>
          <w:rStyle w:val="StyleUnderline"/>
        </w:rPr>
        <w:t>the discussion of</w:t>
      </w:r>
      <w:r w:rsidRPr="00615B66">
        <w:rPr>
          <w:rStyle w:val="StyleUnderline"/>
        </w:rPr>
        <w:t xml:space="preserve"> intervention in humanitarian terms</w:t>
      </w:r>
      <w:r w:rsidRPr="00603471">
        <w:t>60</w:t>
      </w:r>
      <w:r>
        <w:t xml:space="preserve"> </w:t>
      </w:r>
      <w:r w:rsidRPr="00615B66">
        <w:rPr>
          <w:rStyle w:val="StyleUnderline"/>
        </w:rPr>
        <w:t>and of precision weapons as instruments of humane</w:t>
      </w:r>
      <w:r>
        <w:rPr>
          <w:rStyle w:val="StyleUnderline"/>
        </w:rPr>
        <w:t xml:space="preserve"> </w:t>
      </w:r>
      <w:r w:rsidRPr="00615B66">
        <w:rPr>
          <w:rStyle w:val="StyleUnderline"/>
        </w:rPr>
        <w:t>warfare</w:t>
      </w:r>
      <w:r w:rsidRPr="00603471">
        <w:t>61</w:t>
      </w:r>
      <w:r>
        <w:t xml:space="preserve"> </w:t>
      </w:r>
      <w:r w:rsidRPr="00615B66">
        <w:rPr>
          <w:rStyle w:val="StyleUnderline"/>
        </w:rPr>
        <w:t>created a legitimized discursive space into which campaigners could insert a re-representation of landmines and cluster munitions technology as inhumane</w:t>
      </w:r>
      <w:r w:rsidRPr="00603471">
        <w:t>.</w:t>
      </w:r>
      <w:r>
        <w:t xml:space="preserve"> </w:t>
      </w:r>
      <w:r w:rsidRPr="00603471">
        <w:t xml:space="preserve">Indeed, </w:t>
      </w:r>
      <w:r w:rsidRPr="00615B66">
        <w:rPr>
          <w:rStyle w:val="StyleUnderline"/>
        </w:rPr>
        <w:t xml:space="preserve">such a </w:t>
      </w:r>
      <w:r w:rsidRPr="0051298F">
        <w:rPr>
          <w:rStyle w:val="StyleUnderline"/>
          <w:highlight w:val="yellow"/>
        </w:rPr>
        <w:t>re-representation only exerted a powerful appeal because it was consonant with</w:t>
      </w:r>
      <w:r w:rsidRPr="00615B66">
        <w:rPr>
          <w:rStyle w:val="StyleUnderline"/>
        </w:rPr>
        <w:t xml:space="preserve"> both </w:t>
      </w:r>
      <w:r w:rsidRPr="0051298F">
        <w:rPr>
          <w:rStyle w:val="StyleUnderline"/>
          <w:highlight w:val="yellow"/>
        </w:rPr>
        <w:t>the predominant framing</w:t>
      </w:r>
      <w:r w:rsidRPr="00615B66">
        <w:rPr>
          <w:rStyle w:val="StyleUnderline"/>
        </w:rPr>
        <w:t xml:space="preserve"> of security threats in a post-Cold War world and a new divide between good and odious military technology</w:t>
      </w:r>
      <w:r w:rsidRPr="00603471">
        <w:t>.</w:t>
      </w:r>
      <w:r>
        <w:t xml:space="preserve"> </w:t>
      </w:r>
    </w:p>
    <w:p w:rsidR="0096788F" w:rsidRDefault="0096788F" w:rsidP="0096788F">
      <w:r w:rsidRPr="00603471">
        <w:t>This is not to suggest that such developments reflected some teleology in which</w:t>
      </w:r>
      <w:r>
        <w:t xml:space="preserve"> </w:t>
      </w:r>
      <w:r w:rsidRPr="00603471">
        <w:t>security and arms control practice progressively evolved to be more humane. As</w:t>
      </w:r>
      <w:r>
        <w:t xml:space="preserve"> </w:t>
      </w:r>
      <w:r w:rsidRPr="00603471">
        <w:t>Krause and Latham have noted, for example, whilst the post-Cold War era concern</w:t>
      </w:r>
      <w:r>
        <w:t xml:space="preserve"> </w:t>
      </w:r>
      <w:r w:rsidRPr="00603471">
        <w:t>with the impact of ‘inhumane weapons’ represents a notable shift compared with</w:t>
      </w:r>
      <w:r>
        <w:t xml:space="preserve"> </w:t>
      </w:r>
      <w:r w:rsidRPr="00603471">
        <w:t>the Cold War arms control agenda, it does have similarities with the late 19</w:t>
      </w:r>
      <w:r w:rsidRPr="0098009E">
        <w:rPr>
          <w:vertAlign w:val="superscript"/>
        </w:rPr>
        <w:t>th</w:t>
      </w:r>
      <w:r>
        <w:t xml:space="preserve"> </w:t>
      </w:r>
      <w:r w:rsidRPr="00603471">
        <w:t>century when a Western discourse of civilized warfare was also prominent. One</w:t>
      </w:r>
      <w:r>
        <w:t xml:space="preserve"> </w:t>
      </w:r>
      <w:r w:rsidRPr="00603471">
        <w:t>corollary of this – then as now – was a concern to specify what constituted an ‘inhumane weapon’62</w:t>
      </w:r>
      <w:r>
        <w:t xml:space="preserve"> </w:t>
      </w:r>
      <w:r w:rsidRPr="00603471">
        <w:t>manifest, for example, in the negotiations in the Hague conferences</w:t>
      </w:r>
      <w:r>
        <w:t xml:space="preserve"> </w:t>
      </w:r>
      <w:r w:rsidRPr="00603471">
        <w:t>over problem technologies such as the dum dum bullet. As Michael Howard has</w:t>
      </w:r>
      <w:r>
        <w:t xml:space="preserve"> </w:t>
      </w:r>
      <w:r w:rsidRPr="00603471">
        <w:t xml:space="preserve">suggested though, whilst </w:t>
      </w:r>
      <w:r w:rsidRPr="00615B66">
        <w:rPr>
          <w:rStyle w:val="StyleUnderline"/>
        </w:rPr>
        <w:t>initiatives such as the Hague conferences</w:t>
      </w:r>
      <w:r w:rsidRPr="00603471">
        <w:t xml:space="preserve"> achieved</w:t>
      </w:r>
      <w:r>
        <w:t xml:space="preserve"> </w:t>
      </w:r>
      <w:r w:rsidRPr="00603471">
        <w:t xml:space="preserve">notable successes, they also </w:t>
      </w:r>
      <w:r w:rsidRPr="00615B66">
        <w:rPr>
          <w:rStyle w:val="StyleUnderline"/>
        </w:rPr>
        <w:t>reflected the fact that liberal internationalists had ‘abandoned their original objects of preventing war and building peace in favour of making war more humane for those actually fighting it’</w:t>
      </w:r>
      <w:r w:rsidRPr="00603471">
        <w:t>.63</w:t>
      </w:r>
      <w:r>
        <w:t xml:space="preserve"> </w:t>
      </w:r>
    </w:p>
    <w:p w:rsidR="0096788F" w:rsidRDefault="0096788F" w:rsidP="0096788F">
      <w:r w:rsidRPr="00603471">
        <w:t>The prohibitions on cluster munitions and also APMs can be understood as</w:t>
      </w:r>
      <w:r>
        <w:t xml:space="preserve"> </w:t>
      </w:r>
      <w:r w:rsidRPr="00603471">
        <w:t>similarly</w:t>
      </w:r>
      <w:r>
        <w:t xml:space="preserve"> </w:t>
      </w:r>
      <w:r w:rsidRPr="00603471">
        <w:t>ambiguous</w:t>
      </w:r>
      <w:r>
        <w:t xml:space="preserve"> </w:t>
      </w:r>
      <w:r w:rsidRPr="00603471">
        <w:t>developments. On the one hand, the legitimizing discourse of</w:t>
      </w:r>
      <w:r>
        <w:t xml:space="preserve"> </w:t>
      </w:r>
      <w:r w:rsidRPr="00603471">
        <w:t>Western militaries and arms firms was turned against them in order to generate</w:t>
      </w:r>
      <w:r>
        <w:t xml:space="preserve"> [end page 145] </w:t>
      </w:r>
      <w:r w:rsidRPr="0098009E">
        <w:t xml:space="preserve">powerful taboos against particular categories of weapons – even in the face of opposition from these militaries. The language of state security was coopted </w:t>
      </w:r>
      <w:r w:rsidRPr="0098009E">
        <w:lastRenderedPageBreak/>
        <w:t>to promote human</w:t>
      </w:r>
      <w:r>
        <w:t xml:space="preserve"> </w:t>
      </w:r>
      <w:r w:rsidRPr="0098009E">
        <w:t xml:space="preserve">security, to preserve life, and prevent threats to its existence. On the other hand, </w:t>
      </w:r>
      <w:r w:rsidRPr="00615B66">
        <w:rPr>
          <w:rStyle w:val="StyleUnderline"/>
        </w:rPr>
        <w:t xml:space="preserve">the same </w:t>
      </w:r>
      <w:r w:rsidRPr="008B71B0">
        <w:rPr>
          <w:rStyle w:val="StyleUnderline"/>
          <w:highlight w:val="yellow"/>
        </w:rPr>
        <w:t>prohibitions can</w:t>
      </w:r>
      <w:r w:rsidRPr="00615B66">
        <w:rPr>
          <w:rStyle w:val="StyleUnderline"/>
        </w:rPr>
        <w:t xml:space="preserve"> ultimately </w:t>
      </w:r>
      <w:r w:rsidRPr="008B71B0">
        <w:rPr>
          <w:rStyle w:val="StyleUnderline"/>
          <w:highlight w:val="yellow"/>
        </w:rPr>
        <w:t>be understood</w:t>
      </w:r>
      <w:r w:rsidRPr="00615B66">
        <w:rPr>
          <w:rStyle w:val="StyleUnderline"/>
        </w:rPr>
        <w:t xml:space="preserve"> less as progressive initiatives imposed on foot-dragging states by the bottom-up power of global civil society and more </w:t>
      </w:r>
      <w:r w:rsidRPr="008B71B0">
        <w:rPr>
          <w:rStyle w:val="StyleUnderline"/>
          <w:highlight w:val="yellow"/>
        </w:rPr>
        <w:t>as performative acts that</w:t>
      </w:r>
      <w:r w:rsidRPr="00615B66">
        <w:rPr>
          <w:rStyle w:val="StyleUnderline"/>
        </w:rPr>
        <w:t xml:space="preserve"> simultaneously function to </w:t>
      </w:r>
      <w:r w:rsidRPr="008B71B0">
        <w:rPr>
          <w:rStyle w:val="StyleUnderline"/>
          <w:highlight w:val="yellow"/>
        </w:rPr>
        <w:t>codify</w:t>
      </w:r>
      <w:r w:rsidRPr="00615B66">
        <w:rPr>
          <w:rStyle w:val="StyleUnderline"/>
        </w:rPr>
        <w:t xml:space="preserve"> aspects of a </w:t>
      </w:r>
      <w:r w:rsidRPr="008B71B0">
        <w:rPr>
          <w:rStyle w:val="StyleUnderline"/>
          <w:highlight w:val="yellow"/>
        </w:rPr>
        <w:t>new</w:t>
      </w:r>
      <w:r w:rsidRPr="00615B66">
        <w:rPr>
          <w:rStyle w:val="StyleUnderline"/>
        </w:rPr>
        <w:t xml:space="preserve"> set of </w:t>
      </w:r>
      <w:r w:rsidRPr="008B71B0">
        <w:rPr>
          <w:rStyle w:val="StyleUnderline"/>
          <w:highlight w:val="yellow"/>
        </w:rPr>
        <w:t>criteria for</w:t>
      </w:r>
      <w:r w:rsidRPr="00615B66">
        <w:rPr>
          <w:rStyle w:val="StyleUnderline"/>
        </w:rPr>
        <w:t xml:space="preserve"> judging international </w:t>
      </w:r>
      <w:r w:rsidRPr="008B71B0">
        <w:rPr>
          <w:rStyle w:val="Emphasis"/>
          <w:highlight w:val="yellow"/>
        </w:rPr>
        <w:t>respectability</w:t>
      </w:r>
      <w:r w:rsidRPr="00615B66">
        <w:rPr>
          <w:rStyle w:val="StyleUnderline"/>
        </w:rPr>
        <w:t xml:space="preserve"> in a post-Cold War era, </w:t>
      </w:r>
      <w:r w:rsidRPr="008B71B0">
        <w:rPr>
          <w:rStyle w:val="StyleUnderline"/>
          <w:highlight w:val="yellow"/>
        </w:rPr>
        <w:t xml:space="preserve">to </w:t>
      </w:r>
      <w:r w:rsidRPr="008B71B0">
        <w:rPr>
          <w:rStyle w:val="Emphasis"/>
          <w:highlight w:val="yellow"/>
        </w:rPr>
        <w:t>reinforce</w:t>
      </w:r>
      <w:r w:rsidRPr="00615B66">
        <w:rPr>
          <w:rStyle w:val="StyleUnderline"/>
        </w:rPr>
        <w:t xml:space="preserve"> the </w:t>
      </w:r>
      <w:r w:rsidRPr="008B71B0">
        <w:rPr>
          <w:rStyle w:val="StyleUnderline"/>
          <w:highlight w:val="yellow"/>
        </w:rPr>
        <w:t>security framings</w:t>
      </w:r>
      <w:r w:rsidRPr="00615B66">
        <w:rPr>
          <w:rStyle w:val="StyleUnderline"/>
        </w:rPr>
        <w:t xml:space="preserve"> of the era </w:t>
      </w:r>
      <w:r w:rsidRPr="008B71B0">
        <w:rPr>
          <w:rStyle w:val="StyleUnderline"/>
          <w:highlight w:val="yellow"/>
        </w:rPr>
        <w:t xml:space="preserve">and to </w:t>
      </w:r>
      <w:r w:rsidRPr="008B71B0">
        <w:rPr>
          <w:rStyle w:val="Emphasis"/>
          <w:highlight w:val="yellow"/>
        </w:rPr>
        <w:t>legitimize</w:t>
      </w:r>
      <w:r w:rsidRPr="00615B66">
        <w:rPr>
          <w:rStyle w:val="StyleUnderline"/>
        </w:rPr>
        <w:t xml:space="preserve"> those </w:t>
      </w:r>
      <w:r w:rsidRPr="008B71B0">
        <w:rPr>
          <w:rStyle w:val="StyleUnderline"/>
          <w:highlight w:val="yellow"/>
        </w:rPr>
        <w:t>categories</w:t>
      </w:r>
      <w:r w:rsidRPr="00615B66">
        <w:rPr>
          <w:rStyle w:val="StyleUnderline"/>
        </w:rPr>
        <w:t xml:space="preserve"> of weapons </w:t>
      </w:r>
      <w:r w:rsidRPr="008B71B0">
        <w:rPr>
          <w:rStyle w:val="StyleUnderline"/>
          <w:highlight w:val="yellow"/>
        </w:rPr>
        <w:t>successfully constructed as precise, discriminate, and thus humane</w:t>
      </w:r>
      <w:r w:rsidRPr="0098009E">
        <w:t xml:space="preserve">. Indeed, </w:t>
      </w:r>
      <w:r w:rsidRPr="00615B66">
        <w:rPr>
          <w:rStyle w:val="StyleUnderline"/>
        </w:rPr>
        <w:t xml:space="preserve">to the extent that </w:t>
      </w:r>
      <w:r w:rsidRPr="008B71B0">
        <w:rPr>
          <w:rStyle w:val="StyleUnderline"/>
          <w:highlight w:val="yellow"/>
        </w:rPr>
        <w:t>states such as the U</w:t>
      </w:r>
      <w:r w:rsidRPr="0098009E">
        <w:t xml:space="preserve">nited </w:t>
      </w:r>
      <w:r w:rsidRPr="008B71B0">
        <w:rPr>
          <w:rStyle w:val="StyleUnderline"/>
          <w:highlight w:val="yellow"/>
        </w:rPr>
        <w:t>S</w:t>
      </w:r>
      <w:r w:rsidRPr="0098009E">
        <w:t xml:space="preserve">tates </w:t>
      </w:r>
      <w:r w:rsidRPr="008B71B0">
        <w:rPr>
          <w:rStyle w:val="StyleUnderline"/>
          <w:highlight w:val="yellow"/>
        </w:rPr>
        <w:t>have been able to</w:t>
      </w:r>
      <w:r w:rsidRPr="00615B66">
        <w:rPr>
          <w:rStyle w:val="StyleUnderline"/>
        </w:rPr>
        <w:t xml:space="preserve"> circumscribe their commitments on landmines etc. they have been able to </w:t>
      </w:r>
      <w:r w:rsidRPr="008B71B0">
        <w:rPr>
          <w:rStyle w:val="Emphasis"/>
          <w:highlight w:val="yellow"/>
        </w:rPr>
        <w:t>benefit from the broader legitimizing effects of specific</w:t>
      </w:r>
      <w:r w:rsidRPr="00615B66">
        <w:rPr>
          <w:rStyle w:val="Emphasis"/>
        </w:rPr>
        <w:t xml:space="preserve"> weapons </w:t>
      </w:r>
      <w:r w:rsidRPr="008B71B0">
        <w:rPr>
          <w:rStyle w:val="Emphasis"/>
          <w:highlight w:val="yellow"/>
        </w:rPr>
        <w:t>taboos without being unduly constrained by the specific regulatory requirements</w:t>
      </w:r>
      <w:r w:rsidRPr="00615B66">
        <w:rPr>
          <w:rStyle w:val="StyleUnderline"/>
        </w:rPr>
        <w:t xml:space="preserve"> they have given rise to</w:t>
      </w:r>
      <w:r w:rsidRPr="0098009E">
        <w:t>. Moreover, as already noted, the</w:t>
      </w:r>
      <w:r>
        <w:t xml:space="preserve"> </w:t>
      </w:r>
      <w:r w:rsidRPr="0098009E">
        <w:t>presence of pariah weapons regulation is not necessarily a sign of a more general</w:t>
      </w:r>
      <w:r>
        <w:t xml:space="preserve"> </w:t>
      </w:r>
      <w:r w:rsidRPr="0098009E">
        <w:t>shift to the tighter regulation of the arms trade – quite the reverse in some cases.</w:t>
      </w:r>
      <w:r>
        <w:t xml:space="preserve"> </w:t>
      </w:r>
      <w:r w:rsidRPr="0098009E">
        <w:t xml:space="preserve">Thus, </w:t>
      </w:r>
      <w:r w:rsidRPr="00615B66">
        <w:rPr>
          <w:rStyle w:val="StyleUnderline"/>
        </w:rPr>
        <w:t>any evaluation of the overall impact</w:t>
      </w:r>
      <w:r w:rsidRPr="0098009E">
        <w:t xml:space="preserve"> of such regulation on global and local</w:t>
      </w:r>
      <w:r>
        <w:t xml:space="preserve"> </w:t>
      </w:r>
      <w:r w:rsidRPr="0098009E">
        <w:t xml:space="preserve">security also </w:t>
      </w:r>
      <w:r w:rsidRPr="00615B66">
        <w:rPr>
          <w:rStyle w:val="StyleUnderline"/>
        </w:rPr>
        <w:t>has to take into account the broader system of arms regulation in which it is located</w:t>
      </w:r>
      <w:r w:rsidRPr="0098009E">
        <w:t xml:space="preserve">, </w:t>
      </w:r>
      <w:r w:rsidRPr="00615B66">
        <w:rPr>
          <w:rStyle w:val="StyleUnderline"/>
        </w:rPr>
        <w:t>and the relationship that exists between pariah regulation and this broader system</w:t>
      </w:r>
      <w:r w:rsidRPr="0098009E">
        <w:t>. The next two sections will offer some observations on these issues.</w:t>
      </w:r>
    </w:p>
    <w:p w:rsidR="0096788F" w:rsidRDefault="0096788F" w:rsidP="0096788F"/>
    <w:p w:rsidR="0096788F" w:rsidRDefault="0096788F" w:rsidP="0096788F">
      <w:pPr>
        <w:pStyle w:val="Heading4"/>
      </w:pPr>
      <w:r>
        <w:t xml:space="preserve">The focus on pariah weapons </w:t>
      </w:r>
      <w:r w:rsidRPr="008C25F2">
        <w:rPr>
          <w:u w:val="single"/>
        </w:rPr>
        <w:t>legitimizes imperial military hierarchies</w:t>
      </w:r>
      <w:r>
        <w:t xml:space="preserve"> and constructs the Global South as </w:t>
      </w:r>
      <w:r w:rsidRPr="008C25F2">
        <w:rPr>
          <w:u w:val="single"/>
        </w:rPr>
        <w:t>a site of intervention</w:t>
      </w:r>
      <w:r>
        <w:t xml:space="preserve">. </w:t>
      </w:r>
    </w:p>
    <w:p w:rsidR="0096788F" w:rsidRDefault="0096788F" w:rsidP="0096788F">
      <w:r w:rsidRPr="00E425BF">
        <w:rPr>
          <w:rStyle w:val="Style13ptBold"/>
        </w:rPr>
        <w:t>Stavrianakis 10</w:t>
      </w:r>
      <w:r>
        <w:t xml:space="preserve"> — Anna </w:t>
      </w:r>
      <w:r w:rsidRPr="008C4470">
        <w:t xml:space="preserve">Stavrianakis, </w:t>
      </w:r>
      <w:r>
        <w:t xml:space="preserve">Lecturer in International Relations at the University of Sussex (UK), holds a Ph.D. in Politics from Bristol University (UK), 2010 (“What’s the Problem? NGOs and the Arms Trade,” </w:t>
      </w:r>
      <w:r w:rsidRPr="00E425BF">
        <w:rPr>
          <w:i/>
        </w:rPr>
        <w:t>Taking Aim at the Arms Trade: NGOS, Global Civil Society and the World Military Order</w:t>
      </w:r>
      <w:r>
        <w:t>, Published by Zed Books, ISBN 9781848139008, p. 51-55)</w:t>
      </w:r>
    </w:p>
    <w:p w:rsidR="0096788F" w:rsidRDefault="0096788F" w:rsidP="0096788F">
      <w:r>
        <w:t xml:space="preserve">Post-Cold War arms control </w:t>
      </w:r>
    </w:p>
    <w:p w:rsidR="0096788F" w:rsidRDefault="0096788F" w:rsidP="0096788F">
      <w:r>
        <w:t xml:space="preserve">Arms control has long been a staple of security studies. Dominant Cold War narratives of state security and military threats emphasised nuclear weapons and major conventional weaponry. Arms control initiatives – such as the Strategic Arms Reduction Treaties and the Nuclear Non-Proliferation Treaty – were state-led, dominated by diplomats, the military, and academic experts, framed in terms of military threats to state security, often highly bureaucratised and cumbersome in process, and giving rise to substantial verification commitments (Cooper 2006a, 368-70). In the renegotiation of the traditional security studies agenda at the end of the Cold War, arms control continued to refer to state-based, major conventional forces (Booth 1994; Chipman 1992) until the rise of the small arms agenda in the mid 1990s. </w:t>
      </w:r>
    </w:p>
    <w:p w:rsidR="0096788F" w:rsidRDefault="0096788F" w:rsidP="0096788F">
      <w:r>
        <w:t xml:space="preserve">Notably, </w:t>
      </w:r>
      <w:r w:rsidRPr="00D13A5D">
        <w:rPr>
          <w:rStyle w:val="StyleUnderline"/>
        </w:rPr>
        <w:t xml:space="preserve">several of the more successful post-Cold War arms control </w:t>
      </w:r>
      <w:r w:rsidRPr="00236B3C">
        <w:rPr>
          <w:rStyle w:val="StyleUnderline"/>
          <w:highlight w:val="yellow"/>
        </w:rPr>
        <w:t>regimes</w:t>
      </w:r>
      <w:r w:rsidRPr="00D13A5D">
        <w:rPr>
          <w:rStyle w:val="StyleUnderline"/>
        </w:rPr>
        <w:t xml:space="preserve"> have </w:t>
      </w:r>
      <w:r w:rsidRPr="00236B3C">
        <w:rPr>
          <w:rStyle w:val="StyleUnderline"/>
          <w:highlight w:val="yellow"/>
        </w:rPr>
        <w:t>related to particular categories</w:t>
      </w:r>
      <w:r w:rsidRPr="00D13A5D">
        <w:rPr>
          <w:rStyle w:val="StyleUnderline"/>
        </w:rPr>
        <w:t xml:space="preserve"> of weapons, such as landmines, cluster munitions, and small arms</w:t>
      </w:r>
      <w:r>
        <w:t xml:space="preserve"> (Cooper 2006a). </w:t>
      </w:r>
      <w:r w:rsidRPr="00D13A5D">
        <w:rPr>
          <w:rStyle w:val="StyleUnderline"/>
        </w:rPr>
        <w:t>The focus on such ‘pariah’ categories of weapons</w:t>
      </w:r>
      <w:r>
        <w:t xml:space="preserve"> (Cooper 2000) </w:t>
      </w:r>
      <w:r w:rsidRPr="00D13A5D">
        <w:rPr>
          <w:rStyle w:val="StyleUnderline"/>
        </w:rPr>
        <w:t xml:space="preserve">at first sight </w:t>
      </w:r>
      <w:r w:rsidRPr="00236B3C">
        <w:rPr>
          <w:rStyle w:val="StyleUnderline"/>
          <w:highlight w:val="yellow"/>
        </w:rPr>
        <w:t>seems progressive</w:t>
      </w:r>
      <w:r w:rsidRPr="00D13A5D">
        <w:rPr>
          <w:rStyle w:val="StyleUnderline"/>
        </w:rPr>
        <w:t xml:space="preserve">, in that it isolates particular technologies, facilitating speedier agreement and action, and changes weapons from an issues of state security into a humanitarian or development issue. </w:t>
      </w:r>
      <w:r w:rsidRPr="00236B3C">
        <w:rPr>
          <w:rStyle w:val="StyleUnderline"/>
          <w:highlight w:val="yellow"/>
        </w:rPr>
        <w:t>However,</w:t>
      </w:r>
      <w:r>
        <w:t xml:space="preserve"> it has two effects above and beyond this. First, </w:t>
      </w:r>
      <w:r w:rsidRPr="00236B3C">
        <w:rPr>
          <w:rStyle w:val="StyleUnderline"/>
          <w:highlight w:val="yellow"/>
        </w:rPr>
        <w:t xml:space="preserve">it </w:t>
      </w:r>
      <w:r w:rsidRPr="00236B3C">
        <w:rPr>
          <w:rStyle w:val="Emphasis"/>
          <w:highlight w:val="yellow"/>
        </w:rPr>
        <w:t>leaves unchallenged the wider patterns of military production and trade</w:t>
      </w:r>
      <w:r w:rsidRPr="00D13A5D">
        <w:rPr>
          <w:rStyle w:val="StyleUnderline"/>
        </w:rPr>
        <w:t xml:space="preserve"> from which such technologies emerge; </w:t>
      </w:r>
      <w:r w:rsidRPr="00236B3C">
        <w:rPr>
          <w:rStyle w:val="StyleUnderline"/>
          <w:highlight w:val="yellow"/>
        </w:rPr>
        <w:t>and</w:t>
      </w:r>
      <w:r>
        <w:t xml:space="preserve"> second, </w:t>
      </w:r>
      <w:r w:rsidRPr="00D13A5D">
        <w:rPr>
          <w:rStyle w:val="StyleUnderline"/>
        </w:rPr>
        <w:t xml:space="preserve">it </w:t>
      </w:r>
      <w:r w:rsidRPr="00236B3C">
        <w:rPr>
          <w:rStyle w:val="StyleUnderline"/>
          <w:highlight w:val="yellow"/>
        </w:rPr>
        <w:t xml:space="preserve">serves to </w:t>
      </w:r>
      <w:r w:rsidRPr="00236B3C">
        <w:rPr>
          <w:rStyle w:val="Emphasis"/>
          <w:highlight w:val="yellow"/>
        </w:rPr>
        <w:t>reproduce the South as a site of intervention</w:t>
      </w:r>
      <w:r>
        <w:t xml:space="preserve">. </w:t>
      </w:r>
    </w:p>
    <w:p w:rsidR="0096788F" w:rsidRDefault="0096788F" w:rsidP="0096788F">
      <w:r w:rsidRPr="00D13A5D">
        <w:rPr>
          <w:rStyle w:val="StyleUnderline"/>
        </w:rPr>
        <w:t>The pariah agenda</w:t>
      </w:r>
      <w:r>
        <w:t xml:space="preserve">, and in particular concerns around the scourge of small arms, </w:t>
      </w:r>
      <w:r w:rsidRPr="00D13A5D">
        <w:rPr>
          <w:rStyle w:val="StyleUnderline"/>
        </w:rPr>
        <w:t>has become almost synonymous with the problem of the arms trade because of the supposed transformation in the nature of conflict brought about by the end of superpower rivalry and the rise of the dark side of globalisation. Associated academic narratives of the new wars and human security have lent credence to the agenda, emphasising that the easy availability and use of small arms, their low cost and durability make them a particularly dangerous technology</w:t>
      </w:r>
      <w:r>
        <w:t xml:space="preserve"> (Kaldor 1999; Muggah and Berman [end page 51] 2001; Liotta 2002). Alongside ‘drug trafficking, international crime, and bloody civil wars raging around the globe’ (Lumpe et al. 2000, 1; Boutros- Ghali 1995), small arms have become emblematic of the post-Cold War international security agenda. </w:t>
      </w:r>
    </w:p>
    <w:p w:rsidR="0096788F" w:rsidRDefault="0096788F" w:rsidP="0096788F">
      <w:r w:rsidRPr="00D13A5D">
        <w:rPr>
          <w:rStyle w:val="StyleUnderline"/>
        </w:rPr>
        <w:t>There are</w:t>
      </w:r>
      <w:r>
        <w:t xml:space="preserve"> thus </w:t>
      </w:r>
      <w:r w:rsidRPr="00D13A5D">
        <w:rPr>
          <w:rStyle w:val="StyleUnderline"/>
        </w:rPr>
        <w:t xml:space="preserve">two tendencies in arms control. First, </w:t>
      </w:r>
      <w:r w:rsidRPr="00236B3C">
        <w:rPr>
          <w:rStyle w:val="StyleUnderline"/>
          <w:highlight w:val="yellow"/>
        </w:rPr>
        <w:t>supplier-based non-prolif</w:t>
      </w:r>
      <w:r>
        <w:t xml:space="preserve">eration </w:t>
      </w:r>
      <w:r w:rsidRPr="00236B3C">
        <w:rPr>
          <w:rStyle w:val="StyleUnderline"/>
          <w:highlight w:val="yellow"/>
        </w:rPr>
        <w:t>models</w:t>
      </w:r>
      <w:r w:rsidRPr="00D13A5D">
        <w:rPr>
          <w:rStyle w:val="StyleUnderline"/>
        </w:rPr>
        <w:t xml:space="preserve"> of arms control</w:t>
      </w:r>
      <w:r>
        <w:t xml:space="preserve">, exemplified during the Cold War but persisting since its end, </w:t>
      </w:r>
      <w:r w:rsidRPr="00236B3C">
        <w:rPr>
          <w:rStyle w:val="StyleUnderline"/>
          <w:highlight w:val="yellow"/>
        </w:rPr>
        <w:t xml:space="preserve">create a technical, </w:t>
      </w:r>
      <w:r w:rsidRPr="00236B3C">
        <w:rPr>
          <w:rStyle w:val="StyleUnderline"/>
          <w:highlight w:val="yellow"/>
        </w:rPr>
        <w:lastRenderedPageBreak/>
        <w:t>apolitical image that divides states into suppliers and recipients, allowing the former to define what counts as destabilising</w:t>
      </w:r>
      <w:r w:rsidRPr="00D13A5D">
        <w:rPr>
          <w:rStyle w:val="StyleUnderline"/>
        </w:rPr>
        <w:t xml:space="preserve"> accumulations of weaponry and to act to control from the supply side</w:t>
      </w:r>
      <w:r>
        <w:t xml:space="preserve"> (Mutimer 2000). </w:t>
      </w:r>
      <w:r w:rsidRPr="00236B3C">
        <w:rPr>
          <w:rStyle w:val="StyleUnderline"/>
          <w:highlight w:val="yellow"/>
        </w:rPr>
        <w:t>Commitment to non-prolif</w:t>
      </w:r>
      <w:r>
        <w:t xml:space="preserve">eration </w:t>
      </w:r>
      <w:r w:rsidRPr="00236B3C">
        <w:rPr>
          <w:rStyle w:val="Emphasis"/>
          <w:highlight w:val="yellow"/>
        </w:rPr>
        <w:t>keeps disarmament off the agenda</w:t>
      </w:r>
      <w:r w:rsidRPr="00D13A5D">
        <w:rPr>
          <w:rStyle w:val="StyleUnderline"/>
        </w:rPr>
        <w:t>, further entrenches the view that Northern preponderance is the key to international peace and stability, and focuses attention on weapons that are supposedly inhumane, uncivilised or pariah</w:t>
      </w:r>
      <w:r>
        <w:t xml:space="preserve"> (Krause and Latham 1998; Cooper 2000). </w:t>
      </w:r>
      <w:r w:rsidRPr="00D13A5D">
        <w:rPr>
          <w:rStyle w:val="StyleUnderline"/>
        </w:rPr>
        <w:t>Second, a more holistic approach</w:t>
      </w:r>
      <w:r>
        <w:t xml:space="preserve"> to arms control has emerged since the late 1990s that </w:t>
      </w:r>
      <w:r w:rsidRPr="00D13A5D">
        <w:rPr>
          <w:rStyle w:val="StyleUnderline"/>
        </w:rPr>
        <w:t>focuses both on addressing the demand for weapons</w:t>
      </w:r>
      <w:r>
        <w:t xml:space="preserve">, in particular small arms, </w:t>
      </w:r>
      <w:r w:rsidRPr="00D13A5D">
        <w:rPr>
          <w:rStyle w:val="StyleUnderline"/>
        </w:rPr>
        <w:t xml:space="preserve">as well as the motivations for their supply. </w:t>
      </w:r>
      <w:r w:rsidRPr="00236B3C">
        <w:rPr>
          <w:rStyle w:val="StyleUnderline"/>
          <w:highlight w:val="yellow"/>
        </w:rPr>
        <w:t>Anti-prolif</w:t>
      </w:r>
      <w:r>
        <w:t xml:space="preserve">eration </w:t>
      </w:r>
      <w:r w:rsidRPr="00236B3C">
        <w:rPr>
          <w:rStyle w:val="StyleUnderline"/>
          <w:highlight w:val="yellow"/>
        </w:rPr>
        <w:t>efforts</w:t>
      </w:r>
      <w:r w:rsidRPr="00D13A5D">
        <w:rPr>
          <w:rStyle w:val="StyleUnderline"/>
        </w:rPr>
        <w:t xml:space="preserve"> thus </w:t>
      </w:r>
      <w:r w:rsidRPr="00236B3C">
        <w:rPr>
          <w:rStyle w:val="StyleUnderline"/>
          <w:highlight w:val="yellow"/>
        </w:rPr>
        <w:t xml:space="preserve">combine with </w:t>
      </w:r>
      <w:r w:rsidRPr="00236B3C">
        <w:rPr>
          <w:rStyle w:val="Emphasis"/>
          <w:highlight w:val="yellow"/>
        </w:rPr>
        <w:t>a more interventionist transformatory demand-side approach</w:t>
      </w:r>
      <w:r w:rsidRPr="00236B3C">
        <w:rPr>
          <w:rStyle w:val="StyleUnderline"/>
          <w:highlight w:val="yellow"/>
        </w:rPr>
        <w:t>, with the</w:t>
      </w:r>
      <w:r w:rsidRPr="00D13A5D">
        <w:rPr>
          <w:rStyle w:val="StyleUnderline"/>
        </w:rPr>
        <w:t xml:space="preserve"> effect that the </w:t>
      </w:r>
      <w:r w:rsidRPr="00236B3C">
        <w:rPr>
          <w:rStyle w:val="StyleUnderline"/>
          <w:highlight w:val="yellow"/>
        </w:rPr>
        <w:t>South</w:t>
      </w:r>
      <w:r w:rsidRPr="00D13A5D">
        <w:rPr>
          <w:rStyle w:val="StyleUnderline"/>
        </w:rPr>
        <w:t xml:space="preserve"> is </w:t>
      </w:r>
      <w:r w:rsidRPr="00236B3C">
        <w:rPr>
          <w:rStyle w:val="StyleUnderline"/>
          <w:highlight w:val="yellow"/>
        </w:rPr>
        <w:t xml:space="preserve">simultaneously </w:t>
      </w:r>
      <w:r w:rsidRPr="00236B3C">
        <w:rPr>
          <w:rStyle w:val="Emphasis"/>
          <w:highlight w:val="yellow"/>
        </w:rPr>
        <w:t>disconnected from the North and</w:t>
      </w:r>
      <w:r w:rsidRPr="00D13A5D">
        <w:rPr>
          <w:rStyle w:val="Emphasis"/>
        </w:rPr>
        <w:t xml:space="preserve"> the </w:t>
      </w:r>
      <w:r w:rsidRPr="00236B3C">
        <w:rPr>
          <w:rStyle w:val="Emphasis"/>
          <w:highlight w:val="yellow"/>
        </w:rPr>
        <w:t>international system</w:t>
      </w:r>
      <w:r w:rsidRPr="00D13A5D">
        <w:rPr>
          <w:rStyle w:val="StyleUnderline"/>
        </w:rPr>
        <w:t xml:space="preserve"> of which it is a part, </w:t>
      </w:r>
      <w:r w:rsidRPr="00236B3C">
        <w:rPr>
          <w:rStyle w:val="StyleUnderline"/>
          <w:highlight w:val="yellow"/>
        </w:rPr>
        <w:t xml:space="preserve">as well as </w:t>
      </w:r>
      <w:r w:rsidRPr="00236B3C">
        <w:rPr>
          <w:rStyle w:val="Emphasis"/>
          <w:highlight w:val="yellow"/>
        </w:rPr>
        <w:t>produced as a site of intervention</w:t>
      </w:r>
      <w:r>
        <w:t xml:space="preserve">. </w:t>
      </w:r>
    </w:p>
    <w:p w:rsidR="0096788F" w:rsidRDefault="0096788F" w:rsidP="0096788F">
      <w:r w:rsidRPr="0042228B">
        <w:rPr>
          <w:rStyle w:val="StyleUnderline"/>
          <w:highlight w:val="yellow"/>
        </w:rPr>
        <w:t>The</w:t>
      </w:r>
      <w:r>
        <w:t xml:space="preserve"> shift towards a more </w:t>
      </w:r>
      <w:r w:rsidRPr="0042228B">
        <w:rPr>
          <w:rStyle w:val="StyleUnderline"/>
          <w:highlight w:val="yellow"/>
        </w:rPr>
        <w:t>human security</w:t>
      </w:r>
      <w:r w:rsidRPr="00D13A5D">
        <w:rPr>
          <w:rStyle w:val="StyleUnderline"/>
        </w:rPr>
        <w:t>-oriented</w:t>
      </w:r>
      <w:r>
        <w:t xml:space="preserve"> post-Cold War </w:t>
      </w:r>
      <w:r w:rsidRPr="0042228B">
        <w:rPr>
          <w:rStyle w:val="StyleUnderline"/>
          <w:highlight w:val="yellow"/>
        </w:rPr>
        <w:t>arms control agenda</w:t>
      </w:r>
      <w:r>
        <w:t xml:space="preserve"> therefore has significant unintended effects. Arms control </w:t>
      </w:r>
      <w:r w:rsidRPr="00D13A5D">
        <w:rPr>
          <w:rStyle w:val="StyleUnderline"/>
        </w:rPr>
        <w:t>remains asymmetrical, aimed at particular categories of weapons or recipients and</w:t>
      </w:r>
      <w:r>
        <w:t xml:space="preserve"> more generally </w:t>
      </w:r>
      <w:r w:rsidRPr="0042228B">
        <w:rPr>
          <w:rStyle w:val="Emphasis"/>
          <w:highlight w:val="yellow"/>
        </w:rPr>
        <w:t>legitimises disparities in</w:t>
      </w:r>
      <w:r w:rsidRPr="0042228B">
        <w:rPr>
          <w:rStyle w:val="Emphasis"/>
        </w:rPr>
        <w:t xml:space="preserve"> military </w:t>
      </w:r>
      <w:r w:rsidRPr="0042228B">
        <w:rPr>
          <w:rStyle w:val="Emphasis"/>
          <w:highlight w:val="yellow"/>
        </w:rPr>
        <w:t>capability and</w:t>
      </w:r>
      <w:r w:rsidRPr="0042228B">
        <w:rPr>
          <w:rStyle w:val="Emphasis"/>
        </w:rPr>
        <w:t xml:space="preserve"> military </w:t>
      </w:r>
      <w:r w:rsidRPr="0042228B">
        <w:rPr>
          <w:rStyle w:val="Emphasis"/>
          <w:highlight w:val="yellow"/>
        </w:rPr>
        <w:t>spending</w:t>
      </w:r>
      <w:r w:rsidRPr="0042228B">
        <w:rPr>
          <w:rStyle w:val="Emphasis"/>
        </w:rPr>
        <w:t xml:space="preserve"> across the world</w:t>
      </w:r>
      <w:r w:rsidRPr="00D13A5D">
        <w:rPr>
          <w:rStyle w:val="StyleUnderline"/>
        </w:rPr>
        <w:t xml:space="preserve"> </w:t>
      </w:r>
      <w:r w:rsidRPr="0042228B">
        <w:rPr>
          <w:rStyle w:val="StyleUnderline"/>
          <w:highlight w:val="yellow"/>
        </w:rPr>
        <w:t>and</w:t>
      </w:r>
      <w:r>
        <w:t xml:space="preserve"> in particular further </w:t>
      </w:r>
      <w:r w:rsidRPr="0042228B">
        <w:rPr>
          <w:rStyle w:val="Emphasis"/>
          <w:highlight w:val="yellow"/>
        </w:rPr>
        <w:t>entrenches the predominance of the US</w:t>
      </w:r>
      <w:r>
        <w:t xml:space="preserve"> within this. While NGOs have been pivotal in the successes of post-Cold War arms control, they are marginalised in terms of the ‘hardness’ of the issues they are allowed access on. That is, they have influence as long as issues can be framed in terms of human security or humanitarianism, but they remain (self-)excluded on harder matters of military security. And in relation to those issues on which they do exercise influence, the </w:t>
      </w:r>
      <w:r w:rsidRPr="0042228B">
        <w:rPr>
          <w:rStyle w:val="StyleUnderline"/>
          <w:highlight w:val="yellow"/>
        </w:rPr>
        <w:t>practices</w:t>
      </w:r>
      <w:r>
        <w:t xml:space="preserve"> they participate in </w:t>
      </w:r>
      <w:r w:rsidRPr="00D13A5D">
        <w:rPr>
          <w:rStyle w:val="StyleUnderline"/>
        </w:rPr>
        <w:t xml:space="preserve">often </w:t>
      </w:r>
      <w:r w:rsidRPr="0042228B">
        <w:rPr>
          <w:rStyle w:val="StyleUnderline"/>
          <w:highlight w:val="yellow"/>
        </w:rPr>
        <w:t xml:space="preserve">serve to </w:t>
      </w:r>
      <w:r w:rsidRPr="0042228B">
        <w:rPr>
          <w:rStyle w:val="Emphasis"/>
          <w:highlight w:val="yellow"/>
        </w:rPr>
        <w:t>reproduce North–South hierarchies</w:t>
      </w:r>
      <w:r>
        <w:t>.</w:t>
      </w:r>
    </w:p>
    <w:p w:rsidR="0096788F" w:rsidRDefault="0096788F" w:rsidP="0096788F">
      <w:r>
        <w:t xml:space="preserve">Two sides of the same coin: complementarity of imperial practices </w:t>
      </w:r>
    </w:p>
    <w:p w:rsidR="0096788F" w:rsidRDefault="0096788F" w:rsidP="0096788F">
      <w:r>
        <w:t xml:space="preserve">The challenges of managing the arms trade and promoting arms control are conventionally understood in terms of the risks and opportunities of [end page 52] globalisation. The gains of positive globalisation (such as high-technology development and the jobs associated with it) need to be promoted, and the dark side of globalisation (e.g. weapons proliferation) protected against. Whether in its post-Cold War guise or more recent War on Terror incarnation, the globalisation agenda is dominated by issues such as international terrorism, the illicit drug trade, the spread of weapons of mass destruction, conventional weapons proliferation, failed states and so on. </w:t>
      </w:r>
    </w:p>
    <w:p w:rsidR="0096788F" w:rsidRDefault="0096788F" w:rsidP="0096788F">
      <w:r>
        <w:t xml:space="preserve">In contrast to this understanding, </w:t>
      </w:r>
      <w:r w:rsidRPr="0042228B">
        <w:rPr>
          <w:rStyle w:val="StyleUnderline"/>
          <w:highlight w:val="yellow"/>
        </w:rPr>
        <w:t>military production and trade and arms control</w:t>
      </w:r>
      <w:r w:rsidRPr="00D13A5D">
        <w:rPr>
          <w:rStyle w:val="StyleUnderline"/>
        </w:rPr>
        <w:t xml:space="preserve"> can fruitfully be understood as </w:t>
      </w:r>
      <w:r w:rsidRPr="00D13A5D">
        <w:rPr>
          <w:rStyle w:val="Emphasis"/>
        </w:rPr>
        <w:t>two sides of the same coin</w:t>
      </w:r>
      <w:r w:rsidRPr="00D13A5D">
        <w:rPr>
          <w:rStyle w:val="StyleUnderline"/>
        </w:rPr>
        <w:t xml:space="preserve">. They </w:t>
      </w:r>
      <w:r w:rsidRPr="0042228B">
        <w:rPr>
          <w:rStyle w:val="StyleUnderline"/>
          <w:highlight w:val="yellow"/>
        </w:rPr>
        <w:t xml:space="preserve">are </w:t>
      </w:r>
      <w:r w:rsidRPr="0042228B">
        <w:rPr>
          <w:rStyle w:val="Emphasis"/>
          <w:highlight w:val="yellow"/>
        </w:rPr>
        <w:t>the iron fists and velvet gloves</w:t>
      </w:r>
      <w:r w:rsidRPr="0042228B">
        <w:rPr>
          <w:rStyle w:val="StyleUnderline"/>
          <w:highlight w:val="yellow"/>
        </w:rPr>
        <w:t xml:space="preserve"> of globalisation</w:t>
      </w:r>
      <w:r w:rsidRPr="00D13A5D">
        <w:rPr>
          <w:rStyle w:val="StyleUnderline"/>
        </w:rPr>
        <w:t>, both premised on a hierarchical relationship between North and South</w:t>
      </w:r>
      <w:r>
        <w:t xml:space="preserve">. They are both mechanisms of interconnection in international relations, articulated in different geographical areas and according to different logics of security. </w:t>
      </w:r>
      <w:r w:rsidRPr="00D13A5D">
        <w:rPr>
          <w:rStyle w:val="StyleUnderline"/>
        </w:rPr>
        <w:t>The North is assumed to stand outside of the problem</w:t>
      </w:r>
      <w:r>
        <w:t xml:space="preserve"> (of weapons proliferation and/or conflict, insecurity and underdevelopment), </w:t>
      </w:r>
      <w:r w:rsidRPr="00D13A5D">
        <w:rPr>
          <w:rStyle w:val="StyleUnderline"/>
        </w:rPr>
        <w:t>and the South becomes a site of intervention, control or concern</w:t>
      </w:r>
      <w:r>
        <w:t xml:space="preserve">. The maintenance of state coercive capabilities at home and abroad and the promotion of human rights and good governance via the removal of small arms from Southern societies are two sides of the same coin. While not an instrumentalist project or functionalist imperative, </w:t>
      </w:r>
      <w:r w:rsidRPr="0042228B">
        <w:rPr>
          <w:rStyle w:val="StyleUnderline"/>
          <w:highlight w:val="yellow"/>
        </w:rPr>
        <w:t>the effects</w:t>
      </w:r>
      <w:r w:rsidRPr="00D13A5D">
        <w:rPr>
          <w:rStyle w:val="StyleUnderline"/>
        </w:rPr>
        <w:t xml:space="preserve"> of these two sets of practices </w:t>
      </w:r>
      <w:r w:rsidRPr="0042228B">
        <w:rPr>
          <w:rStyle w:val="StyleUnderline"/>
          <w:highlight w:val="yellow"/>
        </w:rPr>
        <w:t>are oriented towards</w:t>
      </w:r>
      <w:r w:rsidRPr="00D13A5D">
        <w:rPr>
          <w:rStyle w:val="StyleUnderline"/>
        </w:rPr>
        <w:t xml:space="preserve"> the </w:t>
      </w:r>
      <w:r w:rsidRPr="0042228B">
        <w:rPr>
          <w:rStyle w:val="StyleUnderline"/>
          <w:highlight w:val="yellow"/>
        </w:rPr>
        <w:t>promotion of stability in an internationalising capitalist state system</w:t>
      </w:r>
      <w:r w:rsidRPr="00D13A5D">
        <w:rPr>
          <w:rStyle w:val="StyleUnderline"/>
        </w:rPr>
        <w:t xml:space="preserve"> and the prevention of autonomous or alternative development</w:t>
      </w:r>
      <w:r>
        <w:t xml:space="preserve">. </w:t>
      </w:r>
    </w:p>
    <w:p w:rsidR="0096788F" w:rsidRDefault="0096788F" w:rsidP="0096788F">
      <w:r w:rsidRPr="00D13A5D">
        <w:rPr>
          <w:rStyle w:val="StyleUnderline"/>
        </w:rPr>
        <w:t>Both practices contribute to a</w:t>
      </w:r>
      <w:r>
        <w:t xml:space="preserve"> post-Cold War </w:t>
      </w:r>
      <w:r w:rsidRPr="00D13A5D">
        <w:rPr>
          <w:rStyle w:val="StyleUnderline"/>
        </w:rPr>
        <w:t>shift towards the promotion of polyarchy</w:t>
      </w:r>
      <w:r>
        <w:t xml:space="preserve"> – the formal trappings of liberal democracy, such as elections, without significant socio-economic change – </w:t>
      </w:r>
      <w:r w:rsidRPr="00D13A5D">
        <w:rPr>
          <w:rStyle w:val="StyleUnderline"/>
        </w:rPr>
        <w:t>as a preferred mode of engagement with the South</w:t>
      </w:r>
      <w:r>
        <w:t xml:space="preserve">. In this, ‘[a]s a general rule, authoritarian regimes are supported until or unless a polyarchic alternative is viable and in place’ (Robinson 1996, 112-13, emphasis in original). Thus, while post-war US foreign policy revolved around the development of alliances with authoritarian and repressive regimes, today’s polyarchic alternatives involve ‘elite minority rule and socioeconomic inequalities alongside formal political freedom and elections involving universal suffrage’ (Robinson 1996, 356). In particular, policies of ‘democracy promotion’ are ‘aimed not only at mitigating the social and political tensions produced by elite- based and undemocratic status quos, but also at suppressing popular and mass aspirations for more thoroughgoing democratisation of social life’ (Robinson 1996, 6). </w:t>
      </w:r>
    </w:p>
    <w:p w:rsidR="0096788F" w:rsidRDefault="0096788F" w:rsidP="0096788F">
      <w:r>
        <w:t xml:space="preserve">Despite this recent trend, Robinson makes a key caveat. He argues that during the transitions from military to civilian rule that have occurred in [end page 53] many parts of the South, states’ coercive apparatuses have remained intact, as they underpin the wider social order. Demilitarisation is thus ‘controlled’ and never total (Robinson 1996, 64-6). The promotion of polyarchy is ‘a general guideline of post-Cold War foreign policy and not a universal prescription’ (Robinson 1996, 112) – authoritarian regimes are left in place and supported </w:t>
      </w:r>
      <w:r>
        <w:lastRenderedPageBreak/>
        <w:t xml:space="preserve">where they are too strategically important to risk. The uneven promotion of polyarchy is exemplified through the arms trade, which provides the means of coercion that ultimately back up state regimes. </w:t>
      </w:r>
    </w:p>
    <w:p w:rsidR="0096788F" w:rsidRDefault="0096788F" w:rsidP="0096788F">
      <w:r>
        <w:t xml:space="preserve">Human rights, good governance, and conflict prevention are corollaries of democracy promotion and key features of the polyarchy agenda, and speak to the integration of small arms work into wider programmes of conflict prevention, poverty reduction and defence diplomacy. So for example, small arms projects include the removal of weapons from societies in the South and demilitarising them more generally, as well as shoring up state capacities for coercion. Notably, these efforts at demilitarisation happen only in the South, but not everywhere in the South. They are focused on Sub-Saharan Africa and Eastern Europe, for example, but not the Middle East. </w:t>
      </w:r>
    </w:p>
    <w:p w:rsidR="0096788F" w:rsidRDefault="0096788F" w:rsidP="0096788F">
      <w:r>
        <w:t xml:space="preserve">Controlling small arms in the borderlands of the South is oriented towards the containment of conflict and the ‘[transformation of ] the dysfunctional and war-affected societies’ of the South into ‘cooperative, representative and, especially, stable entities’ (Duffield 2001, 11). Elsewhere, where it would be too risky to attempt such measures, incorporation is preferred through the export of weaponry to states. Small arms clean-up programmes thus tend not to be carried out in states to which the major arms-producing states have a record of exporting weaponry, and support for authoritarian regimes continues, with initiatives like security sector reform not being attempted in states such as Saudi Arabia (see e.g. Laipson 2006). And at times when the institutionally more powerful elements of the state deem it necessary, hard security takes precedence over soft security, such as when funds from the UK’s Global Conflict Prevention Pool were used to pay BAE Systems to maintain Tornados flying in Iraq (Hencke 2008). </w:t>
      </w:r>
    </w:p>
    <w:p w:rsidR="0096788F" w:rsidRDefault="0096788F" w:rsidP="0096788F">
      <w:r w:rsidRPr="00D13A5D">
        <w:rPr>
          <w:rStyle w:val="StyleUnderline"/>
          <w:highlight w:val="yellow"/>
        </w:rPr>
        <w:t>Understanding</w:t>
      </w:r>
      <w:r w:rsidRPr="00D13A5D">
        <w:rPr>
          <w:rStyle w:val="StyleUnderline"/>
        </w:rPr>
        <w:t xml:space="preserve"> the arms trade </w:t>
      </w:r>
      <w:r w:rsidRPr="00D13A5D">
        <w:rPr>
          <w:rStyle w:val="StyleUnderline"/>
          <w:highlight w:val="yellow"/>
        </w:rPr>
        <w:t>in terms of imperial relations is</w:t>
      </w:r>
      <w:r w:rsidRPr="00D13A5D">
        <w:rPr>
          <w:rStyle w:val="StyleUnderline"/>
        </w:rPr>
        <w:t xml:space="preserve"> neither to reduce political violence in the South to US or Northern machinations, nor to insert the South into a pre-given structural position</w:t>
      </w:r>
      <w:r>
        <w:t xml:space="preserve">. Rather, </w:t>
      </w:r>
      <w:r w:rsidRPr="00D13A5D">
        <w:rPr>
          <w:rStyle w:val="StyleUnderline"/>
        </w:rPr>
        <w:t xml:space="preserve">it is </w:t>
      </w:r>
      <w:r w:rsidRPr="00D13A5D">
        <w:rPr>
          <w:rStyle w:val="StyleUnderline"/>
          <w:highlight w:val="yellow"/>
        </w:rPr>
        <w:t>to appreciate the historical context</w:t>
      </w:r>
      <w:r w:rsidRPr="00D13A5D">
        <w:rPr>
          <w:rStyle w:val="StyleUnderline"/>
        </w:rPr>
        <w:t xml:space="preserve"> that shapes contemporary practices. </w:t>
      </w:r>
      <w:r w:rsidRPr="00D13A5D">
        <w:rPr>
          <w:rStyle w:val="StyleUnderline"/>
          <w:highlight w:val="yellow"/>
        </w:rPr>
        <w:t>‘Quasi-imperial’ forms of rule</w:t>
      </w:r>
      <w:r>
        <w:t xml:space="preserve"> certainly exist </w:t>
      </w:r>
      <w:r w:rsidRPr="00D13A5D">
        <w:rPr>
          <w:rStyle w:val="StyleUnderline"/>
        </w:rPr>
        <w:t>within the South</w:t>
      </w:r>
      <w:r>
        <w:t xml:space="preserve"> (Shaw 2002), but they </w:t>
      </w:r>
      <w:r w:rsidRPr="00D13A5D">
        <w:rPr>
          <w:rStyle w:val="StyleUnderline"/>
          <w:highlight w:val="yellow"/>
        </w:rPr>
        <w:t>are</w:t>
      </w:r>
      <w:r w:rsidRPr="00D13A5D">
        <w:rPr>
          <w:rStyle w:val="StyleUnderline"/>
        </w:rPr>
        <w:t xml:space="preserve"> often </w:t>
      </w:r>
      <w:r w:rsidRPr="00D13A5D">
        <w:rPr>
          <w:rStyle w:val="Emphasis"/>
          <w:highlight w:val="yellow"/>
        </w:rPr>
        <w:t>overlain by wider sets of North–South relations</w:t>
      </w:r>
      <w:r w:rsidRPr="00D13A5D">
        <w:rPr>
          <w:rStyle w:val="StyleUnderline"/>
          <w:highlight w:val="yellow"/>
        </w:rPr>
        <w:t xml:space="preserve"> that provide </w:t>
      </w:r>
      <w:r w:rsidRPr="00D13A5D">
        <w:rPr>
          <w:rStyle w:val="Emphasis"/>
          <w:highlight w:val="yellow"/>
        </w:rPr>
        <w:t>significant context</w:t>
      </w:r>
      <w:r w:rsidRPr="00D13A5D">
        <w:rPr>
          <w:rStyle w:val="StyleUnderline"/>
        </w:rPr>
        <w:t xml:space="preserve"> in which Southern actors pursue their own agendas</w:t>
      </w:r>
      <w:r>
        <w:t xml:space="preserve">. [end page 54] Indonesia’s occupation and repression of East Timor, Aceh and West Papua is a good example of quasi-imperial rule (Shaw 2002). But state formation and development in Indonesia have also been significantly shaped by US-led interventions to control its integration into the global capitalist economy, and by Dutch colonial rule prior to that. So Indonesian state agency must be read alongside the dynamics of European and US efforts to maintain asymmetrical relations. </w:t>
      </w:r>
    </w:p>
    <w:p w:rsidR="0096788F" w:rsidRDefault="0096788F" w:rsidP="0096788F"/>
    <w:p w:rsidR="00993921" w:rsidRDefault="00993921" w:rsidP="0096788F">
      <w:pPr>
        <w:pStyle w:val="Heading3"/>
      </w:pPr>
      <w:r>
        <w:lastRenderedPageBreak/>
        <w:t>Link — Proliferation</w:t>
      </w:r>
      <w:r w:rsidR="00AF6663">
        <w:t>/Spread</w:t>
      </w:r>
    </w:p>
    <w:p w:rsidR="00993921" w:rsidRDefault="00AF6663" w:rsidP="00993921">
      <w:pPr>
        <w:pStyle w:val="Heading4"/>
      </w:pPr>
      <w:r>
        <w:t>Linear</w:t>
      </w:r>
      <w:r w:rsidR="00993921">
        <w:t xml:space="preserve"> metaphor</w:t>
      </w:r>
      <w:r>
        <w:t>s for the spread of arms</w:t>
      </w:r>
      <w:r w:rsidR="00993921">
        <w:t xml:space="preserve"> </w:t>
      </w:r>
      <w:r>
        <w:t>reify</w:t>
      </w:r>
      <w:r w:rsidR="00993921">
        <w:t xml:space="preserve"> </w:t>
      </w:r>
      <w:r w:rsidR="00993921" w:rsidRPr="00993921">
        <w:rPr>
          <w:u w:val="single"/>
        </w:rPr>
        <w:t>Eurocentric</w:t>
      </w:r>
      <w:r w:rsidR="00993921">
        <w:t xml:space="preserve"> conceptions of military superiority and </w:t>
      </w:r>
      <w:r w:rsidR="00993921" w:rsidRPr="00993921">
        <w:rPr>
          <w:u w:val="single"/>
        </w:rPr>
        <w:t>denigrate Southern agency</w:t>
      </w:r>
      <w:r w:rsidR="00993921">
        <w:t xml:space="preserve">. </w:t>
      </w:r>
    </w:p>
    <w:p w:rsidR="00993921" w:rsidRDefault="00993921" w:rsidP="00993921">
      <w:r w:rsidRPr="00E425BF">
        <w:rPr>
          <w:rStyle w:val="Style13ptBold"/>
        </w:rPr>
        <w:t>Stavrianakis 1</w:t>
      </w:r>
      <w:r>
        <w:rPr>
          <w:rStyle w:val="Style13ptBold"/>
        </w:rPr>
        <w:t>5</w:t>
      </w:r>
      <w:r>
        <w:t xml:space="preserve"> — Anna </w:t>
      </w:r>
      <w:r w:rsidRPr="008C4470">
        <w:t xml:space="preserve">Stavrianakis, </w:t>
      </w:r>
      <w:r>
        <w:t>Lecturer in International Relations at the University of Sussex (UK), holds a Ph.D. in Politics from Bristol University (UK), 2010 (“</w:t>
      </w:r>
      <w:r w:rsidRPr="00B221F4">
        <w:t>Thinking Internationally About The Arms Trade</w:t>
      </w:r>
      <w:r>
        <w:t xml:space="preserve">,” </w:t>
      </w:r>
      <w:r>
        <w:rPr>
          <w:i/>
        </w:rPr>
        <w:t>The Disorder of Things</w:t>
      </w:r>
      <w:r>
        <w:t>, October 2</w:t>
      </w:r>
      <w:r w:rsidRPr="00B221F4">
        <w:rPr>
          <w:vertAlign w:val="superscript"/>
        </w:rPr>
        <w:t>nd</w:t>
      </w:r>
      <w:r>
        <w:t xml:space="preserve">, Available Online at </w:t>
      </w:r>
      <w:hyperlink r:id="rId11" w:history="1">
        <w:r w:rsidRPr="00E2394B">
          <w:rPr>
            <w:rStyle w:val="Hyperlink"/>
          </w:rPr>
          <w:t>https://thedisorderofthings.com/2015/10/02/thinking-internationally-about-the-arms-trade/</w:t>
        </w:r>
      </w:hyperlink>
      <w:r>
        <w:t>, Accessed 07-16-2019)</w:t>
      </w:r>
    </w:p>
    <w:p w:rsidR="00993921" w:rsidRDefault="00993921" w:rsidP="00993921">
      <w:r>
        <w:t xml:space="preserve">First, </w:t>
      </w:r>
      <w:r w:rsidRPr="0091234B">
        <w:rPr>
          <w:rStyle w:val="StyleUnderline"/>
        </w:rPr>
        <w:t xml:space="preserve">an imperial perspective emphasises the ongoing resonance of the historical legacy of </w:t>
      </w:r>
      <w:r w:rsidRPr="00CD16E6">
        <w:rPr>
          <w:rStyle w:val="StyleUnderline"/>
        </w:rPr>
        <w:t>formal empire. The modern international arms trade is usually deemed to have started with the Industrial Revolution. But this is a Eurocentric position that assumes military innovation emerges from within the European world and then spreads outwards</w:t>
      </w:r>
      <w:r w:rsidRPr="00CD16E6">
        <w:t xml:space="preserve"> – much of the older critical literature</w:t>
      </w:r>
      <w:r>
        <w:t xml:space="preserve"> on the arms trade shares this perspective, even as it identifies itself as politically progressive. </w:t>
      </w:r>
      <w:r w:rsidRPr="0091234B">
        <w:rPr>
          <w:rStyle w:val="StyleUnderline"/>
        </w:rPr>
        <w:t xml:space="preserve">Yet </w:t>
      </w:r>
      <w:r w:rsidRPr="000D1E1F">
        <w:rPr>
          <w:rStyle w:val="StyleUnderline"/>
          <w:highlight w:val="yellow"/>
        </w:rPr>
        <w:t>colonialism was</w:t>
      </w:r>
      <w:r w:rsidRPr="0091234B">
        <w:rPr>
          <w:rStyle w:val="StyleUnderline"/>
        </w:rPr>
        <w:t xml:space="preserve"> not something that happened after the European world industrialised and became modern – it was </w:t>
      </w:r>
      <w:r w:rsidRPr="000D1E1F">
        <w:rPr>
          <w:rStyle w:val="StyleUnderline"/>
          <w:highlight w:val="yellow"/>
        </w:rPr>
        <w:t xml:space="preserve">part of the process through which the European world industrialised and became modern, and through which the non-European world got called under-industrialised and pre-modern. </w:t>
      </w:r>
      <w:r w:rsidRPr="00CD16E6">
        <w:rPr>
          <w:rStyle w:val="Emphasis"/>
          <w:highlight w:val="yellow"/>
        </w:rPr>
        <w:t>Non-Eurocentric accounts</w:t>
      </w:r>
      <w:r w:rsidRPr="0091234B">
        <w:rPr>
          <w:rStyle w:val="StyleUnderline"/>
        </w:rPr>
        <w:t xml:space="preserve"> of military production and trade </w:t>
      </w:r>
      <w:r w:rsidRPr="00CD16E6">
        <w:rPr>
          <w:rStyle w:val="StyleUnderline"/>
        </w:rPr>
        <w:t>are</w:t>
      </w:r>
      <w:r w:rsidRPr="0091234B">
        <w:rPr>
          <w:rStyle w:val="StyleUnderline"/>
        </w:rPr>
        <w:t xml:space="preserve"> rare, but valuable. They </w:t>
      </w:r>
      <w:r w:rsidRPr="000D1E1F">
        <w:rPr>
          <w:rStyle w:val="StyleUnderline"/>
          <w:highlight w:val="yellow"/>
        </w:rPr>
        <w:t>help</w:t>
      </w:r>
      <w:r w:rsidRPr="0091234B">
        <w:rPr>
          <w:rStyle w:val="StyleUnderline"/>
        </w:rPr>
        <w:t xml:space="preserve"> us </w:t>
      </w:r>
      <w:r w:rsidRPr="000D1E1F">
        <w:rPr>
          <w:rStyle w:val="StyleUnderline"/>
          <w:highlight w:val="yellow"/>
        </w:rPr>
        <w:t>understand the</w:t>
      </w:r>
      <w:r w:rsidRPr="0091234B">
        <w:rPr>
          <w:rStyle w:val="StyleUnderline"/>
        </w:rPr>
        <w:t xml:space="preserve"> international </w:t>
      </w:r>
      <w:r w:rsidRPr="000D1E1F">
        <w:rPr>
          <w:rStyle w:val="StyleUnderline"/>
          <w:highlight w:val="yellow"/>
        </w:rPr>
        <w:t>circulation of techniques, practices and ideas</w:t>
      </w:r>
      <w:r w:rsidRPr="0091234B">
        <w:rPr>
          <w:rStyle w:val="StyleUnderline"/>
        </w:rPr>
        <w:t xml:space="preserve"> in the arms trade, </w:t>
      </w:r>
      <w:r w:rsidRPr="000D1E1F">
        <w:rPr>
          <w:rStyle w:val="StyleUnderline"/>
          <w:highlight w:val="yellow"/>
        </w:rPr>
        <w:t>and challenge entrenched notions of superior western</w:t>
      </w:r>
      <w:r w:rsidRPr="0091234B">
        <w:rPr>
          <w:rStyle w:val="StyleUnderline"/>
        </w:rPr>
        <w:t xml:space="preserve"> military </w:t>
      </w:r>
      <w:r w:rsidRPr="000D1E1F">
        <w:rPr>
          <w:rStyle w:val="StyleUnderline"/>
          <w:highlight w:val="yellow"/>
        </w:rPr>
        <w:t>ingenuity</w:t>
      </w:r>
      <w:r>
        <w:t>.</w:t>
      </w:r>
    </w:p>
    <w:p w:rsidR="00993921" w:rsidRDefault="00993921" w:rsidP="00993921">
      <w:r>
        <w:t xml:space="preserve">Second, </w:t>
      </w:r>
      <w:r w:rsidRPr="0091234B">
        <w:rPr>
          <w:rStyle w:val="StyleUnderline"/>
        </w:rPr>
        <w:t xml:space="preserve">methodologically, this means reading the history and contemporary politics of North and South together, as a single shared story.  </w:t>
      </w:r>
      <w:r w:rsidRPr="000D1E1F">
        <w:rPr>
          <w:rStyle w:val="StyleUnderline"/>
          <w:highlight w:val="yellow"/>
        </w:rPr>
        <w:t xml:space="preserve">It encourages us to think in terms </w:t>
      </w:r>
      <w:r w:rsidRPr="00CD16E6">
        <w:rPr>
          <w:rStyle w:val="StyleUnderline"/>
          <w:highlight w:val="yellow"/>
        </w:rPr>
        <w:t xml:space="preserve">of </w:t>
      </w:r>
      <w:r w:rsidRPr="00CD16E6">
        <w:rPr>
          <w:rStyle w:val="Emphasis"/>
          <w:highlight w:val="yellow"/>
        </w:rPr>
        <w:t>feedback loops</w:t>
      </w:r>
      <w:r w:rsidRPr="00CD16E6">
        <w:rPr>
          <w:rStyle w:val="StyleUnderline"/>
          <w:highlight w:val="yellow"/>
        </w:rPr>
        <w:t xml:space="preserve"> and </w:t>
      </w:r>
      <w:r w:rsidRPr="00CD16E6">
        <w:rPr>
          <w:rStyle w:val="Emphasis"/>
          <w:highlight w:val="yellow"/>
        </w:rPr>
        <w:t>mutual constitution</w:t>
      </w:r>
      <w:r w:rsidRPr="000D1E1F">
        <w:rPr>
          <w:rStyle w:val="StyleUnderline"/>
          <w:highlight w:val="yellow"/>
        </w:rPr>
        <w:t>, rather t</w:t>
      </w:r>
      <w:r w:rsidRPr="00CD16E6">
        <w:rPr>
          <w:rStyle w:val="StyleUnderline"/>
          <w:highlight w:val="yellow"/>
        </w:rPr>
        <w:t xml:space="preserve">han transmission, diffusion or other </w:t>
      </w:r>
      <w:r w:rsidRPr="00CD16E6">
        <w:rPr>
          <w:rStyle w:val="Emphasis"/>
          <w:highlight w:val="yellow"/>
        </w:rPr>
        <w:t>linea</w:t>
      </w:r>
      <w:r w:rsidRPr="000D1E1F">
        <w:rPr>
          <w:rStyle w:val="Emphasis"/>
          <w:highlight w:val="yellow"/>
        </w:rPr>
        <w:t>r metaphors</w:t>
      </w:r>
      <w:r w:rsidRPr="0091234B">
        <w:rPr>
          <w:rStyle w:val="StyleUnderline"/>
        </w:rPr>
        <w:t xml:space="preserve"> that we often use to think </w:t>
      </w:r>
      <w:r w:rsidRPr="000D1E1F">
        <w:rPr>
          <w:rStyle w:val="StyleUnderline"/>
          <w:highlight w:val="yellow"/>
        </w:rPr>
        <w:t>about</w:t>
      </w:r>
      <w:r w:rsidRPr="0091234B">
        <w:rPr>
          <w:rStyle w:val="StyleUnderline"/>
        </w:rPr>
        <w:t xml:space="preserve"> the </w:t>
      </w:r>
      <w:r w:rsidRPr="000D1E1F">
        <w:rPr>
          <w:rStyle w:val="StyleUnderline"/>
          <w:highlight w:val="yellow"/>
        </w:rPr>
        <w:t>spread</w:t>
      </w:r>
      <w:r w:rsidRPr="0091234B">
        <w:rPr>
          <w:rStyle w:val="StyleUnderline"/>
        </w:rPr>
        <w:t xml:space="preserve"> and circulation of military technologies and practices. Such linear metaphors dominate both liberal and leftist accounts</w:t>
      </w:r>
      <w:r>
        <w:t>, as the rise of the West and transmission of its good ideas or domination of the developing world, respectively.</w:t>
      </w:r>
    </w:p>
    <w:p w:rsidR="00993921" w:rsidRDefault="00993921" w:rsidP="00993921">
      <w:r>
        <w:t xml:space="preserve">Third, and relatedly, </w:t>
      </w:r>
      <w:r w:rsidRPr="0091234B">
        <w:rPr>
          <w:rStyle w:val="StyleUnderline"/>
        </w:rPr>
        <w:t>thinking in such a way requires taking seriously Southern agency</w:t>
      </w:r>
      <w:r>
        <w:t xml:space="preserve"> (albeit </w:t>
      </w:r>
      <w:r w:rsidRPr="0091234B">
        <w:rPr>
          <w:rStyle w:val="StyleUnderline"/>
        </w:rPr>
        <w:t>under conditions of hierarchy</w:t>
      </w:r>
      <w:r>
        <w:t xml:space="preserve">) </w:t>
      </w:r>
      <w:r w:rsidRPr="0091234B">
        <w:rPr>
          <w:rStyle w:val="StyleUnderline"/>
        </w:rPr>
        <w:t xml:space="preserve">and considering it as central rather than an add-on. In arms trade terms, this means </w:t>
      </w:r>
      <w:r w:rsidRPr="000D1E1F">
        <w:rPr>
          <w:rStyle w:val="StyleUnderline"/>
          <w:highlight w:val="yellow"/>
        </w:rPr>
        <w:t xml:space="preserve">we have to pay attention to </w:t>
      </w:r>
      <w:r w:rsidRPr="000D1E1F">
        <w:rPr>
          <w:rStyle w:val="Emphasis"/>
          <w:highlight w:val="yellow"/>
        </w:rPr>
        <w:t>Southern autonomy</w:t>
      </w:r>
      <w:r w:rsidRPr="0091234B">
        <w:rPr>
          <w:rStyle w:val="StyleUnderline"/>
        </w:rPr>
        <w:t xml:space="preserve"> in weapons acquisition; the importance of blowback and the controversy that ensues when patrons are unable to control the use of weapons they transfer; and the ways that relations with the South shape developments in the North, such as when export concerns distort domestic weapons acquisition</w:t>
      </w:r>
      <w:r>
        <w:t xml:space="preserve">. </w:t>
      </w:r>
    </w:p>
    <w:p w:rsidR="00993921" w:rsidRDefault="00993921" w:rsidP="00993921">
      <w:r>
        <w:t xml:space="preserve">Fourth is the importance of avoiding technological determinism and bean-counting. That is, </w:t>
      </w:r>
      <w:r w:rsidRPr="0011153C">
        <w:rPr>
          <w:rStyle w:val="StyleUnderline"/>
          <w:highlight w:val="yellow"/>
        </w:rPr>
        <w:t xml:space="preserve">it’s not </w:t>
      </w:r>
      <w:r w:rsidRPr="0011153C">
        <w:rPr>
          <w:rStyle w:val="Emphasis"/>
          <w:highlight w:val="yellow"/>
        </w:rPr>
        <w:t>technology per se</w:t>
      </w:r>
      <w:r w:rsidRPr="0011153C">
        <w:rPr>
          <w:rStyle w:val="StyleUnderline"/>
          <w:highlight w:val="yellow"/>
        </w:rPr>
        <w:t xml:space="preserve"> that matters but </w:t>
      </w:r>
      <w:r w:rsidRPr="0011153C">
        <w:rPr>
          <w:rStyle w:val="Emphasis"/>
          <w:highlight w:val="yellow"/>
        </w:rPr>
        <w:t>how weapons are incorporated into military practice and social relations</w:t>
      </w:r>
      <w:r>
        <w:t xml:space="preserve">. For me, </w:t>
      </w:r>
      <w:r w:rsidRPr="0091234B">
        <w:rPr>
          <w:rStyle w:val="StyleUnderline"/>
        </w:rPr>
        <w:t xml:space="preserve">this is the importance of a militarism frame for analysing the arms trade, one inflected through an imperial perspective. It means </w:t>
      </w:r>
      <w:r w:rsidRPr="0011153C">
        <w:rPr>
          <w:rStyle w:val="StyleUnderline"/>
          <w:highlight w:val="yellow"/>
        </w:rPr>
        <w:t>we cannot simply count the number of tanks or</w:t>
      </w:r>
      <w:r w:rsidRPr="0091234B">
        <w:rPr>
          <w:rStyle w:val="StyleUnderline"/>
        </w:rPr>
        <w:t xml:space="preserve"> sniper </w:t>
      </w:r>
      <w:r w:rsidRPr="0011153C">
        <w:rPr>
          <w:rStyle w:val="StyleUnderline"/>
          <w:highlight w:val="yellow"/>
        </w:rPr>
        <w:t>rifles exported and cite that as evidence of complicity</w:t>
      </w:r>
      <w:r w:rsidRPr="0091234B">
        <w:rPr>
          <w:rStyle w:val="StyleUnderline"/>
        </w:rPr>
        <w:t xml:space="preserve"> in repression and militarisation. This is not to toe the government and arms company line that assumes innocence as to the likely use of weapons. But it does require us to demonstrate the entrenched patterns that mean weapons are likely to be misused, even if this particular technology or that one hasn’t been directly used previously. Whilst some of this is being done by </w:t>
      </w:r>
      <w:r w:rsidRPr="0011153C">
        <w:rPr>
          <w:rStyle w:val="StyleUnderline"/>
        </w:rPr>
        <w:t>NGOs</w:t>
      </w:r>
      <w:r>
        <w:t xml:space="preserve"> such as Amnesty International, </w:t>
      </w:r>
      <w:r w:rsidRPr="0091234B">
        <w:rPr>
          <w:rStyle w:val="StyleUnderline"/>
        </w:rPr>
        <w:t xml:space="preserve">they remain on the same terrain as the government in pursuing a case-by-case approach to arms export decisions. What a militarism frame adds is that the </w:t>
      </w:r>
      <w:r w:rsidRPr="00CD16E6">
        <w:rPr>
          <w:rStyle w:val="StyleUnderline"/>
          <w:highlight w:val="yellow"/>
        </w:rPr>
        <w:t xml:space="preserve">direct use of weapons </w:t>
      </w:r>
      <w:r w:rsidRPr="00CD16E6">
        <w:rPr>
          <w:rStyle w:val="StyleUnderline"/>
          <w:highlight w:val="yellow"/>
        </w:rPr>
        <w:lastRenderedPageBreak/>
        <w:t xml:space="preserve">is </w:t>
      </w:r>
      <w:r w:rsidRPr="00CD16E6">
        <w:rPr>
          <w:rStyle w:val="Emphasis"/>
          <w:highlight w:val="yellow"/>
        </w:rPr>
        <w:t>just the tip of the iceberg</w:t>
      </w:r>
      <w:r w:rsidRPr="0091234B">
        <w:rPr>
          <w:rStyle w:val="StyleUnderline"/>
        </w:rPr>
        <w:t>: their indirect role in repression and war through the climate of fear, as well as political economy and patronage networks they facilitate is equally significant</w:t>
      </w:r>
      <w:r>
        <w:t>.</w:t>
      </w:r>
    </w:p>
    <w:p w:rsidR="00993921" w:rsidRPr="00993921" w:rsidRDefault="00993921" w:rsidP="00993921"/>
    <w:p w:rsidR="0096788F" w:rsidRDefault="0096788F" w:rsidP="0096788F">
      <w:pPr>
        <w:pStyle w:val="Heading3"/>
      </w:pPr>
      <w:r>
        <w:lastRenderedPageBreak/>
        <w:t>Link — Reformism</w:t>
      </w:r>
    </w:p>
    <w:p w:rsidR="0096788F" w:rsidRPr="00166C46" w:rsidRDefault="0096788F" w:rsidP="0096788F">
      <w:pPr>
        <w:pStyle w:val="Heading4"/>
      </w:pPr>
      <w:r>
        <w:t xml:space="preserve">The plan is ineffective </w:t>
      </w:r>
      <w:r>
        <w:rPr>
          <w:u w:val="single"/>
        </w:rPr>
        <w:t>reformism</w:t>
      </w:r>
      <w:r>
        <w:t xml:space="preserve"> that takes for granted </w:t>
      </w:r>
      <w:r w:rsidRPr="00303831">
        <w:rPr>
          <w:u w:val="single"/>
        </w:rPr>
        <w:t>the larger system</w:t>
      </w:r>
      <w:r>
        <w:t xml:space="preserve"> of </w:t>
      </w:r>
      <w:r w:rsidRPr="00303831">
        <w:rPr>
          <w:u w:val="single"/>
        </w:rPr>
        <w:t>capitalism</w:t>
      </w:r>
      <w:r w:rsidRPr="00303831">
        <w:t xml:space="preserve">, </w:t>
      </w:r>
      <w:r w:rsidRPr="00303831">
        <w:rPr>
          <w:u w:val="single"/>
        </w:rPr>
        <w:t>militarism</w:t>
      </w:r>
      <w:r>
        <w:t>,</w:t>
      </w:r>
      <w:r w:rsidRPr="00303831">
        <w:t xml:space="preserve"> and </w:t>
      </w:r>
      <w:r w:rsidRPr="00303831">
        <w:rPr>
          <w:u w:val="single"/>
        </w:rPr>
        <w:t>imperialism</w:t>
      </w:r>
      <w:r>
        <w:t>.</w:t>
      </w:r>
    </w:p>
    <w:p w:rsidR="0096788F" w:rsidRDefault="0096788F" w:rsidP="0096788F">
      <w:r w:rsidRPr="00E425BF">
        <w:rPr>
          <w:rStyle w:val="Style13ptBold"/>
        </w:rPr>
        <w:t>Stavrianakis 10</w:t>
      </w:r>
      <w:r>
        <w:t xml:space="preserve"> — Anna </w:t>
      </w:r>
      <w:r w:rsidRPr="008C4470">
        <w:t xml:space="preserve">Stavrianakis, </w:t>
      </w:r>
      <w:r>
        <w:t xml:space="preserve">Lecturer in International Relations at the University of Sussex (UK), holds a Ph.D. in Politics from Bristol University (UK), 2010 (“Conceptualising Global Civil Society,” </w:t>
      </w:r>
      <w:r w:rsidRPr="00E425BF">
        <w:rPr>
          <w:i/>
        </w:rPr>
        <w:t>Taking Aim at the Arms Trade: NGOS, Global Civil Society and the World Military Order</w:t>
      </w:r>
      <w:r>
        <w:t>, Published by Zed Books, ISBN 9781848139008, p. 20-21)</w:t>
      </w:r>
    </w:p>
    <w:p w:rsidR="0096788F" w:rsidRDefault="0096788F" w:rsidP="0096788F">
      <w:r w:rsidRPr="007C1FDC">
        <w:rPr>
          <w:rStyle w:val="StyleUnderline"/>
        </w:rPr>
        <w:t>NGOs</w:t>
      </w:r>
      <w:r>
        <w:t xml:space="preserve"> can be added to this list as they </w:t>
      </w:r>
      <w:r w:rsidRPr="007C1FDC">
        <w:rPr>
          <w:rStyle w:val="StyleUnderline"/>
        </w:rPr>
        <w:t xml:space="preserve">generate knowledge and contribute to the social construction of problems and appropriate responses to them, through their advocacy, lobbying and campaigning strategies. </w:t>
      </w:r>
      <w:r w:rsidRPr="00B55548">
        <w:rPr>
          <w:rStyle w:val="StyleUnderline"/>
          <w:highlight w:val="yellow"/>
        </w:rPr>
        <w:t xml:space="preserve">The </w:t>
      </w:r>
      <w:r w:rsidRPr="00B55548">
        <w:rPr>
          <w:rStyle w:val="Emphasis"/>
          <w:highlight w:val="yellow"/>
        </w:rPr>
        <w:t>key question</w:t>
      </w:r>
      <w:r w:rsidRPr="00B55548">
        <w:rPr>
          <w:rStyle w:val="StyleUnderline"/>
          <w:highlight w:val="yellow"/>
        </w:rPr>
        <w:t xml:space="preserve"> is whether they can </w:t>
      </w:r>
      <w:r w:rsidRPr="00B55548">
        <w:rPr>
          <w:rStyle w:val="Emphasis"/>
          <w:highlight w:val="yellow"/>
        </w:rPr>
        <w:t>trigger a rupture in</w:t>
      </w:r>
      <w:r w:rsidRPr="007C1FDC">
        <w:rPr>
          <w:rStyle w:val="Emphasis"/>
        </w:rPr>
        <w:t xml:space="preserve"> the naturalisation of </w:t>
      </w:r>
      <w:r w:rsidRPr="00B55548">
        <w:rPr>
          <w:rStyle w:val="Emphasis"/>
          <w:highlight w:val="yellow"/>
        </w:rPr>
        <w:t>hegemony</w:t>
      </w:r>
      <w:r w:rsidRPr="00B55548">
        <w:rPr>
          <w:rStyle w:val="StyleUnderline"/>
          <w:highlight w:val="yellow"/>
        </w:rPr>
        <w:t xml:space="preserve"> and </w:t>
      </w:r>
      <w:r w:rsidRPr="00B55548">
        <w:rPr>
          <w:rStyle w:val="Emphasis"/>
          <w:highlight w:val="yellow"/>
        </w:rPr>
        <w:t>sow the seeds of an alternative</w:t>
      </w:r>
      <w:r w:rsidRPr="007C1FDC">
        <w:rPr>
          <w:rStyle w:val="Emphasis"/>
        </w:rPr>
        <w:t xml:space="preserve"> order</w:t>
      </w:r>
      <w:r w:rsidRPr="007C1FDC">
        <w:rPr>
          <w:rStyle w:val="StyleUnderline"/>
        </w:rPr>
        <w:t>. Building counter-hegemony entails the creation of ‘alternative institutions and alternative intellectual resources within existing society’ and requires ‘resisting the pressure and temptations to relapse into pursuit of incremental gains for subaltern groups within the framework of bourgeois hegemony’</w:t>
      </w:r>
      <w:r>
        <w:t xml:space="preserve"> (Cox 1983, 165; see also Robinson 1996, 381). </w:t>
      </w:r>
      <w:r w:rsidRPr="007C1FDC">
        <w:rPr>
          <w:rStyle w:val="StyleUnderline"/>
        </w:rPr>
        <w:t>However, the disciplining effects of the capitalist structures of civil society make such resistance difficult</w:t>
      </w:r>
      <w:r>
        <w:t xml:space="preserve"> for actors organised as NGOs. Indeed, as we shall come to see, </w:t>
      </w:r>
      <w:r w:rsidRPr="007C1FDC">
        <w:rPr>
          <w:rStyle w:val="StyleUnderline"/>
        </w:rPr>
        <w:t xml:space="preserve">some </w:t>
      </w:r>
      <w:r w:rsidRPr="00B55548">
        <w:rPr>
          <w:rStyle w:val="StyleUnderline"/>
          <w:highlight w:val="yellow"/>
        </w:rPr>
        <w:t xml:space="preserve">NGOs have </w:t>
      </w:r>
      <w:r w:rsidRPr="00B55548">
        <w:rPr>
          <w:rStyle w:val="Emphasis"/>
          <w:highlight w:val="yellow"/>
        </w:rPr>
        <w:t>a shared agenda with the state and</w:t>
      </w:r>
      <w:r>
        <w:t xml:space="preserve">, increasingly, </w:t>
      </w:r>
      <w:r w:rsidRPr="007C1FDC">
        <w:rPr>
          <w:rStyle w:val="Emphasis"/>
        </w:rPr>
        <w:t xml:space="preserve">the arms </w:t>
      </w:r>
      <w:r w:rsidRPr="00B55548">
        <w:rPr>
          <w:rStyle w:val="Emphasis"/>
          <w:highlight w:val="yellow"/>
        </w:rPr>
        <w:t>industry</w:t>
      </w:r>
      <w:r>
        <w:t xml:space="preserve">, </w:t>
      </w:r>
      <w:r w:rsidRPr="00B55548">
        <w:rPr>
          <w:rStyle w:val="StyleUnderline"/>
          <w:highlight w:val="yellow"/>
        </w:rPr>
        <w:t xml:space="preserve">with the effect that </w:t>
      </w:r>
      <w:r w:rsidRPr="00B55548">
        <w:rPr>
          <w:rStyle w:val="Emphasis"/>
          <w:highlight w:val="yellow"/>
        </w:rPr>
        <w:t>they pursue incremental change while accepting the parameters of the world military order</w:t>
      </w:r>
      <w:r>
        <w:t>.</w:t>
      </w:r>
    </w:p>
    <w:p w:rsidR="0096788F" w:rsidRDefault="0096788F" w:rsidP="0096788F">
      <w:r>
        <w:t xml:space="preserve">This means that </w:t>
      </w:r>
      <w:r w:rsidRPr="008C73E0">
        <w:rPr>
          <w:rStyle w:val="StyleUnderline"/>
        </w:rPr>
        <w:t>the claim that NGOs are agents of a progressive politics needs to be qualified</w:t>
      </w:r>
      <w:r>
        <w:t xml:space="preserve"> somewhat, </w:t>
      </w:r>
      <w:r w:rsidRPr="008C73E0">
        <w:rPr>
          <w:rStyle w:val="StyleUnderline"/>
        </w:rPr>
        <w:t>or</w:t>
      </w:r>
      <w:r>
        <w:t xml:space="preserve"> at least </w:t>
      </w:r>
      <w:r w:rsidRPr="008C73E0">
        <w:rPr>
          <w:rStyle w:val="StyleUnderline"/>
        </w:rPr>
        <w:t xml:space="preserve">investigated. </w:t>
      </w:r>
      <w:r w:rsidRPr="00B55548">
        <w:rPr>
          <w:rStyle w:val="StyleUnderline"/>
          <w:highlight w:val="yellow"/>
        </w:rPr>
        <w:t xml:space="preserve">Strategies against hegemony require </w:t>
      </w:r>
      <w:r w:rsidRPr="00B55548">
        <w:rPr>
          <w:rStyle w:val="Emphasis"/>
          <w:highlight w:val="yellow"/>
        </w:rPr>
        <w:t>transgression</w:t>
      </w:r>
      <w:r w:rsidRPr="008C73E0">
        <w:rPr>
          <w:rStyle w:val="StyleUnderline"/>
        </w:rPr>
        <w:t xml:space="preserve"> to be effective</w:t>
      </w:r>
      <w:r>
        <w:t xml:space="preserve">. That is, </w:t>
      </w:r>
      <w:r w:rsidRPr="008C73E0">
        <w:rPr>
          <w:rStyle w:val="StyleUnderline"/>
        </w:rPr>
        <w:t>they must signal an ‘assault on the way social norms, beliefs, inequalities and oppressions are reproduced’</w:t>
      </w:r>
      <w:r>
        <w:t xml:space="preserve"> (Jordan 2002, 32). </w:t>
      </w:r>
      <w:r w:rsidRPr="00B55548">
        <w:rPr>
          <w:rStyle w:val="StyleUnderline"/>
          <w:highlight w:val="yellow"/>
        </w:rPr>
        <w:t>Effective strategies</w:t>
      </w:r>
      <w:r>
        <w:t xml:space="preserve"> therefore </w:t>
      </w:r>
      <w:r w:rsidRPr="00B55548">
        <w:rPr>
          <w:rStyle w:val="Emphasis"/>
          <w:highlight w:val="yellow"/>
        </w:rPr>
        <w:t>make demands that ‘cannot be met within existing structures’</w:t>
      </w:r>
      <w:r w:rsidRPr="008C73E0">
        <w:rPr>
          <w:rStyle w:val="StyleUnderline"/>
        </w:rPr>
        <w:t>: the changes that result from effective strategies do not leave society as it was before</w:t>
      </w:r>
      <w:r>
        <w:t xml:space="preserve"> (Jordan 2002, 36). </w:t>
      </w:r>
      <w:r w:rsidRPr="00B55548">
        <w:rPr>
          <w:rStyle w:val="StyleUnderline"/>
          <w:highlight w:val="yellow"/>
        </w:rPr>
        <w:t xml:space="preserve">This is the distinction between </w:t>
      </w:r>
      <w:r w:rsidRPr="00B55548">
        <w:rPr>
          <w:rStyle w:val="Emphasis"/>
          <w:highlight w:val="yellow"/>
        </w:rPr>
        <w:t>incremental changes</w:t>
      </w:r>
      <w:r w:rsidRPr="00B55548">
        <w:rPr>
          <w:rStyle w:val="StyleUnderline"/>
          <w:highlight w:val="yellow"/>
        </w:rPr>
        <w:t xml:space="preserve"> that leave the parameters</w:t>
      </w:r>
      <w:r w:rsidRPr="008C73E0">
        <w:rPr>
          <w:rStyle w:val="StyleUnderline"/>
        </w:rPr>
        <w:t xml:space="preserve"> of an issue </w:t>
      </w:r>
      <w:r w:rsidRPr="00B55548">
        <w:rPr>
          <w:rStyle w:val="StyleUnderline"/>
          <w:highlight w:val="yellow"/>
        </w:rPr>
        <w:t xml:space="preserve">untouched, and </w:t>
      </w:r>
      <w:r w:rsidRPr="00B55548">
        <w:rPr>
          <w:rStyle w:val="Emphasis"/>
          <w:highlight w:val="yellow"/>
        </w:rPr>
        <w:t>transgressive change</w:t>
      </w:r>
      <w:r w:rsidRPr="00B55548">
        <w:rPr>
          <w:rStyle w:val="StyleUnderline"/>
          <w:highlight w:val="yellow"/>
        </w:rPr>
        <w:t xml:space="preserve"> that fundamentally alters the social landscape</w:t>
      </w:r>
      <w:r w:rsidRPr="008C73E0">
        <w:rPr>
          <w:rStyle w:val="StyleUnderline"/>
        </w:rPr>
        <w:t xml:space="preserve"> as well as generates concrete improvements</w:t>
      </w:r>
      <w:r>
        <w:t xml:space="preserve">. </w:t>
      </w:r>
    </w:p>
    <w:p w:rsidR="0096788F" w:rsidRDefault="0096788F" w:rsidP="0096788F">
      <w:r w:rsidRPr="008C73E0">
        <w:rPr>
          <w:rStyle w:val="StyleUnderline"/>
        </w:rPr>
        <w:t>Transgressive activity does not have to ‘aim at all social institutions and structures simultaneously...different social institutions can be identified as a component of society that needs changing’</w:t>
      </w:r>
      <w:r>
        <w:t xml:space="preserve"> (Jordan 2002, 37). </w:t>
      </w:r>
      <w:r w:rsidRPr="008C73E0">
        <w:rPr>
          <w:rStyle w:val="StyleUnderline"/>
        </w:rPr>
        <w:t>But it is important to recognise the links between issues and create ‘a chain of</w:t>
      </w:r>
      <w:r>
        <w:t xml:space="preserve"> [end page 20] </w:t>
      </w:r>
      <w:r w:rsidRPr="008C73E0">
        <w:rPr>
          <w:rStyle w:val="StyleUnderline"/>
        </w:rPr>
        <w:t>equivalences between all the democratic demands to produce the collective will of all those people struggling against subordination’</w:t>
      </w:r>
      <w:r>
        <w:t xml:space="preserve"> (Mouffe 1998, 99). Crucially, </w:t>
      </w:r>
      <w:r w:rsidRPr="008C73E0">
        <w:rPr>
          <w:rStyle w:val="StyleUnderline"/>
        </w:rPr>
        <w:t>transgressive change is always possible, as hegemony is never established once and for all: it requires ongoing political and cultural, as well as economic, practices to sustain it</w:t>
      </w:r>
      <w:r>
        <w:t xml:space="preserve"> (Mouffe 1998, 91). </w:t>
      </w:r>
      <w:r w:rsidRPr="00B55548">
        <w:rPr>
          <w:rStyle w:val="StyleUnderline"/>
          <w:highlight w:val="yellow"/>
        </w:rPr>
        <w:t>The task is</w:t>
      </w:r>
      <w:r>
        <w:t xml:space="preserve"> therefore </w:t>
      </w:r>
      <w:r w:rsidRPr="00B55548">
        <w:rPr>
          <w:rStyle w:val="StyleUnderline"/>
          <w:highlight w:val="yellow"/>
        </w:rPr>
        <w:t>to identify</w:t>
      </w:r>
      <w:r w:rsidRPr="008C73E0">
        <w:rPr>
          <w:rStyle w:val="StyleUnderline"/>
        </w:rPr>
        <w:t xml:space="preserve"> the weak spots in representations and practices</w:t>
      </w:r>
      <w:r>
        <w:t xml:space="preserve">, </w:t>
      </w:r>
      <w:r w:rsidRPr="008C73E0">
        <w:rPr>
          <w:rStyle w:val="StyleUnderline"/>
        </w:rPr>
        <w:t xml:space="preserve">and exploit them in pursuit of </w:t>
      </w:r>
      <w:r w:rsidRPr="00B55548">
        <w:rPr>
          <w:rStyle w:val="StyleUnderline"/>
          <w:highlight w:val="yellow"/>
        </w:rPr>
        <w:t xml:space="preserve">changes that </w:t>
      </w:r>
      <w:r w:rsidRPr="00B55548">
        <w:rPr>
          <w:rStyle w:val="Emphasis"/>
          <w:highlight w:val="yellow"/>
        </w:rPr>
        <w:t>not only</w:t>
      </w:r>
      <w:r w:rsidRPr="00B55548">
        <w:rPr>
          <w:rStyle w:val="StyleUnderline"/>
          <w:highlight w:val="yellow"/>
        </w:rPr>
        <w:t xml:space="preserve"> ameliorate the current situation but also </w:t>
      </w:r>
      <w:r w:rsidRPr="00B55548">
        <w:rPr>
          <w:rStyle w:val="Emphasis"/>
          <w:highlight w:val="yellow"/>
        </w:rPr>
        <w:t>change the terms of debate and understanding</w:t>
      </w:r>
      <w:r w:rsidRPr="008C73E0">
        <w:rPr>
          <w:rStyle w:val="StyleUnderline"/>
        </w:rPr>
        <w:t>. The question of transgression finds empirical expression in the differences between reformist and transformist</w:t>
      </w:r>
      <w:r>
        <w:t xml:space="preserve"> NGO </w:t>
      </w:r>
      <w:r w:rsidRPr="008C73E0">
        <w:rPr>
          <w:rStyle w:val="StyleUnderline"/>
        </w:rPr>
        <w:t>approaches to the problem of the arms trade</w:t>
      </w:r>
      <w:r>
        <w:t xml:space="preserve">, discussed in Chapter Three, </w:t>
      </w:r>
      <w:r w:rsidRPr="008C73E0">
        <w:rPr>
          <w:rStyle w:val="StyleUnderline"/>
        </w:rPr>
        <w:t>and the differences in the issues that NGOs focus on and the way they engage on them</w:t>
      </w:r>
      <w:r>
        <w:t xml:space="preserve">, as demonstrated in chapters Four, Five and Six. </w:t>
      </w:r>
    </w:p>
    <w:p w:rsidR="0096788F" w:rsidRDefault="0096788F" w:rsidP="0096788F">
      <w:r w:rsidRPr="008C73E0">
        <w:rPr>
          <w:rStyle w:val="StyleUnderline"/>
        </w:rPr>
        <w:t xml:space="preserve">It is important to avoid a monolithic understanding of hegemony. Given that trade in military equipment, militarism and the use of force predate modern capitalism, </w:t>
      </w:r>
      <w:r w:rsidRPr="008C73E0">
        <w:rPr>
          <w:rStyle w:val="StyleUnderline"/>
        </w:rPr>
        <w:lastRenderedPageBreak/>
        <w:t>capitalist hegemony, whilst crucial to the analysis, cannot be the only hegemony in play. Other key hegemonic formations include militarism and states’ use of force, given the centrality of war-making to state-making</w:t>
      </w:r>
      <w:r>
        <w:t xml:space="preserve"> (Tilly 1985), </w:t>
      </w:r>
      <w:r w:rsidRPr="008C73E0">
        <w:rPr>
          <w:rStyle w:val="StyleUnderline"/>
        </w:rPr>
        <w:t>as well as hierarchical North–South relations, a key feature of imperialism</w:t>
      </w:r>
      <w:r>
        <w:t xml:space="preserve"> (Barkawi and Laffey 2002). So </w:t>
      </w:r>
      <w:r w:rsidRPr="00B55548">
        <w:rPr>
          <w:rStyle w:val="StyleUnderline"/>
          <w:highlight w:val="yellow"/>
        </w:rPr>
        <w:t xml:space="preserve">the question of whether NGOs </w:t>
      </w:r>
      <w:r w:rsidRPr="00B55548">
        <w:rPr>
          <w:rStyle w:val="Emphasis"/>
          <w:highlight w:val="yellow"/>
        </w:rPr>
        <w:t>challenge</w:t>
      </w:r>
      <w:r w:rsidRPr="00B55548">
        <w:rPr>
          <w:rStyle w:val="Emphasis"/>
        </w:rPr>
        <w:t xml:space="preserve"> the various </w:t>
      </w:r>
      <w:r w:rsidRPr="00B55548">
        <w:rPr>
          <w:rStyle w:val="Emphasis"/>
          <w:highlight w:val="yellow"/>
        </w:rPr>
        <w:t>hegemonic social formations of capitalism, militarism and imperialism</w:t>
      </w:r>
      <w:r w:rsidRPr="00B55548">
        <w:rPr>
          <w:rStyle w:val="StyleUnderline"/>
          <w:highlight w:val="yellow"/>
        </w:rPr>
        <w:t xml:space="preserve"> is key</w:t>
      </w:r>
      <w:r w:rsidRPr="008C73E0">
        <w:rPr>
          <w:rStyle w:val="StyleUnderline"/>
        </w:rPr>
        <w:t>. How do they understand the arms trade, development, human rights and conflict prevention? How do these understandings relate to dominant accounts of state–capital relations, states’ use of force, and North–South relations? And what strategies for change are facilitated by these understandings?</w:t>
      </w:r>
      <w:r>
        <w:t xml:space="preserve"> These are some of the questions that animate this book. </w:t>
      </w:r>
    </w:p>
    <w:p w:rsidR="0096788F" w:rsidRDefault="0096788F" w:rsidP="0096788F"/>
    <w:p w:rsidR="0096788F" w:rsidRDefault="0096788F" w:rsidP="0096788F">
      <w:pPr>
        <w:pStyle w:val="Heading4"/>
      </w:pPr>
      <w:r>
        <w:t xml:space="preserve">The aff’s </w:t>
      </w:r>
      <w:r w:rsidRPr="00F8350F">
        <w:rPr>
          <w:u w:val="single"/>
        </w:rPr>
        <w:t>reformist</w:t>
      </w:r>
      <w:r>
        <w:t xml:space="preserve"> approach legitimizes the existing framework of the global arms trade. This is </w:t>
      </w:r>
      <w:r>
        <w:rPr>
          <w:u w:val="single"/>
        </w:rPr>
        <w:t>mutually exclusive</w:t>
      </w:r>
      <w:r>
        <w:t xml:space="preserve"> with transformative approaches that call for its </w:t>
      </w:r>
      <w:r>
        <w:rPr>
          <w:u w:val="single"/>
        </w:rPr>
        <w:t>complete a</w:t>
      </w:r>
      <w:r w:rsidRPr="00F8350F">
        <w:rPr>
          <w:u w:val="single"/>
        </w:rPr>
        <w:t>bolition</w:t>
      </w:r>
      <w:r>
        <w:t xml:space="preserve">.  </w:t>
      </w:r>
    </w:p>
    <w:p w:rsidR="0096788F" w:rsidRDefault="0096788F" w:rsidP="0096788F">
      <w:r w:rsidRPr="00E425BF">
        <w:rPr>
          <w:rStyle w:val="Style13ptBold"/>
        </w:rPr>
        <w:t>Stavrianakis 10</w:t>
      </w:r>
      <w:r>
        <w:t xml:space="preserve"> — Anna </w:t>
      </w:r>
      <w:r w:rsidRPr="008C4470">
        <w:t xml:space="preserve">Stavrianakis, </w:t>
      </w:r>
      <w:r>
        <w:t xml:space="preserve">Lecturer in International Relations at the University of Sussex (UK), holds a Ph.D. in Politics from Bristol University (UK), 2010 (“What’s the Problem? NGOs and the Arms Trade,” </w:t>
      </w:r>
      <w:r w:rsidRPr="00E425BF">
        <w:rPr>
          <w:i/>
        </w:rPr>
        <w:t>Taking Aim at the Arms Trade: NGOS, Global Civil Society and the World Military Order</w:t>
      </w:r>
      <w:r>
        <w:t>, Published by Zed Books, ISBN 9781848139008, p. 33-40)</w:t>
      </w:r>
    </w:p>
    <w:p w:rsidR="0096788F" w:rsidRDefault="0096788F" w:rsidP="0096788F">
      <w:r>
        <w:t xml:space="preserve">The arms trade generates concern from a variety of corners, whether it is understood as a guarantor of state security and national defence or as a threat to human security. Million-dollar state-sanctioned arms deals raise allegations of corruption and pork-barrel politicking, while the illicit trade in small arms is hailed as a key feature of the post-Cold War terrain of conflict, contributing to insecurity, underdevelopment and human rights violations. </w:t>
      </w:r>
      <w:r w:rsidRPr="00A0583E">
        <w:rPr>
          <w:rStyle w:val="StyleUnderline"/>
        </w:rPr>
        <w:t>NGOs have become key agents in the battle over the construction of the arms trade as an issue in i</w:t>
      </w:r>
      <w:r>
        <w:t xml:space="preserve">nternational </w:t>
      </w:r>
      <w:r w:rsidRPr="00A0583E">
        <w:rPr>
          <w:rStyle w:val="StyleUnderline"/>
        </w:rPr>
        <w:t>r</w:t>
      </w:r>
      <w:r>
        <w:t xml:space="preserve">elations. </w:t>
      </w:r>
      <w:r w:rsidRPr="00A0583E">
        <w:rPr>
          <w:rStyle w:val="StyleUnderline"/>
        </w:rPr>
        <w:t>Engaging in mass campaigns, media work, policy development, lobbying and advocacy, they try to create awareness of the arms trade and shift popular and elite understandings of it</w:t>
      </w:r>
      <w:r>
        <w:t xml:space="preserve">. This chapter examines the NGOs’ overarching representations of the arms trade as a problem in international politics. For example, is the problem one of the illicit trade in small arms, or the state-sanctioned trade in major conventional weaponry? Is globalisation undermining states’ abilities to control the trade, or are states willing accomplices in these transformations? Should NGOs try to reform the arms trade or abolish it? </w:t>
      </w:r>
    </w:p>
    <w:p w:rsidR="0096788F" w:rsidRDefault="0096788F" w:rsidP="0096788F">
      <w:r w:rsidRPr="006B0822">
        <w:rPr>
          <w:rStyle w:val="StyleUnderline"/>
          <w:highlight w:val="yellow"/>
        </w:rPr>
        <w:t>There are two main visions of the</w:t>
      </w:r>
      <w:r w:rsidRPr="00A0583E">
        <w:rPr>
          <w:rStyle w:val="StyleUnderline"/>
        </w:rPr>
        <w:t xml:space="preserve"> arms </w:t>
      </w:r>
      <w:r w:rsidRPr="006B0822">
        <w:rPr>
          <w:rStyle w:val="StyleUnderline"/>
          <w:highlight w:val="yellow"/>
        </w:rPr>
        <w:t>trade</w:t>
      </w:r>
      <w:r w:rsidRPr="00A0583E">
        <w:rPr>
          <w:rStyle w:val="StyleUnderline"/>
        </w:rPr>
        <w:t xml:space="preserve"> put forward</w:t>
      </w:r>
      <w:r>
        <w:t xml:space="preserve"> from the NGO community: </w:t>
      </w:r>
      <w:r w:rsidRPr="006B0822">
        <w:rPr>
          <w:rStyle w:val="StyleUnderline"/>
          <w:highlight w:val="yellow"/>
        </w:rPr>
        <w:t xml:space="preserve">one </w:t>
      </w:r>
      <w:r w:rsidRPr="006B0822">
        <w:rPr>
          <w:rStyle w:val="Emphasis"/>
          <w:highlight w:val="yellow"/>
        </w:rPr>
        <w:t>reformist</w:t>
      </w:r>
      <w:r w:rsidRPr="006B0822">
        <w:rPr>
          <w:rStyle w:val="StyleUnderline"/>
          <w:highlight w:val="yellow"/>
        </w:rPr>
        <w:t xml:space="preserve">, the other </w:t>
      </w:r>
      <w:r w:rsidRPr="006B0822">
        <w:rPr>
          <w:rStyle w:val="Emphasis"/>
          <w:highlight w:val="yellow"/>
        </w:rPr>
        <w:t>transformist</w:t>
      </w:r>
      <w:r w:rsidRPr="006B0822">
        <w:rPr>
          <w:rStyle w:val="StyleUnderline"/>
          <w:highlight w:val="yellow"/>
        </w:rPr>
        <w:t>. Reformists ‘wish to correct</w:t>
      </w:r>
      <w:r w:rsidRPr="00A0583E">
        <w:rPr>
          <w:rStyle w:val="StyleUnderline"/>
        </w:rPr>
        <w:t xml:space="preserve"> what they see as </w:t>
      </w:r>
      <w:r w:rsidRPr="006B0822">
        <w:rPr>
          <w:rStyle w:val="StyleUnderline"/>
          <w:highlight w:val="yellow"/>
        </w:rPr>
        <w:t>flaws</w:t>
      </w:r>
      <w:r w:rsidRPr="00A0583E">
        <w:rPr>
          <w:rStyle w:val="StyleUnderline"/>
        </w:rPr>
        <w:t xml:space="preserve"> in existing regimes </w:t>
      </w:r>
      <w:r w:rsidRPr="006B0822">
        <w:rPr>
          <w:rStyle w:val="StyleUnderline"/>
          <w:highlight w:val="yellow"/>
        </w:rPr>
        <w:t>while leaving underlying social structures intact’</w:t>
      </w:r>
      <w:r>
        <w:t xml:space="preserve"> (Scholte 2002, 284). </w:t>
      </w:r>
      <w:r w:rsidRPr="006B0822">
        <w:rPr>
          <w:rStyle w:val="StyleUnderline"/>
          <w:highlight w:val="yellow"/>
        </w:rPr>
        <w:t>This</w:t>
      </w:r>
      <w:r w:rsidRPr="00A0583E">
        <w:rPr>
          <w:rStyle w:val="StyleUnderline"/>
        </w:rPr>
        <w:t xml:space="preserve"> approach</w:t>
      </w:r>
      <w:r>
        <w:t xml:space="preserve">, exemplified by Amnesty, Oxfam and Saferworld, </w:t>
      </w:r>
      <w:r w:rsidRPr="006B0822">
        <w:rPr>
          <w:rStyle w:val="Emphasis"/>
          <w:highlight w:val="yellow"/>
        </w:rPr>
        <w:t>accepts the legitimacy</w:t>
      </w:r>
      <w:r w:rsidRPr="006B0822">
        <w:rPr>
          <w:rStyle w:val="StyleUnderline"/>
          <w:highlight w:val="yellow"/>
        </w:rPr>
        <w:t xml:space="preserve"> of the</w:t>
      </w:r>
      <w:r w:rsidRPr="00A0583E">
        <w:rPr>
          <w:rStyle w:val="StyleUnderline"/>
        </w:rPr>
        <w:t xml:space="preserve"> arms </w:t>
      </w:r>
      <w:r w:rsidRPr="006B0822">
        <w:rPr>
          <w:rStyle w:val="StyleUnderline"/>
          <w:highlight w:val="yellow"/>
        </w:rPr>
        <w:t xml:space="preserve">trade and seeks tighter regulation </w:t>
      </w:r>
      <w:r w:rsidRPr="006B0822">
        <w:rPr>
          <w:rStyle w:val="Emphasis"/>
          <w:highlight w:val="yellow"/>
        </w:rPr>
        <w:t>within existing parameters</w:t>
      </w:r>
      <w:r w:rsidRPr="00A0583E">
        <w:rPr>
          <w:rStyle w:val="StyleUnderline"/>
        </w:rPr>
        <w:t xml:space="preserve">, </w:t>
      </w:r>
      <w:r w:rsidRPr="006B0822">
        <w:rPr>
          <w:rStyle w:val="StyleUnderline"/>
          <w:highlight w:val="yellow"/>
        </w:rPr>
        <w:t>through</w:t>
      </w:r>
      <w:r w:rsidRPr="00A0583E">
        <w:rPr>
          <w:rStyle w:val="StyleUnderline"/>
        </w:rPr>
        <w:t xml:space="preserve"> the improvement of laws and </w:t>
      </w:r>
      <w:r w:rsidRPr="006B0822">
        <w:rPr>
          <w:rStyle w:val="StyleUnderline"/>
          <w:highlight w:val="yellow"/>
        </w:rPr>
        <w:t>policies</w:t>
      </w:r>
      <w:r w:rsidRPr="00A0583E">
        <w:rPr>
          <w:rStyle w:val="StyleUnderline"/>
        </w:rPr>
        <w:t>, better implementation, and increased transparency. The main problem posed by the arms trade is deemed to be the unregulated trade in and to the South</w:t>
      </w:r>
      <w:r>
        <w:t xml:space="preserve">, predominantly that of small arms, </w:t>
      </w:r>
      <w:r w:rsidRPr="00A0583E">
        <w:rPr>
          <w:rStyle w:val="StyleUnderline"/>
        </w:rPr>
        <w:t xml:space="preserve">which poses a threat to security and development and increases the likelihood of conflict. </w:t>
      </w:r>
      <w:r w:rsidRPr="002A51E7">
        <w:rPr>
          <w:rStyle w:val="StyleUnderline"/>
          <w:highlight w:val="yellow"/>
        </w:rPr>
        <w:t>Transformists</w:t>
      </w:r>
      <w:r>
        <w:t xml:space="preserve">, meanwhile, </w:t>
      </w:r>
      <w:r w:rsidRPr="00A0583E">
        <w:t>‘</w:t>
      </w:r>
      <w:r w:rsidRPr="002A51E7">
        <w:rPr>
          <w:rStyle w:val="StyleUnderline"/>
          <w:highlight w:val="yellow"/>
        </w:rPr>
        <w:t>aim for</w:t>
      </w:r>
      <w:r w:rsidRPr="00A0583E">
        <w:rPr>
          <w:rStyle w:val="StyleUnderline"/>
        </w:rPr>
        <w:t xml:space="preserve"> a </w:t>
      </w:r>
      <w:r w:rsidRPr="002A51E7">
        <w:rPr>
          <w:rStyle w:val="StyleUnderline"/>
          <w:highlight w:val="yellow"/>
        </w:rPr>
        <w:t>comprehensive change</w:t>
      </w:r>
      <w:r w:rsidRPr="00A0583E">
        <w:rPr>
          <w:rStyle w:val="StyleUnderline"/>
        </w:rPr>
        <w:t xml:space="preserve"> of the social order</w:t>
      </w:r>
      <w:r>
        <w:t xml:space="preserve"> (whether in a progressive or a reactionary fashion)’ (Scholte 2002, 284). </w:t>
      </w:r>
      <w:r w:rsidRPr="00C16A5D">
        <w:rPr>
          <w:rStyle w:val="StyleUnderline"/>
        </w:rPr>
        <w:t>CAAT and BASIC both operate with transformist</w:t>
      </w:r>
      <w:r>
        <w:t xml:space="preserve"> [end page 33] </w:t>
      </w:r>
      <w:r w:rsidRPr="00C16A5D">
        <w:rPr>
          <w:rStyle w:val="StyleUnderline"/>
        </w:rPr>
        <w:t>visions. CAAT</w:t>
      </w:r>
      <w:r w:rsidRPr="00A0583E">
        <w:rPr>
          <w:rStyle w:val="StyleUnderline"/>
        </w:rPr>
        <w:t xml:space="preserve"> has an abolitionist stance towards the arms trade and focuses on the relationship between the state and arms capital as the driving force behind arms exports that contradict the government’s publicly stated policies. BASIC</w:t>
      </w:r>
      <w:r>
        <w:t xml:space="preserve">, meanwhile, </w:t>
      </w:r>
      <w:r w:rsidRPr="00A0583E">
        <w:rPr>
          <w:rStyle w:val="StyleUnderline"/>
        </w:rPr>
        <w:t>accepts the legitimacy of the international arms trade but starts from a position of critiquing Western military predominance in an over-militarised international security arena</w:t>
      </w:r>
      <w:r>
        <w:t>. To a degree, the two share a similar vision of international security, although there are no formal links between them.</w:t>
      </w:r>
    </w:p>
    <w:p w:rsidR="0096788F" w:rsidRDefault="0096788F" w:rsidP="0096788F">
      <w:r>
        <w:t xml:space="preserve">Reformists and transformists </w:t>
      </w:r>
    </w:p>
    <w:p w:rsidR="0096788F" w:rsidRDefault="0096788F" w:rsidP="0096788F">
      <w:r w:rsidRPr="00E7030D">
        <w:rPr>
          <w:rStyle w:val="StyleUnderline"/>
        </w:rPr>
        <w:t>A key point of difference</w:t>
      </w:r>
      <w:r>
        <w:t xml:space="preserve"> within the NGO community </w:t>
      </w:r>
      <w:r w:rsidRPr="00E7030D">
        <w:rPr>
          <w:rStyle w:val="StyleUnderline"/>
        </w:rPr>
        <w:t xml:space="preserve">is their </w:t>
      </w:r>
      <w:r w:rsidRPr="00E7030D">
        <w:rPr>
          <w:rStyle w:val="Emphasis"/>
        </w:rPr>
        <w:t>overall stance</w:t>
      </w:r>
      <w:r w:rsidRPr="00E7030D">
        <w:rPr>
          <w:rStyle w:val="StyleUnderline"/>
        </w:rPr>
        <w:t xml:space="preserve"> towards the arms trade</w:t>
      </w:r>
      <w:r>
        <w:t xml:space="preserve">. Amnesty, BASIC, IANSA, International Alert, Oxfam and Saferworld all recognise the international arms trade as legitimate on </w:t>
      </w:r>
      <w:r>
        <w:lastRenderedPageBreak/>
        <w:t xml:space="preserve">the basis of states’ right to self-defence under Article 51 of the UN Charter. </w:t>
      </w:r>
      <w:r w:rsidRPr="002828DC">
        <w:rPr>
          <w:rStyle w:val="StyleUnderline"/>
        </w:rPr>
        <w:t>One of the basic principles of the Control Arms campaign</w:t>
      </w:r>
      <w:r>
        <w:t xml:space="preserve"> for an Arms Trade Treaty </w:t>
      </w:r>
      <w:r w:rsidRPr="002828DC">
        <w:rPr>
          <w:rStyle w:val="StyleUnderline"/>
        </w:rPr>
        <w:t>is that ‘most arms can have a legitimate use under international law for national self-defence and law enforcement’</w:t>
      </w:r>
      <w:r>
        <w:t xml:space="preserve">, however, they must be strictly controlled so as ‘to prevent weapons falling into the hands of those who would use them for serious abuses and unlawful acts’ (Control Arms 2008a). The Arms Trade Treaty ‘would not impede legal international transfers of arms’; rather, it would ‘set clear parameters for legal international transfers of arms and would assist the identification and elimination of illicit transfers’ (Saferworld 2009a, 2). </w:t>
      </w:r>
      <w:r w:rsidRPr="002828DC">
        <w:rPr>
          <w:rStyle w:val="StyleUnderline"/>
        </w:rPr>
        <w:t>The work</w:t>
      </w:r>
      <w:r>
        <w:t xml:space="preserve"> of these NGOs </w:t>
      </w:r>
      <w:r w:rsidRPr="002828DC">
        <w:rPr>
          <w:rStyle w:val="StyleUnderline"/>
        </w:rPr>
        <w:t>thus revolves around tighter regulation of the international trade. They focus on eradicating the illicit trade and improving regulation of the legal trade so as to abide by national and regional control regimes, and are pushing for an international control regime</w:t>
      </w:r>
      <w:r>
        <w:t xml:space="preserve">. </w:t>
      </w:r>
    </w:p>
    <w:p w:rsidR="0096788F" w:rsidRDefault="0096788F" w:rsidP="0096788F">
      <w:r w:rsidRPr="002828DC">
        <w:rPr>
          <w:rStyle w:val="StyleUnderline"/>
        </w:rPr>
        <w:t>Within this shared framework, the</w:t>
      </w:r>
      <w:r>
        <w:t xml:space="preserve"> various </w:t>
      </w:r>
      <w:r w:rsidRPr="002828DC">
        <w:rPr>
          <w:rStyle w:val="StyleUnderline"/>
        </w:rPr>
        <w:t>NGOs conceptualise the problems posed by the arms trade in different, yet complementary ways. For Amnesty</w:t>
      </w:r>
      <w:r>
        <w:t xml:space="preserve"> International, </w:t>
      </w:r>
      <w:r w:rsidRPr="002828DC">
        <w:rPr>
          <w:rStyle w:val="StyleUnderline"/>
        </w:rPr>
        <w:t>the arms trade is a human rights issue when arms transfers are used to commit or facilitate human rights violations or abuses. Beyond that, Amnesty claims not to take a position on the arms trade per se</w:t>
      </w:r>
      <w:r>
        <w:t xml:space="preserve"> or on economic sanctions or punitive measures directed against any state. As described by an International Secretariat researcher, Amnesty opposes the transfer of military, security and police equipment when this can reasonably be assumed to contribute to human rights violations within Amnesty’s mandate, such as unlawful killings and torture. Key targets of Amnesty campaigning are thus military equipment used in torture, [end page 34] weapons that have indiscriminate effects, and weapons that can be linked to specific human rights violations, according to a campaigner from the UK section. So in practice, Amnesty often focuses on particular categories of conventional weaponry such as small arms because of the frequency with which they are used in human rights abuses and violations of humanitarian law, as part of an overall attempt to make it more difficult for those who abuse human rights to acquire the equipment to do. </w:t>
      </w:r>
    </w:p>
    <w:p w:rsidR="0096788F" w:rsidRDefault="0096788F" w:rsidP="0096788F">
      <w:r>
        <w:t xml:space="preserve">Just as Amnesty is concerned with the arms trade as it relates to human rights, </w:t>
      </w:r>
      <w:r w:rsidRPr="002828DC">
        <w:rPr>
          <w:rStyle w:val="StyleUnderline"/>
        </w:rPr>
        <w:t>Oxfam works on arms trade issues in relation to development concerns</w:t>
      </w:r>
      <w:r>
        <w:t xml:space="preserve">. Its concern with the arms trade comes from its operational experience in its mission to find lasting solutions to poverty, suffering and injustice. It argues that ‘easy access to arms increases the levels of human suffering’, regardless of the history and causes of the conflicts in the countries in which it has been working for the past sixty years (Oxfam 2002b, 3). </w:t>
      </w:r>
      <w:r w:rsidRPr="002828DC">
        <w:rPr>
          <w:rStyle w:val="StyleUnderline"/>
        </w:rPr>
        <w:t>It is focused predominantly on small arms</w:t>
      </w:r>
      <w:r>
        <w:t xml:space="preserve">: its work in the field has shown it that ‘conflicts are fuelled by the international transfer of arms, most notably small arms and ammunition’ (Oxfam 2001, 3). Addressing the demand for small arms, which includes factors such as ‘poverty, insecurity, lack of sustainable livelihoods, lack of equitable access to services, assets and opportunities’ is therefore an important part of its mission (Oxfam 2001, 3). </w:t>
      </w:r>
    </w:p>
    <w:p w:rsidR="0096788F" w:rsidRDefault="0096788F" w:rsidP="0096788F">
      <w:r w:rsidRPr="002828DC">
        <w:rPr>
          <w:rStyle w:val="StyleUnderline"/>
        </w:rPr>
        <w:t>Small arms are also the main focus of International Alert and IANSA</w:t>
      </w:r>
      <w:r>
        <w:t xml:space="preserve">. International Alert has an overarching mission of peacebuilding. It has been working on small arms issues since 1994, when it ‘identified unregulated small arms proliferation and misuse as one of the world’s most pressing security issues’ (International Alert 2006a). It understands small arms as a ‘barrier to peace’: they are cheap, easily obtainable, easy to use, are widely held by non-state actors, and used in conflict and crime. International Alert thus aims for the removal of weapons from societies as part of promoting peace (International Alert 2006a). IANSA, meanwhile, focuses on small arms proliferation as a problem of gun violence, which impacts negatively on human rights and human security. Its overarching, twin objectives are stronger regulation on guns in domestic societies and better controls on arms exports in pursuit of policies that protect human security (IANSA no date, a). </w:t>
      </w:r>
    </w:p>
    <w:p w:rsidR="0096788F" w:rsidRDefault="0096788F" w:rsidP="0096788F">
      <w:r w:rsidRPr="002828DC">
        <w:rPr>
          <w:rStyle w:val="StyleUnderline"/>
        </w:rPr>
        <w:t>For Saferworld</w:t>
      </w:r>
      <w:r>
        <w:t xml:space="preserve"> also, </w:t>
      </w:r>
      <w:r w:rsidRPr="002828DC">
        <w:rPr>
          <w:rStyle w:val="StyleUnderline"/>
        </w:rPr>
        <w:t>arms export controls are part of a wider human security agenda</w:t>
      </w:r>
      <w:r>
        <w:t xml:space="preserve">: ‘Irresponsible arms exports have a massive human impact and can contribute to internal repression, undermine development, facilitate human rights abuses, fuel and sustain conflict’ (Saferworld no date, a). At the national level it works ‘to ensure that the UK’s arms export rules [end page 35] are effective and rigorous’ (Saferworld no date, b). </w:t>
      </w:r>
      <w:r w:rsidRPr="002828DC">
        <w:rPr>
          <w:rStyle w:val="StyleUnderline"/>
        </w:rPr>
        <w:t>It sees controversial arms exports as the ‘missing link’ in</w:t>
      </w:r>
      <w:r>
        <w:t xml:space="preserve"> UK </w:t>
      </w:r>
      <w:r w:rsidRPr="002828DC">
        <w:rPr>
          <w:rStyle w:val="StyleUnderline"/>
        </w:rPr>
        <w:t>foreign policy, a contradiction in an otherwise benevolent foreign and development policy</w:t>
      </w:r>
      <w:r>
        <w:t xml:space="preserve"> (Mepham and Eavis 2002). While it points to the government’s relationship with arms companies as a key reason why it makes ‘ugly arms export decisions’ (Saferworld 2007a), this is not the focus of its work. As well as work on conflict-sensitive development and security and justice sector reform, it works on small arms issues in the South, premised on the argument that their proliferation fuels violent conflict and undermines development. </w:t>
      </w:r>
    </w:p>
    <w:p w:rsidR="0096788F" w:rsidRDefault="0096788F" w:rsidP="0096788F">
      <w:r>
        <w:t xml:space="preserve">Since the early 2000s, the Control Arms NGOs, predominantly Amnesty, Oxfam and Saferworld, have paid increasing attention to the globalisation of the arms trade. They emphasise the increasingly internationalised character of arms production, such as the growth of international sourcing of components, the flourishing of brokers and dealers, increased trading in technology, the production of weapons across multiple locations, and the blurring of the distinction between military and civilian production and trade (Control Arms 2006b). These processes, part of a post-Cold War shift precipitated by a d ecline in military spending and procurement, find their counterpart in an increased export drive, ‘often regardless of the ethical consequences’ (Amnesty International 2006, 5). As a result of these processes, the NGOs argue that ‘no country has an autonomous arms industry’ (Control Arms 2006b, 8). Industrialised states remain the world’s largest arms exporters, but key Southern states such as Brazil, China, India, Israel, Pakistan, Singapore, South Korea and South Africa are emerging as significant exporters. Military production in these states is often oriented towards export, and whilst ‘it is legitimate for these countries to seek to develop their industries and compete with the traditional manufacturers’ and ‘to compete for an increasing share in the global arms market as they do in other manufacturing sectors’, they must ensure that their exports are in line with their responsibilities under international law (Control Arms 2006b, 10). Yet among these emerging players, ‘national arms export controls vary, and do not </w:t>
      </w:r>
      <w:r>
        <w:lastRenderedPageBreak/>
        <w:t xml:space="preserve">always include explicit criteria or guidelines for authorising arms transfers that fully reflect states’ existing obligations under international law’, even though it is in states’ interests both to ensure a level playing field and to protect human rights (Control Arms 2006b, 3-4). In response to the impact of globalisation, the NGOs are campaigning for an Arms Trade Treaty to institutionalise states’ responsibilities to regulate the trade. [end page 36] </w:t>
      </w:r>
    </w:p>
    <w:p w:rsidR="0096788F" w:rsidRDefault="0096788F" w:rsidP="0096788F">
      <w:r>
        <w:t xml:space="preserve">A key element of the globalisation of the arms trade has been the blurring of the boundary between the public and the private, which, for the Control Arms NGOs leads to a practical focus on issues such as brokering, transportation and marking and tracing of weaponry. Amnesty argues that ‘ Growing state-sponsored out-sourcing and the increasing private mediation of international arms distribution and procurement is adding to the risk of arms being delivered, diverted and used for grave human rights violations’ (Amnesty International 2006, 3). Globalisation has led to increased competition for exports: there was an ‘export rush’ at the end of the Cold War, which has meant that ‘arms trade routes are becoming more complex, requiring even more differentiated logistical, transport, brokerage, and financial arrangements’ (Amnesty International 2006, 3). The end of the Soviet bloc ‘resulted in large and loosely controlled stockpiles of conventional weapons being offered for sale on the international market’ (Amnesty International 2006, 5), and the post-Cold War international environment features growing South–South arms routes and transfers, and increased outsourcing of defence logistics, especially by the US. The latter process features a growing role for commercial agents, with military and civilian goods often mixed together, and evidence that some transporters will deliver humanitarian aid one week and arms supplies the next, including in sanctions-busting deliveries (Amnesty International 2006, 49). As a result, ‘As the chain of sub-contractors is extended internationally, the role of arms brokering, transport and logistics can become ever more remote from democratic oversight and accountability’ (Amnesty International 2006, 44). The growing complexity of supply chains has obscured states’ responsibilities, and national legal and regulatory frameworks are inadequate. Again, this reinforces the NGOs’ call for an international, legally binding Arms Trade Treaty. </w:t>
      </w:r>
    </w:p>
    <w:p w:rsidR="0096788F" w:rsidRDefault="0096788F" w:rsidP="0096788F">
      <w:r w:rsidRPr="002A51E7">
        <w:rPr>
          <w:rStyle w:val="StyleUnderline"/>
          <w:highlight w:val="yellow"/>
        </w:rPr>
        <w:t>In contrast to</w:t>
      </w:r>
      <w:r w:rsidRPr="004A1372">
        <w:rPr>
          <w:rStyle w:val="StyleUnderline"/>
        </w:rPr>
        <w:t xml:space="preserve"> this </w:t>
      </w:r>
      <w:r w:rsidRPr="002A51E7">
        <w:rPr>
          <w:rStyle w:val="StyleUnderline"/>
          <w:highlight w:val="yellow"/>
        </w:rPr>
        <w:t>reformist</w:t>
      </w:r>
      <w:r w:rsidRPr="004A1372">
        <w:rPr>
          <w:rStyle w:val="StyleUnderline"/>
        </w:rPr>
        <w:t xml:space="preserve"> vision, which seeks tighter </w:t>
      </w:r>
      <w:r w:rsidRPr="002A51E7">
        <w:rPr>
          <w:rStyle w:val="StyleUnderline"/>
          <w:highlight w:val="yellow"/>
        </w:rPr>
        <w:t>control</w:t>
      </w:r>
      <w:r w:rsidRPr="004A1372">
        <w:rPr>
          <w:rStyle w:val="StyleUnderline"/>
        </w:rPr>
        <w:t xml:space="preserve"> of the trade </w:t>
      </w:r>
      <w:r w:rsidRPr="002A51E7">
        <w:rPr>
          <w:rStyle w:val="StyleUnderline"/>
          <w:highlight w:val="yellow"/>
        </w:rPr>
        <w:t>through</w:t>
      </w:r>
      <w:r w:rsidRPr="004A1372">
        <w:rPr>
          <w:rStyle w:val="StyleUnderline"/>
        </w:rPr>
        <w:t xml:space="preserve"> national, regional and international </w:t>
      </w:r>
      <w:r w:rsidRPr="002A51E7">
        <w:rPr>
          <w:rStyle w:val="StyleUnderline"/>
          <w:highlight w:val="yellow"/>
        </w:rPr>
        <w:t>regulatory frameworks,</w:t>
      </w:r>
      <w:r w:rsidRPr="004A1372">
        <w:rPr>
          <w:rStyle w:val="StyleUnderline"/>
        </w:rPr>
        <w:t xml:space="preserve"> CAAT and BASIC adopt </w:t>
      </w:r>
      <w:r w:rsidRPr="002A51E7">
        <w:rPr>
          <w:rStyle w:val="StyleUnderline"/>
          <w:highlight w:val="yellow"/>
        </w:rPr>
        <w:t>transformist approaches</w:t>
      </w:r>
      <w:r w:rsidRPr="004A1372">
        <w:rPr>
          <w:rStyle w:val="StyleUnderline"/>
        </w:rPr>
        <w:t xml:space="preserve">, which operate outside of the existing mainstream frame of reference. CAAT’s overarching </w:t>
      </w:r>
      <w:r w:rsidRPr="002A51E7">
        <w:rPr>
          <w:rStyle w:val="StyleUnderline"/>
          <w:highlight w:val="yellow"/>
        </w:rPr>
        <w:t xml:space="preserve">goal is </w:t>
      </w:r>
      <w:r w:rsidRPr="002A51E7">
        <w:rPr>
          <w:rStyle w:val="Emphasis"/>
          <w:highlight w:val="yellow"/>
        </w:rPr>
        <w:t>the reduction and ultimate abolition</w:t>
      </w:r>
      <w:r w:rsidRPr="002A51E7">
        <w:rPr>
          <w:rStyle w:val="StyleUnderline"/>
          <w:highlight w:val="yellow"/>
        </w:rPr>
        <w:t xml:space="preserve"> of the</w:t>
      </w:r>
      <w:r w:rsidRPr="004A1372">
        <w:rPr>
          <w:rStyle w:val="StyleUnderline"/>
        </w:rPr>
        <w:t xml:space="preserve"> international arms </w:t>
      </w:r>
      <w:r w:rsidRPr="002A51E7">
        <w:rPr>
          <w:rStyle w:val="StyleUnderline"/>
          <w:highlight w:val="yellow"/>
        </w:rPr>
        <w:t>trade</w:t>
      </w:r>
      <w:r>
        <w:t xml:space="preserve">, because of its role in undermining human rights, security and economic development locally, regionally and globally. </w:t>
      </w:r>
      <w:r w:rsidRPr="004A1372">
        <w:rPr>
          <w:rStyle w:val="StyleUnderline"/>
        </w:rPr>
        <w:t>It allies this with the goal of progressive demilitarisation within arms-producing countries. As steps towards these goals, it calls for: an end to government political and financial support for arms exports; an end to exports to oppressive regimes and countries involved in armed conflict or regions of tension, or in which social welfare is</w:t>
      </w:r>
      <w:r>
        <w:t xml:space="preserve"> [end page 37] </w:t>
      </w:r>
      <w:r w:rsidRPr="004A1372">
        <w:rPr>
          <w:rStyle w:val="StyleUnderline"/>
        </w:rPr>
        <w:t>threatened by military spending; and the promotion of policies to orientate the</w:t>
      </w:r>
      <w:r>
        <w:t xml:space="preserve"> UK </w:t>
      </w:r>
      <w:r w:rsidRPr="004A1372">
        <w:rPr>
          <w:rStyle w:val="StyleUnderline"/>
        </w:rPr>
        <w:t>economy towards civil production</w:t>
      </w:r>
      <w:r>
        <w:t xml:space="preserve"> (CAAT no date, a). </w:t>
      </w:r>
    </w:p>
    <w:p w:rsidR="0096788F" w:rsidRDefault="0096788F" w:rsidP="0096788F">
      <w:r>
        <w:t xml:space="preserve">Rather than focusing on the illicit trade, </w:t>
      </w:r>
      <w:r w:rsidRPr="004A1372">
        <w:rPr>
          <w:rStyle w:val="StyleUnderline"/>
        </w:rPr>
        <w:t>CAAT’s concern is the legal, state-sanctioned trade</w:t>
      </w:r>
      <w:r>
        <w:t xml:space="preserve">, in particular that of the UK. </w:t>
      </w:r>
      <w:r w:rsidRPr="004A1372">
        <w:rPr>
          <w:rStyle w:val="StyleUnderline"/>
        </w:rPr>
        <w:t>It argues that arms companies ‘wield immense influence and political power’ in government as a result of their privileged access, which ‘undermines democracy’ by turning government policy into ‘arms company wish lists’</w:t>
      </w:r>
      <w:r>
        <w:t xml:space="preserve"> (CAAT, no date, b). </w:t>
      </w:r>
      <w:r w:rsidRPr="004A1372">
        <w:rPr>
          <w:rStyle w:val="StyleUnderline"/>
        </w:rPr>
        <w:t>The web of relationships between companies and government reinforces a ‘militaristic approach to security and problem solving within government that makes it extremely receptive to the approaches of arms companies’, and a more general pandering to the corporate agenda</w:t>
      </w:r>
      <w:r>
        <w:t xml:space="preserve"> (CAAT 2006a). CAAT retains a focus on nation states and the relationship between states and arms capital, making demands that can primarily be met at the level of the UK state. To the extent that it discusses the globalisation of the arms trade, it does so to challenge arms companies’ claims to benefit the national interest. For example, it regularly challenges BAE Systems’ claims to contribute to the UK economy, arguing that both the internationalised nature of arms production and the search for lower production costs and higher profit margins mean BAE’s commitment to the UK is purely tactical (CAAT 2009a; Stearman 2009). </w:t>
      </w:r>
    </w:p>
    <w:p w:rsidR="0096788F" w:rsidRDefault="0096788F" w:rsidP="0096788F">
      <w:r w:rsidRPr="004A1372">
        <w:rPr>
          <w:rStyle w:val="StyleUnderline"/>
        </w:rPr>
        <w:t>BASIC’s work on the arms trade starts from the supposition that ‘international security policy is over-militarised’</w:t>
      </w:r>
      <w:r>
        <w:t xml:space="preserve">; Western and international policy should be driven by ‘collective security and disarmament’. BASIC’s organisational focus is on the West, as the US and UK ‘are the most influential but least critiqued entities in global politics’ (BASIC 2001a). It emphasises the predominant role of the UK and, in particular, the US in the manufacture and trade in conventional weapons, which are the most commonly used category of weapons in contemporary conflict. </w:t>
      </w:r>
      <w:r w:rsidRPr="004A1372">
        <w:rPr>
          <w:rStyle w:val="StyleUnderline"/>
        </w:rPr>
        <w:t>BASIC argues that sales of major conventional weaponry and small arms alike are ‘currently subject to insufficient coordination and control. Arms exporters exercise little restraint over their own sales, and participate in only vague and non-binding international cooperation’</w:t>
      </w:r>
      <w:r>
        <w:t xml:space="preserve"> (BASIC no date, a). </w:t>
      </w:r>
      <w:r w:rsidRPr="004A1372">
        <w:rPr>
          <w:rStyle w:val="StyleUnderline"/>
        </w:rPr>
        <w:t>A key goal for BASIC is tighter and more harmonised US and EU regulation of the arms trade</w:t>
      </w:r>
      <w:r>
        <w:t xml:space="preserve">, which is in line with its organisational remit as a transatlantic security NGO. </w:t>
      </w:r>
    </w:p>
    <w:p w:rsidR="0096788F" w:rsidRDefault="0096788F" w:rsidP="0096788F">
      <w:r w:rsidRPr="004A1372">
        <w:rPr>
          <w:rStyle w:val="StyleUnderline"/>
        </w:rPr>
        <w:lastRenderedPageBreak/>
        <w:t>BASIC seeks to encourage responsible transfers rather than call for an end to the arms trade</w:t>
      </w:r>
      <w:r>
        <w:t xml:space="preserve">, according to a senior staff member, on the basis that denying transfers would encourage indigenous weapons production in non- producing or small-scale states. </w:t>
      </w:r>
      <w:r w:rsidRPr="009F20D1">
        <w:rPr>
          <w:rStyle w:val="StyleUnderline"/>
        </w:rPr>
        <w:t>However, there is a potential affinity between</w:t>
      </w:r>
      <w:r>
        <w:t xml:space="preserve"> [end page 38] </w:t>
      </w:r>
      <w:r w:rsidRPr="009F20D1">
        <w:rPr>
          <w:rStyle w:val="StyleUnderline"/>
        </w:rPr>
        <w:t>its position and CAAT’s in that they both emphasise the disproportionate role of the major capitalist powers and military spenders in the global arms trade, are critical of the relationship between arms companies and the</w:t>
      </w:r>
      <w:r>
        <w:t xml:space="preserve"> UK </w:t>
      </w:r>
      <w:r w:rsidRPr="009F20D1">
        <w:rPr>
          <w:rStyle w:val="StyleUnderline"/>
        </w:rPr>
        <w:t>state, and of</w:t>
      </w:r>
      <w:r>
        <w:t xml:space="preserve"> UK </w:t>
      </w:r>
      <w:r w:rsidRPr="009F20D1">
        <w:rPr>
          <w:rStyle w:val="StyleUnderline"/>
        </w:rPr>
        <w:t>military posture</w:t>
      </w:r>
      <w:r>
        <w:t xml:space="preserve">. As discussed in Chapter Three, </w:t>
      </w:r>
      <w:r w:rsidRPr="009F20D1">
        <w:rPr>
          <w:rStyle w:val="StyleUnderline"/>
        </w:rPr>
        <w:t>however, the strategies they use to generate change are very different</w:t>
      </w:r>
      <w:r>
        <w:t xml:space="preserve">. In addition, BASIC has moved away from conventional arms control issues in recent years, returning its focus to nuclear disarmament in 2007. It argues that nuclear weapons are militarily ineffective against terrorism and inappropriate as a response to the non-military nature of many future threats (BASIC 2006a, Ev. 111). The nuclear weapons debate is largely framed in terms of terrorism and non-proliferation, making it yet another imperial project that Russia, China, and India will not buy into, according to a senior staff member. As such, the international debate around nuclear weapons needs to be reframed. </w:t>
      </w:r>
    </w:p>
    <w:p w:rsidR="0096788F" w:rsidRDefault="0096788F" w:rsidP="0096788F">
      <w:r>
        <w:t xml:space="preserve">CAAT and BASIC occupy some common ground in their understandings of the nature of international relations in the early 21st century, as evidenced by reports written by the same researcher. They emphasise the dominance of US corporations in global defence markets and US technological and industrial supremacy (Schofield 2006). This translates into direct military advantage but also ‘reinforces a hierarchy of strategic power and influence through which the United States can bring pressure to bear on other countries for broader strategic support’ (Schofield 2008, 9). The UK is the starkest example of this, in that it is tied to the US as a junior partner, while Europe more broadly has a more ambivalent role: European restructuring is an attempt to ‘create a globally competitive industry that could challenge the major American corporations’ (Schofield 2008, 7). </w:t>
      </w:r>
    </w:p>
    <w:p w:rsidR="0096788F" w:rsidRDefault="0096788F" w:rsidP="0096788F">
      <w:r>
        <w:t xml:space="preserve">Both NGOs emphasise the relationship between arms capital and the state. As well as CAAT’s overall campaign focus of recent years, BASIC refers to ‘the growing stranglehold of BAE on procurement’ in the UK (Schofield 2006). The new technologies and forms of military production associated with the post-Cold War threat agenda are ‘additional to, rather than at the expense of, traditional military preparations and procurement’ (Schofield 2008, 10). That is, ‘demand for traditional force projection’ will continue, ‘not least because of the vested institutional power of vested military-industrial interests, allied to additional capabilities for anti-terrorist operations’ (Schofield 2008, 11). </w:t>
      </w:r>
      <w:r w:rsidRPr="009F20D1">
        <w:rPr>
          <w:rStyle w:val="StyleUnderline"/>
        </w:rPr>
        <w:t>In contrast to the Control Arms NGOs, which paint a picture of diffusing, networked power, BASIC and CAAT locate power in US predominance and state–capital relations</w:t>
      </w:r>
      <w:r>
        <w:t xml:space="preserve">. </w:t>
      </w:r>
    </w:p>
    <w:p w:rsidR="0096788F" w:rsidRDefault="0096788F" w:rsidP="0096788F">
      <w:r>
        <w:t xml:space="preserve">Overall, there are a variety of objectives within the NGO community. </w:t>
      </w:r>
      <w:r w:rsidRPr="002A51E7">
        <w:rPr>
          <w:rStyle w:val="StyleUnderline"/>
          <w:highlight w:val="yellow"/>
        </w:rPr>
        <w:t>The Control</w:t>
      </w:r>
      <w:r w:rsidRPr="009F20D1">
        <w:rPr>
          <w:rStyle w:val="StyleUnderline"/>
        </w:rPr>
        <w:t xml:space="preserve"> Arms </w:t>
      </w:r>
      <w:r w:rsidRPr="002A51E7">
        <w:rPr>
          <w:rStyle w:val="StyleUnderline"/>
          <w:highlight w:val="yellow"/>
        </w:rPr>
        <w:t>NGOs understand the problem</w:t>
      </w:r>
      <w:r w:rsidRPr="009F20D1">
        <w:rPr>
          <w:rStyle w:val="StyleUnderline"/>
        </w:rPr>
        <w:t xml:space="preserve"> of the arms trade </w:t>
      </w:r>
      <w:r w:rsidRPr="002A51E7">
        <w:rPr>
          <w:rStyle w:val="StyleUnderline"/>
          <w:highlight w:val="yellow"/>
        </w:rPr>
        <w:t>to</w:t>
      </w:r>
      <w:r>
        <w:t xml:space="preserve"> [end page 39] </w:t>
      </w:r>
      <w:r w:rsidRPr="002A51E7">
        <w:rPr>
          <w:rStyle w:val="StyleUnderline"/>
          <w:highlight w:val="yellow"/>
        </w:rPr>
        <w:t>be unregulated exports to sensitive</w:t>
      </w:r>
      <w:r w:rsidRPr="009F20D1">
        <w:rPr>
          <w:rStyle w:val="StyleUnderline"/>
        </w:rPr>
        <w:t xml:space="preserve"> regions or </w:t>
      </w:r>
      <w:r w:rsidRPr="002A51E7">
        <w:rPr>
          <w:rStyle w:val="StyleUnderline"/>
          <w:highlight w:val="yellow"/>
        </w:rPr>
        <w:t>countries. With improved policies</w:t>
      </w:r>
      <w:r w:rsidRPr="009F20D1">
        <w:rPr>
          <w:rStyle w:val="StyleUnderline"/>
        </w:rPr>
        <w:t xml:space="preserve"> and tighter implementation, </w:t>
      </w:r>
      <w:r w:rsidRPr="002A51E7">
        <w:rPr>
          <w:rStyle w:val="StyleUnderline"/>
          <w:highlight w:val="yellow"/>
        </w:rPr>
        <w:t>these anomalies could be ironed out</w:t>
      </w:r>
      <w:r>
        <w:t xml:space="preserve">. In addition, there is a practical focus on small arms proliferation in the South, shared by IANSA and International Alert, as this is the most pressing aspect of the arms trade: the NGOs focus on where the effects are worst felt. That is, people die, are maimed, and have their livelihoods destroyed by small arms every day – as indicated by a counter at the top of the IANSA website documenting the number of gun deaths since 1 January 2009. </w:t>
      </w:r>
      <w:r w:rsidRPr="009F20D1">
        <w:rPr>
          <w:rStyle w:val="StyleUnderline"/>
        </w:rPr>
        <w:t>CAAT and BASIC</w:t>
      </w:r>
      <w:r>
        <w:t xml:space="preserve">, while they also largely focus on controversial exports, </w:t>
      </w:r>
      <w:r w:rsidRPr="009F20D1">
        <w:rPr>
          <w:rStyle w:val="StyleUnderline"/>
        </w:rPr>
        <w:t>locate the impetus</w:t>
      </w:r>
      <w:r>
        <w:t xml:space="preserve"> to such practices elsewhere, namely </w:t>
      </w:r>
      <w:r w:rsidRPr="009F20D1">
        <w:rPr>
          <w:rStyle w:val="StyleUnderline"/>
        </w:rPr>
        <w:t>in the relationship between the arms industry and government and the geopolitical ramifications of US predominance</w:t>
      </w:r>
      <w:r>
        <w:t xml:space="preserve">. Overall, </w:t>
      </w:r>
      <w:r w:rsidRPr="006B0822">
        <w:rPr>
          <w:rStyle w:val="StyleUnderline"/>
          <w:highlight w:val="yellow"/>
        </w:rPr>
        <w:t xml:space="preserve">the </w:t>
      </w:r>
      <w:r w:rsidRPr="006B0822">
        <w:rPr>
          <w:rStyle w:val="Emphasis"/>
          <w:highlight w:val="yellow"/>
        </w:rPr>
        <w:t>regulatory approach</w:t>
      </w:r>
      <w:r w:rsidRPr="009F20D1">
        <w:rPr>
          <w:rStyle w:val="StyleUnderline"/>
        </w:rPr>
        <w:t xml:space="preserve"> of the Control Arms NGOs </w:t>
      </w:r>
      <w:r w:rsidRPr="006B0822">
        <w:rPr>
          <w:rStyle w:val="StyleUnderline"/>
          <w:highlight w:val="yellow"/>
        </w:rPr>
        <w:t xml:space="preserve">is </w:t>
      </w:r>
      <w:r w:rsidRPr="006B0822">
        <w:rPr>
          <w:rStyle w:val="Emphasis"/>
          <w:highlight w:val="yellow"/>
        </w:rPr>
        <w:t>a reformist position</w:t>
      </w:r>
      <w:r w:rsidRPr="006B0822">
        <w:rPr>
          <w:rStyle w:val="StyleUnderline"/>
          <w:highlight w:val="yellow"/>
        </w:rPr>
        <w:t xml:space="preserve">, while the </w:t>
      </w:r>
      <w:r w:rsidRPr="006B0822">
        <w:rPr>
          <w:rStyle w:val="Emphasis"/>
          <w:highlight w:val="yellow"/>
        </w:rPr>
        <w:t>abolitionist approach</w:t>
      </w:r>
      <w:r w:rsidRPr="009F20D1">
        <w:rPr>
          <w:rStyle w:val="StyleUnderline"/>
        </w:rPr>
        <w:t xml:space="preserve"> of CAAT </w:t>
      </w:r>
      <w:r w:rsidRPr="006B0822">
        <w:rPr>
          <w:rStyle w:val="StyleUnderline"/>
          <w:highlight w:val="yellow"/>
        </w:rPr>
        <w:t xml:space="preserve">is </w:t>
      </w:r>
      <w:r w:rsidRPr="006B0822">
        <w:rPr>
          <w:rStyle w:val="Emphasis"/>
          <w:highlight w:val="yellow"/>
        </w:rPr>
        <w:t>transformist</w:t>
      </w:r>
      <w:r>
        <w:t>, with BASIC oscillating between the two. To assess the adequacy of these visions, we need first to examine the role of military production and trade in international relations more closely.</w:t>
      </w:r>
    </w:p>
    <w:p w:rsidR="0096788F" w:rsidRDefault="0096788F" w:rsidP="0096788F"/>
    <w:p w:rsidR="0096788F" w:rsidRDefault="0096788F" w:rsidP="0096788F">
      <w:pPr>
        <w:pStyle w:val="Heading3"/>
      </w:pPr>
      <w:r>
        <w:lastRenderedPageBreak/>
        <w:t>Link — Risk Assessment</w:t>
      </w:r>
    </w:p>
    <w:p w:rsidR="0096788F" w:rsidRDefault="0096788F" w:rsidP="0096788F">
      <w:pPr>
        <w:pStyle w:val="Heading4"/>
      </w:pPr>
      <w:r>
        <w:t xml:space="preserve">The aff’s proposal for stronger risk assessment </w:t>
      </w:r>
      <w:r w:rsidRPr="00C75278">
        <w:rPr>
          <w:u w:val="single"/>
        </w:rPr>
        <w:t>depoliticizes</w:t>
      </w:r>
      <w:r>
        <w:t xml:space="preserve"> the broader system of military violence and </w:t>
      </w:r>
      <w:r w:rsidRPr="00C75278">
        <w:rPr>
          <w:u w:val="single"/>
        </w:rPr>
        <w:t>legitimizes liberal warfare</w:t>
      </w:r>
      <w:r>
        <w:t xml:space="preserve">.   </w:t>
      </w:r>
    </w:p>
    <w:p w:rsidR="0096788F" w:rsidRPr="00D02CE2" w:rsidRDefault="0096788F" w:rsidP="0096788F">
      <w:r w:rsidRPr="00E425BF">
        <w:rPr>
          <w:rStyle w:val="Style13ptBold"/>
        </w:rPr>
        <w:t xml:space="preserve">Stavrianakis </w:t>
      </w:r>
      <w:r>
        <w:rPr>
          <w:rStyle w:val="Style13ptBold"/>
        </w:rPr>
        <w:t>16</w:t>
      </w:r>
      <w:r>
        <w:t xml:space="preserve"> — Anna </w:t>
      </w:r>
      <w:r w:rsidRPr="008C4470">
        <w:t xml:space="preserve">Stavrianakis, </w:t>
      </w:r>
      <w:r w:rsidRPr="00243E86">
        <w:t xml:space="preserve">Senior Lecturer in </w:t>
      </w:r>
      <w:r>
        <w:t xml:space="preserve">International Relations and </w:t>
      </w:r>
      <w:r w:rsidRPr="00916598">
        <w:t xml:space="preserve">Director of Teaching and Learning </w:t>
      </w:r>
      <w:r>
        <w:t xml:space="preserve">at the </w:t>
      </w:r>
      <w:r w:rsidRPr="00916598">
        <w:t>School of Global Studies</w:t>
      </w:r>
      <w:r>
        <w:t xml:space="preserve"> at the University of Sussex (UK), holds a Ph.D. in Politics from Bristol University (UK), 2016 (“</w:t>
      </w:r>
      <w:r w:rsidRPr="00D02CE2">
        <w:t>Legitimising liberal militarism: politics, law and war in the Arms Trade Treaty</w:t>
      </w:r>
      <w:r>
        <w:t xml:space="preserve">,” </w:t>
      </w:r>
      <w:r>
        <w:rPr>
          <w:i/>
        </w:rPr>
        <w:t>Third World Quarterly</w:t>
      </w:r>
      <w:r>
        <w:t>, Volume 37, Number 5, Available Online to Subscribing Institutions via Taylor &amp; Francis Online, p. 853-855)</w:t>
      </w:r>
    </w:p>
    <w:p w:rsidR="0096788F" w:rsidRDefault="0096788F" w:rsidP="0096788F">
      <w:r w:rsidRPr="002E2589">
        <w:t xml:space="preserve">Conclusion: legitimising liberal militarism </w:t>
      </w:r>
    </w:p>
    <w:p w:rsidR="0096788F" w:rsidRDefault="0096788F" w:rsidP="0096788F">
      <w:r w:rsidRPr="00D02CE2">
        <w:rPr>
          <w:rStyle w:val="StyleUnderline"/>
        </w:rPr>
        <w:t>The ATT</w:t>
      </w:r>
      <w:r w:rsidRPr="002E2589">
        <w:t xml:space="preserve"> is very much a product of its time: the fusing of human rights and IHL by a North–South coalition of state and non-state actors in pursuit of improved human security. This project </w:t>
      </w:r>
      <w:r w:rsidRPr="00D02CE2">
        <w:rPr>
          <w:rStyle w:val="StyleUnderline"/>
        </w:rPr>
        <w:t>occurs in the context of an international system marked by Western military predominance: the post-9/11 period is the ‘longest period of continuous warfare in American history’</w:t>
      </w:r>
      <w:r w:rsidRPr="002E2589">
        <w:t xml:space="preserve">, according to Michael Mann, </w:t>
      </w:r>
      <w:r w:rsidRPr="00D02CE2">
        <w:rPr>
          <w:rStyle w:val="StyleUnderline"/>
        </w:rPr>
        <w:t>in which we see ‘a highly militaristic power in a peaceful international system’, an expansive imperial appetite ‘accompanying it of course with fine-sounding rhetoric about improving the world’</w:t>
      </w:r>
      <w:r w:rsidRPr="002E2589">
        <w:t xml:space="preserve">.139 This article has sought to examine the significance of the liberal claim to improving the world via the claim to the mantle of legitimacy, responsibility and morality in arms trade regulation. </w:t>
      </w:r>
      <w:r w:rsidRPr="00F5740F">
        <w:rPr>
          <w:rStyle w:val="StyleUnderline"/>
          <w:highlight w:val="yellow"/>
        </w:rPr>
        <w:t>The mobilisation of risk assessment in ways that mute criticism of ongoing</w:t>
      </w:r>
      <w:r w:rsidRPr="00D02CE2">
        <w:rPr>
          <w:rStyle w:val="StyleUnderline"/>
        </w:rPr>
        <w:t xml:space="preserve"> arms </w:t>
      </w:r>
      <w:r w:rsidRPr="00F5740F">
        <w:rPr>
          <w:rStyle w:val="StyleUnderline"/>
          <w:highlight w:val="yellow"/>
        </w:rPr>
        <w:t>supply despite h</w:t>
      </w:r>
      <w:r w:rsidRPr="00D02CE2">
        <w:rPr>
          <w:rStyle w:val="StyleUnderline"/>
        </w:rPr>
        <w:t xml:space="preserve">uman </w:t>
      </w:r>
      <w:r w:rsidRPr="00F5740F">
        <w:rPr>
          <w:rStyle w:val="StyleUnderline"/>
          <w:highlight w:val="yellow"/>
        </w:rPr>
        <w:t>r</w:t>
      </w:r>
      <w:r w:rsidRPr="00D02CE2">
        <w:rPr>
          <w:rStyle w:val="StyleUnderline"/>
        </w:rPr>
        <w:t xml:space="preserve">ights </w:t>
      </w:r>
      <w:r w:rsidRPr="00F5740F">
        <w:rPr>
          <w:rStyle w:val="StyleUnderline"/>
          <w:highlight w:val="yellow"/>
        </w:rPr>
        <w:t>violations</w:t>
      </w:r>
      <w:r w:rsidRPr="002E2589">
        <w:t xml:space="preserve">, as seen in the Egypt case, </w:t>
      </w:r>
      <w:r w:rsidRPr="00F5740F">
        <w:rPr>
          <w:rStyle w:val="StyleUnderline"/>
          <w:highlight w:val="yellow"/>
        </w:rPr>
        <w:t>and the depoliticisation of war preparation</w:t>
      </w:r>
      <w:r w:rsidRPr="00D02CE2">
        <w:rPr>
          <w:rStyle w:val="StyleUnderline"/>
        </w:rPr>
        <w:t xml:space="preserve"> that includes potential violations of IHL</w:t>
      </w:r>
      <w:r w:rsidRPr="002E2589">
        <w:t xml:space="preserve">, as seen in the case of intra-Western transfers and the prosecution of liberal wars, </w:t>
      </w:r>
      <w:r w:rsidRPr="00F5740F">
        <w:rPr>
          <w:rStyle w:val="StyleUnderline"/>
          <w:highlight w:val="yellow"/>
        </w:rPr>
        <w:t>are key ways</w:t>
      </w:r>
      <w:r w:rsidRPr="00D02CE2">
        <w:rPr>
          <w:rStyle w:val="StyleUnderline"/>
        </w:rPr>
        <w:t xml:space="preserve"> in which </w:t>
      </w:r>
      <w:r w:rsidRPr="00F5740F">
        <w:rPr>
          <w:rStyle w:val="StyleUnderline"/>
          <w:highlight w:val="yellow"/>
        </w:rPr>
        <w:t>liberal</w:t>
      </w:r>
      <w:r w:rsidRPr="00D02CE2">
        <w:rPr>
          <w:rStyle w:val="StyleUnderline"/>
        </w:rPr>
        <w:t xml:space="preserve"> forms of </w:t>
      </w:r>
      <w:r w:rsidRPr="00F5740F">
        <w:rPr>
          <w:rStyle w:val="StyleUnderline"/>
          <w:highlight w:val="yellow"/>
        </w:rPr>
        <w:t>militarism are legitimated</w:t>
      </w:r>
      <w:r w:rsidRPr="00D02CE2">
        <w:rPr>
          <w:rStyle w:val="StyleUnderline"/>
        </w:rPr>
        <w:t xml:space="preserve">. Understanding </w:t>
      </w:r>
      <w:r w:rsidRPr="00F5740F">
        <w:rPr>
          <w:rStyle w:val="StyleUnderline"/>
          <w:highlight w:val="yellow"/>
        </w:rPr>
        <w:t>regulatory regimes</w:t>
      </w:r>
      <w:r w:rsidRPr="00D02CE2">
        <w:rPr>
          <w:rStyle w:val="StyleUnderline"/>
        </w:rPr>
        <w:t xml:space="preserve"> as </w:t>
      </w:r>
      <w:r w:rsidRPr="00F5740F">
        <w:rPr>
          <w:rStyle w:val="StyleUnderline"/>
          <w:highlight w:val="yellow"/>
        </w:rPr>
        <w:t>perform</w:t>
      </w:r>
      <w:r w:rsidRPr="00D02CE2">
        <w:rPr>
          <w:rStyle w:val="StyleUnderline"/>
        </w:rPr>
        <w:t xml:space="preserve">ing such a function helps us explore the role </w:t>
      </w:r>
      <w:r w:rsidRPr="00F5740F">
        <w:rPr>
          <w:rStyle w:val="StyleUnderline"/>
        </w:rPr>
        <w:t>they</w:t>
      </w:r>
      <w:r w:rsidRPr="00D02CE2">
        <w:rPr>
          <w:rStyle w:val="StyleUnderline"/>
        </w:rPr>
        <w:t xml:space="preserve"> play in</w:t>
      </w:r>
      <w:r>
        <w:t xml:space="preserve"> </w:t>
      </w:r>
      <w:r w:rsidRPr="002E2589">
        <w:t>what</w:t>
      </w:r>
      <w:r>
        <w:t xml:space="preserve"> </w:t>
      </w:r>
      <w:r w:rsidRPr="002E2589">
        <w:t>Anna</w:t>
      </w:r>
      <w:r>
        <w:t xml:space="preserve"> </w:t>
      </w:r>
      <w:r w:rsidRPr="002E2589">
        <w:t xml:space="preserve">Leander calls </w:t>
      </w:r>
      <w:r w:rsidRPr="00F5740F">
        <w:rPr>
          <w:rStyle w:val="Emphasis"/>
          <w:highlight w:val="yellow"/>
        </w:rPr>
        <w:t>‘militarizing by distraction’</w:t>
      </w:r>
      <w:r w:rsidRPr="002E2589">
        <w:t xml:space="preserve"> (here, distracting away </w:t>
      </w:r>
      <w:r w:rsidRPr="00D02CE2">
        <w:rPr>
          <w:rStyle w:val="StyleUnderline"/>
        </w:rPr>
        <w:t>from the harm and violence caused by legitimate as well as illegitimate transfers</w:t>
      </w:r>
      <w:r w:rsidRPr="002E2589">
        <w:t>)</w:t>
      </w:r>
      <w:r>
        <w:t xml:space="preserve"> </w:t>
      </w:r>
      <w:r w:rsidRPr="00F5740F">
        <w:rPr>
          <w:rStyle w:val="StyleUnderline"/>
          <w:highlight w:val="yellow"/>
        </w:rPr>
        <w:t xml:space="preserve">and </w:t>
      </w:r>
      <w:r w:rsidRPr="00F5740F">
        <w:rPr>
          <w:rStyle w:val="Emphasis"/>
          <w:highlight w:val="yellow"/>
        </w:rPr>
        <w:t>‘militarizing by distinction’</w:t>
      </w:r>
      <w:r>
        <w:t xml:space="preserve"> </w:t>
      </w:r>
      <w:r w:rsidRPr="002E2589">
        <w:t>(the</w:t>
      </w:r>
      <w:r>
        <w:t xml:space="preserve"> </w:t>
      </w:r>
      <w:r w:rsidRPr="002E2589">
        <w:t xml:space="preserve">distinction </w:t>
      </w:r>
      <w:r w:rsidRPr="00D02CE2">
        <w:rPr>
          <w:rStyle w:val="StyleUnderline"/>
        </w:rPr>
        <w:t>between legitimate interests and the illicit market, between responsible actors and irresponsible ones</w:t>
      </w:r>
      <w:r w:rsidRPr="002E2589">
        <w:t>).140</w:t>
      </w:r>
    </w:p>
    <w:p w:rsidR="0096788F" w:rsidRDefault="0096788F" w:rsidP="0096788F">
      <w:r w:rsidRPr="00D02CE2">
        <w:rPr>
          <w:rStyle w:val="StyleUnderline"/>
        </w:rPr>
        <w:t xml:space="preserve">Proponent NGOs are critical of liberal state practices that violate human rights, but their </w:t>
      </w:r>
      <w:r w:rsidRPr="00F5740F">
        <w:rPr>
          <w:rStyle w:val="StyleUnderline"/>
          <w:highlight w:val="yellow"/>
        </w:rPr>
        <w:t>arguments are</w:t>
      </w:r>
      <w:r w:rsidRPr="00D02CE2">
        <w:rPr>
          <w:rStyle w:val="StyleUnderline"/>
        </w:rPr>
        <w:t xml:space="preserve"> usually </w:t>
      </w:r>
      <w:r w:rsidRPr="00F5740F">
        <w:rPr>
          <w:rStyle w:val="StyleUnderline"/>
          <w:highlight w:val="yellow"/>
        </w:rPr>
        <w:t>based on the assumption that</w:t>
      </w:r>
      <w:r w:rsidRPr="00D02CE2">
        <w:rPr>
          <w:rStyle w:val="StyleUnderline"/>
        </w:rPr>
        <w:t xml:space="preserve"> their policies and practices are fundamentally sound, and that </w:t>
      </w:r>
      <w:r w:rsidRPr="00F5740F">
        <w:rPr>
          <w:rStyle w:val="StyleUnderline"/>
          <w:highlight w:val="yellow"/>
        </w:rPr>
        <w:t>liberal states’ own use of force and transfers between them are not relevant to</w:t>
      </w:r>
      <w:r w:rsidRPr="00D02CE2">
        <w:rPr>
          <w:rStyle w:val="StyleUnderline"/>
        </w:rPr>
        <w:t xml:space="preserve"> the arms transfer </w:t>
      </w:r>
      <w:r w:rsidRPr="00F5740F">
        <w:rPr>
          <w:rStyle w:val="StyleUnderline"/>
          <w:highlight w:val="yellow"/>
        </w:rPr>
        <w:t>control</w:t>
      </w:r>
      <w:r w:rsidRPr="00D02CE2">
        <w:rPr>
          <w:rStyle w:val="StyleUnderline"/>
        </w:rPr>
        <w:t xml:space="preserve"> agenda. Liberal states themselves disavow any impact that the ATT will have on their regulatory regimes, precisely by reference to their existing</w:t>
      </w:r>
      <w:r>
        <w:t xml:space="preserve"> [end page 853] </w:t>
      </w:r>
      <w:r w:rsidRPr="00D02CE2">
        <w:rPr>
          <w:rStyle w:val="StyleUnderline"/>
        </w:rPr>
        <w:t>systems</w:t>
      </w:r>
      <w:r w:rsidRPr="002E2589">
        <w:t>. So liberal states’ regulatory regimes and justifications cannot be dismissed as purely strategic</w:t>
      </w:r>
      <w:r>
        <w:t xml:space="preserve"> </w:t>
      </w:r>
      <w:r w:rsidRPr="002E2589">
        <w:t>or</w:t>
      </w:r>
      <w:r>
        <w:t xml:space="preserve"> </w:t>
      </w:r>
      <w:r w:rsidRPr="002E2589">
        <w:t>rhetorical</w:t>
      </w:r>
      <w:r>
        <w:t xml:space="preserve"> </w:t>
      </w:r>
      <w:r w:rsidRPr="002E2589">
        <w:t>–</w:t>
      </w:r>
      <w:r>
        <w:t xml:space="preserve"> </w:t>
      </w:r>
      <w:r w:rsidRPr="002E2589">
        <w:t>they</w:t>
      </w:r>
      <w:r>
        <w:t xml:space="preserve"> </w:t>
      </w:r>
      <w:r w:rsidRPr="002E2589">
        <w:t>have</w:t>
      </w:r>
      <w:r>
        <w:t xml:space="preserve"> </w:t>
      </w:r>
      <w:r w:rsidRPr="002E2589">
        <w:t>a</w:t>
      </w:r>
      <w:r>
        <w:t xml:space="preserve"> </w:t>
      </w:r>
      <w:r w:rsidRPr="002E2589">
        <w:t>strong</w:t>
      </w:r>
      <w:r>
        <w:t xml:space="preserve"> </w:t>
      </w:r>
      <w:r w:rsidRPr="002E2589">
        <w:t>effect,</w:t>
      </w:r>
      <w:r>
        <w:t xml:space="preserve"> </w:t>
      </w:r>
      <w:r w:rsidRPr="002E2589">
        <w:t>even</w:t>
      </w:r>
      <w:r>
        <w:t xml:space="preserve"> </w:t>
      </w:r>
      <w:r w:rsidRPr="002E2589">
        <w:t>if</w:t>
      </w:r>
      <w:r>
        <w:t xml:space="preserve"> </w:t>
      </w:r>
      <w:r w:rsidRPr="002E2589">
        <w:t>that</w:t>
      </w:r>
      <w:r>
        <w:t xml:space="preserve"> </w:t>
      </w:r>
      <w:r w:rsidRPr="002E2589">
        <w:t>effect</w:t>
      </w:r>
      <w:r>
        <w:t xml:space="preserve"> </w:t>
      </w:r>
      <w:r w:rsidRPr="002E2589">
        <w:t>is</w:t>
      </w:r>
      <w:r>
        <w:t xml:space="preserve"> </w:t>
      </w:r>
      <w:r w:rsidRPr="002E2589">
        <w:t>not</w:t>
      </w:r>
      <w:r>
        <w:t xml:space="preserve"> </w:t>
      </w:r>
      <w:r w:rsidRPr="002E2589">
        <w:t>towards</w:t>
      </w:r>
      <w:r>
        <w:t xml:space="preserve"> </w:t>
      </w:r>
      <w:r w:rsidRPr="002E2589">
        <w:t>more</w:t>
      </w:r>
      <w:r>
        <w:t xml:space="preserve"> </w:t>
      </w:r>
      <w:r w:rsidRPr="002E2589">
        <w:t xml:space="preserve">restrictive arms transfer practices. Further, ‘if hi-tech violence is shielded from prosecution, this may sap the moral force of the law and allow low-end offenders to paint themselves as victims of politicized proceedings’.141 This is precisely what happened in the ATT negotiations, and is a reason for thinking in terms of legitimation.142 </w:t>
      </w:r>
      <w:r w:rsidRPr="00D02CE2">
        <w:rPr>
          <w:rStyle w:val="StyleUnderline"/>
        </w:rPr>
        <w:t>With attempts at legitimation come resistance and contestation</w:t>
      </w:r>
      <w:r w:rsidRPr="002E2589">
        <w:t>, as seen in the justifications from non-liberal states along the way.</w:t>
      </w:r>
    </w:p>
    <w:p w:rsidR="0096788F" w:rsidRDefault="0096788F" w:rsidP="0096788F">
      <w:r>
        <w:t>Y</w:t>
      </w:r>
      <w:r w:rsidRPr="002E2589">
        <w:t xml:space="preserve">et the very conditions of the ATT’s success are the basis of its political effects. Part of the success of post-cold war arms transfer control has been the way it has coalesced with mainstream security discourse.143 Control Arms and other </w:t>
      </w:r>
      <w:r w:rsidRPr="00F5740F">
        <w:rPr>
          <w:rStyle w:val="StyleUnderline"/>
        </w:rPr>
        <w:t>proponent NGOs want a universal system in which human rights are not politicised: while they recognise that states will engage in politicking, they hold to the idea of a fundamentally apolitical core of the protection of human rights and IHL</w:t>
      </w:r>
      <w:r w:rsidRPr="002E2589">
        <w:t xml:space="preserve">. For them the ATT is an attempt to engage in technical, non-political discussions with non-liberal states about issues such as the diversion of weapons, in order to raise the bar of control standards around the world.144 </w:t>
      </w:r>
      <w:r>
        <w:t>O</w:t>
      </w:r>
      <w:r w:rsidRPr="002E2589">
        <w:t>ne of the ironies of the ATT process is that consensus that the treaty should only deal with the ‘illicit’ and unregulated trade was fundamental to the degree of traction it eventually garnered; yet the productive slippage between the concepts of ‘illicit’ and ‘irresponsible’ transfers means the ATT cannot adequately be</w:t>
      </w:r>
      <w:r>
        <w:t xml:space="preserve"> </w:t>
      </w:r>
      <w:r w:rsidRPr="002E2589">
        <w:t>understood</w:t>
      </w:r>
      <w:r>
        <w:t xml:space="preserve"> </w:t>
      </w:r>
      <w:r w:rsidRPr="002E2589">
        <w:t>as</w:t>
      </w:r>
      <w:r>
        <w:t xml:space="preserve"> </w:t>
      </w:r>
      <w:r w:rsidRPr="002E2589">
        <w:t>an</w:t>
      </w:r>
      <w:r>
        <w:t xml:space="preserve"> </w:t>
      </w:r>
      <w:r w:rsidRPr="002E2589">
        <w:t>apolitical,</w:t>
      </w:r>
      <w:r>
        <w:t xml:space="preserve"> </w:t>
      </w:r>
      <w:r w:rsidRPr="002E2589">
        <w:t>human</w:t>
      </w:r>
      <w:r>
        <w:t xml:space="preserve"> </w:t>
      </w:r>
      <w:r w:rsidRPr="002E2589">
        <w:t>security</w:t>
      </w:r>
      <w:r>
        <w:t xml:space="preserve"> </w:t>
      </w:r>
      <w:r w:rsidRPr="002E2589">
        <w:t>oriented</w:t>
      </w:r>
      <w:r>
        <w:t xml:space="preserve"> </w:t>
      </w:r>
      <w:r w:rsidRPr="002E2589">
        <w:t>agenda</w:t>
      </w:r>
      <w:r>
        <w:t xml:space="preserve"> </w:t>
      </w:r>
      <w:r w:rsidRPr="002E2589">
        <w:t>with</w:t>
      </w:r>
      <w:r>
        <w:t xml:space="preserve"> </w:t>
      </w:r>
      <w:r w:rsidRPr="002E2589">
        <w:t>which</w:t>
      </w:r>
      <w:r>
        <w:t xml:space="preserve"> </w:t>
      </w:r>
      <w:r w:rsidRPr="002E2589">
        <w:t>some</w:t>
      </w:r>
      <w:r>
        <w:t xml:space="preserve"> </w:t>
      </w:r>
      <w:r w:rsidRPr="002E2589">
        <w:t>states</w:t>
      </w:r>
      <w:r>
        <w:t xml:space="preserve"> </w:t>
      </w:r>
      <w:r w:rsidRPr="002E2589">
        <w:t>played politics. The very formulation is itself deeply political.</w:t>
      </w:r>
    </w:p>
    <w:p w:rsidR="0096788F" w:rsidRDefault="0096788F" w:rsidP="0096788F">
      <w:r w:rsidRPr="002E2589">
        <w:t>Sounding a sceptical note about the ambiguities of regulation and the way it can create both accountability and militarisation poses ‘an intractable dilemma; having to side either against regulation or in favour of militarism is singularly unattractive’.145 It is also still quite a marginal activity: even Martin Shaw, who has done so much to analyse risk-transfer militarism, ends on an optimistic note that this analysis of the ATT cannot share. He argues that ‘the door has been fundamentally opened to new kinds of delegitimation of war’: risk-transfer war is ‘vulnerable to new criticisms that will, sooner or later, challenge even its newly refined justifications’.146</w:t>
      </w:r>
      <w:r>
        <w:t xml:space="preserve"> </w:t>
      </w:r>
      <w:r w:rsidRPr="002E2589">
        <w:t>And</w:t>
      </w:r>
      <w:r>
        <w:t xml:space="preserve"> </w:t>
      </w:r>
      <w:r w:rsidRPr="002E2589">
        <w:t>the</w:t>
      </w:r>
      <w:r>
        <w:t xml:space="preserve"> </w:t>
      </w:r>
      <w:r w:rsidRPr="002E2589">
        <w:t>development</w:t>
      </w:r>
      <w:r>
        <w:t xml:space="preserve"> </w:t>
      </w:r>
      <w:r w:rsidRPr="002E2589">
        <w:t>of</w:t>
      </w:r>
      <w:r>
        <w:t xml:space="preserve"> </w:t>
      </w:r>
      <w:r w:rsidRPr="002E2589">
        <w:t>legal</w:t>
      </w:r>
      <w:r>
        <w:t xml:space="preserve"> </w:t>
      </w:r>
      <w:r w:rsidRPr="002E2589">
        <w:lastRenderedPageBreak/>
        <w:t>frameworks</w:t>
      </w:r>
      <w:r>
        <w:t xml:space="preserve"> </w:t>
      </w:r>
      <w:r w:rsidRPr="002E2589">
        <w:t>combined</w:t>
      </w:r>
      <w:r>
        <w:t xml:space="preserve"> </w:t>
      </w:r>
      <w:r w:rsidRPr="002E2589">
        <w:t>with</w:t>
      </w:r>
      <w:r>
        <w:t xml:space="preserve"> </w:t>
      </w:r>
      <w:r w:rsidRPr="002E2589">
        <w:t>civil</w:t>
      </w:r>
      <w:r>
        <w:t xml:space="preserve"> </w:t>
      </w:r>
      <w:r w:rsidRPr="002E2589">
        <w:t>society</w:t>
      </w:r>
      <w:r>
        <w:t xml:space="preserve"> </w:t>
      </w:r>
      <w:r w:rsidRPr="002E2589">
        <w:t>monitoring ‘means that military events are likely to be legally monitored in new ways. Thus excesses (of course, a normal product of war) are increasingly, if still very variably, capable of being legally actioned’.147 Similarly, Smith argues that human rights could help ‘develop alternatives to war itself ’ and can bring ‘long-term and cumulative impacts of war into focus in</w:t>
      </w:r>
      <w:r>
        <w:t xml:space="preserve"> </w:t>
      </w:r>
      <w:r w:rsidRPr="002E2589">
        <w:t>a</w:t>
      </w:r>
      <w:r>
        <w:t xml:space="preserve"> </w:t>
      </w:r>
      <w:r w:rsidRPr="002E2589">
        <w:t>way</w:t>
      </w:r>
      <w:r>
        <w:t xml:space="preserve"> </w:t>
      </w:r>
      <w:r w:rsidRPr="002E2589">
        <w:t>that</w:t>
      </w:r>
      <w:r>
        <w:t xml:space="preserve"> </w:t>
      </w:r>
      <w:r w:rsidRPr="002E2589">
        <w:t>IHL</w:t>
      </w:r>
      <w:r>
        <w:t xml:space="preserve"> </w:t>
      </w:r>
      <w:r w:rsidRPr="002E2589">
        <w:t>cannot’,</w:t>
      </w:r>
      <w:r>
        <w:t xml:space="preserve"> </w:t>
      </w:r>
      <w:r w:rsidRPr="002E2589">
        <w:t>including</w:t>
      </w:r>
      <w:r>
        <w:t xml:space="preserve"> </w:t>
      </w:r>
      <w:r w:rsidRPr="002E2589">
        <w:t>by</w:t>
      </w:r>
      <w:r>
        <w:t xml:space="preserve"> </w:t>
      </w:r>
      <w:r w:rsidRPr="002E2589">
        <w:t>‘raising</w:t>
      </w:r>
      <w:r>
        <w:t xml:space="preserve"> </w:t>
      </w:r>
      <w:r w:rsidRPr="002E2589">
        <w:t>basic</w:t>
      </w:r>
      <w:r>
        <w:t xml:space="preserve"> </w:t>
      </w:r>
      <w:r w:rsidRPr="002E2589">
        <w:t>questions</w:t>
      </w:r>
      <w:r>
        <w:t xml:space="preserve"> </w:t>
      </w:r>
      <w:r w:rsidRPr="002E2589">
        <w:t>about</w:t>
      </w:r>
      <w:r>
        <w:t xml:space="preserve"> </w:t>
      </w:r>
      <w:r w:rsidRPr="002E2589">
        <w:t>the</w:t>
      </w:r>
      <w:r>
        <w:t xml:space="preserve"> </w:t>
      </w:r>
      <w:r w:rsidRPr="002E2589">
        <w:t>militarization</w:t>
      </w:r>
      <w:r>
        <w:t xml:space="preserve"> </w:t>
      </w:r>
      <w:r w:rsidRPr="002E2589">
        <w:t>of</w:t>
      </w:r>
      <w:r>
        <w:t xml:space="preserve"> </w:t>
      </w:r>
      <w:r w:rsidRPr="002E2589">
        <w:t>societies and economies’.148</w:t>
      </w:r>
    </w:p>
    <w:p w:rsidR="0096788F" w:rsidRDefault="0096788F" w:rsidP="0096788F">
      <w:r w:rsidRPr="002E2589">
        <w:t xml:space="preserve">The analysis of the ATT advanced here suggests instead, however, that it is precisely </w:t>
      </w:r>
      <w:r w:rsidRPr="00F5740F">
        <w:rPr>
          <w:rStyle w:val="StyleUnderline"/>
          <w:highlight w:val="yellow"/>
        </w:rPr>
        <w:t>the turn to law, the supposed compatibility between military preponderance and h</w:t>
      </w:r>
      <w:r w:rsidRPr="002E2589">
        <w:rPr>
          <w:rStyle w:val="StyleUnderline"/>
        </w:rPr>
        <w:t xml:space="preserve">uman </w:t>
      </w:r>
      <w:r w:rsidRPr="00F5740F">
        <w:rPr>
          <w:rStyle w:val="StyleUnderline"/>
          <w:highlight w:val="yellow"/>
        </w:rPr>
        <w:t>r</w:t>
      </w:r>
      <w:r w:rsidRPr="002E2589">
        <w:rPr>
          <w:rStyle w:val="StyleUnderline"/>
        </w:rPr>
        <w:t xml:space="preserve">ights </w:t>
      </w:r>
      <w:r w:rsidRPr="00F5740F">
        <w:rPr>
          <w:rStyle w:val="StyleUnderline"/>
          <w:highlight w:val="yellow"/>
        </w:rPr>
        <w:t>protection, and the failure to move beyond direct use</w:t>
      </w:r>
      <w:r w:rsidRPr="002E2589">
        <w:rPr>
          <w:rStyle w:val="StyleUnderline"/>
        </w:rPr>
        <w:t xml:space="preserve"> of weapons</w:t>
      </w:r>
      <w:r w:rsidRPr="002E2589">
        <w:t>,</w:t>
      </w:r>
      <w:r>
        <w:t xml:space="preserve"> </w:t>
      </w:r>
      <w:r w:rsidRPr="002E2589">
        <w:t>that</w:t>
      </w:r>
      <w:r>
        <w:t xml:space="preserve"> </w:t>
      </w:r>
      <w:r w:rsidRPr="00F5740F">
        <w:rPr>
          <w:rStyle w:val="StyleUnderline"/>
          <w:highlight w:val="yellow"/>
        </w:rPr>
        <w:t xml:space="preserve">helps </w:t>
      </w:r>
      <w:r w:rsidRPr="00F5740F">
        <w:rPr>
          <w:rStyle w:val="Emphasis"/>
          <w:highlight w:val="yellow"/>
        </w:rPr>
        <w:t>legitimise</w:t>
      </w:r>
      <w:r w:rsidRPr="002E2589">
        <w:rPr>
          <w:rStyle w:val="StyleUnderline"/>
        </w:rPr>
        <w:t xml:space="preserve"> (particular forms of ) </w:t>
      </w:r>
      <w:r w:rsidRPr="00F5740F">
        <w:rPr>
          <w:rStyle w:val="Emphasis"/>
          <w:highlight w:val="yellow"/>
        </w:rPr>
        <w:t>war</w:t>
      </w:r>
      <w:r w:rsidRPr="002E2589">
        <w:rPr>
          <w:rStyle w:val="StyleUnderline"/>
        </w:rPr>
        <w:t>. C</w:t>
      </w:r>
      <w:r w:rsidRPr="002E2589">
        <w:t>ritical</w:t>
      </w:r>
      <w:r>
        <w:t xml:space="preserve"> </w:t>
      </w:r>
      <w:r w:rsidRPr="002E2589">
        <w:rPr>
          <w:rStyle w:val="StyleUnderline"/>
        </w:rPr>
        <w:t>l</w:t>
      </w:r>
      <w:r w:rsidRPr="002E2589">
        <w:t>egal</w:t>
      </w:r>
      <w:r>
        <w:t xml:space="preserve"> </w:t>
      </w:r>
      <w:r w:rsidRPr="002E2589">
        <w:rPr>
          <w:rStyle w:val="StyleUnderline"/>
        </w:rPr>
        <w:t>s</w:t>
      </w:r>
      <w:r w:rsidRPr="002E2589">
        <w:t>tudies</w:t>
      </w:r>
      <w:r>
        <w:t xml:space="preserve"> </w:t>
      </w:r>
      <w:r w:rsidRPr="002E2589">
        <w:rPr>
          <w:rStyle w:val="StyleUnderline"/>
        </w:rPr>
        <w:t>scholars advocate ‘a form of law-politics to develop humanitarian principles into a concrete, normative agenda’:</w:t>
      </w:r>
      <w:r w:rsidRPr="002E2589">
        <w:t xml:space="preserve">149 </w:t>
      </w:r>
      <w:r w:rsidRPr="002E2589">
        <w:rPr>
          <w:rStyle w:val="StyleUnderline"/>
        </w:rPr>
        <w:t>and yet this is exactly what humanitarian disarmers have been trying to do with</w:t>
      </w:r>
      <w:r w:rsidRPr="002E2589">
        <w:t xml:space="preserve"> the ATT and previous </w:t>
      </w:r>
      <w:r w:rsidRPr="002E2589">
        <w:rPr>
          <w:rStyle w:val="StyleUnderline"/>
        </w:rPr>
        <w:t>arms transfer control regimes. It is important to recognise ‘that some degree of complicity in previous social structures is inherent in social change’</w:t>
      </w:r>
      <w:r w:rsidRPr="002E2589">
        <w:t xml:space="preserve">.150 </w:t>
      </w:r>
      <w:r w:rsidRPr="002E2589">
        <w:rPr>
          <w:rStyle w:val="StyleUnderline"/>
        </w:rPr>
        <w:t>Price argues that scholars should not underplay the morally progressive significance of ‘practices that at once contain elements of progressive change...yet at the same time are predicated on or produce the conditions of possibility for other forms of exclusion, hierarchy, inequality, repression or violence’</w:t>
      </w:r>
      <w:r w:rsidRPr="002E2589">
        <w:t xml:space="preserve">.151 </w:t>
      </w:r>
      <w:r w:rsidRPr="002E2589">
        <w:rPr>
          <w:rStyle w:val="StyleUnderline"/>
        </w:rPr>
        <w:t xml:space="preserve">However, the widespread </w:t>
      </w:r>
      <w:r w:rsidRPr="00F5740F">
        <w:rPr>
          <w:rStyle w:val="StyleUnderline"/>
          <w:highlight w:val="yellow"/>
        </w:rPr>
        <w:t>emphasis on</w:t>
      </w:r>
      <w:r w:rsidRPr="002E2589">
        <w:rPr>
          <w:rStyle w:val="StyleUnderline"/>
        </w:rPr>
        <w:t xml:space="preserve"> the </w:t>
      </w:r>
      <w:r w:rsidRPr="00F5740F">
        <w:rPr>
          <w:rStyle w:val="StyleUnderline"/>
          <w:highlight w:val="yellow"/>
        </w:rPr>
        <w:t>progressive</w:t>
      </w:r>
      <w:r w:rsidRPr="002E2589">
        <w:t xml:space="preserve">, if imperfect </w:t>
      </w:r>
      <w:r w:rsidRPr="002E2589">
        <w:rPr>
          <w:rStyle w:val="StyleUnderline"/>
        </w:rPr>
        <w:t>character of the ATT in scholarship and</w:t>
      </w:r>
      <w:r>
        <w:t xml:space="preserve"> [end page 854] </w:t>
      </w:r>
      <w:r w:rsidRPr="00F5740F">
        <w:rPr>
          <w:rStyle w:val="StyleUnderline"/>
          <w:highlight w:val="yellow"/>
        </w:rPr>
        <w:t>policy has failed to interrogate</w:t>
      </w:r>
      <w:r w:rsidRPr="002E2589">
        <w:rPr>
          <w:rStyle w:val="StyleUnderline"/>
        </w:rPr>
        <w:t xml:space="preserve"> the </w:t>
      </w:r>
      <w:r w:rsidRPr="00F5740F">
        <w:rPr>
          <w:rStyle w:val="Emphasis"/>
          <w:highlight w:val="yellow"/>
        </w:rPr>
        <w:t>justificatory claims</w:t>
      </w:r>
      <w:r w:rsidRPr="002E2589">
        <w:rPr>
          <w:rStyle w:val="StyleUnderline"/>
        </w:rPr>
        <w:t xml:space="preserve"> around moral responsibility that so pervaded its negotiation. </w:t>
      </w:r>
      <w:r w:rsidRPr="00F5740F">
        <w:rPr>
          <w:rStyle w:val="StyleUnderline"/>
        </w:rPr>
        <w:t>These</w:t>
      </w:r>
      <w:r w:rsidRPr="002E2589">
        <w:rPr>
          <w:rStyle w:val="StyleUnderline"/>
        </w:rPr>
        <w:t xml:space="preserve"> claims contribute to </w:t>
      </w:r>
      <w:r w:rsidRPr="00F5740F">
        <w:rPr>
          <w:rStyle w:val="Emphasis"/>
          <w:highlight w:val="yellow"/>
        </w:rPr>
        <w:t>obscuring</w:t>
      </w:r>
      <w:r w:rsidRPr="00F5740F">
        <w:rPr>
          <w:rStyle w:val="Emphasis"/>
        </w:rPr>
        <w:t xml:space="preserve"> a </w:t>
      </w:r>
      <w:r w:rsidRPr="00F5740F">
        <w:rPr>
          <w:rStyle w:val="Emphasis"/>
          <w:highlight w:val="yellow"/>
        </w:rPr>
        <w:t>significant</w:t>
      </w:r>
      <w:r w:rsidRPr="00F5740F">
        <w:rPr>
          <w:rStyle w:val="Emphasis"/>
        </w:rPr>
        <w:t xml:space="preserve"> scale of </w:t>
      </w:r>
      <w:r w:rsidRPr="00F5740F">
        <w:rPr>
          <w:rStyle w:val="Emphasis"/>
          <w:highlight w:val="yellow"/>
        </w:rPr>
        <w:t>h</w:t>
      </w:r>
      <w:r w:rsidRPr="002E2589">
        <w:rPr>
          <w:rStyle w:val="Emphasis"/>
        </w:rPr>
        <w:t xml:space="preserve">uman </w:t>
      </w:r>
      <w:r w:rsidRPr="00F5740F">
        <w:rPr>
          <w:rStyle w:val="Emphasis"/>
          <w:highlight w:val="yellow"/>
        </w:rPr>
        <w:t>r</w:t>
      </w:r>
      <w:r w:rsidRPr="002E2589">
        <w:rPr>
          <w:rStyle w:val="Emphasis"/>
        </w:rPr>
        <w:t xml:space="preserve">ights </w:t>
      </w:r>
      <w:r w:rsidRPr="00F5740F">
        <w:rPr>
          <w:rStyle w:val="Emphasis"/>
          <w:highlight w:val="yellow"/>
        </w:rPr>
        <w:t>violations</w:t>
      </w:r>
      <w:r w:rsidRPr="00F5740F">
        <w:rPr>
          <w:rStyle w:val="StyleUnderline"/>
          <w:highlight w:val="yellow"/>
        </w:rPr>
        <w:t xml:space="preserve"> and </w:t>
      </w:r>
      <w:r w:rsidRPr="00F5740F">
        <w:rPr>
          <w:rStyle w:val="Emphasis"/>
          <w:highlight w:val="yellow"/>
        </w:rPr>
        <w:t>the wider systems of war preparation</w:t>
      </w:r>
      <w:r w:rsidRPr="002E2589">
        <w:rPr>
          <w:rStyle w:val="StyleUnderline"/>
        </w:rPr>
        <w:t xml:space="preserve"> that arms transfers are a part of</w:t>
      </w:r>
      <w:r w:rsidRPr="002E2589">
        <w:t>.</w:t>
      </w:r>
      <w:r>
        <w:t xml:space="preserve"> </w:t>
      </w:r>
      <w:r w:rsidRPr="002E2589">
        <w:t>Further,</w:t>
      </w:r>
      <w:r>
        <w:t xml:space="preserve"> </w:t>
      </w:r>
      <w:r w:rsidRPr="002E2589">
        <w:rPr>
          <w:rStyle w:val="StyleUnderline"/>
        </w:rPr>
        <w:t>such claims are part of what sceptical Southern states are responding to and resisting, thus making wider normative change more difficult. The ATT negotiation process shored up liberal states’ actions, while invoking their benevolence and assuming them to be distinct from illicit or irresponsible actors</w:t>
      </w:r>
      <w:r w:rsidRPr="002E2589">
        <w:t xml:space="preserve">. The supposed effectiveness of normative change is muted by the existence of regimes that claim already to exceed the standards of the ATT. </w:t>
      </w:r>
      <w:r w:rsidRPr="00F5740F">
        <w:rPr>
          <w:rStyle w:val="StyleUnderline"/>
          <w:highlight w:val="yellow"/>
        </w:rPr>
        <w:t>This</w:t>
      </w:r>
      <w:r w:rsidRPr="002E2589">
        <w:rPr>
          <w:rStyle w:val="StyleUnderline"/>
        </w:rPr>
        <w:t xml:space="preserve"> may not be the ideological glorification of war that we tend to equate with the concept of militarism, but the ATT </w:t>
      </w:r>
      <w:r w:rsidRPr="00F5740F">
        <w:rPr>
          <w:rStyle w:val="StyleUnderline"/>
          <w:highlight w:val="yellow"/>
        </w:rPr>
        <w:t xml:space="preserve">signals </w:t>
      </w:r>
      <w:r w:rsidRPr="00F5740F">
        <w:rPr>
          <w:rStyle w:val="Emphasis"/>
          <w:highlight w:val="yellow"/>
        </w:rPr>
        <w:t>the contemporary mobilisation of legitimacy for liberal war making and war preparation</w:t>
      </w:r>
      <w:r w:rsidRPr="002E2589">
        <w:rPr>
          <w:rStyle w:val="StyleUnderline"/>
        </w:rPr>
        <w:t xml:space="preserve"> nonetheless</w:t>
      </w:r>
      <w:r w:rsidRPr="002E2589">
        <w:t>.</w:t>
      </w:r>
    </w:p>
    <w:p w:rsidR="0096788F" w:rsidRDefault="0096788F" w:rsidP="0096788F"/>
    <w:p w:rsidR="0096788F" w:rsidRPr="001870A8" w:rsidRDefault="0096788F" w:rsidP="0096788F">
      <w:pPr>
        <w:pStyle w:val="Heading4"/>
      </w:pPr>
      <w:r>
        <w:t xml:space="preserve">Risk assessment </w:t>
      </w:r>
      <w:r w:rsidRPr="007F2B6E">
        <w:rPr>
          <w:u w:val="single"/>
        </w:rPr>
        <w:t>doesn’t</w:t>
      </w:r>
      <w:r>
        <w:t xml:space="preserve"> restrain violence, but it </w:t>
      </w:r>
      <w:r w:rsidRPr="007F2B6E">
        <w:rPr>
          <w:u w:val="single"/>
        </w:rPr>
        <w:t>legitimizes liberal warfare</w:t>
      </w:r>
      <w:r>
        <w:t xml:space="preserve">. </w:t>
      </w:r>
    </w:p>
    <w:p w:rsidR="0096788F" w:rsidRDefault="0096788F" w:rsidP="0096788F">
      <w:r w:rsidRPr="00E425BF">
        <w:rPr>
          <w:rStyle w:val="Style13ptBold"/>
        </w:rPr>
        <w:t xml:space="preserve">Stavrianakis </w:t>
      </w:r>
      <w:r>
        <w:rPr>
          <w:rStyle w:val="Style13ptBold"/>
        </w:rPr>
        <w:t>16</w:t>
      </w:r>
      <w:r>
        <w:t xml:space="preserve"> — Anna </w:t>
      </w:r>
      <w:r w:rsidRPr="008C4470">
        <w:t xml:space="preserve">Stavrianakis, </w:t>
      </w:r>
      <w:r w:rsidRPr="00243E86">
        <w:t xml:space="preserve">Senior Lecturer in </w:t>
      </w:r>
      <w:r>
        <w:t xml:space="preserve">International Relations and </w:t>
      </w:r>
      <w:r w:rsidRPr="00916598">
        <w:t xml:space="preserve">Director of Teaching and Learning </w:t>
      </w:r>
      <w:r>
        <w:t xml:space="preserve">at the </w:t>
      </w:r>
      <w:r w:rsidRPr="00916598">
        <w:t>School of Global Studies</w:t>
      </w:r>
      <w:r>
        <w:t xml:space="preserve"> at the University of Sussex (UK), holds a Ph.D. in Politics from Bristol University (UK), 2016 (“</w:t>
      </w:r>
      <w:r w:rsidRPr="00D02CE2">
        <w:t>Legitimising liberal militarism: politics, law and war in the Arms Trade Treaty</w:t>
      </w:r>
      <w:r>
        <w:t xml:space="preserve">,” </w:t>
      </w:r>
      <w:r>
        <w:rPr>
          <w:i/>
        </w:rPr>
        <w:t>Third World Quarterly</w:t>
      </w:r>
      <w:r>
        <w:t>, Volume 37, Number 5, Available Online to Subscribing Institutions via Taylor &amp; Francis Online, p. 847-848)</w:t>
      </w:r>
    </w:p>
    <w:p w:rsidR="0096788F" w:rsidRDefault="0096788F" w:rsidP="0096788F">
      <w:r w:rsidRPr="002804E8">
        <w:t>A</w:t>
      </w:r>
      <w:r>
        <w:t xml:space="preserve"> </w:t>
      </w:r>
      <w:r w:rsidRPr="002804E8">
        <w:t>focus</w:t>
      </w:r>
      <w:r>
        <w:t xml:space="preserve"> </w:t>
      </w:r>
      <w:r w:rsidRPr="002804E8">
        <w:t>on</w:t>
      </w:r>
      <w:r>
        <w:t xml:space="preserve"> </w:t>
      </w:r>
      <w:r w:rsidRPr="002804E8">
        <w:t>two</w:t>
      </w:r>
      <w:r>
        <w:t xml:space="preserve"> </w:t>
      </w:r>
      <w:r w:rsidRPr="002804E8">
        <w:t>specific</w:t>
      </w:r>
      <w:r>
        <w:t xml:space="preserve"> </w:t>
      </w:r>
      <w:r w:rsidRPr="002804E8">
        <w:t>cases</w:t>
      </w:r>
      <w:r>
        <w:t xml:space="preserve"> </w:t>
      </w:r>
      <w:r w:rsidRPr="002804E8">
        <w:t>–</w:t>
      </w:r>
      <w:r>
        <w:t xml:space="preserve"> </w:t>
      </w:r>
      <w:r w:rsidRPr="002804E8">
        <w:t>arms</w:t>
      </w:r>
      <w:r>
        <w:t xml:space="preserve"> </w:t>
      </w:r>
      <w:r w:rsidRPr="002804E8">
        <w:t>transfers</w:t>
      </w:r>
      <w:r>
        <w:t xml:space="preserve"> </w:t>
      </w:r>
      <w:r w:rsidRPr="002804E8">
        <w:t>to</w:t>
      </w:r>
      <w:r>
        <w:t xml:space="preserve"> </w:t>
      </w:r>
      <w:r w:rsidRPr="002804E8">
        <w:t>Egypt</w:t>
      </w:r>
      <w:r>
        <w:t xml:space="preserve"> </w:t>
      </w:r>
      <w:r w:rsidRPr="002804E8">
        <w:t>during</w:t>
      </w:r>
      <w:r>
        <w:t xml:space="preserve"> </w:t>
      </w:r>
      <w:r w:rsidRPr="002804E8">
        <w:t>the</w:t>
      </w:r>
      <w:r>
        <w:t xml:space="preserve"> </w:t>
      </w:r>
      <w:r w:rsidRPr="002804E8">
        <w:t>Arab</w:t>
      </w:r>
      <w:r>
        <w:t xml:space="preserve"> </w:t>
      </w:r>
      <w:r w:rsidRPr="002804E8">
        <w:t>Spring,</w:t>
      </w:r>
      <w:r>
        <w:t xml:space="preserve"> </w:t>
      </w:r>
      <w:r w:rsidRPr="002804E8">
        <w:t>and</w:t>
      </w:r>
      <w:r>
        <w:t xml:space="preserve"> </w:t>
      </w:r>
      <w:r w:rsidRPr="002804E8">
        <w:t>intra-Western transfers for use in liberal wars of choice – illustrates the argument in more detail.</w:t>
      </w:r>
      <w:r>
        <w:t xml:space="preserve"> </w:t>
      </w:r>
      <w:r w:rsidRPr="007009BF">
        <w:rPr>
          <w:rStyle w:val="StyleUnderline"/>
          <w:highlight w:val="yellow"/>
        </w:rPr>
        <w:t>Discourses of risk</w:t>
      </w:r>
      <w:r w:rsidRPr="004C334F">
        <w:rPr>
          <w:rStyle w:val="StyleUnderline"/>
        </w:rPr>
        <w:t xml:space="preserve"> have been embedded into arms trade regulation, yet</w:t>
      </w:r>
      <w:r>
        <w:t xml:space="preserve"> </w:t>
      </w:r>
      <w:r w:rsidRPr="002804E8">
        <w:t>the</w:t>
      </w:r>
      <w:r>
        <w:t xml:space="preserve"> </w:t>
      </w:r>
      <w:r w:rsidRPr="002804E8">
        <w:t>continuities</w:t>
      </w:r>
      <w:r>
        <w:t xml:space="preserve"> </w:t>
      </w:r>
      <w:r w:rsidRPr="002804E8">
        <w:t>in</w:t>
      </w:r>
      <w:r>
        <w:t xml:space="preserve"> </w:t>
      </w:r>
      <w:r w:rsidRPr="002804E8">
        <w:t>US–UK</w:t>
      </w:r>
      <w:r>
        <w:t xml:space="preserve"> </w:t>
      </w:r>
      <w:r w:rsidRPr="002804E8">
        <w:t>practice</w:t>
      </w:r>
      <w:r>
        <w:t xml:space="preserve"> </w:t>
      </w:r>
      <w:r w:rsidRPr="002804E8">
        <w:t>suggest</w:t>
      </w:r>
      <w:r>
        <w:t xml:space="preserve"> </w:t>
      </w:r>
      <w:r w:rsidRPr="002804E8">
        <w:t>that</w:t>
      </w:r>
      <w:r>
        <w:t xml:space="preserve"> </w:t>
      </w:r>
      <w:r w:rsidRPr="004C334F">
        <w:rPr>
          <w:rStyle w:val="StyleUnderline"/>
        </w:rPr>
        <w:t xml:space="preserve">they </w:t>
      </w:r>
      <w:r w:rsidRPr="007009BF">
        <w:rPr>
          <w:rStyle w:val="StyleUnderline"/>
          <w:highlight w:val="yellow"/>
        </w:rPr>
        <w:t xml:space="preserve">serve a primarily legitimating purpose. The risk assessment process allows liberal states to </w:t>
      </w:r>
      <w:r w:rsidRPr="007009BF">
        <w:rPr>
          <w:rStyle w:val="Emphasis"/>
          <w:highlight w:val="yellow"/>
        </w:rPr>
        <w:t>continue preparing for war</w:t>
      </w:r>
      <w:r w:rsidRPr="007009BF">
        <w:rPr>
          <w:rStyle w:val="StyleUnderline"/>
          <w:highlight w:val="yellow"/>
        </w:rPr>
        <w:t xml:space="preserve"> and </w:t>
      </w:r>
      <w:r w:rsidRPr="007009BF">
        <w:rPr>
          <w:rStyle w:val="Emphasis"/>
          <w:highlight w:val="yellow"/>
        </w:rPr>
        <w:t>supporting war-making institutions</w:t>
      </w:r>
      <w:r w:rsidRPr="007009BF">
        <w:rPr>
          <w:rStyle w:val="StyleUnderline"/>
          <w:highlight w:val="yellow"/>
        </w:rPr>
        <w:t xml:space="preserve">, </w:t>
      </w:r>
      <w:r w:rsidRPr="007009BF">
        <w:rPr>
          <w:rStyle w:val="Emphasis"/>
          <w:highlight w:val="yellow"/>
        </w:rPr>
        <w:t>capitalist development</w:t>
      </w:r>
      <w:r w:rsidRPr="007009BF">
        <w:rPr>
          <w:rStyle w:val="StyleUnderline"/>
          <w:highlight w:val="yellow"/>
        </w:rPr>
        <w:t xml:space="preserve"> and </w:t>
      </w:r>
      <w:r w:rsidRPr="007009BF">
        <w:rPr>
          <w:rStyle w:val="Emphasis"/>
          <w:highlight w:val="yellow"/>
        </w:rPr>
        <w:t>restricted forms of politics overseas</w:t>
      </w:r>
      <w:r w:rsidRPr="007009BF">
        <w:rPr>
          <w:rStyle w:val="StyleUnderline"/>
          <w:highlight w:val="yellow"/>
        </w:rPr>
        <w:t xml:space="preserve">, and </w:t>
      </w:r>
      <w:r w:rsidRPr="007009BF">
        <w:rPr>
          <w:rStyle w:val="Emphasis"/>
          <w:highlight w:val="yellow"/>
        </w:rPr>
        <w:t>simultaneously</w:t>
      </w:r>
      <w:r w:rsidRPr="004C334F">
        <w:rPr>
          <w:rStyle w:val="StyleUnderline"/>
        </w:rPr>
        <w:t xml:space="preserve"> to </w:t>
      </w:r>
      <w:r w:rsidRPr="007009BF">
        <w:rPr>
          <w:rStyle w:val="StyleUnderline"/>
          <w:highlight w:val="yellow"/>
        </w:rPr>
        <w:t>claim the mantle of morality</w:t>
      </w:r>
      <w:r w:rsidRPr="004C334F">
        <w:rPr>
          <w:rStyle w:val="StyleUnderline"/>
        </w:rPr>
        <w:t xml:space="preserve"> and responsibility</w:t>
      </w:r>
      <w:r w:rsidRPr="002804E8">
        <w:t>. Krause identifies a logic of governmentality in arms control, in which forms of regulation burrow deep into the domestic politics of states. Accompanying this has been a ‘normative evolution’ around ‘who</w:t>
      </w:r>
      <w:r>
        <w:t xml:space="preserve"> </w:t>
      </w:r>
      <w:r w:rsidRPr="002804E8">
        <w:t xml:space="preserve">could legitimately use what kinds of violence against which people or groups and under what circumstances.”76 </w:t>
      </w:r>
      <w:r w:rsidRPr="00781AA6">
        <w:rPr>
          <w:rStyle w:val="StyleUnderline"/>
        </w:rPr>
        <w:t>While there are</w:t>
      </w:r>
      <w:r w:rsidRPr="002804E8">
        <w:t xml:space="preserve"> indeed </w:t>
      </w:r>
      <w:r w:rsidRPr="007009BF">
        <w:rPr>
          <w:rStyle w:val="StyleUnderline"/>
          <w:highlight w:val="yellow"/>
        </w:rPr>
        <w:t>increasingly complex and bureaucratised processes of risk management</w:t>
      </w:r>
      <w:r w:rsidRPr="00781AA6">
        <w:rPr>
          <w:rStyle w:val="StyleUnderline"/>
        </w:rPr>
        <w:t xml:space="preserve"> around arms transfer regulation, this supposed normative evolution </w:t>
      </w:r>
      <w:r w:rsidRPr="007009BF">
        <w:rPr>
          <w:rStyle w:val="StyleUnderline"/>
          <w:highlight w:val="yellow"/>
        </w:rPr>
        <w:t>has not restrained</w:t>
      </w:r>
      <w:r w:rsidRPr="00781AA6">
        <w:rPr>
          <w:rStyle w:val="StyleUnderline"/>
        </w:rPr>
        <w:t xml:space="preserve"> historically long-standing </w:t>
      </w:r>
      <w:r w:rsidRPr="007009BF">
        <w:rPr>
          <w:rStyle w:val="StyleUnderline"/>
          <w:highlight w:val="yellow"/>
        </w:rPr>
        <w:t>patterns of liberal use of violence</w:t>
      </w:r>
      <w:r w:rsidRPr="00781AA6">
        <w:rPr>
          <w:rStyle w:val="StyleUnderline"/>
        </w:rPr>
        <w:t xml:space="preserve"> against non- liberal societies, nor support for violence in the non-European world</w:t>
      </w:r>
      <w:r w:rsidRPr="002804E8">
        <w:t xml:space="preserve">. While the burgeoning literature on risk ‘has shifted security </w:t>
      </w:r>
      <w:r w:rsidRPr="002804E8">
        <w:lastRenderedPageBreak/>
        <w:t xml:space="preserve">away from the register of war and violence’,77 </w:t>
      </w:r>
      <w:r w:rsidRPr="007009BF">
        <w:rPr>
          <w:rStyle w:val="StyleUnderline"/>
          <w:highlight w:val="yellow"/>
        </w:rPr>
        <w:t>the incorporation of risk</w:t>
      </w:r>
      <w:r w:rsidRPr="00781AA6">
        <w:rPr>
          <w:rStyle w:val="StyleUnderline"/>
        </w:rPr>
        <w:t xml:space="preserve"> into arms trade regulation </w:t>
      </w:r>
      <w:r w:rsidRPr="007009BF">
        <w:rPr>
          <w:rStyle w:val="StyleUnderline"/>
          <w:highlight w:val="yellow"/>
        </w:rPr>
        <w:t>is better understood in terms of the maintenance of the legitimacy of war</w:t>
      </w:r>
      <w:r w:rsidRPr="00781AA6">
        <w:rPr>
          <w:rStyle w:val="StyleUnderline"/>
        </w:rPr>
        <w:t xml:space="preserve"> in the West</w:t>
      </w:r>
      <w:r w:rsidRPr="002804E8">
        <w:t>.78 This is not to say that modes of control have not been changing in recent decades: the shift to democracy promotion since the 1980s may generate</w:t>
      </w:r>
      <w:r>
        <w:t xml:space="preserve"> [end page 847] </w:t>
      </w:r>
      <w:r w:rsidRPr="004C334F">
        <w:t>‘a more resilient form of social control than authoritarian and dictatorial rule’,79 and capitalism has long featured combinations of consensual and coercive modes of rule.</w:t>
      </w:r>
    </w:p>
    <w:p w:rsidR="0096788F" w:rsidRDefault="0096788F" w:rsidP="0096788F"/>
    <w:p w:rsidR="00361EA1" w:rsidRPr="00361EA1" w:rsidRDefault="00361EA1" w:rsidP="00361EA1">
      <w:pPr>
        <w:pStyle w:val="Heading4"/>
      </w:pPr>
      <w:r>
        <w:t xml:space="preserve">Risk-based regulations </w:t>
      </w:r>
      <w:r>
        <w:rPr>
          <w:u w:val="single"/>
        </w:rPr>
        <w:t>legitimize</w:t>
      </w:r>
      <w:r>
        <w:t xml:space="preserve"> liberal militarism by </w:t>
      </w:r>
      <w:r w:rsidRPr="00361EA1">
        <w:rPr>
          <w:u w:val="single"/>
        </w:rPr>
        <w:t xml:space="preserve">cloaking </w:t>
      </w:r>
      <w:r>
        <w:rPr>
          <w:u w:val="single"/>
        </w:rPr>
        <w:t>war-making and war-preparation</w:t>
      </w:r>
      <w:r w:rsidRPr="00361EA1">
        <w:t xml:space="preserve"> </w:t>
      </w:r>
      <w:r>
        <w:t xml:space="preserve">under the guise of human rights. </w:t>
      </w:r>
    </w:p>
    <w:p w:rsidR="00361EA1" w:rsidRPr="00D02CE2" w:rsidRDefault="00361EA1" w:rsidP="00361EA1">
      <w:r w:rsidRPr="00E425BF">
        <w:rPr>
          <w:rStyle w:val="Style13ptBold"/>
        </w:rPr>
        <w:t xml:space="preserve">Stavrianakis </w:t>
      </w:r>
      <w:r>
        <w:rPr>
          <w:rStyle w:val="Style13ptBold"/>
        </w:rPr>
        <w:t>16</w:t>
      </w:r>
      <w:r>
        <w:t xml:space="preserve"> — Anna </w:t>
      </w:r>
      <w:r w:rsidRPr="008C4470">
        <w:t xml:space="preserve">Stavrianakis, </w:t>
      </w:r>
      <w:r w:rsidRPr="00243E86">
        <w:t xml:space="preserve">Senior Lecturer in </w:t>
      </w:r>
      <w:r>
        <w:t xml:space="preserve">International Relations and </w:t>
      </w:r>
      <w:r w:rsidRPr="00916598">
        <w:t xml:space="preserve">Director of Teaching and Learning </w:t>
      </w:r>
      <w:r>
        <w:t xml:space="preserve">at the </w:t>
      </w:r>
      <w:r w:rsidRPr="00916598">
        <w:t>School of Global Studies</w:t>
      </w:r>
      <w:r>
        <w:t xml:space="preserve"> at the University of Sussex (UK), holds a Ph.D. in Politics from Bristol University (UK), 2016 (“</w:t>
      </w:r>
      <w:r w:rsidRPr="00D02CE2">
        <w:t>Legitimising liberal militarism: politics, law and war in the Arms Trade Treaty</w:t>
      </w:r>
      <w:r>
        <w:t xml:space="preserve">,” </w:t>
      </w:r>
      <w:r>
        <w:rPr>
          <w:i/>
        </w:rPr>
        <w:t>Third World Quarterly</w:t>
      </w:r>
      <w:r>
        <w:t>, Volume 37, Number 5, Available Online to Subscribing Institutions via Taylor &amp; Francis Online, p. 840-841)</w:t>
      </w:r>
    </w:p>
    <w:p w:rsidR="00361EA1" w:rsidRDefault="00361EA1" w:rsidP="00361EA1">
      <w:r w:rsidRPr="00D239BD">
        <w:t>In the run-up to the final United Nations conference negotiating an Arms Trade Treaty (ATT) in</w:t>
      </w:r>
      <w:r>
        <w:t xml:space="preserve"> </w:t>
      </w:r>
      <w:r w:rsidRPr="00D239BD">
        <w:t>early</w:t>
      </w:r>
      <w:r>
        <w:t xml:space="preserve"> </w:t>
      </w:r>
      <w:r w:rsidRPr="00D239BD">
        <w:t>2013,</w:t>
      </w:r>
      <w:r>
        <w:t xml:space="preserve"> </w:t>
      </w:r>
      <w:r w:rsidRPr="00D239BD">
        <w:t>UK</w:t>
      </w:r>
      <w:r>
        <w:t xml:space="preserve"> </w:t>
      </w:r>
      <w:r w:rsidRPr="00D239BD">
        <w:t>Foreign</w:t>
      </w:r>
      <w:r>
        <w:t xml:space="preserve"> </w:t>
      </w:r>
      <w:r w:rsidRPr="00D239BD">
        <w:t>Minister</w:t>
      </w:r>
      <w:r>
        <w:t xml:space="preserve"> </w:t>
      </w:r>
      <w:r w:rsidRPr="00D239BD">
        <w:t>William</w:t>
      </w:r>
      <w:r>
        <w:t xml:space="preserve"> </w:t>
      </w:r>
      <w:r w:rsidRPr="00D239BD">
        <w:t>Hague</w:t>
      </w:r>
      <w:r>
        <w:t xml:space="preserve"> </w:t>
      </w:r>
      <w:r w:rsidRPr="00D239BD">
        <w:t>warned</w:t>
      </w:r>
      <w:r>
        <w:t xml:space="preserve"> </w:t>
      </w:r>
      <w:r w:rsidRPr="00D239BD">
        <w:t>those</w:t>
      </w:r>
      <w:r>
        <w:t xml:space="preserve"> </w:t>
      </w:r>
      <w:r w:rsidRPr="00D239BD">
        <w:t>states</w:t>
      </w:r>
      <w:r>
        <w:t xml:space="preserve"> </w:t>
      </w:r>
      <w:r w:rsidRPr="00D239BD">
        <w:t>yet</w:t>
      </w:r>
      <w:r>
        <w:t xml:space="preserve"> </w:t>
      </w:r>
      <w:r w:rsidRPr="00D239BD">
        <w:t>to</w:t>
      </w:r>
      <w:r>
        <w:t xml:space="preserve"> </w:t>
      </w:r>
      <w:r w:rsidRPr="00D239BD">
        <w:t>commit</w:t>
      </w:r>
      <w:r>
        <w:t xml:space="preserve"> </w:t>
      </w:r>
      <w:r w:rsidRPr="00D239BD">
        <w:t>to</w:t>
      </w:r>
      <w:r>
        <w:t xml:space="preserve"> </w:t>
      </w:r>
      <w:r w:rsidRPr="00D239BD">
        <w:t>the treaty: ‘history will judge you harshly if you miss this moment’.1 This invocation of the historical responsibility at stake in the effort to agree a universal, legally binding treaty to regulate</w:t>
      </w:r>
      <w:r>
        <w:t xml:space="preserve"> </w:t>
      </w:r>
      <w:r w:rsidRPr="00D239BD">
        <w:t>conventional</w:t>
      </w:r>
      <w:r>
        <w:t xml:space="preserve"> </w:t>
      </w:r>
      <w:r w:rsidRPr="00D239BD">
        <w:t>arms</w:t>
      </w:r>
      <w:r>
        <w:t xml:space="preserve"> </w:t>
      </w:r>
      <w:r w:rsidRPr="00D239BD">
        <w:t>transfers</w:t>
      </w:r>
      <w:r>
        <w:t xml:space="preserve"> </w:t>
      </w:r>
      <w:r w:rsidRPr="00D239BD">
        <w:t>was</w:t>
      </w:r>
      <w:r>
        <w:t xml:space="preserve"> </w:t>
      </w:r>
      <w:r w:rsidRPr="00D239BD">
        <w:t>amplified</w:t>
      </w:r>
      <w:r>
        <w:t xml:space="preserve"> </w:t>
      </w:r>
      <w:r w:rsidRPr="00D239BD">
        <w:t>when</w:t>
      </w:r>
      <w:r>
        <w:t xml:space="preserve"> </w:t>
      </w:r>
      <w:r w:rsidRPr="00D239BD">
        <w:t>the</w:t>
      </w:r>
      <w:r>
        <w:t xml:space="preserve"> </w:t>
      </w:r>
      <w:r w:rsidRPr="00D239BD">
        <w:t>overwhelming</w:t>
      </w:r>
      <w:r>
        <w:t xml:space="preserve"> </w:t>
      </w:r>
      <w:r w:rsidRPr="00D239BD">
        <w:t>treaty</w:t>
      </w:r>
      <w:r>
        <w:t xml:space="preserve"> </w:t>
      </w:r>
      <w:r w:rsidRPr="00D239BD">
        <w:t>vote</w:t>
      </w:r>
      <w:r>
        <w:t xml:space="preserve"> </w:t>
      </w:r>
      <w:r w:rsidRPr="00D239BD">
        <w:t>on 2 April 2013 was met in the UN General Assembly with ‘a burst of sustained applause’.2</w:t>
      </w:r>
      <w:r>
        <w:t xml:space="preserve"> </w:t>
      </w:r>
      <w:r w:rsidRPr="00D239BD">
        <w:t>Treaty commentator and scholar Matthew Bolton gave congratulations to civil society and kudos</w:t>
      </w:r>
      <w:r>
        <w:t xml:space="preserve"> </w:t>
      </w:r>
      <w:r w:rsidRPr="00D239BD">
        <w:t>to</w:t>
      </w:r>
      <w:r>
        <w:t xml:space="preserve"> </w:t>
      </w:r>
      <w:r w:rsidRPr="00D239BD">
        <w:t>small</w:t>
      </w:r>
      <w:r>
        <w:t xml:space="preserve"> </w:t>
      </w:r>
      <w:r w:rsidRPr="00D239BD">
        <w:t>and</w:t>
      </w:r>
      <w:r>
        <w:t xml:space="preserve"> </w:t>
      </w:r>
      <w:r w:rsidRPr="00D239BD">
        <w:t>middle</w:t>
      </w:r>
      <w:r>
        <w:t xml:space="preserve"> </w:t>
      </w:r>
      <w:r w:rsidRPr="00D239BD">
        <w:t>powers,</w:t>
      </w:r>
      <w:r>
        <w:t xml:space="preserve"> </w:t>
      </w:r>
      <w:r w:rsidRPr="00D239BD">
        <w:t>and</w:t>
      </w:r>
      <w:r>
        <w:t xml:space="preserve"> </w:t>
      </w:r>
      <w:r w:rsidRPr="00D239BD">
        <w:t>to</w:t>
      </w:r>
      <w:r>
        <w:t xml:space="preserve"> </w:t>
      </w:r>
      <w:r w:rsidRPr="00D239BD">
        <w:t>the</w:t>
      </w:r>
      <w:r>
        <w:t xml:space="preserve"> </w:t>
      </w:r>
      <w:r w:rsidRPr="00D239BD">
        <w:t>USA</w:t>
      </w:r>
      <w:r>
        <w:t xml:space="preserve"> </w:t>
      </w:r>
      <w:r w:rsidRPr="00D239BD">
        <w:t>‘for</w:t>
      </w:r>
      <w:r>
        <w:t xml:space="preserve"> </w:t>
      </w:r>
      <w:r w:rsidRPr="00D239BD">
        <w:t>doing</w:t>
      </w:r>
      <w:r>
        <w:t xml:space="preserve"> </w:t>
      </w:r>
      <w:r w:rsidRPr="00D239BD">
        <w:t>the</w:t>
      </w:r>
      <w:r>
        <w:t xml:space="preserve"> </w:t>
      </w:r>
      <w:r w:rsidRPr="00D239BD">
        <w:t>right</w:t>
      </w:r>
      <w:r>
        <w:t xml:space="preserve"> </w:t>
      </w:r>
      <w:r w:rsidRPr="00D239BD">
        <w:t>thing</w:t>
      </w:r>
      <w:r>
        <w:t xml:space="preserve"> </w:t>
      </w:r>
      <w:r w:rsidRPr="00D239BD">
        <w:t>in</w:t>
      </w:r>
      <w:r>
        <w:t xml:space="preserve"> </w:t>
      </w:r>
      <w:r w:rsidRPr="00D239BD">
        <w:t>the</w:t>
      </w:r>
      <w:r>
        <w:t xml:space="preserve"> </w:t>
      </w:r>
      <w:r w:rsidRPr="00D239BD">
        <w:t>end’.</w:t>
      </w:r>
      <w:r>
        <w:t xml:space="preserve"> </w:t>
      </w:r>
      <w:r w:rsidRPr="00D239BD">
        <w:t>Together,</w:t>
      </w:r>
      <w:r>
        <w:t xml:space="preserve"> </w:t>
      </w:r>
      <w:r w:rsidRPr="00D239BD">
        <w:t>‘crucial</w:t>
      </w:r>
      <w:r>
        <w:t xml:space="preserve"> </w:t>
      </w:r>
      <w:r w:rsidRPr="00D239BD">
        <w:t>norms</w:t>
      </w:r>
      <w:r>
        <w:t xml:space="preserve"> </w:t>
      </w:r>
      <w:r w:rsidRPr="00D239BD">
        <w:t>against</w:t>
      </w:r>
      <w:r>
        <w:t xml:space="preserve"> </w:t>
      </w:r>
      <w:r w:rsidRPr="00D239BD">
        <w:t>profiting</w:t>
      </w:r>
      <w:r>
        <w:t xml:space="preserve"> </w:t>
      </w:r>
      <w:r w:rsidRPr="00D239BD">
        <w:t>from</w:t>
      </w:r>
      <w:r>
        <w:t xml:space="preserve"> </w:t>
      </w:r>
      <w:r w:rsidRPr="00D239BD">
        <w:t>the</w:t>
      </w:r>
      <w:r>
        <w:t xml:space="preserve"> </w:t>
      </w:r>
      <w:r w:rsidRPr="00D239BD">
        <w:t>sale</w:t>
      </w:r>
      <w:r>
        <w:t xml:space="preserve"> </w:t>
      </w:r>
      <w:r w:rsidRPr="00D239BD">
        <w:t>of</w:t>
      </w:r>
      <w:r>
        <w:t xml:space="preserve"> </w:t>
      </w:r>
      <w:r w:rsidRPr="00D239BD">
        <w:t>killing</w:t>
      </w:r>
      <w:r>
        <w:t xml:space="preserve"> </w:t>
      </w:r>
      <w:r w:rsidRPr="00D239BD">
        <w:t>machines</w:t>
      </w:r>
      <w:r>
        <w:t xml:space="preserve"> </w:t>
      </w:r>
      <w:r w:rsidRPr="00D239BD">
        <w:t>to</w:t>
      </w:r>
      <w:r>
        <w:t xml:space="preserve"> </w:t>
      </w:r>
      <w:r w:rsidRPr="00D239BD">
        <w:t>those</w:t>
      </w:r>
      <w:r>
        <w:t xml:space="preserve"> </w:t>
      </w:r>
      <w:r w:rsidRPr="00D239BD">
        <w:t>who</w:t>
      </w:r>
      <w:r>
        <w:t xml:space="preserve"> </w:t>
      </w:r>
      <w:r w:rsidRPr="00D239BD">
        <w:t>abuse human rights and humanitarian law’ have been established.3 The treaty entered into force in December 2014, requiring state parties to regulate their weapons transfers with ref-erence to arms embargoes, illicit trafficking, genocide, crimes against humanity, war crimes, peace</w:t>
      </w:r>
      <w:r>
        <w:t xml:space="preserve"> </w:t>
      </w:r>
      <w:r w:rsidRPr="00D239BD">
        <w:t>and</w:t>
      </w:r>
      <w:r>
        <w:t xml:space="preserve"> </w:t>
      </w:r>
      <w:r w:rsidRPr="00D239BD">
        <w:t>security,</w:t>
      </w:r>
      <w:r>
        <w:t xml:space="preserve"> </w:t>
      </w:r>
      <w:r w:rsidRPr="00D239BD">
        <w:t>international</w:t>
      </w:r>
      <w:r>
        <w:t xml:space="preserve"> </w:t>
      </w:r>
      <w:r w:rsidRPr="00D239BD">
        <w:t>humanitarian</w:t>
      </w:r>
      <w:r>
        <w:t xml:space="preserve"> </w:t>
      </w:r>
      <w:r w:rsidRPr="00D239BD">
        <w:t>law</w:t>
      </w:r>
      <w:r>
        <w:t xml:space="preserve"> </w:t>
      </w:r>
      <w:r w:rsidRPr="00D239BD">
        <w:t>(IHL),</w:t>
      </w:r>
      <w:r>
        <w:t xml:space="preserve"> </w:t>
      </w:r>
      <w:r w:rsidRPr="00D239BD">
        <w:t>international</w:t>
      </w:r>
      <w:r>
        <w:t xml:space="preserve"> </w:t>
      </w:r>
      <w:r w:rsidRPr="00D239BD">
        <w:t>human</w:t>
      </w:r>
      <w:r>
        <w:t xml:space="preserve"> </w:t>
      </w:r>
      <w:r w:rsidRPr="00D239BD">
        <w:t>rights</w:t>
      </w:r>
      <w:r>
        <w:t xml:space="preserve"> </w:t>
      </w:r>
      <w:r w:rsidRPr="00D239BD">
        <w:t>law</w:t>
      </w:r>
      <w:r>
        <w:t xml:space="preserve"> </w:t>
      </w:r>
      <w:r w:rsidRPr="00D239BD">
        <w:t>(IHRL), terrorism, transnational crime and gender-based violence.</w:t>
      </w:r>
      <w:r>
        <w:t xml:space="preserve"> [end page 840] </w:t>
      </w:r>
    </w:p>
    <w:p w:rsidR="00361EA1" w:rsidRDefault="00361EA1" w:rsidP="00361EA1">
      <w:r w:rsidRPr="00D239BD">
        <w:t xml:space="preserve">In this article I argue, </w:t>
      </w:r>
      <w:r w:rsidRPr="00D239BD">
        <w:rPr>
          <w:rStyle w:val="StyleUnderline"/>
        </w:rPr>
        <w:t>contrary to the predominantly optimistic emerging assessment of the treaty,</w:t>
      </w:r>
      <w:r w:rsidRPr="00D239BD">
        <w:t xml:space="preserve"> that </w:t>
      </w:r>
      <w:r w:rsidRPr="00C82A0A">
        <w:rPr>
          <w:rStyle w:val="StyleUnderline"/>
          <w:highlight w:val="yellow"/>
        </w:rPr>
        <w:t>a key effect</w:t>
      </w:r>
      <w:r w:rsidRPr="00D239BD">
        <w:rPr>
          <w:rStyle w:val="StyleUnderline"/>
        </w:rPr>
        <w:t xml:space="preserve"> of the ATT </w:t>
      </w:r>
      <w:r w:rsidRPr="00C82A0A">
        <w:rPr>
          <w:rStyle w:val="StyleUnderline"/>
          <w:highlight w:val="yellow"/>
        </w:rPr>
        <w:t>is</w:t>
      </w:r>
      <w:r w:rsidRPr="00D239BD">
        <w:rPr>
          <w:rStyle w:val="StyleUnderline"/>
        </w:rPr>
        <w:t xml:space="preserve"> </w:t>
      </w:r>
      <w:r w:rsidRPr="00D239BD">
        <w:rPr>
          <w:rStyle w:val="Emphasis"/>
        </w:rPr>
        <w:t xml:space="preserve">the </w:t>
      </w:r>
      <w:r w:rsidRPr="00C82A0A">
        <w:rPr>
          <w:rStyle w:val="Emphasis"/>
          <w:highlight w:val="yellow"/>
        </w:rPr>
        <w:t>legitimation of liberal forms of militarism exercised by major Western states</w:t>
      </w:r>
      <w:r w:rsidRPr="00D239BD">
        <w:rPr>
          <w:rStyle w:val="StyleUnderline"/>
        </w:rPr>
        <w:t>. It is not simply that these states have long been among the world’s largest military spenders, arms producers and arms exporters, and claim the ATT will bring no new responsibilities for them. The same applies to major non-Western suppliers and non-signatories such as Russia and</w:t>
      </w:r>
      <w:r w:rsidRPr="00D239BD">
        <w:t xml:space="preserve">, increasingly, </w:t>
      </w:r>
      <w:r w:rsidRPr="00D239BD">
        <w:rPr>
          <w:rStyle w:val="StyleUnderline"/>
        </w:rPr>
        <w:t xml:space="preserve">China. There is something more at stake: the liberal form that war making and war preparation take when exercised by major Western, liberal states. </w:t>
      </w:r>
      <w:r w:rsidRPr="00C82A0A">
        <w:rPr>
          <w:rStyle w:val="StyleUnderline"/>
          <w:highlight w:val="yellow"/>
        </w:rPr>
        <w:t xml:space="preserve">There is a distinct </w:t>
      </w:r>
      <w:r w:rsidRPr="00C82A0A">
        <w:rPr>
          <w:rStyle w:val="Emphasis"/>
          <w:highlight w:val="yellow"/>
        </w:rPr>
        <w:t>political economy</w:t>
      </w:r>
      <w:r w:rsidRPr="00C82A0A">
        <w:rPr>
          <w:rStyle w:val="StyleUnderline"/>
          <w:highlight w:val="yellow"/>
        </w:rPr>
        <w:t xml:space="preserve">, </w:t>
      </w:r>
      <w:r w:rsidRPr="00C82A0A">
        <w:rPr>
          <w:rStyle w:val="Emphasis"/>
          <w:highlight w:val="yellow"/>
        </w:rPr>
        <w:t>strategic orientation</w:t>
      </w:r>
      <w:r w:rsidRPr="00C82A0A">
        <w:rPr>
          <w:rStyle w:val="StyleUnderline"/>
          <w:highlight w:val="yellow"/>
        </w:rPr>
        <w:t xml:space="preserve"> and</w:t>
      </w:r>
      <w:r w:rsidRPr="00D239BD">
        <w:t xml:space="preserve"> – crucially – </w:t>
      </w:r>
      <w:r w:rsidRPr="00C82A0A">
        <w:rPr>
          <w:rStyle w:val="Emphasis"/>
          <w:highlight w:val="yellow"/>
        </w:rPr>
        <w:t>form of justification</w:t>
      </w:r>
      <w:r w:rsidRPr="00C82A0A">
        <w:rPr>
          <w:rStyle w:val="StyleUnderline"/>
          <w:highlight w:val="yellow"/>
        </w:rPr>
        <w:t xml:space="preserve"> based on human rights, humanitarianism and morality that frame</w:t>
      </w:r>
      <w:r w:rsidRPr="00D239BD">
        <w:rPr>
          <w:rStyle w:val="StyleUnderline"/>
        </w:rPr>
        <w:t xml:space="preserve"> their arms </w:t>
      </w:r>
      <w:r w:rsidRPr="00C82A0A">
        <w:rPr>
          <w:rStyle w:val="StyleUnderline"/>
          <w:highlight w:val="yellow"/>
        </w:rPr>
        <w:t xml:space="preserve">transfers as part of </w:t>
      </w:r>
      <w:r w:rsidRPr="00C82A0A">
        <w:rPr>
          <w:rStyle w:val="Emphasis"/>
          <w:highlight w:val="yellow"/>
        </w:rPr>
        <w:t>broader war-making and war-preparation practices</w:t>
      </w:r>
      <w:r w:rsidRPr="00D239BD">
        <w:rPr>
          <w:rStyle w:val="StyleUnderline"/>
        </w:rPr>
        <w:t xml:space="preserve">. Arms </w:t>
      </w:r>
      <w:r w:rsidRPr="00C82A0A">
        <w:rPr>
          <w:rStyle w:val="StyleUnderline"/>
          <w:highlight w:val="yellow"/>
        </w:rPr>
        <w:t>transfers</w:t>
      </w:r>
      <w:r w:rsidRPr="00D239BD">
        <w:rPr>
          <w:rStyle w:val="StyleUnderline"/>
        </w:rPr>
        <w:t xml:space="preserve"> by liberal states </w:t>
      </w:r>
      <w:r w:rsidRPr="00C82A0A">
        <w:rPr>
          <w:rStyle w:val="StyleUnderline"/>
          <w:highlight w:val="yellow"/>
        </w:rPr>
        <w:t>that contribute to violations</w:t>
      </w:r>
      <w:r w:rsidRPr="00D239BD">
        <w:rPr>
          <w:rStyle w:val="StyleUnderline"/>
        </w:rPr>
        <w:t xml:space="preserve"> of human rights and IHL </w:t>
      </w:r>
      <w:r w:rsidRPr="00C82A0A">
        <w:rPr>
          <w:rStyle w:val="StyleUnderline"/>
          <w:highlight w:val="yellow"/>
        </w:rPr>
        <w:t xml:space="preserve">are </w:t>
      </w:r>
      <w:r w:rsidRPr="00C82A0A">
        <w:rPr>
          <w:rStyle w:val="Emphasis"/>
          <w:highlight w:val="yellow"/>
        </w:rPr>
        <w:t>hidden from view</w:t>
      </w:r>
      <w:r w:rsidRPr="00C82A0A">
        <w:rPr>
          <w:rStyle w:val="StyleUnderline"/>
          <w:highlight w:val="yellow"/>
        </w:rPr>
        <w:t xml:space="preserve"> by</w:t>
      </w:r>
      <w:r w:rsidRPr="00D239BD">
        <w:rPr>
          <w:rStyle w:val="StyleUnderline"/>
        </w:rPr>
        <w:t xml:space="preserve"> the existence of </w:t>
      </w:r>
      <w:r w:rsidRPr="00C82A0A">
        <w:rPr>
          <w:rStyle w:val="StyleUnderline"/>
          <w:highlight w:val="yellow"/>
        </w:rPr>
        <w:t>regulatory regimes</w:t>
      </w:r>
      <w:r w:rsidRPr="00D239BD">
        <w:rPr>
          <w:rStyle w:val="StyleUnderline"/>
        </w:rPr>
        <w:t xml:space="preserve"> that include consideration of human rights and IHL. This legitimating function of regulatory regimes has been uploaded into the ATT in the way it introduces </w:t>
      </w:r>
      <w:r w:rsidRPr="005C55ED">
        <w:rPr>
          <w:rStyle w:val="StyleUnderline"/>
          <w:highlight w:val="yellow"/>
        </w:rPr>
        <w:t>a balancing act</w:t>
      </w:r>
      <w:r w:rsidRPr="00D239BD">
        <w:rPr>
          <w:rStyle w:val="StyleUnderline"/>
        </w:rPr>
        <w:t xml:space="preserve"> in which states </w:t>
      </w:r>
      <w:r w:rsidRPr="005C55ED">
        <w:rPr>
          <w:rStyle w:val="StyleUnderline"/>
          <w:highlight w:val="yellow"/>
        </w:rPr>
        <w:t>can weigh the risk</w:t>
      </w:r>
      <w:r w:rsidRPr="005C55ED">
        <w:rPr>
          <w:rStyle w:val="StyleUnderline"/>
        </w:rPr>
        <w:t xml:space="preserve"> of</w:t>
      </w:r>
      <w:r w:rsidRPr="00D239BD">
        <w:rPr>
          <w:rStyle w:val="StyleUnderline"/>
        </w:rPr>
        <w:t xml:space="preserve"> h</w:t>
      </w:r>
      <w:r w:rsidRPr="00D239BD">
        <w:t xml:space="preserve">uman </w:t>
      </w:r>
      <w:r w:rsidRPr="00D239BD">
        <w:rPr>
          <w:rStyle w:val="StyleUnderline"/>
        </w:rPr>
        <w:t>r</w:t>
      </w:r>
      <w:r w:rsidRPr="00D239BD">
        <w:t xml:space="preserve">ights </w:t>
      </w:r>
      <w:r w:rsidRPr="00D239BD">
        <w:rPr>
          <w:rStyle w:val="StyleUnderline"/>
        </w:rPr>
        <w:t xml:space="preserve">violations </w:t>
      </w:r>
      <w:r w:rsidRPr="005C55ED">
        <w:rPr>
          <w:rStyle w:val="StyleUnderline"/>
          <w:highlight w:val="yellow"/>
        </w:rPr>
        <w:t>against</w:t>
      </w:r>
      <w:r w:rsidRPr="00D239BD">
        <w:rPr>
          <w:rStyle w:val="StyleUnderline"/>
        </w:rPr>
        <w:t xml:space="preserve"> the interests of peace and </w:t>
      </w:r>
      <w:r w:rsidRPr="005C55ED">
        <w:rPr>
          <w:rStyle w:val="StyleUnderline"/>
          <w:highlight w:val="yellow"/>
        </w:rPr>
        <w:t>security and justify exports</w:t>
      </w:r>
      <w:r w:rsidRPr="00D239BD">
        <w:rPr>
          <w:rStyle w:val="StyleUnderline"/>
        </w:rPr>
        <w:t xml:space="preserve"> in the name of the latter. </w:t>
      </w:r>
      <w:r w:rsidRPr="00E1157D">
        <w:rPr>
          <w:rStyle w:val="StyleUnderline"/>
        </w:rPr>
        <w:t xml:space="preserve">With the effect of </w:t>
      </w:r>
      <w:r w:rsidRPr="005C55ED">
        <w:rPr>
          <w:rStyle w:val="StyleUnderline"/>
          <w:highlight w:val="yellow"/>
        </w:rPr>
        <w:t>naturalising</w:t>
      </w:r>
      <w:r w:rsidRPr="00D239BD">
        <w:rPr>
          <w:rStyle w:val="StyleUnderline"/>
        </w:rPr>
        <w:t xml:space="preserve"> liberal states’ </w:t>
      </w:r>
      <w:r w:rsidRPr="005C55ED">
        <w:rPr>
          <w:rStyle w:val="StyleUnderline"/>
          <w:highlight w:val="yellow"/>
        </w:rPr>
        <w:t>practices and allowing</w:t>
      </w:r>
      <w:r w:rsidRPr="00D239BD">
        <w:rPr>
          <w:rStyle w:val="StyleUnderline"/>
        </w:rPr>
        <w:t xml:space="preserve"> them </w:t>
      </w:r>
      <w:r w:rsidRPr="005C55ED">
        <w:rPr>
          <w:rStyle w:val="StyleUnderline"/>
          <w:highlight w:val="yellow"/>
        </w:rPr>
        <w:t>to evade scrutiny, create the impression of responsibility and morality, and effect leadership of a l</w:t>
      </w:r>
      <w:r w:rsidRPr="00D239BD">
        <w:t xml:space="preserve">iberal </w:t>
      </w:r>
      <w:r w:rsidRPr="005C55ED">
        <w:rPr>
          <w:rStyle w:val="StyleUnderline"/>
          <w:highlight w:val="yellow"/>
        </w:rPr>
        <w:t>i</w:t>
      </w:r>
      <w:r w:rsidRPr="00D239BD">
        <w:t xml:space="preserve">nternational </w:t>
      </w:r>
      <w:r w:rsidRPr="005C55ED">
        <w:rPr>
          <w:rStyle w:val="StyleUnderline"/>
          <w:highlight w:val="yellow"/>
        </w:rPr>
        <w:t>o</w:t>
      </w:r>
      <w:r w:rsidRPr="00D239BD">
        <w:t xml:space="preserve">rder </w:t>
      </w:r>
      <w:r w:rsidRPr="00D239BD">
        <w:rPr>
          <w:rStyle w:val="StyleUnderline"/>
        </w:rPr>
        <w:t xml:space="preserve">that is nonetheless </w:t>
      </w:r>
      <w:r w:rsidRPr="005C55ED">
        <w:rPr>
          <w:rStyle w:val="StyleUnderline"/>
          <w:highlight w:val="yellow"/>
        </w:rPr>
        <w:t>reliant on coercion and violence</w:t>
      </w:r>
      <w:r w:rsidRPr="00E1157D">
        <w:rPr>
          <w:rStyle w:val="StyleUnderline"/>
        </w:rPr>
        <w:t xml:space="preserve">, the ATT </w:t>
      </w:r>
      <w:r w:rsidRPr="005C55ED">
        <w:rPr>
          <w:rStyle w:val="StyleUnderline"/>
          <w:highlight w:val="yellow"/>
        </w:rPr>
        <w:t>takes on a</w:t>
      </w:r>
      <w:r w:rsidRPr="00D239BD">
        <w:rPr>
          <w:rStyle w:val="StyleUnderline"/>
        </w:rPr>
        <w:t xml:space="preserve"> rather different hue as a </w:t>
      </w:r>
      <w:r w:rsidRPr="005C55ED">
        <w:rPr>
          <w:rStyle w:val="StyleUnderline"/>
          <w:highlight w:val="yellow"/>
        </w:rPr>
        <w:t>means for</w:t>
      </w:r>
      <w:r w:rsidRPr="00D239BD">
        <w:rPr>
          <w:rStyle w:val="StyleUnderline"/>
        </w:rPr>
        <w:t xml:space="preserve"> the </w:t>
      </w:r>
      <w:r w:rsidRPr="00E1157D">
        <w:rPr>
          <w:rStyle w:val="Emphasis"/>
          <w:highlight w:val="yellow"/>
        </w:rPr>
        <w:t>reworking and re-legitimation of liberal</w:t>
      </w:r>
      <w:r w:rsidRPr="00E1157D">
        <w:rPr>
          <w:rStyle w:val="Emphasis"/>
        </w:rPr>
        <w:t xml:space="preserve"> forms of </w:t>
      </w:r>
      <w:r w:rsidRPr="00E1157D">
        <w:rPr>
          <w:rStyle w:val="Emphasis"/>
          <w:highlight w:val="yellow"/>
        </w:rPr>
        <w:t>militarism</w:t>
      </w:r>
      <w:r w:rsidRPr="00D239BD">
        <w:t>.</w:t>
      </w:r>
    </w:p>
    <w:p w:rsidR="00361EA1" w:rsidRDefault="00361EA1" w:rsidP="00361EA1">
      <w:r w:rsidRPr="00D239BD">
        <w:t xml:space="preserve">In what follows I first situate the treaty empirically, set out the emerging scholarly assessment of it based on human security norms, and advance as an alternative the concept of liberal militarism. Second, I analyse the similarities and differences in forms of justification by the USA and the UK. As an ambivalent sceptic-turned-supporter of the treaty, the USA engaged in more unilateralist forms of justification than the UK, which was a major champion of the treaty. However, both states’ engagements with the treaty share a framing based on a universalising moral responsibility. Two cases – arms transfers to Egypt during the Arab Spring and intra-Western transfers – are then used to illustrate the ways in which the US and UK governments justify their arms transfers by reference to regulatory regimes that include explicit reference to IHRL and IHL, regimes that are deemed to already exceed the standards of the ATT. </w:t>
      </w:r>
      <w:r w:rsidRPr="00D239BD">
        <w:rPr>
          <w:rStyle w:val="StyleUnderline"/>
        </w:rPr>
        <w:t>Whilst transfers to the Middle East during the Arab Spring were used by proponent</w:t>
      </w:r>
      <w:r>
        <w:t xml:space="preserve"> </w:t>
      </w:r>
      <w:r w:rsidRPr="00D239BD">
        <w:t>non-governmental</w:t>
      </w:r>
      <w:r>
        <w:t xml:space="preserve"> </w:t>
      </w:r>
      <w:r w:rsidRPr="00D239BD">
        <w:t>organisations</w:t>
      </w:r>
      <w:r>
        <w:t xml:space="preserve"> </w:t>
      </w:r>
      <w:r w:rsidRPr="00D239BD">
        <w:t>(</w:t>
      </w:r>
      <w:r w:rsidRPr="00D239BD">
        <w:rPr>
          <w:rStyle w:val="StyleUnderline"/>
        </w:rPr>
        <w:t>NGOs</w:t>
      </w:r>
      <w:r w:rsidRPr="00D239BD">
        <w:t>)</w:t>
      </w:r>
      <w:r>
        <w:t xml:space="preserve"> </w:t>
      </w:r>
      <w:r w:rsidRPr="00D239BD">
        <w:rPr>
          <w:rStyle w:val="StyleUnderline"/>
        </w:rPr>
        <w:t xml:space="preserve">as an illustration of why an ATT is needed, intra-Western transfers are </w:t>
      </w:r>
      <w:r w:rsidRPr="00D239BD">
        <w:rPr>
          <w:rStyle w:val="StyleUnderline"/>
        </w:rPr>
        <w:lastRenderedPageBreak/>
        <w:t>generally not on the arms transfer control agenda</w:t>
      </w:r>
      <w:r w:rsidRPr="00D239BD">
        <w:t xml:space="preserve">. More broadly </w:t>
      </w:r>
      <w:r w:rsidRPr="00D239BD">
        <w:rPr>
          <w:rStyle w:val="StyleUnderline"/>
        </w:rPr>
        <w:t>claims around the need for tighter arms trade regulation revolve around an armed violence agenda, primarily in Sub-Saharan Africa and Latin America</w:t>
      </w:r>
      <w:r w:rsidRPr="00D239BD">
        <w:t>. Analysing a Middle Eastern and an</w:t>
      </w:r>
      <w:r>
        <w:t xml:space="preserve"> </w:t>
      </w:r>
      <w:r w:rsidRPr="00D239BD">
        <w:t>intra-Western</w:t>
      </w:r>
      <w:r>
        <w:t xml:space="preserve"> </w:t>
      </w:r>
      <w:r w:rsidRPr="00D239BD">
        <w:t>case</w:t>
      </w:r>
      <w:r>
        <w:t xml:space="preserve"> </w:t>
      </w:r>
      <w:r w:rsidRPr="00D239BD">
        <w:t>helps</w:t>
      </w:r>
      <w:r>
        <w:t xml:space="preserve"> </w:t>
      </w:r>
      <w:r w:rsidRPr="00D239BD">
        <w:t>us</w:t>
      </w:r>
      <w:r>
        <w:t xml:space="preserve"> </w:t>
      </w:r>
      <w:r w:rsidRPr="00D239BD">
        <w:t>think</w:t>
      </w:r>
      <w:r>
        <w:t xml:space="preserve"> </w:t>
      </w:r>
      <w:r w:rsidRPr="00D239BD">
        <w:t>harder</w:t>
      </w:r>
      <w:r>
        <w:t xml:space="preserve"> </w:t>
      </w:r>
      <w:r w:rsidRPr="00D239BD">
        <w:t>about</w:t>
      </w:r>
      <w:r>
        <w:t xml:space="preserve"> </w:t>
      </w:r>
      <w:r w:rsidRPr="00D239BD">
        <w:t>the</w:t>
      </w:r>
      <w:r>
        <w:t xml:space="preserve"> </w:t>
      </w:r>
      <w:r w:rsidRPr="00D239BD">
        <w:t>broader</w:t>
      </w:r>
      <w:r>
        <w:t xml:space="preserve"> </w:t>
      </w:r>
      <w:r w:rsidRPr="00D239BD">
        <w:t>purposes</w:t>
      </w:r>
      <w:r>
        <w:t xml:space="preserve"> </w:t>
      </w:r>
      <w:r w:rsidRPr="00D239BD">
        <w:t>of</w:t>
      </w:r>
      <w:r>
        <w:t xml:space="preserve"> </w:t>
      </w:r>
      <w:r w:rsidRPr="00D239BD">
        <w:t>arms</w:t>
      </w:r>
      <w:r>
        <w:t xml:space="preserve"> </w:t>
      </w:r>
      <w:r w:rsidRPr="00D239BD">
        <w:t>transfer</w:t>
      </w:r>
      <w:r>
        <w:t xml:space="preserve"> </w:t>
      </w:r>
      <w:r w:rsidRPr="00D239BD">
        <w:t xml:space="preserve">regulation. </w:t>
      </w:r>
      <w:r w:rsidRPr="00D239BD">
        <w:rPr>
          <w:rStyle w:val="StyleUnderline"/>
        </w:rPr>
        <w:t xml:space="preserve">The existence of </w:t>
      </w:r>
      <w:r w:rsidRPr="00E1157D">
        <w:rPr>
          <w:rStyle w:val="StyleUnderline"/>
          <w:highlight w:val="yellow"/>
        </w:rPr>
        <w:t>transfer regimes</w:t>
      </w:r>
      <w:r w:rsidRPr="00D239BD">
        <w:rPr>
          <w:rStyle w:val="StyleUnderline"/>
        </w:rPr>
        <w:t xml:space="preserve"> that already exceed the standards of the ATT </w:t>
      </w:r>
      <w:r w:rsidRPr="00E1157D">
        <w:rPr>
          <w:rStyle w:val="StyleUnderline"/>
          <w:highlight w:val="yellow"/>
        </w:rPr>
        <w:t>create</w:t>
      </w:r>
      <w:r w:rsidRPr="00D239BD">
        <w:rPr>
          <w:rStyle w:val="StyleUnderline"/>
        </w:rPr>
        <w:t xml:space="preserve">s </w:t>
      </w:r>
      <w:r w:rsidRPr="00E1157D">
        <w:rPr>
          <w:rStyle w:val="StyleUnderline"/>
          <w:highlight w:val="yellow"/>
        </w:rPr>
        <w:t xml:space="preserve">a </w:t>
      </w:r>
      <w:r w:rsidRPr="00E1157D">
        <w:rPr>
          <w:rStyle w:val="Emphasis"/>
          <w:highlight w:val="yellow"/>
        </w:rPr>
        <w:t>paradox</w:t>
      </w:r>
      <w:r w:rsidRPr="00E1157D">
        <w:rPr>
          <w:rStyle w:val="StyleUnderline"/>
          <w:highlight w:val="yellow"/>
        </w:rPr>
        <w:t xml:space="preserve"> in which</w:t>
      </w:r>
      <w:r w:rsidRPr="00D239BD">
        <w:rPr>
          <w:rStyle w:val="StyleUnderline"/>
        </w:rPr>
        <w:t xml:space="preserve"> contemporary </w:t>
      </w:r>
      <w:r w:rsidRPr="00E1157D">
        <w:rPr>
          <w:rStyle w:val="StyleUnderline"/>
          <w:highlight w:val="yellow"/>
        </w:rPr>
        <w:t>risk transfer militarism is justified by reference to</w:t>
      </w:r>
      <w:r w:rsidRPr="00D239BD">
        <w:rPr>
          <w:rStyle w:val="StyleUnderline"/>
        </w:rPr>
        <w:t xml:space="preserve"> arms export </w:t>
      </w:r>
      <w:r w:rsidRPr="00E1157D">
        <w:rPr>
          <w:rStyle w:val="StyleUnderline"/>
          <w:highlight w:val="yellow"/>
        </w:rPr>
        <w:t xml:space="preserve">licensing processes that are </w:t>
      </w:r>
      <w:r w:rsidRPr="00E1157D">
        <w:rPr>
          <w:rStyle w:val="Emphasis"/>
          <w:highlight w:val="yellow"/>
        </w:rPr>
        <w:t>themselves</w:t>
      </w:r>
      <w:r w:rsidRPr="00E1157D">
        <w:rPr>
          <w:rStyle w:val="StyleUnderline"/>
          <w:highlight w:val="yellow"/>
        </w:rPr>
        <w:t xml:space="preserve"> based on risk assessment</w:t>
      </w:r>
      <w:r w:rsidRPr="00D239BD">
        <w:rPr>
          <w:rStyle w:val="StyleUnderline"/>
        </w:rPr>
        <w:t>. Rather than signalling the success of human security norms,</w:t>
      </w:r>
      <w:r>
        <w:t xml:space="preserve"> </w:t>
      </w:r>
      <w:r w:rsidRPr="00D239BD">
        <w:t>then,</w:t>
      </w:r>
      <w:r>
        <w:t xml:space="preserve"> </w:t>
      </w:r>
      <w:r w:rsidRPr="00E1157D">
        <w:rPr>
          <w:rStyle w:val="StyleUnderline"/>
          <w:highlight w:val="yellow"/>
        </w:rPr>
        <w:t>the effort to use criteria- and risk-based assessments</w:t>
      </w:r>
      <w:r w:rsidRPr="00D239BD">
        <w:rPr>
          <w:rStyle w:val="StyleUnderline"/>
        </w:rPr>
        <w:t xml:space="preserve"> of arms transfers</w:t>
      </w:r>
      <w:r w:rsidRPr="00D239BD">
        <w:t xml:space="preserve"> – the core of the ATT – </w:t>
      </w:r>
      <w:r w:rsidRPr="00E1157D">
        <w:rPr>
          <w:rStyle w:val="StyleUnderline"/>
          <w:highlight w:val="yellow"/>
        </w:rPr>
        <w:t>is</w:t>
      </w:r>
      <w:r w:rsidRPr="00D239BD">
        <w:rPr>
          <w:rStyle w:val="StyleUnderline"/>
        </w:rPr>
        <w:t xml:space="preserve"> better understood as having been mobilised as part of </w:t>
      </w:r>
      <w:r w:rsidRPr="00E1157D">
        <w:rPr>
          <w:rStyle w:val="Emphasis"/>
          <w:highlight w:val="yellow"/>
        </w:rPr>
        <w:t>the legitimation of</w:t>
      </w:r>
      <w:r w:rsidRPr="00D239BD">
        <w:rPr>
          <w:rStyle w:val="Emphasis"/>
        </w:rPr>
        <w:t xml:space="preserve"> contemporary </w:t>
      </w:r>
      <w:r w:rsidRPr="00E1157D">
        <w:rPr>
          <w:rStyle w:val="Emphasis"/>
          <w:highlight w:val="yellow"/>
        </w:rPr>
        <w:t>liberal</w:t>
      </w:r>
      <w:r w:rsidRPr="00D239BD">
        <w:rPr>
          <w:rStyle w:val="Emphasis"/>
        </w:rPr>
        <w:t xml:space="preserve"> forms of </w:t>
      </w:r>
      <w:r w:rsidRPr="00E1157D">
        <w:rPr>
          <w:rStyle w:val="Emphasis"/>
          <w:highlight w:val="yellow"/>
        </w:rPr>
        <w:t>militarism</w:t>
      </w:r>
      <w:r w:rsidRPr="00D239BD">
        <w:t>. There is, as yet, no negotiating history of the ATT. This article combines analysis of states’ official statements and expert commentary from observers of the process with off-the-record dis-cussions with US and UK state and civil society participants in the treaty negotiations as a contribution</w:t>
      </w:r>
      <w:r>
        <w:t xml:space="preserve"> </w:t>
      </w:r>
      <w:r w:rsidRPr="00D239BD">
        <w:t>to</w:t>
      </w:r>
      <w:r>
        <w:t xml:space="preserve"> </w:t>
      </w:r>
      <w:r w:rsidRPr="00D239BD">
        <w:t>understanding</w:t>
      </w:r>
      <w:r>
        <w:t xml:space="preserve"> </w:t>
      </w:r>
      <w:r w:rsidRPr="00D239BD">
        <w:t>the</w:t>
      </w:r>
      <w:r>
        <w:t xml:space="preserve"> </w:t>
      </w:r>
      <w:r w:rsidRPr="00D239BD">
        <w:t>dynamics</w:t>
      </w:r>
      <w:r>
        <w:t xml:space="preserve"> </w:t>
      </w:r>
      <w:r w:rsidRPr="00D239BD">
        <w:t>of</w:t>
      </w:r>
      <w:r>
        <w:t xml:space="preserve"> </w:t>
      </w:r>
      <w:r w:rsidRPr="00D239BD">
        <w:t>the</w:t>
      </w:r>
      <w:r>
        <w:t xml:space="preserve"> </w:t>
      </w:r>
      <w:r w:rsidRPr="00D239BD">
        <w:t>treaty</w:t>
      </w:r>
      <w:r>
        <w:t xml:space="preserve"> </w:t>
      </w:r>
      <w:r w:rsidRPr="00D239BD">
        <w:t>negotiation</w:t>
      </w:r>
      <w:r>
        <w:t xml:space="preserve"> </w:t>
      </w:r>
      <w:r w:rsidRPr="00D239BD">
        <w:t>process</w:t>
      </w:r>
      <w:r>
        <w:t xml:space="preserve"> </w:t>
      </w:r>
      <w:r w:rsidRPr="00D239BD">
        <w:t>and</w:t>
      </w:r>
      <w:r>
        <w:t xml:space="preserve"> </w:t>
      </w:r>
      <w:r w:rsidRPr="00D239BD">
        <w:t>early</w:t>
      </w:r>
      <w:r>
        <w:t xml:space="preserve"> </w:t>
      </w:r>
      <w:r w:rsidRPr="00D239BD">
        <w:t>implementation phase.</w:t>
      </w:r>
    </w:p>
    <w:p w:rsidR="0096788F" w:rsidRDefault="0096788F" w:rsidP="002622CE"/>
    <w:p w:rsidR="008B25E3" w:rsidRDefault="00992C9A" w:rsidP="00673DE8">
      <w:pPr>
        <w:pStyle w:val="Heading3"/>
      </w:pPr>
      <w:r>
        <w:lastRenderedPageBreak/>
        <w:t>They Say: “</w:t>
      </w:r>
      <w:r w:rsidR="008B25E3">
        <w:t>Framework</w:t>
      </w:r>
      <w:r>
        <w:t>”</w:t>
      </w:r>
    </w:p>
    <w:p w:rsidR="008B25E3" w:rsidRDefault="00C11F70" w:rsidP="008B25E3">
      <w:pPr>
        <w:pStyle w:val="Heading4"/>
      </w:pPr>
      <w:r>
        <w:t>Our role as scholars</w:t>
      </w:r>
      <w:r w:rsidR="008B25E3">
        <w:t xml:space="preserve"> should be to </w:t>
      </w:r>
      <w:r w:rsidR="008B25E3" w:rsidRPr="008B25E3">
        <w:rPr>
          <w:u w:val="single"/>
        </w:rPr>
        <w:t>de-subjugate pacifism</w:t>
      </w:r>
      <w:r w:rsidR="006B6811">
        <w:t>. O</w:t>
      </w:r>
      <w:r>
        <w:t xml:space="preserve">ur advocacy of the alternative </w:t>
      </w:r>
      <w:r w:rsidRPr="00C11F70">
        <w:rPr>
          <w:u w:val="single"/>
        </w:rPr>
        <w:t>in this debate</w:t>
      </w:r>
      <w:r>
        <w:t xml:space="preserve"> is a valuable intervention that challenges </w:t>
      </w:r>
      <w:r w:rsidR="006B6811">
        <w:t xml:space="preserve">the </w:t>
      </w:r>
      <w:r w:rsidRPr="006B6811">
        <w:rPr>
          <w:u w:val="single"/>
        </w:rPr>
        <w:t>dominant theoretical assumptions</w:t>
      </w:r>
      <w:r w:rsidR="006B6811">
        <w:t xml:space="preserve"> underlying their framework. </w:t>
      </w:r>
      <w:r>
        <w:t xml:space="preserve"> </w:t>
      </w:r>
    </w:p>
    <w:p w:rsidR="008B25E3" w:rsidRDefault="008B25E3" w:rsidP="008B25E3">
      <w:r w:rsidRPr="006145D3">
        <w:rPr>
          <w:rStyle w:val="Style13ptBold"/>
        </w:rPr>
        <w:t>Jackson 18</w:t>
      </w:r>
      <w:r>
        <w:t xml:space="preserve"> — Richard Jackson, Professor of Peace Studies and Deputy Director of the National Centre for Peace and Conflict Studies at the University of Otago (New Zealand), former </w:t>
      </w:r>
      <w:r w:rsidRPr="00584DA7">
        <w:t>Professor of International Politics at Aberystwyth University</w:t>
      </w:r>
      <w:r>
        <w:t xml:space="preserve"> (Wales), Editor-in-Chief of </w:t>
      </w:r>
      <w:r w:rsidRPr="00584DA7">
        <w:rPr>
          <w:i/>
        </w:rPr>
        <w:t>Critical Studies on Terrorism</w:t>
      </w:r>
      <w:r>
        <w:t>—</w:t>
      </w:r>
      <w:r w:rsidRPr="00584DA7">
        <w:t>an international, peer-reviewed, interdisciplinary journal</w:t>
      </w:r>
      <w:r>
        <w:t xml:space="preserve">, </w:t>
      </w:r>
      <w:r w:rsidRPr="009D2965">
        <w:t>holds a Ph.D. in Political Science from the University of Canterbury (New Zealand)</w:t>
      </w:r>
      <w:r>
        <w:t>, 2018 (“</w:t>
      </w:r>
      <w:r w:rsidRPr="00FF226F">
        <w:t>Pacifism: the anatomy of a subjugated knowledge</w:t>
      </w:r>
      <w:r>
        <w:t xml:space="preserve">,” </w:t>
      </w:r>
      <w:r>
        <w:rPr>
          <w:i/>
        </w:rPr>
        <w:t>Critical Studies on Security</w:t>
      </w:r>
      <w:r>
        <w:t xml:space="preserve">, Volume 6, Number 2, Available Online to Subscribing Institutions via Taylor &amp; Francis Online, </w:t>
      </w:r>
      <w:r w:rsidRPr="006145D3">
        <w:t>p</w:t>
      </w:r>
      <w:r>
        <w:t>. 171-172)</w:t>
      </w:r>
    </w:p>
    <w:p w:rsidR="008B25E3" w:rsidRDefault="008B25E3" w:rsidP="008B25E3">
      <w:r w:rsidRPr="00186969">
        <w:t>Conclusion</w:t>
      </w:r>
    </w:p>
    <w:p w:rsidR="008B25E3" w:rsidRDefault="008B25E3" w:rsidP="008B25E3">
      <w:r w:rsidRPr="00186969">
        <w:t>The aim of this article was to describe and dissect the discursive construction of pacifism</w:t>
      </w:r>
      <w:r>
        <w:t xml:space="preserve"> </w:t>
      </w:r>
      <w:r w:rsidRPr="00186969">
        <w:t>and nonviolence within some of the primary arenas of IR, thereby revealing the primary</w:t>
      </w:r>
      <w:r>
        <w:t xml:space="preserve"> </w:t>
      </w:r>
      <w:r w:rsidRPr="00186969">
        <w:t>mechanisms, constructions and narratives employed to suppress it, and some of the</w:t>
      </w:r>
      <w:r>
        <w:t xml:space="preserve"> </w:t>
      </w:r>
      <w:r w:rsidRPr="00186969">
        <w:t>primary analytical and ideological consequences which</w:t>
      </w:r>
      <w:r>
        <w:t xml:space="preserve"> </w:t>
      </w:r>
      <w:r w:rsidRPr="00186969">
        <w:t>flow from this suppression.</w:t>
      </w:r>
      <w:r>
        <w:t xml:space="preserve"> </w:t>
      </w:r>
      <w:r w:rsidRPr="00186969">
        <w:t>Hopefully, such an effort goes some way towards revealing the analytical and normative</w:t>
      </w:r>
      <w:r>
        <w:t xml:space="preserve"> </w:t>
      </w:r>
      <w:r w:rsidRPr="00186969">
        <w:t>reasons why there is real value in de-subjugating pacifism and taking it far more</w:t>
      </w:r>
      <w:r>
        <w:t xml:space="preserve"> </w:t>
      </w:r>
      <w:r w:rsidRPr="00186969">
        <w:t>seriously within security studies and IR more broadly.</w:t>
      </w:r>
    </w:p>
    <w:p w:rsidR="008B25E3" w:rsidRDefault="008B25E3" w:rsidP="008B25E3">
      <w:r w:rsidRPr="00186969">
        <w:t xml:space="preserve">The remaining question is: what is at stake and </w:t>
      </w:r>
      <w:r w:rsidRPr="00F54C82">
        <w:rPr>
          <w:rStyle w:val="StyleUnderline"/>
        </w:rPr>
        <w:t>how do we go about de-subjugating pacifism within politics and IR</w:t>
      </w:r>
      <w:r w:rsidRPr="00186969">
        <w:t xml:space="preserve">, </w:t>
      </w:r>
      <w:r w:rsidRPr="00F54C82">
        <w:rPr>
          <w:rStyle w:val="StyleUnderline"/>
        </w:rPr>
        <w:t xml:space="preserve">and the wider society? </w:t>
      </w:r>
      <w:r w:rsidRPr="008B25E3">
        <w:rPr>
          <w:rStyle w:val="StyleUnderline"/>
          <w:highlight w:val="yellow"/>
        </w:rPr>
        <w:t xml:space="preserve">A </w:t>
      </w:r>
      <w:r w:rsidRPr="008B25E3">
        <w:rPr>
          <w:rStyle w:val="Emphasis"/>
          <w:highlight w:val="yellow"/>
        </w:rPr>
        <w:t>first step</w:t>
      </w:r>
      <w:r w:rsidRPr="008B25E3">
        <w:rPr>
          <w:rStyle w:val="StyleUnderline"/>
          <w:highlight w:val="yellow"/>
        </w:rPr>
        <w:t xml:space="preserve"> is for scholars</w:t>
      </w:r>
      <w:r w:rsidRPr="00F54C82">
        <w:rPr>
          <w:rStyle w:val="StyleUnderline"/>
        </w:rPr>
        <w:t xml:space="preserve"> and activists </w:t>
      </w:r>
      <w:r w:rsidRPr="008B25E3">
        <w:rPr>
          <w:rStyle w:val="StyleUnderline"/>
          <w:highlight w:val="yellow"/>
        </w:rPr>
        <w:t xml:space="preserve">to </w:t>
      </w:r>
      <w:r w:rsidRPr="008B25E3">
        <w:rPr>
          <w:rStyle w:val="Emphasis"/>
          <w:highlight w:val="yellow"/>
        </w:rPr>
        <w:t>challenge and contest</w:t>
      </w:r>
      <w:r w:rsidRPr="008B25E3">
        <w:rPr>
          <w:rStyle w:val="StyleUnderline"/>
          <w:highlight w:val="yellow"/>
        </w:rPr>
        <w:t xml:space="preserve"> the naïve</w:t>
      </w:r>
      <w:r w:rsidRPr="00F54C82">
        <w:rPr>
          <w:rStyle w:val="StyleUnderline"/>
        </w:rPr>
        <w:t xml:space="preserve"> and simplistic </w:t>
      </w:r>
      <w:r w:rsidRPr="008B25E3">
        <w:rPr>
          <w:rStyle w:val="StyleUnderline"/>
          <w:highlight w:val="yellow"/>
        </w:rPr>
        <w:t>assumptions about</w:t>
      </w:r>
      <w:r w:rsidRPr="00F54C82">
        <w:rPr>
          <w:rStyle w:val="StyleUnderline"/>
        </w:rPr>
        <w:t xml:space="preserve"> the nature and utility of </w:t>
      </w:r>
      <w:r w:rsidRPr="008B25E3">
        <w:rPr>
          <w:rStyle w:val="StyleUnderline"/>
          <w:highlight w:val="yellow"/>
        </w:rPr>
        <w:t>violence on which</w:t>
      </w:r>
      <w:r w:rsidRPr="00F54C82">
        <w:rPr>
          <w:rStyle w:val="StyleUnderline"/>
        </w:rPr>
        <w:t xml:space="preserve"> the majority of </w:t>
      </w:r>
      <w:r w:rsidRPr="008B25E3">
        <w:rPr>
          <w:rStyle w:val="StyleUnderline"/>
          <w:highlight w:val="yellow"/>
        </w:rPr>
        <w:t>IR theory rests and to</w:t>
      </w:r>
      <w:r w:rsidRPr="008B25E3">
        <w:rPr>
          <w:rStyle w:val="StyleUnderline"/>
        </w:rPr>
        <w:t xml:space="preserve"> assert</w:t>
      </w:r>
      <w:r w:rsidRPr="00F54C82">
        <w:rPr>
          <w:rStyle w:val="StyleUnderline"/>
        </w:rPr>
        <w:t xml:space="preserve"> and </w:t>
      </w:r>
      <w:r w:rsidRPr="008B25E3">
        <w:rPr>
          <w:rStyle w:val="StyleUnderline"/>
          <w:highlight w:val="yellow"/>
        </w:rPr>
        <w:t>demonstrate</w:t>
      </w:r>
      <w:r w:rsidRPr="00F54C82">
        <w:rPr>
          <w:rStyle w:val="StyleUnderline"/>
        </w:rPr>
        <w:t xml:space="preserve"> through empirical evidence and theoretical argument </w:t>
      </w:r>
      <w:r w:rsidRPr="008B25E3">
        <w:rPr>
          <w:rStyle w:val="Emphasis"/>
          <w:highlight w:val="yellow"/>
        </w:rPr>
        <w:t>the ethical, theoretical and practical advantages</w:t>
      </w:r>
      <w:r w:rsidRPr="008B25E3">
        <w:rPr>
          <w:rStyle w:val="StyleUnderline"/>
          <w:highlight w:val="yellow"/>
        </w:rPr>
        <w:t xml:space="preserve"> of</w:t>
      </w:r>
      <w:r w:rsidRPr="00F54C82">
        <w:rPr>
          <w:rStyle w:val="StyleUnderline"/>
        </w:rPr>
        <w:t xml:space="preserve"> nonviolence and </w:t>
      </w:r>
      <w:r w:rsidRPr="008B25E3">
        <w:rPr>
          <w:rStyle w:val="StyleUnderline"/>
          <w:highlight w:val="yellow"/>
        </w:rPr>
        <w:t>pacifism. Individually, scholars should</w:t>
      </w:r>
      <w:r w:rsidRPr="00F54C82">
        <w:rPr>
          <w:rStyle w:val="StyleUnderline"/>
        </w:rPr>
        <w:t xml:space="preserve"> resist the temptation to self-censor</w:t>
      </w:r>
      <w:r w:rsidRPr="00186969">
        <w:t xml:space="preserve"> or limit their research and teaching </w:t>
      </w:r>
      <w:r w:rsidRPr="00F54C82">
        <w:rPr>
          <w:rStyle w:val="StyleUnderline"/>
        </w:rPr>
        <w:t xml:space="preserve">and instead openly </w:t>
      </w:r>
      <w:r w:rsidRPr="008B25E3">
        <w:rPr>
          <w:rStyle w:val="StyleUnderline"/>
          <w:highlight w:val="yellow"/>
        </w:rPr>
        <w:t>engage with pacifist theory</w:t>
      </w:r>
      <w:r w:rsidRPr="00F54C82">
        <w:rPr>
          <w:rStyle w:val="StyleUnderline"/>
        </w:rPr>
        <w:t xml:space="preserve"> when it is relevant to questions of war, states, security, violence, terrorism and the like</w:t>
      </w:r>
      <w:r w:rsidRPr="00186969">
        <w:t xml:space="preserve">. Certainly, </w:t>
      </w:r>
      <w:r w:rsidRPr="008B25E3">
        <w:rPr>
          <w:rStyle w:val="StyleUnderline"/>
          <w:highlight w:val="yellow"/>
        </w:rPr>
        <w:t xml:space="preserve">pacifism needs to be </w:t>
      </w:r>
      <w:r w:rsidRPr="008B25E3">
        <w:rPr>
          <w:rStyle w:val="Emphasis"/>
          <w:highlight w:val="yellow"/>
        </w:rPr>
        <w:t>taught to</w:t>
      </w:r>
      <w:r w:rsidRPr="00F54C82">
        <w:rPr>
          <w:rStyle w:val="Emphasis"/>
        </w:rPr>
        <w:t xml:space="preserve"> IR</w:t>
      </w:r>
      <w:r>
        <w:t xml:space="preserve"> [end page 171] </w:t>
      </w:r>
      <w:r w:rsidRPr="00F54C82">
        <w:rPr>
          <w:rStyle w:val="Emphasis"/>
        </w:rPr>
        <w:t xml:space="preserve">and politics </w:t>
      </w:r>
      <w:r w:rsidRPr="008B25E3">
        <w:rPr>
          <w:rStyle w:val="Emphasis"/>
          <w:highlight w:val="yellow"/>
        </w:rPr>
        <w:t>students as a core perspective</w:t>
      </w:r>
      <w:r w:rsidRPr="00F54C82">
        <w:rPr>
          <w:rStyle w:val="StyleUnderline"/>
        </w:rPr>
        <w:t xml:space="preserve"> for thinking about world politics. </w:t>
      </w:r>
      <w:r w:rsidRPr="008B25E3">
        <w:rPr>
          <w:rStyle w:val="StyleUnderline"/>
          <w:highlight w:val="yellow"/>
        </w:rPr>
        <w:t>Pacifist theory</w:t>
      </w:r>
      <w:r w:rsidRPr="00F54C82">
        <w:t xml:space="preserve"> also </w:t>
      </w:r>
      <w:r w:rsidRPr="008B25E3">
        <w:rPr>
          <w:rStyle w:val="StyleUnderline"/>
          <w:highlight w:val="yellow"/>
        </w:rPr>
        <w:t>needs to be brought into</w:t>
      </w:r>
      <w:r w:rsidRPr="00F54C82">
        <w:rPr>
          <w:rStyle w:val="StyleUnderline"/>
        </w:rPr>
        <w:t xml:space="preserve"> the field’s</w:t>
      </w:r>
      <w:r w:rsidRPr="00F54C82">
        <w:t xml:space="preserve"> journals, conferences and </w:t>
      </w:r>
      <w:r w:rsidRPr="00F54C82">
        <w:rPr>
          <w:rStyle w:val="Emphasis"/>
        </w:rPr>
        <w:t xml:space="preserve">core </w:t>
      </w:r>
      <w:r w:rsidRPr="008B25E3">
        <w:rPr>
          <w:rStyle w:val="Emphasis"/>
          <w:highlight w:val="yellow"/>
        </w:rPr>
        <w:t>debates</w:t>
      </w:r>
      <w:r w:rsidRPr="00F54C82">
        <w:t>.</w:t>
      </w:r>
      <w:r>
        <w:t xml:space="preserve"> </w:t>
      </w:r>
      <w:r w:rsidRPr="00F54C82">
        <w:t xml:space="preserve">More widely, </w:t>
      </w:r>
      <w:r w:rsidRPr="00F54C82">
        <w:rPr>
          <w:rStyle w:val="StyleUnderline"/>
        </w:rPr>
        <w:t>the public needs to be educated about the historical and contemporary successes of pacifism and nonviolence through</w:t>
      </w:r>
      <w:r w:rsidRPr="00F54C82">
        <w:t xml:space="preserve"> media engagement and other </w:t>
      </w:r>
      <w:r w:rsidRPr="00F54C82">
        <w:rPr>
          <w:rStyle w:val="StyleUnderline"/>
        </w:rPr>
        <w:t xml:space="preserve">interventions into </w:t>
      </w:r>
      <w:r w:rsidRPr="00F54C82">
        <w:rPr>
          <w:rStyle w:val="Emphasis"/>
        </w:rPr>
        <w:t>public debate</w:t>
      </w:r>
      <w:r w:rsidRPr="00F54C82">
        <w:t>. Lastly, following the lead of other previous critical interventions</w:t>
      </w:r>
      <w:r>
        <w:t xml:space="preserve"> </w:t>
      </w:r>
      <w:r w:rsidRPr="00F54C82">
        <w:t>such as critical security studies, critical terrorism studies, feminist IR, post-colonialism</w:t>
      </w:r>
      <w:r>
        <w:t xml:space="preserve"> </w:t>
      </w:r>
      <w:r w:rsidRPr="00F54C82">
        <w:t>and queer theory, a range of institutional innovations such as new textbooks, new</w:t>
      </w:r>
      <w:r>
        <w:t xml:space="preserve"> </w:t>
      </w:r>
      <w:r w:rsidRPr="00F54C82">
        <w:t>journals and new scholarly networks is needed to establish pacifism and nonviolence</w:t>
      </w:r>
      <w:r>
        <w:t xml:space="preserve"> </w:t>
      </w:r>
      <w:r w:rsidRPr="00F54C82">
        <w:t>as a legitimate approach within the discipline.</w:t>
      </w:r>
    </w:p>
    <w:p w:rsidR="008B25E3" w:rsidRDefault="008B25E3" w:rsidP="008B25E3">
      <w:r w:rsidRPr="00F54C82">
        <w:t xml:space="preserve">In the end, it is important to recognise that at this present historical juncture, </w:t>
      </w:r>
      <w:r w:rsidRPr="008B25E3">
        <w:rPr>
          <w:rStyle w:val="StyleUnderline"/>
          <w:highlight w:val="yellow"/>
        </w:rPr>
        <w:t>pacifism is still ‘in the process of invention’</w:t>
      </w:r>
      <w:r>
        <w:t xml:space="preserve"> </w:t>
      </w:r>
      <w:r w:rsidRPr="00F54C82">
        <w:t>(Barbara Deming, cited in Cortright</w:t>
      </w:r>
      <w:r>
        <w:t xml:space="preserve"> </w:t>
      </w:r>
      <w:r w:rsidRPr="00F54C82">
        <w:t>2006, p. 121). This</w:t>
      </w:r>
      <w:r>
        <w:t xml:space="preserve"> </w:t>
      </w:r>
      <w:r w:rsidRPr="00F54C82">
        <w:t xml:space="preserve">is </w:t>
      </w:r>
      <w:r w:rsidRPr="008B25E3">
        <w:rPr>
          <w:rStyle w:val="StyleUnderline"/>
          <w:highlight w:val="yellow"/>
        </w:rPr>
        <w:t>because</w:t>
      </w:r>
      <w:r w:rsidRPr="00F54C82">
        <w:t xml:space="preserve">, as a society, </w:t>
      </w:r>
      <w:r w:rsidRPr="008B25E3">
        <w:rPr>
          <w:rStyle w:val="Emphasis"/>
          <w:highlight w:val="yellow"/>
        </w:rPr>
        <w:t>we have hardly begun to try it</w:t>
      </w:r>
      <w:r w:rsidRPr="00AD7CC5">
        <w:rPr>
          <w:rStyle w:val="StyleUnderline"/>
        </w:rPr>
        <w:t>. While billions have been invested in research into military conflict and strategy, and throughout history violence has been the normal means of revolutionary change,</w:t>
      </w:r>
      <w:r w:rsidRPr="00F54C82">
        <w:t xml:space="preserve"> in contrast, </w:t>
      </w:r>
      <w:r w:rsidRPr="00AD7CC5">
        <w:rPr>
          <w:rStyle w:val="StyleUnderline"/>
        </w:rPr>
        <w:t>nonviolence has received only a fraction of this kind of attention or resourcing</w:t>
      </w:r>
      <w:r w:rsidRPr="00F54C82">
        <w:t xml:space="preserve">. This means that </w:t>
      </w:r>
      <w:r w:rsidRPr="00AD7CC5">
        <w:rPr>
          <w:rStyle w:val="StyleUnderline"/>
        </w:rPr>
        <w:t>we don’t yet fully know its full potential, its conditions of possibility or its limitations</w:t>
      </w:r>
      <w:r w:rsidRPr="00F54C82">
        <w:t xml:space="preserve">. However, </w:t>
      </w:r>
      <w:r w:rsidRPr="00AD7CC5">
        <w:rPr>
          <w:rStyle w:val="StyleUnderline"/>
        </w:rPr>
        <w:t xml:space="preserve">after more than a decade of ineffective and destructive ‘war on terror’, endless rounds of military intervention to bring security to regions like the Middle East, and expanding military and security budgets at a time of austerity, there is a palpable sense of war weariness in many quarters. Combined with the unparalleled growth and successes of nonviolent movements around the world in the past few decades, </w:t>
      </w:r>
      <w:r w:rsidRPr="008B25E3">
        <w:rPr>
          <w:rStyle w:val="Emphasis"/>
          <w:highlight w:val="yellow"/>
        </w:rPr>
        <w:t>the time is ripe for scholars</w:t>
      </w:r>
      <w:r w:rsidRPr="00AD7CC5">
        <w:rPr>
          <w:rStyle w:val="Emphasis"/>
        </w:rPr>
        <w:t xml:space="preserve"> and activists </w:t>
      </w:r>
      <w:r w:rsidRPr="008B25E3">
        <w:rPr>
          <w:rStyle w:val="Emphasis"/>
          <w:highlight w:val="yellow"/>
        </w:rPr>
        <w:t>to de-subjugate this neglected approach</w:t>
      </w:r>
      <w:r w:rsidRPr="00AD7CC5">
        <w:rPr>
          <w:rStyle w:val="Emphasis"/>
        </w:rPr>
        <w:t xml:space="preserve"> to politics and security</w:t>
      </w:r>
      <w:r w:rsidRPr="00F54C82">
        <w:t>.</w:t>
      </w:r>
    </w:p>
    <w:p w:rsidR="008B25E3" w:rsidRDefault="008B25E3" w:rsidP="008B25E3"/>
    <w:p w:rsidR="0046582F" w:rsidRDefault="0046582F" w:rsidP="0046582F">
      <w:pPr>
        <w:pStyle w:val="Heading4"/>
      </w:pPr>
      <w:r>
        <w:lastRenderedPageBreak/>
        <w:t xml:space="preserve">Their framework </w:t>
      </w:r>
      <w:r w:rsidRPr="0046582F">
        <w:rPr>
          <w:u w:val="single"/>
        </w:rPr>
        <w:t>limits our ethical imagination</w:t>
      </w:r>
      <w:r>
        <w:t xml:space="preserve"> and prevents the achievement of a more peaceful world. </w:t>
      </w:r>
      <w:r w:rsidR="00997C57" w:rsidRPr="00997C57">
        <w:rPr>
          <w:u w:val="single"/>
        </w:rPr>
        <w:t>In this context</w:t>
      </w:r>
      <w:r w:rsidR="00997C57">
        <w:t xml:space="preserve">, “plan-focus” serves the material interests of </w:t>
      </w:r>
      <w:r w:rsidR="00997C57" w:rsidRPr="00997C57">
        <w:rPr>
          <w:u w:val="single"/>
        </w:rPr>
        <w:t>military-industrial state power</w:t>
      </w:r>
      <w:r w:rsidR="00997C57">
        <w:t xml:space="preserve">. </w:t>
      </w:r>
    </w:p>
    <w:p w:rsidR="0046582F" w:rsidRDefault="0046582F" w:rsidP="0046582F">
      <w:r w:rsidRPr="006145D3">
        <w:rPr>
          <w:rStyle w:val="Style13ptBold"/>
        </w:rPr>
        <w:t>Jackson 18</w:t>
      </w:r>
      <w:r>
        <w:t xml:space="preserve"> — Richard Jackson, Professor of Peace Studies and Deputy Director of the National Centre for Peace and Conflict Studies at the University of Otago (New Zealand), former </w:t>
      </w:r>
      <w:r w:rsidRPr="00584DA7">
        <w:t>Professor of International Politics at Aberystwyth University</w:t>
      </w:r>
      <w:r>
        <w:t xml:space="preserve"> (Wales), Editor-in-Chief of </w:t>
      </w:r>
      <w:r w:rsidRPr="00584DA7">
        <w:rPr>
          <w:i/>
        </w:rPr>
        <w:t>Critical Studies on Terrorism</w:t>
      </w:r>
      <w:r>
        <w:t>—</w:t>
      </w:r>
      <w:r w:rsidRPr="00584DA7">
        <w:t>an international, peer-reviewed, interdisciplinary journal</w:t>
      </w:r>
      <w:r>
        <w:t xml:space="preserve">, </w:t>
      </w:r>
      <w:r w:rsidRPr="009D2965">
        <w:t>holds a Ph.D. in Political Science from the University of Canterbury (New Zealand)</w:t>
      </w:r>
      <w:r>
        <w:t>, 2018 (“</w:t>
      </w:r>
      <w:r w:rsidRPr="00FF226F">
        <w:t>Pacifism: the anatomy of a subjugated knowledge</w:t>
      </w:r>
      <w:r>
        <w:t xml:space="preserve">,” </w:t>
      </w:r>
      <w:r>
        <w:rPr>
          <w:i/>
        </w:rPr>
        <w:t>Critical Studies on Security</w:t>
      </w:r>
      <w:r>
        <w:t xml:space="preserve">, Volume 6, Number 2, Available Online to Subscribing Institutions via Taylor &amp; Francis Online, </w:t>
      </w:r>
      <w:r w:rsidRPr="006145D3">
        <w:t>p</w:t>
      </w:r>
      <w:r>
        <w:t>. 170-171)</w:t>
      </w:r>
    </w:p>
    <w:p w:rsidR="0046582F" w:rsidRDefault="0046582F" w:rsidP="0046582F">
      <w:r w:rsidRPr="00961E7C">
        <w:t>Second-order critique</w:t>
      </w:r>
    </w:p>
    <w:p w:rsidR="0046582F" w:rsidRDefault="0046582F" w:rsidP="0046582F">
      <w:r w:rsidRPr="00961E7C">
        <w:t>Based on an understanding of discourse as socially productive or constitutive, a second-order critique attempts to expose the functions and ideological consequences of the</w:t>
      </w:r>
      <w:r>
        <w:t xml:space="preserve"> </w:t>
      </w:r>
      <w:r w:rsidRPr="00961E7C">
        <w:t>discourse. Of course, it could be argued that the reason for pacifism’s subjugated status</w:t>
      </w:r>
      <w:r>
        <w:t xml:space="preserve"> </w:t>
      </w:r>
      <w:r w:rsidRPr="00961E7C">
        <w:t>in the academy and broader society is simply the result of a general ignorance about its</w:t>
      </w:r>
      <w:r>
        <w:t xml:space="preserve"> </w:t>
      </w:r>
      <w:r w:rsidRPr="00961E7C">
        <w:t>evidence and counter arguments, and the lack of appropriate scholarly attention. It</w:t>
      </w:r>
      <w:r>
        <w:t xml:space="preserve"> </w:t>
      </w:r>
      <w:r w:rsidRPr="00961E7C">
        <w:t>could also be because at the present time, nonviolence research lacks patrons with</w:t>
      </w:r>
      <w:r>
        <w:t xml:space="preserve"> </w:t>
      </w:r>
      <w:r w:rsidRPr="00961E7C">
        <w:t>status and power (like governments), academics gain status and resources by orienting</w:t>
      </w:r>
      <w:r>
        <w:t xml:space="preserve"> </w:t>
      </w:r>
      <w:r w:rsidRPr="00961E7C">
        <w:t>their work towards the priorities of their powerful patrons, and peace studies has been</w:t>
      </w:r>
      <w:r>
        <w:t xml:space="preserve"> </w:t>
      </w:r>
      <w:r w:rsidRPr="00961E7C">
        <w:t>largely incorporated into IR and politics (Martin</w:t>
      </w:r>
      <w:r>
        <w:t xml:space="preserve"> </w:t>
      </w:r>
      <w:r w:rsidRPr="00961E7C">
        <w:t>2015). While these explanations are no</w:t>
      </w:r>
      <w:r>
        <w:t xml:space="preserve"> </w:t>
      </w:r>
      <w:r w:rsidRPr="00961E7C">
        <w:t>doubt important, they are also limited.</w:t>
      </w:r>
    </w:p>
    <w:p w:rsidR="0046582F" w:rsidRDefault="0046582F" w:rsidP="0046582F">
      <w:r w:rsidRPr="0010786D">
        <w:rPr>
          <w:rStyle w:val="StyleUnderline"/>
        </w:rPr>
        <w:t>By applying the</w:t>
      </w:r>
      <w:r w:rsidRPr="00961E7C">
        <w:t xml:space="preserve"> Critical Theory </w:t>
      </w:r>
      <w:r w:rsidRPr="0010786D">
        <w:rPr>
          <w:rStyle w:val="StyleUnderline"/>
        </w:rPr>
        <w:t>dictum ‘all knowledge is for someone and for some purpose’</w:t>
      </w:r>
      <w:r>
        <w:t xml:space="preserve"> </w:t>
      </w:r>
      <w:r w:rsidRPr="00961E7C">
        <w:t>(Cox</w:t>
      </w:r>
      <w:r>
        <w:t xml:space="preserve"> </w:t>
      </w:r>
      <w:r w:rsidRPr="00961E7C">
        <w:t>1981,</w:t>
      </w:r>
      <w:r>
        <w:t xml:space="preserve"> </w:t>
      </w:r>
      <w:r w:rsidRPr="00961E7C">
        <w:t>128),</w:t>
      </w:r>
      <w:r>
        <w:t xml:space="preserve"> </w:t>
      </w:r>
      <w:r w:rsidRPr="0010786D">
        <w:rPr>
          <w:rStyle w:val="StyleUnderline"/>
        </w:rPr>
        <w:t>it is possible to deduce what and who the subjugation of pacifism works for, or what the functional and ideological consequences of pacifism’s subjugation are</w:t>
      </w:r>
      <w:r w:rsidRPr="00961E7C">
        <w:t>. In the</w:t>
      </w:r>
      <w:r>
        <w:t xml:space="preserve"> </w:t>
      </w:r>
      <w:r w:rsidRPr="00961E7C">
        <w:t>first place, and in relation to other kinds of</w:t>
      </w:r>
      <w:r>
        <w:t xml:space="preserve"> </w:t>
      </w:r>
      <w:r w:rsidRPr="00961E7C">
        <w:t>‘insurrectionary</w:t>
      </w:r>
      <w:r>
        <w:t xml:space="preserve"> </w:t>
      </w:r>
      <w:r w:rsidRPr="00961E7C">
        <w:t xml:space="preserve">knowledges’, it can be argued that </w:t>
      </w:r>
      <w:r w:rsidRPr="00817C51">
        <w:rPr>
          <w:rStyle w:val="StyleUnderline"/>
          <w:highlight w:val="yellow"/>
        </w:rPr>
        <w:t>subjugating pacifism works to maintain the core identity and boundaries of IR</w:t>
      </w:r>
      <w:r w:rsidRPr="0010786D">
        <w:rPr>
          <w:rStyle w:val="StyleUnderline"/>
        </w:rPr>
        <w:t xml:space="preserve"> as a discipline concerned with states, war, military force, national security, coercion, alliances, strategy and the like</w:t>
      </w:r>
      <w:r w:rsidRPr="00961E7C">
        <w:t>.</w:t>
      </w:r>
      <w:r>
        <w:t xml:space="preserve"> </w:t>
      </w:r>
      <w:r w:rsidRPr="00961E7C">
        <w:t>And,</w:t>
      </w:r>
      <w:r>
        <w:t xml:space="preserve"> </w:t>
      </w:r>
      <w:r w:rsidRPr="0010786D">
        <w:rPr>
          <w:rStyle w:val="StyleUnderline"/>
        </w:rPr>
        <w:t>it works to maintain the dominance of IR theories and approaches such as neo-realism, deterrence theory, liberal institutionalism, just war theory and the like–which</w:t>
      </w:r>
      <w:r>
        <w:t xml:space="preserve"> </w:t>
      </w:r>
      <w:r w:rsidRPr="00961E7C">
        <w:t>in</w:t>
      </w:r>
      <w:r>
        <w:t xml:space="preserve"> </w:t>
      </w:r>
      <w:r w:rsidRPr="00961E7C">
        <w:t>turn</w:t>
      </w:r>
      <w:r>
        <w:t xml:space="preserve"> </w:t>
      </w:r>
      <w:r w:rsidRPr="0010786D">
        <w:rPr>
          <w:rStyle w:val="StyleUnderline"/>
        </w:rPr>
        <w:t>are closely tied to key forms of material and epistemic power at work in the current order</w:t>
      </w:r>
      <w:r w:rsidRPr="00961E7C">
        <w:t>.</w:t>
      </w:r>
    </w:p>
    <w:p w:rsidR="0046582F" w:rsidRDefault="0046582F" w:rsidP="0046582F">
      <w:r w:rsidRPr="00961E7C">
        <w:t xml:space="preserve">More broadly, </w:t>
      </w:r>
      <w:r w:rsidRPr="0010786D">
        <w:rPr>
          <w:rStyle w:val="StyleUnderline"/>
        </w:rPr>
        <w:t>because pacifism</w:t>
      </w:r>
      <w:r w:rsidRPr="00961E7C">
        <w:t>–like other knowledges and forms of ethical reasoning such as feminism, anarchism and environmentalism–</w:t>
      </w:r>
      <w:r w:rsidRPr="0010786D">
        <w:rPr>
          <w:rStyle w:val="StyleUnderline"/>
        </w:rPr>
        <w:t>threatens aspects of the existing political and epistemic order, there is a direct interest in subjugating it and treating it as a revolutionary, system-destabilising form of knowledge</w:t>
      </w:r>
      <w:r w:rsidRPr="00961E7C">
        <w:t>. Holmes (2013,181) explains that</w:t>
      </w:r>
    </w:p>
    <w:p w:rsidR="0046582F" w:rsidRPr="00DF3B92" w:rsidRDefault="0046582F" w:rsidP="0046582F">
      <w:pPr>
        <w:ind w:left="720"/>
        <w:rPr>
          <w:rStyle w:val="StyleUnderline"/>
        </w:rPr>
      </w:pPr>
      <w:r w:rsidRPr="00DF3B92">
        <w:rPr>
          <w:rStyle w:val="StyleUnderline"/>
        </w:rPr>
        <w:t>principled nonviolence differs from most of the standard ethical theories in one important respect. Most of them...leave largely unchallenged the basic structures of society: the police, courts, prisons, economies, armies and war systems of modern states. Nonviolence asks us to reconsider all of these...[and] it projects a vision of a new world....</w:t>
      </w:r>
    </w:p>
    <w:p w:rsidR="0046582F" w:rsidRDefault="0046582F" w:rsidP="0046582F">
      <w:r w:rsidRPr="00961E7C">
        <w:t xml:space="preserve">From this perspective, it is clear that </w:t>
      </w:r>
      <w:r w:rsidRPr="00DF3B92">
        <w:rPr>
          <w:rStyle w:val="StyleUnderline"/>
        </w:rPr>
        <w:t xml:space="preserve">the </w:t>
      </w:r>
      <w:r w:rsidRPr="00817C51">
        <w:rPr>
          <w:rStyle w:val="StyleUnderline"/>
          <w:highlight w:val="yellow"/>
        </w:rPr>
        <w:t xml:space="preserve">subjugation of pacifism functions to suppress its challenge and </w:t>
      </w:r>
      <w:r w:rsidRPr="00817C51">
        <w:rPr>
          <w:rStyle w:val="Emphasis"/>
          <w:highlight w:val="yellow"/>
        </w:rPr>
        <w:t>maintain and reify dominant power-knowledge structures</w:t>
      </w:r>
      <w:r w:rsidRPr="00DF3B92">
        <w:rPr>
          <w:rStyle w:val="StyleUnderline"/>
        </w:rPr>
        <w:t xml:space="preserve">, or the existing social ‘truth regime’ </w:t>
      </w:r>
      <w:r w:rsidRPr="00817C51">
        <w:rPr>
          <w:rStyle w:val="StyleUnderline"/>
          <w:highlight w:val="yellow"/>
        </w:rPr>
        <w:t xml:space="preserve">in which epistemic and material power is fused and preserved through </w:t>
      </w:r>
      <w:r w:rsidRPr="00817C51">
        <w:rPr>
          <w:rStyle w:val="Emphasis"/>
          <w:highlight w:val="yellow"/>
        </w:rPr>
        <w:t>the interlocking institutions of state power</w:t>
      </w:r>
      <w:r w:rsidRPr="00DF3B92">
        <w:rPr>
          <w:rStyle w:val="StyleUnderline"/>
        </w:rPr>
        <w:t>, including the military, security services, government, universities, schools, media and so on</w:t>
      </w:r>
      <w:r w:rsidRPr="00961E7C">
        <w:t>.</w:t>
      </w:r>
    </w:p>
    <w:p w:rsidR="0046582F" w:rsidRDefault="0046582F" w:rsidP="0046582F">
      <w:r w:rsidRPr="00961E7C">
        <w:t xml:space="preserve">Directly, related to this, it is obvious that </w:t>
      </w:r>
      <w:r w:rsidRPr="00817C51">
        <w:rPr>
          <w:rStyle w:val="StyleUnderline"/>
          <w:highlight w:val="yellow"/>
        </w:rPr>
        <w:t>pacifism</w:t>
      </w:r>
      <w:r w:rsidRPr="00DF3B92">
        <w:rPr>
          <w:rStyle w:val="StyleUnderline"/>
        </w:rPr>
        <w:t xml:space="preserve"> and nonviolence–in its rejection of militarism and war, and in its assertion that threats and conflicts can be more effectively dealt with using nonviolent techniques and methods–</w:t>
      </w:r>
      <w:r w:rsidRPr="00817C51">
        <w:rPr>
          <w:rStyle w:val="Emphasis"/>
          <w:highlight w:val="yellow"/>
        </w:rPr>
        <w:t>directly threatens</w:t>
      </w:r>
      <w:r w:rsidRPr="00817C51">
        <w:rPr>
          <w:rStyle w:val="StyleUnderline"/>
          <w:highlight w:val="yellow"/>
        </w:rPr>
        <w:t xml:space="preserve"> the continuation of the military-industrial</w:t>
      </w:r>
      <w:r>
        <w:rPr>
          <w:rStyle w:val="StyleUnderline"/>
        </w:rPr>
        <w:t>-</w:t>
      </w:r>
      <w:r w:rsidRPr="00DF3B92">
        <w:rPr>
          <w:rStyle w:val="StyleUnderline"/>
        </w:rPr>
        <w:t xml:space="preserve">entertainment </w:t>
      </w:r>
      <w:r w:rsidRPr="00817C51">
        <w:rPr>
          <w:rStyle w:val="StyleUnderline"/>
          <w:highlight w:val="yellow"/>
        </w:rPr>
        <w:t>complex</w:t>
      </w:r>
      <w:r w:rsidRPr="00DF3B92">
        <w:rPr>
          <w:rStyle w:val="StyleUnderline"/>
        </w:rPr>
        <w:t>. It thus poses a serious threat to the material interests</w:t>
      </w:r>
      <w:r w:rsidRPr="00961E7C">
        <w:t xml:space="preserve">, </w:t>
      </w:r>
      <w:r w:rsidRPr="00DF3B92">
        <w:rPr>
          <w:rStyle w:val="StyleUnderline"/>
        </w:rPr>
        <w:t>and</w:t>
      </w:r>
      <w:r w:rsidRPr="00961E7C">
        <w:t xml:space="preserve"> the </w:t>
      </w:r>
      <w:r w:rsidRPr="00DF3B92">
        <w:rPr>
          <w:rStyle w:val="StyleUnderline"/>
        </w:rPr>
        <w:t>power and influence of</w:t>
      </w:r>
      <w:r w:rsidRPr="00961E7C">
        <w:t xml:space="preserve">, </w:t>
      </w:r>
      <w:r w:rsidRPr="00DF3B92">
        <w:rPr>
          <w:rStyle w:val="StyleUnderline"/>
        </w:rPr>
        <w:t>a great many individuals, groups and institutions</w:t>
      </w:r>
      <w:r w:rsidRPr="00961E7C">
        <w:t xml:space="preserve"> in society </w:t>
      </w:r>
      <w:r w:rsidRPr="00DF3B92">
        <w:rPr>
          <w:rStyle w:val="StyleUnderline"/>
        </w:rPr>
        <w:t>currently possessing influence, including the military, arms manufacturers, the security services and others</w:t>
      </w:r>
      <w:r w:rsidRPr="00961E7C">
        <w:t xml:space="preserve">. Related to this, </w:t>
      </w:r>
      <w:r w:rsidRPr="00DF3B92">
        <w:rPr>
          <w:rStyle w:val="StyleUnderline"/>
        </w:rPr>
        <w:t>there is an entire cultural industry invested in the war system, including the producers of violent forms of</w:t>
      </w:r>
      <w:r>
        <w:t xml:space="preserve"> [end page 170] </w:t>
      </w:r>
      <w:r w:rsidRPr="00DF3B92">
        <w:rPr>
          <w:rStyle w:val="StyleUnderline"/>
        </w:rPr>
        <w:t xml:space="preserve">entertainment, war memorials and commemoration, museums, art, music and </w:t>
      </w:r>
      <w:r w:rsidRPr="00DF3B92">
        <w:rPr>
          <w:rStyle w:val="StyleUnderline"/>
        </w:rPr>
        <w:lastRenderedPageBreak/>
        <w:t>so on. There is</w:t>
      </w:r>
      <w:r w:rsidRPr="0010786D">
        <w:t xml:space="preserve">, in other words, </w:t>
      </w:r>
      <w:r w:rsidRPr="00DF3B92">
        <w:rPr>
          <w:rStyle w:val="StyleUnderline"/>
        </w:rPr>
        <w:t xml:space="preserve">a set of </w:t>
      </w:r>
      <w:r w:rsidRPr="00DF3B92">
        <w:rPr>
          <w:rStyle w:val="Emphasis"/>
        </w:rPr>
        <w:t>identifiable material interests</w:t>
      </w:r>
      <w:r w:rsidRPr="00DF3B92">
        <w:rPr>
          <w:rStyle w:val="StyleUnderline"/>
        </w:rPr>
        <w:t xml:space="preserve"> in subjugating pacifism</w:t>
      </w:r>
      <w:r w:rsidRPr="0010786D">
        <w:t>.</w:t>
      </w:r>
    </w:p>
    <w:p w:rsidR="0046582F" w:rsidRDefault="0046582F" w:rsidP="0046582F">
      <w:r w:rsidRPr="00DF3B92">
        <w:rPr>
          <w:rStyle w:val="StyleUnderline"/>
        </w:rPr>
        <w:t>More prosaically,</w:t>
      </w:r>
      <w:r w:rsidRPr="0010786D">
        <w:t xml:space="preserve"> it can be argued that </w:t>
      </w:r>
      <w:r w:rsidRPr="00DF3B92">
        <w:rPr>
          <w:rStyle w:val="StyleUnderline"/>
        </w:rPr>
        <w:t>it is not in the interests of states (who have a monopoly on violence) to encourage the widespread belief that violence is ineffective or inferior to nonviolence, and nor do governments ‘want to support development of the capacity of their own citizenry to take direct action, as this would increase the possibility of challenges to the system of government’</w:t>
      </w:r>
      <w:r>
        <w:t xml:space="preserve"> </w:t>
      </w:r>
      <w:r w:rsidRPr="0010786D">
        <w:t>(Martin</w:t>
      </w:r>
      <w:r>
        <w:t xml:space="preserve"> </w:t>
      </w:r>
      <w:r w:rsidRPr="0010786D">
        <w:t xml:space="preserve">2015). </w:t>
      </w:r>
      <w:r w:rsidRPr="00DF3B92">
        <w:rPr>
          <w:rStyle w:val="StyleUnderline"/>
        </w:rPr>
        <w:t>Pacifism</w:t>
      </w:r>
      <w:r w:rsidRPr="0010786D">
        <w:t>, in other words,</w:t>
      </w:r>
      <w:r>
        <w:t xml:space="preserve"> </w:t>
      </w:r>
      <w:r w:rsidRPr="00DF3B92">
        <w:rPr>
          <w:rStyle w:val="StyleUnderline"/>
        </w:rPr>
        <w:t>poses a challenge to the authority and (assumed) power of the state over its citizens</w:t>
      </w:r>
      <w:r w:rsidRPr="0010786D">
        <w:t>.</w:t>
      </w:r>
    </w:p>
    <w:p w:rsidR="0046582F" w:rsidRDefault="0046582F" w:rsidP="0046582F">
      <w:r w:rsidRPr="0010786D">
        <w:t xml:space="preserve">Lastly, it is important to consider the ideological consequences of subjugating pacifism for security studies. It is clear that </w:t>
      </w:r>
      <w:r w:rsidRPr="00DF3B92">
        <w:rPr>
          <w:rStyle w:val="StyleUnderline"/>
        </w:rPr>
        <w:t xml:space="preserve">the silencing and </w:t>
      </w:r>
      <w:r w:rsidRPr="00817C51">
        <w:rPr>
          <w:rStyle w:val="StyleUnderline"/>
          <w:highlight w:val="yellow"/>
        </w:rPr>
        <w:t>subjugation of pacifism within IR</w:t>
      </w:r>
      <w:r w:rsidRPr="00817C51">
        <w:rPr>
          <w:rStyle w:val="StyleUnderline"/>
        </w:rPr>
        <w:t xml:space="preserve"> limits</w:t>
      </w:r>
      <w:r w:rsidRPr="00DF3B92">
        <w:rPr>
          <w:rStyle w:val="StyleUnderline"/>
        </w:rPr>
        <w:t xml:space="preserve"> the basis on which </w:t>
      </w:r>
      <w:r w:rsidRPr="00817C51">
        <w:rPr>
          <w:rStyle w:val="StyleUnderline"/>
        </w:rPr>
        <w:t>discussions</w:t>
      </w:r>
      <w:r w:rsidRPr="00DF3B92">
        <w:rPr>
          <w:rStyle w:val="StyleUnderline"/>
        </w:rPr>
        <w:t xml:space="preserve"> about the use of force, peacebuilding</w:t>
      </w:r>
      <w:r w:rsidRPr="0010786D">
        <w:t xml:space="preserve"> (see Jackson</w:t>
      </w:r>
      <w:r>
        <w:t xml:space="preserve"> </w:t>
      </w:r>
      <w:r w:rsidRPr="0010786D">
        <w:t xml:space="preserve">2017), </w:t>
      </w:r>
      <w:r w:rsidRPr="00DF3B92">
        <w:rPr>
          <w:rStyle w:val="StyleUnderline"/>
        </w:rPr>
        <w:t xml:space="preserve">state-building, democratisation, justice and other political challenges take place. It </w:t>
      </w:r>
      <w:r w:rsidRPr="00817C51">
        <w:rPr>
          <w:rStyle w:val="Emphasis"/>
          <w:highlight w:val="yellow"/>
        </w:rPr>
        <w:t>limits our ethical imagination</w:t>
      </w:r>
      <w:r w:rsidRPr="00DF3B92">
        <w:rPr>
          <w:rStyle w:val="StyleUnderline"/>
        </w:rPr>
        <w:t xml:space="preserve"> in thinking about security, </w:t>
      </w:r>
      <w:r w:rsidRPr="00817C51">
        <w:rPr>
          <w:rStyle w:val="StyleUnderline"/>
          <w:highlight w:val="yellow"/>
        </w:rPr>
        <w:t>with the</w:t>
      </w:r>
      <w:r w:rsidRPr="00DF3B92">
        <w:rPr>
          <w:rStyle w:val="StyleUnderline"/>
        </w:rPr>
        <w:t xml:space="preserve"> predictable </w:t>
      </w:r>
      <w:r w:rsidRPr="00817C51">
        <w:rPr>
          <w:rStyle w:val="StyleUnderline"/>
          <w:highlight w:val="yellow"/>
        </w:rPr>
        <w:t>result that</w:t>
      </w:r>
      <w:r w:rsidRPr="00DF3B92">
        <w:rPr>
          <w:rStyle w:val="StyleUnderline"/>
        </w:rPr>
        <w:t xml:space="preserve"> in </w:t>
      </w:r>
      <w:r w:rsidRPr="00817C51">
        <w:rPr>
          <w:rStyle w:val="StyleUnderline"/>
          <w:highlight w:val="yellow"/>
        </w:rPr>
        <w:t>attempting to deal with contemporary security issues</w:t>
      </w:r>
      <w:r w:rsidRPr="00DF3B92">
        <w:rPr>
          <w:rStyle w:val="StyleUnderline"/>
        </w:rPr>
        <w:t xml:space="preserve"> such as war, terrorism and insecurity, </w:t>
      </w:r>
      <w:r w:rsidRPr="00817C51">
        <w:rPr>
          <w:rStyle w:val="StyleUnderline"/>
          <w:highlight w:val="yellow"/>
        </w:rPr>
        <w:t>we reflexively revert to approaches and solutions based on warist assumptions</w:t>
      </w:r>
      <w:r w:rsidRPr="00DF3B92">
        <w:rPr>
          <w:rStyle w:val="StyleUnderline"/>
        </w:rPr>
        <w:t xml:space="preserve"> about the utility of military force, the separation of means and ends, just war theory, the centrality of violence in politics and the like. </w:t>
      </w:r>
      <w:r w:rsidRPr="00817C51">
        <w:rPr>
          <w:rStyle w:val="StyleUnderline"/>
          <w:highlight w:val="yellow"/>
        </w:rPr>
        <w:t>The subjugation of pacifism</w:t>
      </w:r>
      <w:r w:rsidRPr="00DF3B92">
        <w:rPr>
          <w:rStyle w:val="StyleUnderline"/>
        </w:rPr>
        <w:t xml:space="preserve"> thus </w:t>
      </w:r>
      <w:r w:rsidRPr="00817C51">
        <w:rPr>
          <w:rStyle w:val="Emphasis"/>
          <w:highlight w:val="yellow"/>
        </w:rPr>
        <w:t>prevents progressive change</w:t>
      </w:r>
      <w:r w:rsidRPr="00817C51">
        <w:rPr>
          <w:rStyle w:val="StyleUnderline"/>
          <w:highlight w:val="yellow"/>
        </w:rPr>
        <w:t xml:space="preserve"> in</w:t>
      </w:r>
      <w:r w:rsidRPr="00DF3B92">
        <w:rPr>
          <w:rStyle w:val="StyleUnderline"/>
        </w:rPr>
        <w:t xml:space="preserve"> the violence-producing, violence-maintaining </w:t>
      </w:r>
      <w:r w:rsidRPr="00817C51">
        <w:rPr>
          <w:rStyle w:val="StyleUnderline"/>
          <w:highlight w:val="yellow"/>
        </w:rPr>
        <w:t>epistemic and material structures which</w:t>
      </w:r>
      <w:r w:rsidRPr="00DF3B92">
        <w:rPr>
          <w:rStyle w:val="StyleUnderline"/>
        </w:rPr>
        <w:t xml:space="preserve"> currently </w:t>
      </w:r>
      <w:r w:rsidRPr="00817C51">
        <w:rPr>
          <w:rStyle w:val="StyleUnderline"/>
          <w:highlight w:val="yellow"/>
        </w:rPr>
        <w:t>dominate the</w:t>
      </w:r>
      <w:r w:rsidRPr="00DF3B92">
        <w:rPr>
          <w:rStyle w:val="StyleUnderline"/>
        </w:rPr>
        <w:t xml:space="preserve"> deeply </w:t>
      </w:r>
      <w:r w:rsidRPr="00817C51">
        <w:rPr>
          <w:rStyle w:val="StyleUnderline"/>
          <w:highlight w:val="yellow"/>
        </w:rPr>
        <w:t xml:space="preserve">pathological international system, </w:t>
      </w:r>
      <w:r w:rsidRPr="00817C51">
        <w:rPr>
          <w:rStyle w:val="Emphasis"/>
          <w:highlight w:val="yellow"/>
        </w:rPr>
        <w:t>impeding progress towards a more peaceful world</w:t>
      </w:r>
      <w:r w:rsidRPr="0010786D">
        <w:t>.</w:t>
      </w:r>
    </w:p>
    <w:p w:rsidR="0046582F" w:rsidRDefault="0046582F" w:rsidP="0046582F">
      <w:r w:rsidRPr="0010786D">
        <w:t xml:space="preserve">On the other hand, </w:t>
      </w:r>
      <w:r w:rsidRPr="00DF3B92">
        <w:rPr>
          <w:rStyle w:val="StyleUnderline"/>
        </w:rPr>
        <w:t xml:space="preserve">the </w:t>
      </w:r>
      <w:r w:rsidRPr="00817C51">
        <w:rPr>
          <w:rStyle w:val="StyleUnderline"/>
          <w:highlight w:val="yellow"/>
        </w:rPr>
        <w:t>deconstruction of anti-pacifism opens</w:t>
      </w:r>
      <w:r w:rsidRPr="00DF3B92">
        <w:rPr>
          <w:rStyle w:val="StyleUnderline"/>
        </w:rPr>
        <w:t xml:space="preserve"> up </w:t>
      </w:r>
      <w:r w:rsidRPr="00817C51">
        <w:rPr>
          <w:rStyle w:val="StyleUnderline"/>
          <w:highlight w:val="yellow"/>
        </w:rPr>
        <w:t>critical space for</w:t>
      </w:r>
      <w:r w:rsidRPr="00DF3B92">
        <w:rPr>
          <w:rStyle w:val="StyleUnderline"/>
        </w:rPr>
        <w:t xml:space="preserve"> the articulation of </w:t>
      </w:r>
      <w:r w:rsidRPr="00817C51">
        <w:rPr>
          <w:rStyle w:val="StyleUnderline"/>
          <w:highlight w:val="yellow"/>
        </w:rPr>
        <w:t>alternative</w:t>
      </w:r>
      <w:r w:rsidRPr="0010786D">
        <w:t xml:space="preserve">, </w:t>
      </w:r>
      <w:r w:rsidRPr="00DF3B92">
        <w:rPr>
          <w:rStyle w:val="StyleUnderline"/>
        </w:rPr>
        <w:t>and</w:t>
      </w:r>
      <w:r w:rsidRPr="0010786D">
        <w:t xml:space="preserve"> potentially </w:t>
      </w:r>
      <w:r w:rsidRPr="00DF3B92">
        <w:rPr>
          <w:rStyle w:val="StyleUnderline"/>
        </w:rPr>
        <w:t xml:space="preserve">more </w:t>
      </w:r>
      <w:r w:rsidRPr="00817C51">
        <w:rPr>
          <w:rStyle w:val="StyleUnderline"/>
          <w:highlight w:val="yellow"/>
        </w:rPr>
        <w:t>emancipatory</w:t>
      </w:r>
      <w:r w:rsidRPr="0010786D">
        <w:t xml:space="preserve">, </w:t>
      </w:r>
      <w:r w:rsidRPr="00817C51">
        <w:rPr>
          <w:rStyle w:val="StyleUnderline"/>
          <w:highlight w:val="yellow"/>
        </w:rPr>
        <w:t>forms of knowledge and practice</w:t>
      </w:r>
      <w:r w:rsidRPr="0010786D">
        <w:t xml:space="preserve">. More specifically, </w:t>
      </w:r>
      <w:r w:rsidRPr="00817C51">
        <w:rPr>
          <w:rStyle w:val="StyleUnderline"/>
          <w:highlight w:val="yellow"/>
        </w:rPr>
        <w:t xml:space="preserve">pacifist theory and practice provides </w:t>
      </w:r>
      <w:r w:rsidRPr="00817C51">
        <w:rPr>
          <w:rStyle w:val="Emphasis"/>
          <w:highlight w:val="yellow"/>
        </w:rPr>
        <w:t>intellectual resources</w:t>
      </w:r>
      <w:r w:rsidRPr="00817C51">
        <w:rPr>
          <w:rStyle w:val="StyleUnderline"/>
          <w:highlight w:val="yellow"/>
        </w:rPr>
        <w:t xml:space="preserve"> for </w:t>
      </w:r>
      <w:r w:rsidRPr="00817C51">
        <w:rPr>
          <w:rStyle w:val="Emphasis"/>
          <w:highlight w:val="yellow"/>
        </w:rPr>
        <w:t>imagining and constituting new forms of politics</w:t>
      </w:r>
      <w:r w:rsidRPr="0010786D">
        <w:t xml:space="preserve"> (see Howes</w:t>
      </w:r>
      <w:r>
        <w:t xml:space="preserve"> </w:t>
      </w:r>
      <w:r w:rsidRPr="0010786D">
        <w:t>2016; Mantena</w:t>
      </w:r>
      <w:r>
        <w:t xml:space="preserve"> </w:t>
      </w:r>
      <w:r w:rsidRPr="0010786D">
        <w:t>2012;</w:t>
      </w:r>
      <w:r>
        <w:t xml:space="preserve"> </w:t>
      </w:r>
      <w:r w:rsidRPr="0010786D">
        <w:t>Godrej</w:t>
      </w:r>
      <w:r>
        <w:t xml:space="preserve"> </w:t>
      </w:r>
      <w:r w:rsidRPr="0010786D">
        <w:t xml:space="preserve">2006), </w:t>
      </w:r>
      <w:r w:rsidRPr="00817C51">
        <w:rPr>
          <w:rStyle w:val="StyleUnderline"/>
          <w:highlight w:val="yellow"/>
        </w:rPr>
        <w:t>and</w:t>
      </w:r>
      <w:r w:rsidRPr="00DF3B92">
        <w:rPr>
          <w:rStyle w:val="StyleUnderline"/>
        </w:rPr>
        <w:t xml:space="preserve"> for </w:t>
      </w:r>
      <w:r w:rsidRPr="00817C51">
        <w:rPr>
          <w:rStyle w:val="StyleUnderline"/>
        </w:rPr>
        <w:t>breaking existing cycles and cultures of violence–and thereby</w:t>
      </w:r>
      <w:r w:rsidRPr="00DF3B92">
        <w:rPr>
          <w:rStyle w:val="StyleUnderline"/>
        </w:rPr>
        <w:t xml:space="preserve"> </w:t>
      </w:r>
      <w:r w:rsidRPr="00817C51">
        <w:rPr>
          <w:rStyle w:val="StyleUnderline"/>
          <w:highlight w:val="yellow"/>
        </w:rPr>
        <w:t>mitigating</w:t>
      </w:r>
      <w:r w:rsidRPr="00DF3B92">
        <w:rPr>
          <w:rStyle w:val="StyleUnderline"/>
        </w:rPr>
        <w:t xml:space="preserve"> some of the immense costs of </w:t>
      </w:r>
      <w:r w:rsidRPr="00817C51">
        <w:rPr>
          <w:rStyle w:val="StyleUnderline"/>
          <w:highlight w:val="yellow"/>
        </w:rPr>
        <w:t>violence and insecurity</w:t>
      </w:r>
      <w:r w:rsidRPr="00DF3B92">
        <w:rPr>
          <w:rStyle w:val="StyleUnderline"/>
        </w:rPr>
        <w:t xml:space="preserve"> in the international system today</w:t>
      </w:r>
      <w:r w:rsidRPr="0010786D">
        <w:t>.</w:t>
      </w:r>
    </w:p>
    <w:p w:rsidR="0046582F" w:rsidRDefault="0046582F" w:rsidP="008B25E3"/>
    <w:p w:rsidR="009C6D56" w:rsidRDefault="009C6D56" w:rsidP="009C6D56">
      <w:pPr>
        <w:pStyle w:val="Heading4"/>
      </w:pPr>
      <w:r w:rsidRPr="009C6D56">
        <w:rPr>
          <w:u w:val="single"/>
        </w:rPr>
        <w:t>Methodological Nationalism DA</w:t>
      </w:r>
      <w:r>
        <w:t xml:space="preserve"> — their framework takes </w:t>
      </w:r>
      <w:r w:rsidR="009306E7" w:rsidRPr="009306E7">
        <w:rPr>
          <w:u w:val="single"/>
        </w:rPr>
        <w:t>state-centric assumptions</w:t>
      </w:r>
      <w:r>
        <w:t xml:space="preserve"> for granted</w:t>
      </w:r>
      <w:r w:rsidR="009306E7">
        <w:t xml:space="preserve"> that prevent </w:t>
      </w:r>
      <w:r w:rsidR="009306E7" w:rsidRPr="009306E7">
        <w:rPr>
          <w:u w:val="single"/>
        </w:rPr>
        <w:t>accurate analysis</w:t>
      </w:r>
      <w:r w:rsidR="009306E7">
        <w:t xml:space="preserve"> of the global arms trade. </w:t>
      </w:r>
    </w:p>
    <w:p w:rsidR="009C6D56" w:rsidRDefault="009C6D56" w:rsidP="009C6D56">
      <w:r w:rsidRPr="00E425BF">
        <w:rPr>
          <w:rStyle w:val="Style13ptBold"/>
        </w:rPr>
        <w:t>Stavrianakis 1</w:t>
      </w:r>
      <w:r>
        <w:rPr>
          <w:rStyle w:val="Style13ptBold"/>
        </w:rPr>
        <w:t>5</w:t>
      </w:r>
      <w:r>
        <w:t xml:space="preserve"> — Anna </w:t>
      </w:r>
      <w:r w:rsidRPr="008C4470">
        <w:t xml:space="preserve">Stavrianakis, </w:t>
      </w:r>
      <w:r>
        <w:t>Lecturer in International Relations at the University of Sussex (UK), holds a Ph.D. in Politics from Bristol University (UK), 2010 (“</w:t>
      </w:r>
      <w:r w:rsidRPr="00B221F4">
        <w:t>Thinking Internationally About The Arms Trade</w:t>
      </w:r>
      <w:r>
        <w:t xml:space="preserve">,” </w:t>
      </w:r>
      <w:r>
        <w:rPr>
          <w:i/>
        </w:rPr>
        <w:t>The Disorder of Things</w:t>
      </w:r>
      <w:r>
        <w:t>, October 2</w:t>
      </w:r>
      <w:r w:rsidRPr="00B221F4">
        <w:rPr>
          <w:vertAlign w:val="superscript"/>
        </w:rPr>
        <w:t>nd</w:t>
      </w:r>
      <w:r>
        <w:t xml:space="preserve">, Available Online at </w:t>
      </w:r>
      <w:hyperlink r:id="rId12" w:history="1">
        <w:r w:rsidRPr="00E2394B">
          <w:rPr>
            <w:rStyle w:val="Hyperlink"/>
          </w:rPr>
          <w:t>https://thedisorderofthings.com/2015/10/02/thinking-internationally-about-the-arms-trade/</w:t>
        </w:r>
      </w:hyperlink>
      <w:r>
        <w:t>, Accessed 07-16-2019)</w:t>
      </w:r>
    </w:p>
    <w:p w:rsidR="009C6D56" w:rsidRPr="00B221F4" w:rsidRDefault="009C6D56" w:rsidP="009C6D56">
      <w:pPr>
        <w:rPr>
          <w:sz w:val="26"/>
          <w:u w:val="single"/>
        </w:rPr>
      </w:pPr>
      <w:r>
        <w:t xml:space="preserve">I’ve written in the past about the international politics of NGO and campaign group strategy – whether reformist, insider approaches are more effective than transformist, outsider ones – in the context of debates about global civil society. Yet </w:t>
      </w:r>
      <w:r w:rsidRPr="00B221F4">
        <w:rPr>
          <w:rStyle w:val="StyleUnderline"/>
        </w:rPr>
        <w:t>what continues to trouble me</w:t>
      </w:r>
      <w:r>
        <w:t xml:space="preserve">, </w:t>
      </w:r>
      <w:r w:rsidRPr="00B221F4">
        <w:rPr>
          <w:rStyle w:val="StyleUnderline"/>
        </w:rPr>
        <w:t>intellectually and politically</w:t>
      </w:r>
      <w:r>
        <w:t xml:space="preserve">, </w:t>
      </w:r>
      <w:r w:rsidRPr="00B221F4">
        <w:rPr>
          <w:rStyle w:val="StyleUnderline"/>
        </w:rPr>
        <w:t xml:space="preserve">is a raft of questions about the operation of the arms trade itself. Namely: where, or with whom, does political responsibility lie for the negative effects of the arms trade in a world of formally national states that are home to internationalising arms companies and operate in a multilateral system based on sovereignty? What social forces drive the arms trade, how does their power operate, what is the character of the problems they generate, and how should scholars and activists best respond? </w:t>
      </w:r>
      <w:r w:rsidRPr="000827DC">
        <w:rPr>
          <w:rStyle w:val="StyleUnderline"/>
          <w:highlight w:val="yellow"/>
        </w:rPr>
        <w:t>Competing understandings of the</w:t>
      </w:r>
      <w:r w:rsidRPr="00B221F4">
        <w:rPr>
          <w:rStyle w:val="StyleUnderline"/>
        </w:rPr>
        <w:t xml:space="preserve"> operation of the arms </w:t>
      </w:r>
      <w:r w:rsidRPr="000827DC">
        <w:rPr>
          <w:rStyle w:val="StyleUnderline"/>
          <w:highlight w:val="yellow"/>
        </w:rPr>
        <w:t>trade can be seen in</w:t>
      </w:r>
      <w:r w:rsidRPr="00B221F4">
        <w:rPr>
          <w:rStyle w:val="StyleUnderline"/>
        </w:rPr>
        <w:t xml:space="preserve"> the </w:t>
      </w:r>
      <w:r w:rsidRPr="000827DC">
        <w:rPr>
          <w:rStyle w:val="StyleUnderline"/>
          <w:highlight w:val="yellow"/>
        </w:rPr>
        <w:t>varied activist responses to it: is the problem</w:t>
      </w:r>
      <w:r w:rsidRPr="00B221F4">
        <w:rPr>
          <w:rStyle w:val="StyleUnderline"/>
        </w:rPr>
        <w:t xml:space="preserve"> one of </w:t>
      </w:r>
      <w:r w:rsidRPr="000827DC">
        <w:rPr>
          <w:rStyle w:val="StyleUnderline"/>
          <w:highlight w:val="yellow"/>
        </w:rPr>
        <w:t>lack of regulation, the need for</w:t>
      </w:r>
      <w:r w:rsidRPr="00B221F4">
        <w:rPr>
          <w:rStyle w:val="StyleUnderline"/>
        </w:rPr>
        <w:t xml:space="preserve"> improved </w:t>
      </w:r>
      <w:r w:rsidRPr="000827DC">
        <w:rPr>
          <w:rStyle w:val="StyleUnderline"/>
          <w:highlight w:val="yellow"/>
        </w:rPr>
        <w:t>multilateral action, improved normative standards and i</w:t>
      </w:r>
      <w:r w:rsidRPr="00B221F4">
        <w:rPr>
          <w:rStyle w:val="StyleUnderline"/>
        </w:rPr>
        <w:t xml:space="preserve">nternational </w:t>
      </w:r>
      <w:r w:rsidRPr="000827DC">
        <w:rPr>
          <w:rStyle w:val="StyleUnderline"/>
          <w:highlight w:val="yellow"/>
        </w:rPr>
        <w:t>law</w:t>
      </w:r>
      <w:r w:rsidRPr="00B221F4">
        <w:rPr>
          <w:rStyle w:val="StyleUnderline"/>
        </w:rPr>
        <w:t>, as per the A</w:t>
      </w:r>
      <w:r>
        <w:t xml:space="preserve">rms </w:t>
      </w:r>
      <w:r w:rsidRPr="00B221F4">
        <w:rPr>
          <w:rStyle w:val="StyleUnderline"/>
        </w:rPr>
        <w:t>T</w:t>
      </w:r>
      <w:r>
        <w:t xml:space="preserve">rade </w:t>
      </w:r>
      <w:r w:rsidRPr="00B221F4">
        <w:rPr>
          <w:rStyle w:val="StyleUnderline"/>
        </w:rPr>
        <w:t>T</w:t>
      </w:r>
      <w:r>
        <w:t>reaty</w:t>
      </w:r>
      <w:r w:rsidRPr="00B221F4">
        <w:rPr>
          <w:rStyle w:val="StyleUnderline"/>
        </w:rPr>
        <w:t xml:space="preserve">? </w:t>
      </w:r>
      <w:r w:rsidRPr="000827DC">
        <w:rPr>
          <w:rStyle w:val="StyleUnderline"/>
          <w:highlight w:val="yellow"/>
        </w:rPr>
        <w:t xml:space="preserve">Or is the problem the relationship </w:t>
      </w:r>
      <w:r w:rsidRPr="000827DC">
        <w:rPr>
          <w:rStyle w:val="StyleUnderline"/>
          <w:highlight w:val="yellow"/>
        </w:rPr>
        <w:lastRenderedPageBreak/>
        <w:t>between the state and</w:t>
      </w:r>
      <w:r w:rsidRPr="00B221F4">
        <w:rPr>
          <w:rStyle w:val="StyleUnderline"/>
        </w:rPr>
        <w:t xml:space="preserve"> arms </w:t>
      </w:r>
      <w:r w:rsidRPr="000827DC">
        <w:rPr>
          <w:rStyle w:val="StyleUnderline"/>
          <w:highlight w:val="yellow"/>
        </w:rPr>
        <w:t>capital, and</w:t>
      </w:r>
      <w:r w:rsidRPr="00B221F4">
        <w:rPr>
          <w:rStyle w:val="StyleUnderline"/>
        </w:rPr>
        <w:t xml:space="preserve"> government </w:t>
      </w:r>
      <w:r w:rsidRPr="000827DC">
        <w:rPr>
          <w:rStyle w:val="StyleUnderline"/>
          <w:highlight w:val="yellow"/>
        </w:rPr>
        <w:t>promotion of the trade</w:t>
      </w:r>
      <w:r w:rsidRPr="00B221F4">
        <w:rPr>
          <w:rStyle w:val="StyleUnderline"/>
        </w:rPr>
        <w:t>, as per the</w:t>
      </w:r>
      <w:r>
        <w:t xml:space="preserve"> anti-DSEI </w:t>
      </w:r>
      <w:r w:rsidRPr="00B221F4">
        <w:rPr>
          <w:rStyle w:val="StyleUnderline"/>
        </w:rPr>
        <w:t>protests?</w:t>
      </w:r>
      <w:r>
        <w:t xml:space="preserve"> In the case of DSEI, </w:t>
      </w:r>
      <w:r w:rsidRPr="00B221F4">
        <w:rPr>
          <w:rStyle w:val="StyleUnderline"/>
        </w:rPr>
        <w:t>how are we to understand the operation of internationalising arms capital that has an intimate yet fractious relationship with national states? And</w:t>
      </w:r>
      <w:r>
        <w:t xml:space="preserve"> in the case of the Arms Trade Treaty, </w:t>
      </w:r>
      <w:r w:rsidRPr="00B221F4">
        <w:rPr>
          <w:rStyle w:val="StyleUnderline"/>
        </w:rPr>
        <w:t>how should we make sense of efforts to create a level playing field of respect for human rights and humanitarian law in the context of a vastly asymmetric and hierarchical world military order?</w:t>
      </w:r>
    </w:p>
    <w:p w:rsidR="009C6D56" w:rsidRDefault="009C6D56" w:rsidP="009C6D56">
      <w:r>
        <w:t xml:space="preserve">Thinking theoretically, I have come to see that </w:t>
      </w:r>
      <w:r w:rsidRPr="00B221F4">
        <w:rPr>
          <w:rStyle w:val="StyleUnderline"/>
        </w:rPr>
        <w:t xml:space="preserve">a large part of </w:t>
      </w:r>
      <w:r w:rsidRPr="000827DC">
        <w:rPr>
          <w:rStyle w:val="StyleUnderline"/>
          <w:highlight w:val="yellow"/>
        </w:rPr>
        <w:t>the difficulty</w:t>
      </w:r>
      <w:r w:rsidRPr="00B221F4">
        <w:rPr>
          <w:rStyle w:val="StyleUnderline"/>
        </w:rPr>
        <w:t xml:space="preserve"> in answering these questions </w:t>
      </w:r>
      <w:r w:rsidRPr="000827DC">
        <w:rPr>
          <w:rStyle w:val="StyleUnderline"/>
          <w:highlight w:val="yellow"/>
        </w:rPr>
        <w:t xml:space="preserve">lies in the grip that </w:t>
      </w:r>
      <w:r w:rsidRPr="000827DC">
        <w:rPr>
          <w:rStyle w:val="Emphasis"/>
          <w:highlight w:val="yellow"/>
        </w:rPr>
        <w:t>methodological nationalism</w:t>
      </w:r>
      <w:r w:rsidRPr="000827DC">
        <w:rPr>
          <w:rStyle w:val="StyleUnderline"/>
          <w:highlight w:val="yellow"/>
        </w:rPr>
        <w:t xml:space="preserve"> continues to hold</w:t>
      </w:r>
      <w:r w:rsidRPr="00B221F4">
        <w:rPr>
          <w:rStyle w:val="StyleUnderline"/>
        </w:rPr>
        <w:t xml:space="preserve"> on IR as a discipline</w:t>
      </w:r>
      <w:r>
        <w:t>.</w:t>
      </w:r>
    </w:p>
    <w:p w:rsidR="009C6D56" w:rsidRDefault="009C6D56" w:rsidP="009C6D56">
      <w:r w:rsidRPr="00B221F4">
        <w:rPr>
          <w:rStyle w:val="StyleUnderline"/>
        </w:rPr>
        <w:t xml:space="preserve">Contemporary </w:t>
      </w:r>
      <w:r w:rsidRPr="000827DC">
        <w:rPr>
          <w:rStyle w:val="StyleUnderline"/>
          <w:highlight w:val="yellow"/>
        </w:rPr>
        <w:t>scholarship</w:t>
      </w:r>
      <w:r w:rsidRPr="00B221F4">
        <w:rPr>
          <w:rStyle w:val="StyleUnderline"/>
        </w:rPr>
        <w:t xml:space="preserve"> on the arms trade and arms transfer control </w:t>
      </w:r>
      <w:r w:rsidRPr="000827DC">
        <w:rPr>
          <w:rStyle w:val="StyleUnderline"/>
          <w:highlight w:val="yellow"/>
        </w:rPr>
        <w:t>tends to operate within the realist-liberal-constructivist triangle</w:t>
      </w:r>
      <w:r w:rsidRPr="00B221F4">
        <w:rPr>
          <w:rStyle w:val="StyleUnderline"/>
        </w:rPr>
        <w:t xml:space="preserve"> that dominates the mainstream</w:t>
      </w:r>
      <w:r>
        <w:t xml:space="preserve"> of the wider discipline. Realist accounts of balancing or threat perception sit alongside liberal accounts of multilateral regimes for arms transfer control and constructivist accounts of the symbolic politics of arms acquisition or human security approaches to normative change and protection of human rights and humanitarian law. </w:t>
      </w:r>
      <w:r w:rsidRPr="00B221F4">
        <w:rPr>
          <w:rStyle w:val="StyleUnderline"/>
        </w:rPr>
        <w:t xml:space="preserve">Despite their many differences, </w:t>
      </w:r>
      <w:r w:rsidRPr="000827DC">
        <w:rPr>
          <w:rStyle w:val="StyleUnderline"/>
          <w:highlight w:val="yellow"/>
        </w:rPr>
        <w:t>these approaches</w:t>
      </w:r>
      <w:r w:rsidRPr="00B221F4">
        <w:rPr>
          <w:rStyle w:val="StyleUnderline"/>
        </w:rPr>
        <w:t xml:space="preserve"> all </w:t>
      </w:r>
      <w:r w:rsidRPr="000827DC">
        <w:rPr>
          <w:rStyle w:val="StyleUnderline"/>
          <w:highlight w:val="yellow"/>
        </w:rPr>
        <w:t>think in terms of</w:t>
      </w:r>
      <w:r w:rsidRPr="00B221F4">
        <w:rPr>
          <w:rStyle w:val="StyleUnderline"/>
        </w:rPr>
        <w:t xml:space="preserve"> relations between </w:t>
      </w:r>
      <w:r w:rsidRPr="000827DC">
        <w:rPr>
          <w:rStyle w:val="StyleUnderline"/>
          <w:highlight w:val="yellow"/>
        </w:rPr>
        <w:t>states</w:t>
      </w:r>
      <w:r>
        <w:t xml:space="preserve"> (seen as autonomous from both the arms industry and unscrupulous private brokers as a social force), </w:t>
      </w:r>
      <w:r w:rsidRPr="00B221F4">
        <w:rPr>
          <w:rStyle w:val="StyleUnderline"/>
        </w:rPr>
        <w:t xml:space="preserve">and between the domestic and the international. This is particularly so because of the privileged claim that the arms trade has on national defence and state sovereignty. </w:t>
      </w:r>
      <w:r w:rsidRPr="000827DC">
        <w:rPr>
          <w:rStyle w:val="Emphasis"/>
          <w:highlight w:val="yellow"/>
        </w:rPr>
        <w:t>Both in scholarship and policy circles, the</w:t>
      </w:r>
      <w:r w:rsidRPr="00B221F4">
        <w:rPr>
          <w:rStyle w:val="Emphasis"/>
        </w:rPr>
        <w:t xml:space="preserve"> arms </w:t>
      </w:r>
      <w:r w:rsidRPr="000827DC">
        <w:rPr>
          <w:rStyle w:val="Emphasis"/>
          <w:highlight w:val="yellow"/>
        </w:rPr>
        <w:t>trade is a key bastion of methodologically nationalist claims</w:t>
      </w:r>
      <w:r w:rsidRPr="00B221F4">
        <w:rPr>
          <w:rStyle w:val="StyleUnderline"/>
        </w:rPr>
        <w:t>. The international appears as the sum of its constituent parts, of nation states. What falls out</w:t>
      </w:r>
      <w:r>
        <w:t xml:space="preserve">, though, </w:t>
      </w:r>
      <w:r w:rsidRPr="00B221F4">
        <w:rPr>
          <w:rStyle w:val="StyleUnderline"/>
        </w:rPr>
        <w:t>is the North-South dimension</w:t>
      </w:r>
      <w:r>
        <w:t xml:space="preserve">, </w:t>
      </w:r>
      <w:r w:rsidRPr="00B221F4">
        <w:rPr>
          <w:rStyle w:val="StyleUnderline"/>
        </w:rPr>
        <w:t>which is probably the most significant dimension of the arms trade as a practice. The South features either in the often blanket and sometimes stereotyped, but usually under-theorised guise of the repressive, authoritarian regime, the conflict-affected zone of disorder, or fragile state. Even in cosmopolitan approaches</w:t>
      </w:r>
      <w:r>
        <w:t xml:space="preserve"> that probably do most to transcend methodological nationalism, in which the international features in the form of international humanitarian law and universal human rights, </w:t>
      </w:r>
      <w:r w:rsidRPr="00B221F4">
        <w:rPr>
          <w:rStyle w:val="StyleUnderline"/>
        </w:rPr>
        <w:t xml:space="preserve">the South primarily features as a site of intervention, and </w:t>
      </w:r>
      <w:r w:rsidRPr="000827DC">
        <w:rPr>
          <w:rStyle w:val="StyleUnderline"/>
          <w:highlight w:val="yellow"/>
        </w:rPr>
        <w:t xml:space="preserve">we are left with </w:t>
      </w:r>
      <w:r w:rsidRPr="009306E7">
        <w:rPr>
          <w:rStyle w:val="Emphasis"/>
          <w:highlight w:val="yellow"/>
        </w:rPr>
        <w:t>few intellectual or political resources</w:t>
      </w:r>
      <w:r w:rsidRPr="000827DC">
        <w:rPr>
          <w:rStyle w:val="StyleUnderline"/>
          <w:highlight w:val="yellow"/>
        </w:rPr>
        <w:t xml:space="preserve"> for understanding</w:t>
      </w:r>
      <w:r w:rsidRPr="00B221F4">
        <w:rPr>
          <w:rStyle w:val="StyleUnderline"/>
        </w:rPr>
        <w:t xml:space="preserve"> either </w:t>
      </w:r>
      <w:r w:rsidRPr="000827DC">
        <w:rPr>
          <w:rStyle w:val="StyleUnderline"/>
          <w:highlight w:val="yellow"/>
        </w:rPr>
        <w:t>the dynamics of the role of the</w:t>
      </w:r>
      <w:r w:rsidRPr="00B221F4">
        <w:rPr>
          <w:rStyle w:val="StyleUnderline"/>
        </w:rPr>
        <w:t xml:space="preserve"> arms </w:t>
      </w:r>
      <w:r w:rsidRPr="000827DC">
        <w:rPr>
          <w:rStyle w:val="StyleUnderline"/>
          <w:highlight w:val="yellow"/>
        </w:rPr>
        <w:t>trade in repression or conflict, let alone southern resistance</w:t>
      </w:r>
      <w:r w:rsidRPr="00B221F4">
        <w:rPr>
          <w:rStyle w:val="StyleUnderline"/>
        </w:rPr>
        <w:t xml:space="preserve"> to seemingly obvious public goods such as the A</w:t>
      </w:r>
      <w:r>
        <w:t xml:space="preserve">rms </w:t>
      </w:r>
      <w:r w:rsidRPr="00B221F4">
        <w:rPr>
          <w:rStyle w:val="StyleUnderline"/>
        </w:rPr>
        <w:t>T</w:t>
      </w:r>
      <w:r>
        <w:t xml:space="preserve">rade </w:t>
      </w:r>
      <w:r w:rsidRPr="00B221F4">
        <w:rPr>
          <w:rStyle w:val="StyleUnderline"/>
        </w:rPr>
        <w:t>T</w:t>
      </w:r>
      <w:r>
        <w:t xml:space="preserve">reaty. </w:t>
      </w:r>
    </w:p>
    <w:p w:rsidR="009C6D56" w:rsidRDefault="009C6D56" w:rsidP="009C6D56">
      <w:r w:rsidRPr="00B12F36">
        <w:rPr>
          <w:rStyle w:val="StyleUnderline"/>
        </w:rPr>
        <w:t>The arms trade has long been an international, and primarily North-South, phenomenon</w:t>
      </w:r>
      <w:r>
        <w:t xml:space="preserve">. The North-South dimension is fairly easy to see: two-thirds to three-quarters of contemporary international arms transfers are to developing countries. In the postwar era, the world’s major arms suppliers have been the USA, West European states and Russia, and the most significant importers have been found in the Middle East and Asia. </w:t>
      </w:r>
      <w:r w:rsidRPr="00B12F36">
        <w:rPr>
          <w:rStyle w:val="StyleUnderline"/>
        </w:rPr>
        <w:t>Yet this remains stuck on the terrain of methodological nationalism: we are still talking about states, even though gesturing towards the hierarchy and asymmetry captured in the notion of tiers</w:t>
      </w:r>
      <w:r>
        <w:t>. And most data generated on arms transfers is organised in terms of national states as exporters and importers. Whilst the terms “North” and “South” generally map on to other binaries such as “developed” and “underdeveloped”, the arms trade often throws up examples that complicate things and remind us that these are primarily political rather than geographical categories. Israel, for example, is a niche high-tech producer and supplier, integrated into western production networks, engaged in a colonial war with part of its population, and located in a region generally understood as southern. China is now a top five arms exporter and is nurturing asymmetric relations with African states but still sees itself a developing country. The growth of Chinese arms exports should be seen as a return rather than a rise from nowhere – it was a major arms supplier when it supplied weapons to both sides in the Iran-Iraq war; and gunpowder was invented in China as early as the 9th century, troubling Eurocentric accounts of western military superiority. And whilst most accounts of North-South politics focus on the liberal West’s engagement with the South, don’t forget that the USSR, and now Russia and former Soviet states also engage in various forms of core-periphery relations with arms clients.</w:t>
      </w:r>
    </w:p>
    <w:p w:rsidR="009C6D56" w:rsidRDefault="009C6D56" w:rsidP="009C6D56">
      <w:r>
        <w:t>[Graphic Omitted — see URL]</w:t>
      </w:r>
    </w:p>
    <w:p w:rsidR="009C6D56" w:rsidRDefault="009C6D56" w:rsidP="009C6D56">
      <w:r w:rsidRPr="000827DC">
        <w:t xml:space="preserve">So </w:t>
      </w:r>
      <w:r w:rsidRPr="000827DC">
        <w:rPr>
          <w:rStyle w:val="StyleUnderline"/>
        </w:rPr>
        <w:t xml:space="preserve">we need to capture core-periphery relations without assuming a world of national states. </w:t>
      </w:r>
      <w:r w:rsidRPr="000827DC">
        <w:rPr>
          <w:rStyle w:val="StyleUnderline"/>
          <w:highlight w:val="yellow"/>
        </w:rPr>
        <w:t>Rather than seeing the</w:t>
      </w:r>
      <w:r w:rsidRPr="0091234B">
        <w:rPr>
          <w:rStyle w:val="StyleUnderline"/>
        </w:rPr>
        <w:t xml:space="preserve"> arms </w:t>
      </w:r>
      <w:r w:rsidRPr="000827DC">
        <w:rPr>
          <w:rStyle w:val="StyleUnderline"/>
          <w:highlight w:val="yellow"/>
        </w:rPr>
        <w:t xml:space="preserve">trade as the outward-facing activity of pre-given </w:t>
      </w:r>
      <w:r w:rsidRPr="000827DC">
        <w:rPr>
          <w:rStyle w:val="StyleUnderline"/>
          <w:highlight w:val="yellow"/>
        </w:rPr>
        <w:lastRenderedPageBreak/>
        <w:t>national units,</w:t>
      </w:r>
      <w:r>
        <w:t xml:space="preserve"> then (as happens in the predominant supply-demand and import-export models), </w:t>
      </w:r>
      <w:r w:rsidRPr="000827DC">
        <w:rPr>
          <w:rStyle w:val="StyleUnderline"/>
          <w:highlight w:val="yellow"/>
        </w:rPr>
        <w:t>we should</w:t>
      </w:r>
      <w:r w:rsidRPr="0091234B">
        <w:rPr>
          <w:rStyle w:val="StyleUnderline"/>
        </w:rPr>
        <w:t xml:space="preserve"> rather </w:t>
      </w:r>
      <w:r w:rsidRPr="000827DC">
        <w:rPr>
          <w:rStyle w:val="StyleUnderline"/>
          <w:highlight w:val="yellow"/>
        </w:rPr>
        <w:t xml:space="preserve">think in terms of the circulation of weapons as part of practices that </w:t>
      </w:r>
      <w:r w:rsidRPr="000827DC">
        <w:rPr>
          <w:rStyle w:val="Emphasis"/>
          <w:highlight w:val="yellow"/>
        </w:rPr>
        <w:t>constitute those units</w:t>
      </w:r>
      <w:r w:rsidRPr="0091234B">
        <w:rPr>
          <w:rStyle w:val="StyleUnderline"/>
        </w:rPr>
        <w:t xml:space="preserve"> as they prepare to fight, and do the fighting. That means prioritising the significance of the transnational exchange of military techniques between the European and non-European world, and of colonialism in shaping the development, production and transfer of weapons</w:t>
      </w:r>
      <w:r>
        <w:t xml:space="preserve"> (through practices such as the dumping of obsolete weapons in the periphery). </w:t>
      </w:r>
      <w:r w:rsidRPr="0091234B">
        <w:rPr>
          <w:rStyle w:val="StyleUnderline"/>
        </w:rPr>
        <w:t xml:space="preserve">Arms regulation is similarly marked by its imperial past, with some remarkable resonances in the tropes and patterns of control. Drawing on the work historians of empire and sociologists of the postcolonial, as well as IR scholarship on imperial warfare, </w:t>
      </w:r>
      <w:r w:rsidRPr="000827DC">
        <w:rPr>
          <w:rStyle w:val="StyleUnderline"/>
          <w:highlight w:val="yellow"/>
        </w:rPr>
        <w:t>an imperial perspective can</w:t>
      </w:r>
      <w:r w:rsidRPr="0091234B">
        <w:rPr>
          <w:rStyle w:val="StyleUnderline"/>
        </w:rPr>
        <w:t xml:space="preserve"> help </w:t>
      </w:r>
      <w:r w:rsidRPr="000827DC">
        <w:rPr>
          <w:rStyle w:val="Emphasis"/>
          <w:highlight w:val="yellow"/>
        </w:rPr>
        <w:t>transcend methodological nationalism</w:t>
      </w:r>
      <w:r>
        <w:t>. What does this involve, and how can it help us unravel the significance of the arms trade for contemporary international politics?</w:t>
      </w:r>
    </w:p>
    <w:p w:rsidR="009C6D56" w:rsidRDefault="009C6D56" w:rsidP="008B25E3"/>
    <w:p w:rsidR="009C6D56" w:rsidRPr="008B25E3" w:rsidRDefault="009C6D56" w:rsidP="008B25E3"/>
    <w:p w:rsidR="00673DE8" w:rsidRDefault="00992C9A" w:rsidP="00673DE8">
      <w:pPr>
        <w:pStyle w:val="Heading3"/>
      </w:pPr>
      <w:r>
        <w:lastRenderedPageBreak/>
        <w:t>They Say: “Permutation”</w:t>
      </w:r>
    </w:p>
    <w:p w:rsidR="00781D05" w:rsidRDefault="00781D05" w:rsidP="00781D05">
      <w:pPr>
        <w:pStyle w:val="Heading4"/>
      </w:pPr>
      <w:r w:rsidRPr="00CD7537">
        <w:rPr>
          <w:u w:val="single"/>
        </w:rPr>
        <w:t>Cooption DA</w:t>
      </w:r>
      <w:r>
        <w:t xml:space="preserve"> — framing the perm as “immanent critique” </w:t>
      </w:r>
      <w:r w:rsidRPr="00CD7537">
        <w:rPr>
          <w:u w:val="single"/>
        </w:rPr>
        <w:t>reifies the violent status quo</w:t>
      </w:r>
      <w:r>
        <w:t xml:space="preserve"> and disempowers the transformative potential of our radical pacifist alternative. </w:t>
      </w:r>
    </w:p>
    <w:p w:rsidR="00781D05" w:rsidRDefault="00781D05" w:rsidP="00781D05">
      <w:r w:rsidRPr="006145D3">
        <w:rPr>
          <w:rStyle w:val="Style13ptBold"/>
        </w:rPr>
        <w:t>Jackson 18</w:t>
      </w:r>
      <w:r>
        <w:t xml:space="preserve"> — Richard Jackson, Professor of Peace Studies and Deputy Director of the National Centre for Peace and Conflict Studies at the University of Otago (New Zealand), former </w:t>
      </w:r>
      <w:r w:rsidRPr="00584DA7">
        <w:t>Professor of International Politics at Aberystwyth University</w:t>
      </w:r>
      <w:r>
        <w:t xml:space="preserve"> (Wales), Editor-in-Chief of </w:t>
      </w:r>
      <w:r w:rsidRPr="00584DA7">
        <w:rPr>
          <w:i/>
        </w:rPr>
        <w:t>Critical Studies on Terrorism</w:t>
      </w:r>
      <w:r>
        <w:t>—</w:t>
      </w:r>
      <w:r w:rsidRPr="00584DA7">
        <w:t>an international, peer-reviewed, interdisciplinary journal</w:t>
      </w:r>
      <w:r>
        <w:t xml:space="preserve">, </w:t>
      </w:r>
      <w:r w:rsidRPr="009D2965">
        <w:t>holds a Ph.D. in Political Science from the University of Canterbury (New Zealand)</w:t>
      </w:r>
      <w:r>
        <w:t>, 2018 (“</w:t>
      </w:r>
      <w:r w:rsidRPr="006145D3">
        <w:t>Post-liberal peacebuilding and the pacifist state</w:t>
      </w:r>
      <w:r>
        <w:t xml:space="preserve">,” </w:t>
      </w:r>
      <w:r w:rsidRPr="006145D3">
        <w:rPr>
          <w:i/>
        </w:rPr>
        <w:t>Peacebuilding</w:t>
      </w:r>
      <w:r>
        <w:t xml:space="preserve">, Volume 6, Number 1, Available Online to Subscribing Institutions via Taylor &amp; Francis Online, </w:t>
      </w:r>
      <w:r w:rsidRPr="006145D3">
        <w:t>p</w:t>
      </w:r>
      <w:r>
        <w:t>. 8)</w:t>
      </w:r>
    </w:p>
    <w:p w:rsidR="00781D05" w:rsidRDefault="00781D05" w:rsidP="00781D05">
      <w:r w:rsidRPr="006C6734">
        <w:t xml:space="preserve">Finally, drawing together these alternative conceptions of what peace means in different localities, and to different actors, Richmond, Mac Ginty and others have begun to explore the theory and practice of what they refer to as </w:t>
      </w:r>
      <w:r w:rsidRPr="006C6734">
        <w:rPr>
          <w:rStyle w:val="StyleUnderline"/>
        </w:rPr>
        <w:t>the post-liberal peace</w:t>
      </w:r>
      <w:r w:rsidRPr="006C6734">
        <w:t xml:space="preserve">. This kind of peace </w:t>
      </w:r>
      <w:r w:rsidRPr="006C6734">
        <w:rPr>
          <w:rStyle w:val="StyleUnderline"/>
        </w:rPr>
        <w:t>is not focused on the state as the organising principle, but</w:t>
      </w:r>
      <w:r w:rsidRPr="006C6734">
        <w:t xml:space="preserve"> instead </w:t>
      </w:r>
      <w:r w:rsidRPr="006C6734">
        <w:rPr>
          <w:rStyle w:val="StyleUnderline"/>
        </w:rPr>
        <w:t>‘highlights the importance of local voices and narratives</w:t>
      </w:r>
      <w:r w:rsidRPr="006C6734">
        <w:t xml:space="preserve"> (not just local elites), </w:t>
      </w:r>
      <w:r w:rsidRPr="006C6734">
        <w:rPr>
          <w:rStyle w:val="StyleUnderline"/>
        </w:rPr>
        <w:t>and enables self-government, self-determination, empathy, care, and an understanding of cultural dynamics within the everyday’</w:t>
      </w:r>
      <w:r w:rsidRPr="006C6734">
        <w:t>.44</w:t>
      </w:r>
      <w:r>
        <w:t xml:space="preserve"> </w:t>
      </w:r>
      <w:r w:rsidRPr="00120E50">
        <w:rPr>
          <w:rStyle w:val="StyleUnderline"/>
        </w:rPr>
        <w:t>Such a peace, it is argued, enhances the capacity of the local to resist violence, struggle for social justice, and promote empathy, solidarity and respect for life</w:t>
      </w:r>
      <w:r w:rsidRPr="006C6734">
        <w:t>.45 Interestingly, Richmond argues that a more radical post-liberal peace ‘cannot develop while clinging to notions of territorially bounded, sovereign and state-centric international space’, but must instead go ‘beyond Westphalia’.46 This is a clear indication of the post-state, post-military direction in which critical peacebuilding theory is perhaps already headed, even if it is not yet explicitly articulated.</w:t>
      </w:r>
    </w:p>
    <w:p w:rsidR="00781D05" w:rsidRDefault="00781D05" w:rsidP="00781D05">
      <w:r w:rsidRPr="00120E50">
        <w:rPr>
          <w:rStyle w:val="StyleUnderline"/>
        </w:rPr>
        <w:t xml:space="preserve">However, </w:t>
      </w:r>
      <w:r w:rsidRPr="00CA19FA">
        <w:rPr>
          <w:rStyle w:val="StyleUnderline"/>
          <w:highlight w:val="yellow"/>
        </w:rPr>
        <w:t>in</w:t>
      </w:r>
      <w:r w:rsidRPr="00120E50">
        <w:rPr>
          <w:rStyle w:val="StyleUnderline"/>
        </w:rPr>
        <w:t xml:space="preserve"> the process of </w:t>
      </w:r>
      <w:r w:rsidRPr="00CA19FA">
        <w:rPr>
          <w:rStyle w:val="StyleUnderline"/>
          <w:highlight w:val="yellow"/>
        </w:rPr>
        <w:t>reformulating alternative peaces</w:t>
      </w:r>
      <w:r w:rsidRPr="00120E50">
        <w:rPr>
          <w:rStyle w:val="StyleUnderline"/>
        </w:rPr>
        <w:t xml:space="preserve"> to the liberal peace, </w:t>
      </w:r>
      <w:r w:rsidRPr="00CA19FA">
        <w:rPr>
          <w:rStyle w:val="StyleUnderline"/>
          <w:highlight w:val="yellow"/>
        </w:rPr>
        <w:t>the danger is that</w:t>
      </w:r>
      <w:r w:rsidRPr="00120E50">
        <w:rPr>
          <w:rStyle w:val="StyleUnderline"/>
        </w:rPr>
        <w:t xml:space="preserve"> ‘Such theories offer an </w:t>
      </w:r>
      <w:r w:rsidRPr="00CA19FA">
        <w:rPr>
          <w:rStyle w:val="StyleUnderline"/>
          <w:highlight w:val="yellow"/>
        </w:rPr>
        <w:t>immanent critique</w:t>
      </w:r>
      <w:r w:rsidRPr="00120E50">
        <w:rPr>
          <w:rStyle w:val="StyleUnderline"/>
        </w:rPr>
        <w:t xml:space="preserve"> which </w:t>
      </w:r>
      <w:r w:rsidRPr="00CA19FA">
        <w:rPr>
          <w:rStyle w:val="StyleUnderline"/>
          <w:highlight w:val="yellow"/>
        </w:rPr>
        <w:t>may</w:t>
      </w:r>
      <w:r w:rsidRPr="00120E50">
        <w:rPr>
          <w:rStyle w:val="StyleUnderline"/>
        </w:rPr>
        <w:t xml:space="preserve"> ultimately </w:t>
      </w:r>
      <w:r w:rsidRPr="00CA19FA">
        <w:rPr>
          <w:rStyle w:val="StyleUnderline"/>
          <w:highlight w:val="yellow"/>
        </w:rPr>
        <w:t>be compliant with, rather than resistant to, power</w:t>
      </w:r>
      <w:r w:rsidRPr="00120E50">
        <w:rPr>
          <w:rStyle w:val="StyleUnderline"/>
        </w:rPr>
        <w:t>, whether power is represented by military force, material capacity or normative superiority’</w:t>
      </w:r>
      <w:r w:rsidRPr="006C6734">
        <w:t xml:space="preserve">.47 I would argue that </w:t>
      </w:r>
      <w:r w:rsidRPr="00CA19FA">
        <w:rPr>
          <w:rStyle w:val="StyleUnderline"/>
          <w:highlight w:val="yellow"/>
        </w:rPr>
        <w:t>such a danger is</w:t>
      </w:r>
      <w:r w:rsidRPr="00120E50">
        <w:rPr>
          <w:rStyle w:val="StyleUnderline"/>
        </w:rPr>
        <w:t xml:space="preserve"> particularly </w:t>
      </w:r>
      <w:r w:rsidRPr="00CA19FA">
        <w:rPr>
          <w:rStyle w:val="StyleUnderline"/>
          <w:highlight w:val="yellow"/>
        </w:rPr>
        <w:t>acute when the critique</w:t>
      </w:r>
      <w:r w:rsidRPr="00120E50">
        <w:rPr>
          <w:rStyle w:val="StyleUnderline"/>
        </w:rPr>
        <w:t xml:space="preserve"> of the liberal peace ‘</w:t>
      </w:r>
      <w:r w:rsidRPr="00CA19FA">
        <w:rPr>
          <w:rStyle w:val="StyleUnderline"/>
          <w:highlight w:val="yellow"/>
        </w:rPr>
        <w:t>enables</w:t>
      </w:r>
      <w:r w:rsidRPr="00120E50">
        <w:rPr>
          <w:rStyle w:val="StyleUnderline"/>
        </w:rPr>
        <w:t xml:space="preserve"> an investigation of </w:t>
      </w:r>
      <w:r w:rsidRPr="00CA19FA">
        <w:rPr>
          <w:rStyle w:val="StyleUnderline"/>
          <w:highlight w:val="yellow"/>
        </w:rPr>
        <w:t>modifications</w:t>
      </w:r>
      <w:r w:rsidRPr="00120E50">
        <w:rPr>
          <w:rStyle w:val="StyleUnderline"/>
        </w:rPr>
        <w:t xml:space="preserve"> to the liberal peace </w:t>
      </w:r>
      <w:r w:rsidRPr="00CA19FA">
        <w:rPr>
          <w:rStyle w:val="Emphasis"/>
          <w:highlight w:val="yellow"/>
        </w:rPr>
        <w:t>without</w:t>
      </w:r>
      <w:r w:rsidRPr="00120E50">
        <w:rPr>
          <w:rStyle w:val="Emphasis"/>
        </w:rPr>
        <w:t xml:space="preserve"> necessarily </w:t>
      </w:r>
      <w:r w:rsidRPr="00CA19FA">
        <w:rPr>
          <w:rStyle w:val="Emphasis"/>
          <w:highlight w:val="yellow"/>
        </w:rPr>
        <w:t>calling for its abandonment</w:t>
      </w:r>
      <w:r w:rsidRPr="00CA19FA">
        <w:rPr>
          <w:rStyle w:val="StyleUnderline"/>
          <w:highlight w:val="yellow"/>
        </w:rPr>
        <w:t>’,</w:t>
      </w:r>
      <w:r w:rsidRPr="006C6734">
        <w:t xml:space="preserve">48 </w:t>
      </w:r>
      <w:r w:rsidRPr="00CA19FA">
        <w:rPr>
          <w:rStyle w:val="StyleUnderline"/>
          <w:highlight w:val="yellow"/>
        </w:rPr>
        <w:t>particularly in relation to the centrality of</w:t>
      </w:r>
      <w:r w:rsidRPr="00120E50">
        <w:rPr>
          <w:rStyle w:val="StyleUnderline"/>
        </w:rPr>
        <w:t xml:space="preserve"> organised </w:t>
      </w:r>
      <w:r w:rsidRPr="00CA19FA">
        <w:rPr>
          <w:rStyle w:val="StyleUnderline"/>
          <w:highlight w:val="yellow"/>
        </w:rPr>
        <w:t>violence to the</w:t>
      </w:r>
      <w:r w:rsidRPr="00120E50">
        <w:rPr>
          <w:rStyle w:val="StyleUnderline"/>
        </w:rPr>
        <w:t xml:space="preserve"> Westphalian </w:t>
      </w:r>
      <w:r w:rsidRPr="00CA19FA">
        <w:rPr>
          <w:rStyle w:val="StyleUnderline"/>
          <w:highlight w:val="yellow"/>
        </w:rPr>
        <w:t>state</w:t>
      </w:r>
      <w:r w:rsidRPr="00120E50">
        <w:rPr>
          <w:rStyle w:val="StyleUnderline"/>
        </w:rPr>
        <w:t>. This is</w:t>
      </w:r>
      <w:r w:rsidRPr="006C6734">
        <w:t xml:space="preserve">, to my mind, </w:t>
      </w:r>
      <w:r w:rsidRPr="00120E50">
        <w:rPr>
          <w:rStyle w:val="StyleUnderline"/>
        </w:rPr>
        <w:t xml:space="preserve">the key problem with most of the current conceptions of a post-liberal peace: </w:t>
      </w:r>
      <w:r w:rsidRPr="00CA19FA">
        <w:rPr>
          <w:rStyle w:val="StyleUnderline"/>
          <w:highlight w:val="yellow"/>
        </w:rPr>
        <w:t>by ignoring an ethical</w:t>
      </w:r>
      <w:r w:rsidRPr="00120E50">
        <w:rPr>
          <w:rStyle w:val="StyleUnderline"/>
        </w:rPr>
        <w:t xml:space="preserve"> (and pragmatic) </w:t>
      </w:r>
      <w:r w:rsidRPr="00CA19FA">
        <w:rPr>
          <w:rStyle w:val="StyleUnderline"/>
          <w:highlight w:val="yellow"/>
        </w:rPr>
        <w:t>consideration of militarism and the genuine possibility of</w:t>
      </w:r>
      <w:r w:rsidRPr="00120E50">
        <w:rPr>
          <w:rStyle w:val="StyleUnderline"/>
        </w:rPr>
        <w:t xml:space="preserve"> nonviolent, </w:t>
      </w:r>
      <w:r w:rsidRPr="00F2714A">
        <w:rPr>
          <w:rStyle w:val="StyleUnderline"/>
          <w:highlight w:val="yellow"/>
        </w:rPr>
        <w:t>pacifist politics, they situate</w:t>
      </w:r>
      <w:r w:rsidRPr="00120E50">
        <w:rPr>
          <w:rStyle w:val="StyleUnderline"/>
        </w:rPr>
        <w:t xml:space="preserve"> their </w:t>
      </w:r>
      <w:r w:rsidRPr="00F2714A">
        <w:rPr>
          <w:rStyle w:val="StyleUnderline"/>
          <w:highlight w:val="yellow"/>
        </w:rPr>
        <w:t xml:space="preserve">models </w:t>
      </w:r>
      <w:r w:rsidRPr="00F2714A">
        <w:rPr>
          <w:rStyle w:val="Emphasis"/>
          <w:highlight w:val="yellow"/>
        </w:rPr>
        <w:t>within the warist, violent status quo</w:t>
      </w:r>
      <w:r w:rsidRPr="00F2714A">
        <w:rPr>
          <w:rStyle w:val="StyleUnderline"/>
          <w:highlight w:val="yellow"/>
        </w:rPr>
        <w:t xml:space="preserve"> and</w:t>
      </w:r>
      <w:r w:rsidRPr="00120E50">
        <w:rPr>
          <w:rStyle w:val="StyleUnderline"/>
        </w:rPr>
        <w:t xml:space="preserve"> simply </w:t>
      </w:r>
      <w:r w:rsidRPr="00F2714A">
        <w:rPr>
          <w:rStyle w:val="Emphasis"/>
          <w:highlight w:val="yellow"/>
        </w:rPr>
        <w:t>reproduce the conditions which make political violence possible</w:t>
      </w:r>
      <w:r w:rsidRPr="00F2714A">
        <w:rPr>
          <w:rStyle w:val="StyleUnderline"/>
          <w:highlight w:val="yellow"/>
        </w:rPr>
        <w:t xml:space="preserve">. </w:t>
      </w:r>
      <w:r w:rsidRPr="00F2714A">
        <w:rPr>
          <w:rStyle w:val="Emphasis"/>
          <w:highlight w:val="yellow"/>
        </w:rPr>
        <w:t>At best, they are reformist solutions to the intrinsic problems</w:t>
      </w:r>
      <w:r w:rsidRPr="00F2714A">
        <w:rPr>
          <w:rStyle w:val="Emphasis"/>
        </w:rPr>
        <w:t xml:space="preserve"> of the liberal peace</w:t>
      </w:r>
      <w:r w:rsidRPr="006C6734">
        <w:t>.</w:t>
      </w:r>
    </w:p>
    <w:p w:rsidR="00781D05" w:rsidRPr="006145D3" w:rsidRDefault="00781D05" w:rsidP="00781D05">
      <w:pPr>
        <w:jc w:val="center"/>
        <w:rPr>
          <w:b/>
        </w:rPr>
      </w:pPr>
      <w:r w:rsidRPr="006145D3">
        <w:rPr>
          <w:b/>
        </w:rPr>
        <w:t>—— Footnotes ——</w:t>
      </w:r>
    </w:p>
    <w:p w:rsidR="00781D05" w:rsidRDefault="00781D05" w:rsidP="00781D05">
      <w:r>
        <w:t>44 Richmond, ‘A Post-liberal Peace’, 570.</w:t>
      </w:r>
    </w:p>
    <w:p w:rsidR="00781D05" w:rsidRDefault="00781D05" w:rsidP="00781D05">
      <w:r>
        <w:t>45 See also Jabri, War and the Transformation of Global Politics.</w:t>
      </w:r>
    </w:p>
    <w:p w:rsidR="00781D05" w:rsidRDefault="00781D05" w:rsidP="00781D05">
      <w:r>
        <w:t>46 Richmond, ‘A Post-liberal Peace’, 569–70.</w:t>
      </w:r>
    </w:p>
    <w:p w:rsidR="00781D05" w:rsidRDefault="00781D05" w:rsidP="00781D05">
      <w:r>
        <w:t>47 Richmond, ‘Critical Agency, Resistance and a Post-colonial Civil Society’, 421.</w:t>
      </w:r>
    </w:p>
    <w:p w:rsidR="00781D05" w:rsidRDefault="00781D05" w:rsidP="00781D05">
      <w:r>
        <w:t>48 Richmond, ‘A Post-liberal Peace: Eirenism and the Everyday’, 565.</w:t>
      </w:r>
    </w:p>
    <w:p w:rsidR="00781D05" w:rsidRPr="00781D05" w:rsidRDefault="00781D05" w:rsidP="00781D05"/>
    <w:p w:rsidR="00673DE8" w:rsidRPr="00296E0C" w:rsidRDefault="00781D05" w:rsidP="00673DE8">
      <w:pPr>
        <w:pStyle w:val="Heading4"/>
      </w:pPr>
      <w:r w:rsidRPr="00781D05">
        <w:rPr>
          <w:u w:val="single"/>
        </w:rPr>
        <w:t>Accommodation DA</w:t>
      </w:r>
      <w:r>
        <w:t xml:space="preserve"> — t</w:t>
      </w:r>
      <w:r w:rsidR="00296E0C">
        <w:t>he pursuit of</w:t>
      </w:r>
      <w:r w:rsidR="00673DE8">
        <w:t xml:space="preserve"> </w:t>
      </w:r>
      <w:r w:rsidR="00673DE8">
        <w:rPr>
          <w:u w:val="single"/>
        </w:rPr>
        <w:t>tactical campaign victories</w:t>
      </w:r>
      <w:r w:rsidR="00673DE8">
        <w:t xml:space="preserve"> </w:t>
      </w:r>
      <w:r w:rsidR="00296E0C">
        <w:t>requires accepting the</w:t>
      </w:r>
      <w:r w:rsidR="00A064FB">
        <w:t xml:space="preserve"> </w:t>
      </w:r>
      <w:r w:rsidR="00296E0C">
        <w:rPr>
          <w:u w:val="single"/>
        </w:rPr>
        <w:t>disciplinary geographies</w:t>
      </w:r>
      <w:r w:rsidR="00A064FB">
        <w:t xml:space="preserve"> that underlie the global military order.</w:t>
      </w:r>
      <w:r w:rsidR="00296E0C">
        <w:t xml:space="preserve"> This precludes </w:t>
      </w:r>
      <w:r w:rsidR="00296E0C">
        <w:rPr>
          <w:u w:val="single"/>
        </w:rPr>
        <w:t>strategic contestation</w:t>
      </w:r>
      <w:r w:rsidR="00296E0C">
        <w:t xml:space="preserve"> of the overarching system. </w:t>
      </w:r>
    </w:p>
    <w:p w:rsidR="00673DE8" w:rsidRPr="005E089E" w:rsidRDefault="00673DE8" w:rsidP="00673DE8">
      <w:r w:rsidRPr="005E089E">
        <w:rPr>
          <w:rStyle w:val="Style13ptBold"/>
        </w:rPr>
        <w:t>Cooper 11</w:t>
      </w:r>
      <w:r>
        <w:t xml:space="preserve"> — Neil Cooper, P</w:t>
      </w:r>
      <w:r w:rsidRPr="005E089E">
        <w:t>rofessor of International Relations and Security Studies</w:t>
      </w:r>
      <w:r>
        <w:t>, D</w:t>
      </w:r>
      <w:r w:rsidRPr="000C1B5B">
        <w:t>irector of the Rotary Peace Centre</w:t>
      </w:r>
      <w:r>
        <w:t xml:space="preserve">, </w:t>
      </w:r>
      <w:r w:rsidRPr="000C1B5B">
        <w:t>and Research Director of Peace Studies</w:t>
      </w:r>
      <w:r w:rsidRPr="005E089E">
        <w:t xml:space="preserve"> at the University of Bradford</w:t>
      </w:r>
      <w:r>
        <w:t xml:space="preserve"> (UK), holds a Ph.D. from the University of Kent (UK), 2011 (“</w:t>
      </w:r>
      <w:r w:rsidRPr="005E089E">
        <w:t>Humanitarian Arms Control and Processes of Securitization: Moving Weapons along the Security Continuum</w:t>
      </w:r>
      <w:r>
        <w:t xml:space="preserve">,” </w:t>
      </w:r>
      <w:r>
        <w:rPr>
          <w:i/>
        </w:rPr>
        <w:t>Contemporary Security Policy</w:t>
      </w:r>
      <w:r>
        <w:t>, Volume 32, Issue 1, Available Online to Subscribing Institutions via Taylor &amp; Francis Online, p. 153-154)</w:t>
      </w:r>
    </w:p>
    <w:p w:rsidR="00673DE8" w:rsidRDefault="00673DE8" w:rsidP="00673DE8">
      <w:r w:rsidRPr="00F7060D">
        <w:rPr>
          <w:rStyle w:val="StyleUnderline"/>
        </w:rPr>
        <w:t>Most arms trade NGOs have largely neglected issues such as the rises in defence expenditure in major weapons states such as the U</w:t>
      </w:r>
      <w:r>
        <w:t xml:space="preserve">nited </w:t>
      </w:r>
      <w:r w:rsidRPr="00F7060D">
        <w:rPr>
          <w:rStyle w:val="StyleUnderline"/>
        </w:rPr>
        <w:t>S</w:t>
      </w:r>
      <w:r>
        <w:t>tates</w:t>
      </w:r>
      <w:r w:rsidRPr="00F7060D">
        <w:rPr>
          <w:rStyle w:val="StyleUnderline"/>
        </w:rPr>
        <w:t xml:space="preserve">, intra-northern trade in arms, and the dominant role played by Western companies in the arms trade, in </w:t>
      </w:r>
      <w:r w:rsidRPr="00F7060D">
        <w:rPr>
          <w:rStyle w:val="StyleUnderline"/>
        </w:rPr>
        <w:lastRenderedPageBreak/>
        <w:t>favour of an agenda that conceives the South</w:t>
      </w:r>
      <w:r>
        <w:t xml:space="preserve"> – and in particular pariah actors in sub-Saharan Africa – </w:t>
      </w:r>
      <w:r w:rsidRPr="00F7060D">
        <w:rPr>
          <w:rStyle w:val="StyleUnderline"/>
        </w:rPr>
        <w:t>as the primary object of conventional arms trade regulation</w:t>
      </w:r>
      <w:r>
        <w:t xml:space="preserve">.96 With regard to transfers of small arms and major conventional weapons it might be argued that this, at least, also requires impressive self-abnegation from arms trade profits on the part of powerful states in the international system. </w:t>
      </w:r>
      <w:r w:rsidRPr="00F7060D">
        <w:rPr>
          <w:rStyle w:val="StyleUnderline"/>
        </w:rPr>
        <w:t>In practice</w:t>
      </w:r>
      <w:r>
        <w:t xml:space="preserve"> however, </w:t>
      </w:r>
      <w:r w:rsidRPr="00F7060D">
        <w:rPr>
          <w:rStyle w:val="StyleUnderline"/>
        </w:rPr>
        <w:t>international initiatives</w:t>
      </w:r>
      <w:r>
        <w:t xml:space="preserve"> such as the EU Code or the Wassennaar Arrangement, </w:t>
      </w:r>
      <w:r w:rsidRPr="00F7060D">
        <w:rPr>
          <w:rStyle w:val="StyleUnderline"/>
        </w:rPr>
        <w:t xml:space="preserve">national </w:t>
      </w:r>
      <w:r w:rsidRPr="00F7060D">
        <w:rPr>
          <w:rStyle w:val="StyleUnderline"/>
          <w:highlight w:val="yellow"/>
        </w:rPr>
        <w:t>export regulations</w:t>
      </w:r>
      <w:r>
        <w:t xml:space="preserve"> of the major weapons states </w:t>
      </w:r>
      <w:r w:rsidRPr="00F7060D">
        <w:rPr>
          <w:rStyle w:val="StyleUnderline"/>
        </w:rPr>
        <w:t>and</w:t>
      </w:r>
      <w:r>
        <w:t xml:space="preserve"> the </w:t>
      </w:r>
      <w:r w:rsidRPr="00F7060D">
        <w:rPr>
          <w:rStyle w:val="StyleUnderline"/>
        </w:rPr>
        <w:t xml:space="preserve">local initiatives of client states mostly combine to </w:t>
      </w:r>
      <w:r w:rsidRPr="00F7060D">
        <w:rPr>
          <w:rStyle w:val="StyleUnderline"/>
          <w:highlight w:val="yellow"/>
        </w:rPr>
        <w:t xml:space="preserve">produce </w:t>
      </w:r>
      <w:r w:rsidRPr="00F7060D">
        <w:rPr>
          <w:rStyle w:val="Emphasis"/>
          <w:highlight w:val="yellow"/>
        </w:rPr>
        <w:t>a cartography of prohibition</w:t>
      </w:r>
      <w:r w:rsidRPr="00F7060D">
        <w:rPr>
          <w:rStyle w:val="StyleUnderline"/>
          <w:highlight w:val="yellow"/>
        </w:rPr>
        <w:t xml:space="preserve"> that corresponds</w:t>
      </w:r>
      <w:r w:rsidRPr="00F7060D">
        <w:rPr>
          <w:rStyle w:val="StyleUnderline"/>
        </w:rPr>
        <w:t xml:space="preserve"> more closely </w:t>
      </w:r>
      <w:r w:rsidRPr="00F7060D">
        <w:rPr>
          <w:rStyle w:val="StyleUnderline"/>
          <w:highlight w:val="yellow"/>
        </w:rPr>
        <w:t xml:space="preserve">with </w:t>
      </w:r>
      <w:r w:rsidRPr="00F7060D">
        <w:rPr>
          <w:rStyle w:val="Emphasis"/>
          <w:highlight w:val="yellow"/>
        </w:rPr>
        <w:t>the disciplinary geographies</w:t>
      </w:r>
      <w:r w:rsidRPr="00F7060D">
        <w:rPr>
          <w:rStyle w:val="StyleUnderline"/>
          <w:highlight w:val="yellow"/>
        </w:rPr>
        <w:t xml:space="preserve"> advocated by the powerful</w:t>
      </w:r>
      <w:r w:rsidRPr="00F7060D">
        <w:rPr>
          <w:rStyle w:val="StyleUnderline"/>
        </w:rPr>
        <w:t xml:space="preserve"> rather than any global map of militarism and injustice</w:t>
      </w:r>
      <w:r>
        <w:t xml:space="preserve">. One illustration of this is the way in which a recent review of British defence export legislation downgraded long-range missiles and the ‘heroic’ Unmanned Aerial Vehicle (UAV – the Maxim gun of modern imperial wars) from a category A classification (goods such as cluster munitions whose supply is prohibited) to the less restrictive category B,97 whilst in 2010, the Afghan government proscribed the import, use, and sale of Ammonium Nitrate Fertilizer because it is one of the elements used in the making of IEDs.98 </w:t>
      </w:r>
    </w:p>
    <w:p w:rsidR="00673DE8" w:rsidRDefault="00673DE8" w:rsidP="00673DE8">
      <w:r>
        <w:t>More generally, as one recent econometric analysis of major weapons transfers from the Britain, France, Germany, and the United States concluded, despite much [end page 153] rhetoric about the need for a more ethical approach to arms sales from governments in all these countries:</w:t>
      </w:r>
    </w:p>
    <w:p w:rsidR="00673DE8" w:rsidRDefault="00673DE8" w:rsidP="00673DE8">
      <w:pPr>
        <w:ind w:left="720"/>
      </w:pPr>
      <w:r>
        <w:t xml:space="preserve">Neither human rights abuses nor autocratic polity would appear to reduce the likelihood of countries receiving Western arms, or reduce the relative share of a particular exporter's weapons they receive. In fact, human rights abusing countries are actually more likely to receive weapons from the US, while autocratic regimes emerge as more likely recipients of weaponry from France and the UK.99 </w:t>
      </w:r>
    </w:p>
    <w:p w:rsidR="00673DE8" w:rsidRDefault="00673DE8" w:rsidP="00673DE8">
      <w:r>
        <w:t xml:space="preserve">Of course, arms trade NGOs have often been the first to highlight such hypocrisies and the work of most organizations include, to a greater or lesser extent, elements of critique or advocacy that might be considered transformational. However, </w:t>
      </w:r>
      <w:r w:rsidRPr="00F7060D">
        <w:rPr>
          <w:rStyle w:val="StyleUnderline"/>
        </w:rPr>
        <w:t xml:space="preserve">one of the principle features of </w:t>
      </w:r>
      <w:r w:rsidRPr="00F7060D">
        <w:rPr>
          <w:rStyle w:val="StyleUnderline"/>
          <w:highlight w:val="yellow"/>
        </w:rPr>
        <w:t>arms trade</w:t>
      </w:r>
      <w:r w:rsidRPr="00F7060D">
        <w:rPr>
          <w:rStyle w:val="StyleUnderline"/>
        </w:rPr>
        <w:t xml:space="preserve"> activism</w:t>
      </w:r>
      <w:r>
        <w:t xml:space="preserve"> in the post-Cold War era </w:t>
      </w:r>
      <w:r w:rsidRPr="00F7060D">
        <w:rPr>
          <w:rStyle w:val="StyleUnderline"/>
        </w:rPr>
        <w:t xml:space="preserve">is the extent to which many </w:t>
      </w:r>
      <w:r w:rsidRPr="00F7060D">
        <w:rPr>
          <w:rStyle w:val="StyleUnderline"/>
          <w:highlight w:val="yellow"/>
        </w:rPr>
        <w:t xml:space="preserve">NGOs have </w:t>
      </w:r>
      <w:r w:rsidRPr="00F7060D">
        <w:rPr>
          <w:rStyle w:val="Emphasis"/>
          <w:highlight w:val="yellow"/>
        </w:rPr>
        <w:t>downgraded radical critique</w:t>
      </w:r>
      <w:r w:rsidRPr="00F7060D">
        <w:rPr>
          <w:rStyle w:val="StyleUnderline"/>
          <w:highlight w:val="yellow"/>
        </w:rPr>
        <w:t xml:space="preserve"> in exchange for </w:t>
      </w:r>
      <w:r w:rsidRPr="00F7060D">
        <w:rPr>
          <w:rStyle w:val="Emphasis"/>
          <w:highlight w:val="yellow"/>
        </w:rPr>
        <w:t>insider influence</w:t>
      </w:r>
      <w:r w:rsidRPr="00F7060D">
        <w:rPr>
          <w:rStyle w:val="StyleUnderline"/>
          <w:highlight w:val="yellow"/>
        </w:rPr>
        <w:t xml:space="preserve"> and</w:t>
      </w:r>
      <w:r w:rsidRPr="00F7060D">
        <w:rPr>
          <w:rStyle w:val="StyleUnderline"/>
        </w:rPr>
        <w:t xml:space="preserve"> </w:t>
      </w:r>
      <w:r w:rsidRPr="00F7060D">
        <w:rPr>
          <w:rStyle w:val="Emphasis"/>
        </w:rPr>
        <w:t xml:space="preserve">government </w:t>
      </w:r>
      <w:r w:rsidRPr="00F7060D">
        <w:rPr>
          <w:rStyle w:val="Emphasis"/>
          <w:highlight w:val="yellow"/>
        </w:rPr>
        <w:t>funding</w:t>
      </w:r>
      <w:r>
        <w:t xml:space="preserve">.100 Instead, </w:t>
      </w:r>
      <w:r w:rsidRPr="00F7060D">
        <w:rPr>
          <w:rStyle w:val="StyleUnderline"/>
          <w:highlight w:val="yellow"/>
        </w:rPr>
        <w:t>activism has</w:t>
      </w:r>
      <w:r w:rsidRPr="00F7060D">
        <w:rPr>
          <w:rStyle w:val="StyleUnderline"/>
        </w:rPr>
        <w:t xml:space="preserve"> largely been </w:t>
      </w:r>
      <w:r w:rsidRPr="00F7060D">
        <w:rPr>
          <w:rStyle w:val="StyleUnderline"/>
          <w:highlight w:val="yellow"/>
        </w:rPr>
        <w:t>aimed at</w:t>
      </w:r>
      <w:r w:rsidRPr="00F7060D">
        <w:rPr>
          <w:rStyle w:val="StyleUnderline"/>
        </w:rPr>
        <w:t xml:space="preserve"> promoting </w:t>
      </w:r>
      <w:r w:rsidRPr="00F7060D">
        <w:rPr>
          <w:rStyle w:val="Emphasis"/>
          <w:highlight w:val="yellow"/>
        </w:rPr>
        <w:t>tactical reform</w:t>
      </w:r>
      <w:r w:rsidRPr="00F7060D">
        <w:rPr>
          <w:rStyle w:val="StyleUnderline"/>
          <w:highlight w:val="yellow"/>
        </w:rPr>
        <w:t xml:space="preserve"> within </w:t>
      </w:r>
      <w:r w:rsidRPr="00F7060D">
        <w:rPr>
          <w:rStyle w:val="Emphasis"/>
          <w:highlight w:val="yellow"/>
        </w:rPr>
        <w:t>an overarching economic and security paradigm</w:t>
      </w:r>
      <w:r w:rsidRPr="00F7060D">
        <w:rPr>
          <w:rStyle w:val="StyleUnderline"/>
          <w:highlight w:val="yellow"/>
        </w:rPr>
        <w:t xml:space="preserve"> that justifies intervention</w:t>
      </w:r>
      <w:r w:rsidRPr="00F7060D">
        <w:rPr>
          <w:rStyle w:val="StyleUnderline"/>
        </w:rPr>
        <w:t>, regulation, and transformation of the South whilst</w:t>
      </w:r>
      <w:r>
        <w:t xml:space="preserve"> (with the exception of token action on landmines, etc.) </w:t>
      </w:r>
      <w:r w:rsidRPr="00F7060D">
        <w:rPr>
          <w:rStyle w:val="StyleUnderline"/>
          <w:highlight w:val="yellow"/>
        </w:rPr>
        <w:t xml:space="preserve">leaving the vast accumulation of Western armaments </w:t>
      </w:r>
      <w:r w:rsidRPr="00F7060D">
        <w:rPr>
          <w:rStyle w:val="Emphasis"/>
          <w:highlight w:val="yellow"/>
        </w:rPr>
        <w:t>largely unproblematized</w:t>
      </w:r>
      <w:r>
        <w:t xml:space="preserve">. The logic of this analysis then, is that </w:t>
      </w:r>
      <w:r w:rsidRPr="00F7060D">
        <w:rPr>
          <w:rStyle w:val="StyleUnderline"/>
        </w:rPr>
        <w:t>there needs to be a far greater problematization of military expenditure by the major powers, of the so-called ‘legitimate’ trade in defence goods, including intra-Northern trade, and a problematization of the predominance of Western defence companies in global arms markets</w:t>
      </w:r>
      <w:r>
        <w:t xml:space="preserve">. In short, </w:t>
      </w:r>
      <w:r w:rsidRPr="00F7060D">
        <w:rPr>
          <w:rStyle w:val="StyleUnderline"/>
          <w:highlight w:val="yellow"/>
        </w:rPr>
        <w:t>campaigners need</w:t>
      </w:r>
      <w:r w:rsidRPr="00F7060D">
        <w:rPr>
          <w:rStyle w:val="StyleUnderline"/>
        </w:rPr>
        <w:t xml:space="preserve">s to return to </w:t>
      </w:r>
      <w:r w:rsidRPr="00F7060D">
        <w:rPr>
          <w:rStyle w:val="Emphasis"/>
          <w:highlight w:val="yellow"/>
        </w:rPr>
        <w:t>a strategic contestation of global militarism</w:t>
      </w:r>
      <w:r w:rsidRPr="00F7060D">
        <w:rPr>
          <w:rStyle w:val="StyleUnderline"/>
          <w:highlight w:val="yellow"/>
        </w:rPr>
        <w:t xml:space="preserve"> rather than</w:t>
      </w:r>
      <w:r w:rsidRPr="00F7060D">
        <w:rPr>
          <w:rStyle w:val="StyleUnderline"/>
        </w:rPr>
        <w:t xml:space="preserve"> searching for </w:t>
      </w:r>
      <w:r w:rsidRPr="00F7060D">
        <w:rPr>
          <w:rStyle w:val="Emphasis"/>
          <w:highlight w:val="yellow"/>
        </w:rPr>
        <w:t>tactical campaign victories</w:t>
      </w:r>
      <w:r w:rsidRPr="00F7060D">
        <w:rPr>
          <w:rStyle w:val="StyleUnderline"/>
          <w:highlight w:val="yellow"/>
        </w:rPr>
        <w:t xml:space="preserve"> dependent on </w:t>
      </w:r>
      <w:r w:rsidRPr="00F7060D">
        <w:rPr>
          <w:rStyle w:val="Emphasis"/>
          <w:highlight w:val="yellow"/>
        </w:rPr>
        <w:t>accommodation with the language and economic and security paradigms</w:t>
      </w:r>
      <w:r w:rsidRPr="00F7060D">
        <w:rPr>
          <w:rStyle w:val="StyleUnderline"/>
          <w:highlight w:val="yellow"/>
        </w:rPr>
        <w:t xml:space="preserve"> of contemporary military humanism</w:t>
      </w:r>
      <w:r>
        <w:t>.</w:t>
      </w:r>
    </w:p>
    <w:p w:rsidR="00673DE8" w:rsidRDefault="00673DE8" w:rsidP="00673DE8"/>
    <w:p w:rsidR="008B336D" w:rsidRPr="00AE07F1" w:rsidRDefault="00AE07F1" w:rsidP="008B336D">
      <w:pPr>
        <w:pStyle w:val="Heading4"/>
      </w:pPr>
      <w:r w:rsidRPr="00AE07F1">
        <w:rPr>
          <w:u w:val="single"/>
        </w:rPr>
        <w:t>Tradeoff DA</w:t>
      </w:r>
      <w:r>
        <w:t xml:space="preserve"> — reformist proposals like the plan </w:t>
      </w:r>
      <w:r>
        <w:rPr>
          <w:u w:val="single"/>
        </w:rPr>
        <w:t>actively preclude</w:t>
      </w:r>
      <w:r>
        <w:t xml:space="preserve"> effective transformative alternatives.  </w:t>
      </w:r>
    </w:p>
    <w:p w:rsidR="008B336D" w:rsidRDefault="008B336D" w:rsidP="008B336D">
      <w:r w:rsidRPr="00E425BF">
        <w:rPr>
          <w:rStyle w:val="Style13ptBold"/>
        </w:rPr>
        <w:t>Stavrianakis 10</w:t>
      </w:r>
      <w:r>
        <w:t xml:space="preserve"> — Anna </w:t>
      </w:r>
      <w:r w:rsidRPr="008C4470">
        <w:t xml:space="preserve">Stavrianakis, </w:t>
      </w:r>
      <w:r>
        <w:t>Lecturer in International Relations at the University of Sussex (UK), holds a Ph.D. in Politics from Bristol University (UK), 2010 (“</w:t>
      </w:r>
      <w:r w:rsidRPr="00C02143">
        <w:t>NGO Strategies and the Disciplining of Global Civil Society</w:t>
      </w:r>
      <w:r>
        <w:t xml:space="preserve">,” </w:t>
      </w:r>
      <w:r w:rsidRPr="00E425BF">
        <w:rPr>
          <w:i/>
        </w:rPr>
        <w:t>Taking Aim at the Arms Trade: NGOS, Global Civil Society and the World Military Order</w:t>
      </w:r>
      <w:r>
        <w:t>, Published by Zed Books, ISBN 9781848139008, p. 82-85)</w:t>
      </w:r>
    </w:p>
    <w:p w:rsidR="008B336D" w:rsidRDefault="008B336D" w:rsidP="008B336D">
      <w:r>
        <w:t xml:space="preserve">Cumulative impact versus undermining of more radical voices </w:t>
      </w:r>
    </w:p>
    <w:p w:rsidR="008B336D" w:rsidRDefault="008B336D" w:rsidP="008B336D">
      <w:r>
        <w:t xml:space="preserve">These brief snapshots of NGO strategies outline some of the key contours of the debate about NGO activity. </w:t>
      </w:r>
      <w:r w:rsidRPr="009879A6">
        <w:rPr>
          <w:rStyle w:val="StyleUnderline"/>
        </w:rPr>
        <w:t>There are two sets of objectives in play</w:t>
      </w:r>
      <w:r>
        <w:t xml:space="preserve"> in the NGO world</w:t>
      </w:r>
      <w:r w:rsidRPr="009879A6">
        <w:rPr>
          <w:rStyle w:val="StyleUnderline"/>
        </w:rPr>
        <w:t>: tighter regulation of the arms trade and the abolition of it</w:t>
      </w:r>
      <w:r>
        <w:t xml:space="preserve">. Within this, the various NGOs have different empirical foci: from small arms in the case of the Control Arms NGOs, to major conventional weaponry in the case of CAAT, to nuclear weapons in the instance of BASIC. Again, their strategies both reflect and help shape their arguments. </w:t>
      </w:r>
      <w:r w:rsidRPr="009879A6">
        <w:rPr>
          <w:rStyle w:val="StyleUnderline"/>
        </w:rPr>
        <w:t>At opposite ends of the spectrum, CAAT’s more confrontational strategy both reflects and shapes its more transformist argument, while Saferworld’s insider strategy is related to its reformist argument</w:t>
      </w:r>
      <w:r>
        <w:t xml:space="preserve">. </w:t>
      </w:r>
    </w:p>
    <w:p w:rsidR="008B336D" w:rsidRDefault="008B336D" w:rsidP="008B336D">
      <w:r>
        <w:t xml:space="preserve">The view from one of the Control Arms NGOs is that they have won a lot of the political and ideological arguments. As an Amnesty campaigner [end page 82] said, it is more a technical issue of implementation now, and NGOs are very well placed to influence those </w:t>
      </w:r>
      <w:r>
        <w:lastRenderedPageBreak/>
        <w:t xml:space="preserve">discussions directly. One reason for this is that there has been a broad coalition of groups working on arms trade issues for the last decade or so, including big-name agencies such as Amnesty and Oxfam, whose reputation holds sway with decision makers. Coalition work has been a key feature of NGO activism on the arms trade over the years, initially through the UK Working Group and more recently through the Control Arms campaign. This is a deliberate attempt at cumulative impact: as a member of the IANSA secretariat pointed out, Oxfam’s research into the opportunity costs of arms transfers combines well with IANSA’s focus on guns and Amnesty’s research into torture equipment. </w:t>
      </w:r>
    </w:p>
    <w:p w:rsidR="008B336D" w:rsidRDefault="008B336D" w:rsidP="008B336D">
      <w:r w:rsidRPr="009879A6">
        <w:rPr>
          <w:rStyle w:val="StyleUnderline"/>
        </w:rPr>
        <w:t>Cumulative impact through coalition work has</w:t>
      </w:r>
      <w:r>
        <w:t xml:space="preserve"> certainly </w:t>
      </w:r>
      <w:r w:rsidRPr="009879A6">
        <w:rPr>
          <w:rStyle w:val="StyleUnderline"/>
        </w:rPr>
        <w:t>been a key feature of NGO successes on arms trade issues</w:t>
      </w:r>
      <w:r w:rsidRPr="008B336D">
        <w:rPr>
          <w:rStyle w:val="StyleUnderline"/>
        </w:rPr>
        <w:t>. What is less</w:t>
      </w:r>
      <w:r w:rsidRPr="009879A6">
        <w:rPr>
          <w:rStyle w:val="StyleUnderline"/>
        </w:rPr>
        <w:t xml:space="preserve"> deliberate and </w:t>
      </w:r>
      <w:r w:rsidRPr="008B336D">
        <w:rPr>
          <w:rStyle w:val="StyleUnderline"/>
          <w:highlight w:val="yellow"/>
        </w:rPr>
        <w:t>less obvious</w:t>
      </w:r>
      <w:r>
        <w:t xml:space="preserve">, however, </w:t>
      </w:r>
      <w:r w:rsidRPr="008B336D">
        <w:rPr>
          <w:rStyle w:val="StyleUnderline"/>
          <w:highlight w:val="yellow"/>
        </w:rPr>
        <w:t>is</w:t>
      </w:r>
      <w:r w:rsidRPr="009879A6">
        <w:rPr>
          <w:rStyle w:val="StyleUnderline"/>
        </w:rPr>
        <w:t xml:space="preserve"> the </w:t>
      </w:r>
      <w:r w:rsidRPr="008B336D">
        <w:rPr>
          <w:rStyle w:val="StyleUnderline"/>
          <w:highlight w:val="yellow"/>
        </w:rPr>
        <w:t>marginalisation of</w:t>
      </w:r>
      <w:r w:rsidRPr="009879A6">
        <w:rPr>
          <w:rStyle w:val="StyleUnderline"/>
        </w:rPr>
        <w:t xml:space="preserve"> more </w:t>
      </w:r>
      <w:r w:rsidRPr="008B336D">
        <w:rPr>
          <w:rStyle w:val="StyleUnderline"/>
          <w:highlight w:val="yellow"/>
        </w:rPr>
        <w:t>transformist arguments and solutions through</w:t>
      </w:r>
      <w:r w:rsidRPr="009879A6">
        <w:rPr>
          <w:rStyle w:val="StyleUnderline"/>
        </w:rPr>
        <w:t xml:space="preserve"> the </w:t>
      </w:r>
      <w:r w:rsidRPr="008B336D">
        <w:rPr>
          <w:rStyle w:val="StyleUnderline"/>
          <w:highlight w:val="yellow"/>
        </w:rPr>
        <w:t>monopolisation</w:t>
      </w:r>
      <w:r w:rsidRPr="009879A6">
        <w:rPr>
          <w:rStyle w:val="StyleUnderline"/>
        </w:rPr>
        <w:t xml:space="preserve"> of the space available to NGOs </w:t>
      </w:r>
      <w:r w:rsidRPr="008B336D">
        <w:rPr>
          <w:rStyle w:val="StyleUnderline"/>
          <w:highlight w:val="yellow"/>
        </w:rPr>
        <w:t>by</w:t>
      </w:r>
      <w:r w:rsidRPr="009879A6">
        <w:rPr>
          <w:rStyle w:val="StyleUnderline"/>
        </w:rPr>
        <w:t xml:space="preserve"> more </w:t>
      </w:r>
      <w:r w:rsidRPr="008B336D">
        <w:rPr>
          <w:rStyle w:val="StyleUnderline"/>
          <w:highlight w:val="yellow"/>
        </w:rPr>
        <w:t>reformist organisations</w:t>
      </w:r>
      <w:r w:rsidRPr="009879A6">
        <w:rPr>
          <w:rStyle w:val="StyleUnderline"/>
        </w:rPr>
        <w:t>. This is evident</w:t>
      </w:r>
      <w:r>
        <w:t xml:space="preserve"> in two ways: </w:t>
      </w:r>
      <w:r w:rsidRPr="009879A6">
        <w:rPr>
          <w:rStyle w:val="StyleUnderline"/>
        </w:rPr>
        <w:t>through the marginalisation of particular actors</w:t>
      </w:r>
      <w:r>
        <w:t xml:space="preserve">, in this case CAAT, </w:t>
      </w:r>
      <w:r w:rsidRPr="009879A6">
        <w:rPr>
          <w:rStyle w:val="StyleUnderline"/>
        </w:rPr>
        <w:t>and the competition for issue prominence</w:t>
      </w:r>
      <w:r>
        <w:t xml:space="preserve">, in this instance the dominance of human security over inter-state and state–capital relations. </w:t>
      </w:r>
    </w:p>
    <w:p w:rsidR="008B336D" w:rsidRPr="009879A6" w:rsidRDefault="008B336D" w:rsidP="008B336D">
      <w:r w:rsidRPr="009879A6">
        <w:rPr>
          <w:rStyle w:val="StyleUnderline"/>
        </w:rPr>
        <w:t>For all their misgivings about outsider approaches, the more insider organisations cite the need for more radical organisations such as CAAT to exist</w:t>
      </w:r>
      <w:r w:rsidRPr="009879A6">
        <w:t>. Campaigners from both Amnesty and Oxfam described CAAT as ‘naïve’; working publicly with CAAT is deemed unwise by more insider organisations because of the way it is perceived by policymakers. One</w:t>
      </w:r>
      <w:r>
        <w:t xml:space="preserve"> Amnesty campaigner understood CAAT to be ‘valuable’ if ‘slightly over the top’. While some constituencies within Amnesty could potentially have much in common with CAAT, overall the organisation relies on an apolitical approach that is at odds with CAAT’s ethos. Amnesty’s work rests on a ‘reputation for informed judgment, rather than random protest’ and the role of its researchers is ‘not to be too indignant or self-righteous’ (Hopgood 2006, 74, 78). In the eyes of some within Amnesty, CAAT falls into both these traps, although there are instances in which individuals are sympathetic to CAAT’s arguments even if the organisation cannot publicly endorse them. However, one Oxfam staffer wondered, if CAAT ‘didn’t demonstrate outside exhibitions, go to shareholder meetings, could we do what we do? Is it because of CAAT that we get access, because we’re seen as the sensible end?’ There ‘must always be a place for ranters’ such as CAAT. An Amnesty campaigner felt that CAAT is important because ‘government needs to feel there’s a public movement completely opposed [end page 83] to the arms trade...CAAT can say ‘Stop DSEi’ [Defence Systems and Equipment International, a biennial defence exhibition/arms fair held in London] in a way we can’t.’ Another Amnesty staffer described the UK Working Group NGOs as providing the core of government with workable policy solutions, so the government wants to listen to them. CAAT ‘does </w:t>
      </w:r>
      <w:r w:rsidRPr="009879A6">
        <w:t xml:space="preserve">something different. It’s on the outside shouting, while others are on the inside.’ In this view, CAAT’s role is to create public pressure and awareness, outing bad public decisions. For BASIC, too, complementarity does not need to mean working together; indeed, it can be a disadvantage for insider groups if outsiders move towards the centre of the spectrum. As a BASIC staffer put it, CAAT ‘create the political conditions for our insider work to have an effect’, and this view is shared within CAAT. There are thus benefits to having outsider groups around in terms of generating policy change. </w:t>
      </w:r>
    </w:p>
    <w:p w:rsidR="008B336D" w:rsidRDefault="008B336D" w:rsidP="008B336D">
      <w:r w:rsidRPr="009879A6">
        <w:t>The protest element of CAAT’s strategy is what marks it out from the other organisations. It has a strict code of non-violence that supporters must abide by when participating in protests and direct action organised by CAAT: not only must</w:t>
      </w:r>
      <w:r>
        <w:t xml:space="preserve"> action be non-violent, it must also ‘be seen by those external to CAAT as being non-violent’. This rules out physical violence and carrying ‘anything that could be construed as a weapon’, but also verbal abuse and ‘in some situations...heightened or confrontational language’ (CAAT no date, e). While there are a variety of definitions of violence in play in the wider peace movement, CAAT itself tends towards the most restrictive definition. This has brought tension with direct action groups that do not share the same definition, meaning that CAAT treads a difficult line between affirming its code of non-violence, challenging common- sense definitions of violence, and supporting any action aimed at disrupting the arms trade. Internal debates around CAAT’s position on the meaning of violence suggest that the organisation directly experiences the issues discussed in Chapter One around the possibility of counter-hegemonic action on the arms trade. Despite CAAT’s code of non-violence, the protest element of its work contributes to its being held at a distance by other NGOs. </w:t>
      </w:r>
    </w:p>
    <w:p w:rsidR="008B336D" w:rsidRDefault="008B336D" w:rsidP="008B336D">
      <w:r>
        <w:t xml:space="preserve">Overall, though, </w:t>
      </w:r>
      <w:r w:rsidRPr="009879A6">
        <w:rPr>
          <w:rStyle w:val="StyleUnderline"/>
        </w:rPr>
        <w:t xml:space="preserve">the view that CAAT creates the political conditions for insider work to have an effect is held both within and outside CAAT. This suggests that the more insider organisations benefit from the presence of more outsider organisations, which raise the political temperature. What is rarely taken into consideration is that outsider organisations are disadvantaged by the </w:t>
      </w:r>
      <w:r w:rsidRPr="00AE07F1">
        <w:rPr>
          <w:rStyle w:val="StyleUnderline"/>
        </w:rPr>
        <w:t>activity of insider organisations. Outsider groups may be</w:t>
      </w:r>
      <w:r w:rsidRPr="00AE07F1">
        <w:t xml:space="preserve"> [end page 84] </w:t>
      </w:r>
      <w:r w:rsidRPr="00AE07F1">
        <w:rPr>
          <w:rStyle w:val="Emphasis"/>
        </w:rPr>
        <w:t>rendered ineffective</w:t>
      </w:r>
      <w:r w:rsidRPr="00AE07F1">
        <w:rPr>
          <w:rStyle w:val="StyleUnderline"/>
        </w:rPr>
        <w:t xml:space="preserve"> above</w:t>
      </w:r>
      <w:r w:rsidRPr="009879A6">
        <w:rPr>
          <w:rStyle w:val="StyleUnderline"/>
        </w:rPr>
        <w:t xml:space="preserve"> and beyond their own weaknesses. </w:t>
      </w:r>
      <w:r w:rsidRPr="008B336D">
        <w:rPr>
          <w:rStyle w:val="StyleUnderline"/>
          <w:highlight w:val="yellow"/>
        </w:rPr>
        <w:t>By seeming reasonable and constructive,</w:t>
      </w:r>
      <w:r w:rsidRPr="009879A6">
        <w:rPr>
          <w:rStyle w:val="StyleUnderline"/>
        </w:rPr>
        <w:t xml:space="preserve"> the more </w:t>
      </w:r>
      <w:r w:rsidRPr="008B336D">
        <w:rPr>
          <w:rStyle w:val="StyleUnderline"/>
          <w:highlight w:val="yellow"/>
        </w:rPr>
        <w:t xml:space="preserve">mainstream agencies </w:t>
      </w:r>
      <w:r w:rsidRPr="008B336D">
        <w:rPr>
          <w:rStyle w:val="Emphasis"/>
          <w:highlight w:val="yellow"/>
        </w:rPr>
        <w:t>monopolise political space</w:t>
      </w:r>
      <w:r w:rsidRPr="009879A6">
        <w:rPr>
          <w:rStyle w:val="StyleUnderline"/>
        </w:rPr>
        <w:t xml:space="preserve"> available for NGO activity. </w:t>
      </w:r>
      <w:r w:rsidRPr="008B336D">
        <w:rPr>
          <w:rStyle w:val="StyleUnderline"/>
          <w:highlight w:val="yellow"/>
        </w:rPr>
        <w:t>CAAT looks unreasonable and destructive in comparison</w:t>
      </w:r>
      <w:r w:rsidRPr="009879A6">
        <w:rPr>
          <w:rStyle w:val="StyleUnderline"/>
        </w:rPr>
        <w:t xml:space="preserve">, </w:t>
      </w:r>
      <w:r w:rsidRPr="008B336D">
        <w:rPr>
          <w:rStyle w:val="StyleUnderline"/>
        </w:rPr>
        <w:t>and is thus not taken seriously as</w:t>
      </w:r>
      <w:r w:rsidRPr="009879A6">
        <w:rPr>
          <w:rStyle w:val="StyleUnderline"/>
        </w:rPr>
        <w:t xml:space="preserve"> a political actor; </w:t>
      </w:r>
      <w:r w:rsidRPr="008B336D">
        <w:rPr>
          <w:rStyle w:val="Emphasis"/>
          <w:highlight w:val="yellow"/>
        </w:rPr>
        <w:t>insider organisations thus reduce the likelihood that outsider organisations can be effective</w:t>
      </w:r>
      <w:r>
        <w:t xml:space="preserve">. </w:t>
      </w:r>
    </w:p>
    <w:p w:rsidR="008B336D" w:rsidRDefault="008B336D" w:rsidP="008B336D">
      <w:r w:rsidRPr="009879A6">
        <w:rPr>
          <w:rStyle w:val="StyleUnderline"/>
        </w:rPr>
        <w:t>This is</w:t>
      </w:r>
      <w:r>
        <w:t xml:space="preserve"> not, however, just a question of strategy; it is </w:t>
      </w:r>
      <w:r w:rsidRPr="009879A6">
        <w:rPr>
          <w:rStyle w:val="StyleUnderline"/>
        </w:rPr>
        <w:t>also an issue of complementarity or competition between NGO agendas</w:t>
      </w:r>
      <w:r>
        <w:t xml:space="preserve">. That is, </w:t>
      </w:r>
      <w:r w:rsidRPr="009879A6">
        <w:rPr>
          <w:rStyle w:val="StyleUnderline"/>
        </w:rPr>
        <w:t>CAAT’s work can create the political conditions for the insider</w:t>
      </w:r>
      <w:r>
        <w:t xml:space="preserve">, yet more </w:t>
      </w:r>
      <w:r w:rsidRPr="009879A6">
        <w:rPr>
          <w:rStyle w:val="StyleUnderline"/>
        </w:rPr>
        <w:t>transformist work of BASIC</w:t>
      </w:r>
      <w:r>
        <w:t xml:space="preserve">, </w:t>
      </w:r>
      <w:r w:rsidRPr="009879A6">
        <w:rPr>
          <w:rStyle w:val="StyleUnderline"/>
        </w:rPr>
        <w:t>which is focused on geopolitical relations between major powers</w:t>
      </w:r>
      <w:r>
        <w:t xml:space="preserve">, while the other insider NGOs focus on humanitarian issues and human security. For BASIC, </w:t>
      </w:r>
      <w:r>
        <w:lastRenderedPageBreak/>
        <w:t xml:space="preserve">according to a senior staff member, geopolitics and human security constitute a spectrum, and the latter can be addressed without fundamentally changing the current posture and role of the UK in the world, while the former cannot. Small arms can be addressed as more of a technical problem than can nuclear disarmament, which will require a much greater transformation of political approach. The British government is far more willing to address the human security and small arms agendas because they do not harm its project of retaining status and dominance in the international system; if anything, they enhance it. According to this BASIC staffer therefore, the other NGOs can afford to work much more closely with the UK government. This is borne out in the way in which, while the arguments of BASIC and Saferworld about international security beyond arms exports may well be complementary, their focus and orientation are different: Saferworld focuses on the need to integrate conflict prevention and peacebuilding concerns into development policy, and focuses institutionally on working with DfID; BASIC’s wider argument beyond arms exports relates to the preponderance of militarised western definitions of security and military policy. </w:t>
      </w:r>
    </w:p>
    <w:p w:rsidR="008B336D" w:rsidRDefault="008B336D" w:rsidP="008B336D">
      <w:r>
        <w:t xml:space="preserve">Overall, then, </w:t>
      </w:r>
      <w:r w:rsidRPr="00AE07F1">
        <w:rPr>
          <w:rStyle w:val="StyleUnderline"/>
          <w:highlight w:val="yellow"/>
        </w:rPr>
        <w:t xml:space="preserve">there is </w:t>
      </w:r>
      <w:r w:rsidRPr="00AE07F1">
        <w:rPr>
          <w:rStyle w:val="Emphasis"/>
          <w:highlight w:val="yellow"/>
        </w:rPr>
        <w:t>a trade-off</w:t>
      </w:r>
      <w:r w:rsidRPr="00AE07F1">
        <w:rPr>
          <w:rStyle w:val="StyleUnderline"/>
          <w:highlight w:val="yellow"/>
        </w:rPr>
        <w:t xml:space="preserve"> between reformist and transformist approaches</w:t>
      </w:r>
      <w:r w:rsidRPr="009879A6">
        <w:rPr>
          <w:rStyle w:val="StyleUnderline"/>
        </w:rPr>
        <w:t xml:space="preserve">. NGO </w:t>
      </w:r>
      <w:r w:rsidRPr="00AE07F1">
        <w:rPr>
          <w:rStyle w:val="StyleUnderline"/>
          <w:highlight w:val="yellow"/>
        </w:rPr>
        <w:t>suggestions for change</w:t>
      </w:r>
      <w:r w:rsidRPr="009879A6">
        <w:rPr>
          <w:rStyle w:val="StyleUnderline"/>
        </w:rPr>
        <w:t xml:space="preserve"> have to resonate with existing socially entrenched narratives in order to have purchase. </w:t>
      </w:r>
      <w:r w:rsidRPr="009879A6">
        <w:rPr>
          <w:rStyle w:val="Emphasis"/>
        </w:rPr>
        <w:t>However</w:t>
      </w:r>
      <w:r w:rsidRPr="009879A6">
        <w:rPr>
          <w:rStyle w:val="StyleUnderline"/>
        </w:rPr>
        <w:t xml:space="preserve">, while it can be productive to remain on the discursive terrain of less politicised topics, this also </w:t>
      </w:r>
      <w:r w:rsidRPr="00AE07F1">
        <w:rPr>
          <w:rStyle w:val="Emphasis"/>
          <w:highlight w:val="yellow"/>
        </w:rPr>
        <w:t>further reinforce</w:t>
      </w:r>
      <w:r w:rsidRPr="009879A6">
        <w:rPr>
          <w:rStyle w:val="Emphasis"/>
        </w:rPr>
        <w:t xml:space="preserve">s </w:t>
      </w:r>
      <w:r w:rsidRPr="00AE07F1">
        <w:rPr>
          <w:rStyle w:val="Emphasis"/>
          <w:highlight w:val="yellow"/>
        </w:rPr>
        <w:t>the existing parameters of debate</w:t>
      </w:r>
      <w:r w:rsidRPr="009879A6">
        <w:rPr>
          <w:rStyle w:val="Emphasis"/>
        </w:rPr>
        <w:t xml:space="preserve"> about the arms trade</w:t>
      </w:r>
      <w:r w:rsidRPr="009879A6">
        <w:rPr>
          <w:rStyle w:val="StyleUnderline"/>
        </w:rPr>
        <w:t xml:space="preserve">, </w:t>
      </w:r>
      <w:r w:rsidRPr="00AE07F1">
        <w:rPr>
          <w:rStyle w:val="Emphasis"/>
          <w:highlight w:val="yellow"/>
        </w:rPr>
        <w:t>keeping</w:t>
      </w:r>
      <w:r w:rsidRPr="009879A6">
        <w:rPr>
          <w:rStyle w:val="Emphasis"/>
        </w:rPr>
        <w:t xml:space="preserve"> more </w:t>
      </w:r>
      <w:r w:rsidRPr="00AE07F1">
        <w:rPr>
          <w:rStyle w:val="Emphasis"/>
          <w:highlight w:val="yellow"/>
        </w:rPr>
        <w:t>transformist ideas off the agenda</w:t>
      </w:r>
      <w:r>
        <w:t>. One of the aims of this book is to explore the ways in which NGOs produce and reproduce or challenge the arms trade as an issue in international relations, as well as with the practical or technical effectiveness of their arguments and strategies.</w:t>
      </w:r>
    </w:p>
    <w:p w:rsidR="008B336D" w:rsidRDefault="008B336D" w:rsidP="00673DE8"/>
    <w:p w:rsidR="00FB6F5C" w:rsidRPr="00A25FC6" w:rsidRDefault="00FB6F5C" w:rsidP="00FB6F5C">
      <w:pPr>
        <w:pStyle w:val="Heading4"/>
      </w:pPr>
      <w:r w:rsidRPr="00FB6F5C">
        <w:rPr>
          <w:u w:val="single"/>
        </w:rPr>
        <w:t>Link Outweighs Link Turn</w:t>
      </w:r>
      <w:r>
        <w:t xml:space="preserve"> — </w:t>
      </w:r>
      <w:r w:rsidR="00A25FC6">
        <w:t xml:space="preserve">the aff’s advocacy is </w:t>
      </w:r>
      <w:r w:rsidR="00A25FC6">
        <w:rPr>
          <w:u w:val="single"/>
        </w:rPr>
        <w:t>not</w:t>
      </w:r>
      <w:r w:rsidR="00A25FC6">
        <w:t xml:space="preserve"> transgressive because it </w:t>
      </w:r>
      <w:r w:rsidR="00A25FC6" w:rsidRPr="00A25FC6">
        <w:rPr>
          <w:u w:val="single"/>
        </w:rPr>
        <w:t>naturalizes</w:t>
      </w:r>
      <w:r w:rsidR="00A25FC6">
        <w:t xml:space="preserve"> the existing framework.</w:t>
      </w:r>
    </w:p>
    <w:p w:rsidR="00FB6F5C" w:rsidRDefault="00FB6F5C" w:rsidP="00FB6F5C">
      <w:r w:rsidRPr="00E425BF">
        <w:rPr>
          <w:rStyle w:val="Style13ptBold"/>
        </w:rPr>
        <w:t>Stavrianakis 10</w:t>
      </w:r>
      <w:r>
        <w:t xml:space="preserve"> — Anna </w:t>
      </w:r>
      <w:r w:rsidRPr="008C4470">
        <w:t xml:space="preserve">Stavrianakis, </w:t>
      </w:r>
      <w:r>
        <w:t>Lecturer in International Relations at the University of Sussex (UK), holds a Ph.D. in Politics from Bristol University (UK), 2010 (“</w:t>
      </w:r>
      <w:r w:rsidRPr="00444CE1">
        <w:t>NGOs, Global Civil Society and the World Military Order</w:t>
      </w:r>
      <w:r>
        <w:t xml:space="preserve">,” </w:t>
      </w:r>
      <w:r w:rsidRPr="00E425BF">
        <w:rPr>
          <w:i/>
        </w:rPr>
        <w:t>Taking Aim at the Arms Trade: NGOS, Global Civil Society and the World Military Order</w:t>
      </w:r>
      <w:r>
        <w:t>, Published by Zed Books, ISBN 9781848139008, p. 170-171)</w:t>
      </w:r>
    </w:p>
    <w:p w:rsidR="00FB6F5C" w:rsidRDefault="00FB6F5C" w:rsidP="00FB6F5C">
      <w:r>
        <w:t xml:space="preserve">Insiders, outsiders, cumulative impact and social forces </w:t>
      </w:r>
    </w:p>
    <w:p w:rsidR="00FB6F5C" w:rsidRDefault="00FB6F5C" w:rsidP="00FB6F5C">
      <w:r>
        <w:t xml:space="preserve">The NGOs’ various </w:t>
      </w:r>
      <w:r w:rsidRPr="006C1442">
        <w:rPr>
          <w:rStyle w:val="StyleUnderline"/>
        </w:rPr>
        <w:t>strategies</w:t>
      </w:r>
      <w:r>
        <w:t xml:space="preserve">, </w:t>
      </w:r>
      <w:r w:rsidRPr="006C1442">
        <w:rPr>
          <w:rStyle w:val="StyleUnderline"/>
        </w:rPr>
        <w:t>on a spectrum of insider and outsider activity</w:t>
      </w:r>
      <w:r>
        <w:t xml:space="preserve">, </w:t>
      </w:r>
      <w:r w:rsidRPr="006C1442">
        <w:rPr>
          <w:rStyle w:val="StyleUnderline"/>
        </w:rPr>
        <w:t>are widely seen as complementary, in that outsiders create the conditions that facilitate insiders making improvements</w:t>
      </w:r>
      <w:r>
        <w:t xml:space="preserve">. While this is a difficult claim to assess, there is evidence for it, such as in the closure of DESO in 2007. More widely, the activity of CAAT in calling for arms embargoes on states such as Indonesia and Israel, and its case of judicial review against the UK government in relation to allegations of bribery in arms sales to Saudi Arabia, allows the suggestions for change by the other NGOs to seem more reasonable and thus feasible. However, the substantive impact of these changes – facilitated by insider advocacy and backed up by outsider pressure – remains unclear, if and when they occur. The closure of DESO, for example, was a change in the machinery of government rather than policy, government­to­government deals remain under the control of the MoD, and so on. And despite claims to tighter licensing policy towards states that have records of human rights violations, UK­supplied equipment has still been deployed in campaigns of military repression in Indonesia and [end page 170] Israel but also beyond. More widely, while weapons transfers to Middle Eastern states – a key recipient region for UK arms exports – are less often used directly in internal repression, their role in consolidating and reproducing the institutional and material basis of states continues. </w:t>
      </w:r>
    </w:p>
    <w:p w:rsidR="00FB6F5C" w:rsidRDefault="00FB6F5C" w:rsidP="00FB6F5C">
      <w:r w:rsidRPr="006C1442">
        <w:rPr>
          <w:rStyle w:val="StyleUnderline"/>
        </w:rPr>
        <w:t>There are</w:t>
      </w:r>
      <w:r>
        <w:t xml:space="preserve"> thus </w:t>
      </w:r>
      <w:r w:rsidRPr="006C1442">
        <w:rPr>
          <w:rStyle w:val="StyleUnderline"/>
        </w:rPr>
        <w:t xml:space="preserve">grounds to ask whether the inverse might be true: whether </w:t>
      </w:r>
      <w:r w:rsidRPr="00FB6F5C">
        <w:rPr>
          <w:rStyle w:val="StyleUnderline"/>
          <w:highlight w:val="yellow"/>
        </w:rPr>
        <w:t>insider strategies</w:t>
      </w:r>
      <w:r w:rsidRPr="006C1442">
        <w:rPr>
          <w:rStyle w:val="StyleUnderline"/>
        </w:rPr>
        <w:t xml:space="preserve"> contribute to the conditions that </w:t>
      </w:r>
      <w:r w:rsidRPr="00FB6F5C">
        <w:rPr>
          <w:rStyle w:val="Emphasis"/>
          <w:highlight w:val="yellow"/>
        </w:rPr>
        <w:t>undermine the effectiveness of outsiders</w:t>
      </w:r>
      <w:r w:rsidRPr="006C1442">
        <w:rPr>
          <w:rStyle w:val="StyleUnderline"/>
        </w:rPr>
        <w:t xml:space="preserve">, beyond whatever limitations the latter might have internally. </w:t>
      </w:r>
      <w:r w:rsidRPr="006360F7">
        <w:rPr>
          <w:rStyle w:val="StyleUnderline"/>
          <w:highlight w:val="yellow"/>
        </w:rPr>
        <w:t>Transformatory change requires incremental steps</w:t>
      </w:r>
      <w:r w:rsidRPr="006C1442">
        <w:rPr>
          <w:rStyle w:val="StyleUnderline"/>
        </w:rPr>
        <w:t xml:space="preserve"> in order to come about, </w:t>
      </w:r>
      <w:r w:rsidRPr="006360F7">
        <w:rPr>
          <w:rStyle w:val="StyleUnderline"/>
          <w:highlight w:val="yellow"/>
        </w:rPr>
        <w:t xml:space="preserve">but the ideas behind incremental policy proposals </w:t>
      </w:r>
      <w:r w:rsidRPr="006360F7">
        <w:rPr>
          <w:rStyle w:val="Emphasis"/>
          <w:highlight w:val="yellow"/>
        </w:rPr>
        <w:t>must be transgressive</w:t>
      </w:r>
      <w:r w:rsidRPr="006360F7">
        <w:rPr>
          <w:rStyle w:val="StyleUnderline"/>
          <w:highlight w:val="yellow"/>
        </w:rPr>
        <w:t xml:space="preserve"> if they are to contribute to counter­hegemony</w:t>
      </w:r>
      <w:r w:rsidRPr="006C1442">
        <w:rPr>
          <w:rStyle w:val="StyleUnderline"/>
        </w:rPr>
        <w:t xml:space="preserve"> and the realisation of alternative social relations. </w:t>
      </w:r>
      <w:r w:rsidRPr="006360F7">
        <w:rPr>
          <w:rStyle w:val="StyleUnderline"/>
          <w:highlight w:val="yellow"/>
        </w:rPr>
        <w:t xml:space="preserve">Yet </w:t>
      </w:r>
      <w:r w:rsidRPr="006360F7">
        <w:rPr>
          <w:rStyle w:val="Emphasis"/>
          <w:highlight w:val="yellow"/>
        </w:rPr>
        <w:t>the policy solutions put forward by insider groups necessarily take the existing framework as given and thus naturalise it</w:t>
      </w:r>
      <w:r w:rsidRPr="006C1442">
        <w:rPr>
          <w:rStyle w:val="StyleUnderline"/>
        </w:rPr>
        <w:t>. This stems from their strategy of generating a consultative relationship with government and their liberal understanding of the problems associated with the arms trade</w:t>
      </w:r>
      <w:r>
        <w:t xml:space="preserve">. </w:t>
      </w:r>
    </w:p>
    <w:p w:rsidR="00F74814" w:rsidRDefault="00F74814" w:rsidP="00673DE8"/>
    <w:p w:rsidR="00076847" w:rsidRDefault="00992C9A" w:rsidP="00C12FB8">
      <w:pPr>
        <w:pStyle w:val="Heading3"/>
      </w:pPr>
      <w:r>
        <w:lastRenderedPageBreak/>
        <w:t>They Say: “</w:t>
      </w:r>
      <w:r w:rsidR="00076847">
        <w:t>Link Turn</w:t>
      </w:r>
      <w:r w:rsidR="0045693E">
        <w:t xml:space="preserve"> – Norm Cascade</w:t>
      </w:r>
      <w:r>
        <w:t>”</w:t>
      </w:r>
    </w:p>
    <w:p w:rsidR="00CB4AEA" w:rsidRPr="00CB4AEA" w:rsidRDefault="00193B46" w:rsidP="00CB4AEA">
      <w:pPr>
        <w:pStyle w:val="Heading4"/>
      </w:pPr>
      <w:r w:rsidRPr="00193B46">
        <w:rPr>
          <w:u w:val="single"/>
        </w:rPr>
        <w:t>Empirical studies</w:t>
      </w:r>
      <w:r>
        <w:t xml:space="preserve"> disprove the link turn: </w:t>
      </w:r>
      <w:r w:rsidR="00CB4AEA">
        <w:t>“</w:t>
      </w:r>
      <w:r>
        <w:t>o</w:t>
      </w:r>
      <w:r w:rsidR="00CB4AEA">
        <w:t xml:space="preserve">ne weapon at a time” </w:t>
      </w:r>
      <w:r>
        <w:t>campaigns</w:t>
      </w:r>
      <w:r w:rsidR="00CB4AEA">
        <w:t xml:space="preserve"> </w:t>
      </w:r>
      <w:r w:rsidR="00CB4AEA">
        <w:rPr>
          <w:u w:val="single"/>
        </w:rPr>
        <w:t>don’t</w:t>
      </w:r>
      <w:r w:rsidR="00CB4AEA">
        <w:t xml:space="preserve"> c</w:t>
      </w:r>
      <w:r>
        <w:t xml:space="preserve">ascade to reduce </w:t>
      </w:r>
      <w:r w:rsidRPr="00193B46">
        <w:rPr>
          <w:u w:val="single"/>
        </w:rPr>
        <w:t>overall</w:t>
      </w:r>
      <w:r>
        <w:t xml:space="preserve"> </w:t>
      </w:r>
      <w:r w:rsidRPr="00193B46">
        <w:t>violence</w:t>
      </w:r>
      <w:r>
        <w:t>,</w:t>
      </w:r>
      <w:r w:rsidR="00CB4AEA">
        <w:t xml:space="preserve"> but</w:t>
      </w:r>
      <w:r>
        <w:t xml:space="preserve"> </w:t>
      </w:r>
      <w:r>
        <w:rPr>
          <w:u w:val="single"/>
        </w:rPr>
        <w:t>do</w:t>
      </w:r>
      <w:r w:rsidR="00CB4AEA">
        <w:t xml:space="preserve"> </w:t>
      </w:r>
      <w:r w:rsidR="00CB4AEA" w:rsidRPr="00193B46">
        <w:t>entrench liberal militarism</w:t>
      </w:r>
      <w:r w:rsidR="00CB4AEA">
        <w:t>.</w:t>
      </w:r>
    </w:p>
    <w:p w:rsidR="00CB4AEA" w:rsidRDefault="00CB4AEA" w:rsidP="00CB4AEA">
      <w:r w:rsidRPr="00E425BF">
        <w:rPr>
          <w:rStyle w:val="Style13ptBold"/>
        </w:rPr>
        <w:t xml:space="preserve">Stavrianakis </w:t>
      </w:r>
      <w:r>
        <w:rPr>
          <w:rStyle w:val="Style13ptBold"/>
        </w:rPr>
        <w:t>16</w:t>
      </w:r>
      <w:r>
        <w:t xml:space="preserve"> — Anna </w:t>
      </w:r>
      <w:r w:rsidRPr="008C4470">
        <w:t xml:space="preserve">Stavrianakis, </w:t>
      </w:r>
      <w:r w:rsidRPr="00243E86">
        <w:t xml:space="preserve">Senior Lecturer in </w:t>
      </w:r>
      <w:r>
        <w:t xml:space="preserve">International Relations and </w:t>
      </w:r>
      <w:r w:rsidRPr="00916598">
        <w:t xml:space="preserve">Director of Teaching and Learning </w:t>
      </w:r>
      <w:r>
        <w:t xml:space="preserve">at the </w:t>
      </w:r>
      <w:r w:rsidRPr="00916598">
        <w:t>School of Global Studies</w:t>
      </w:r>
      <w:r>
        <w:t xml:space="preserve"> at the University of Sussex (UK), holds a Ph.D. in Politics from Bristol University (UK), 2016 (“</w:t>
      </w:r>
      <w:r w:rsidRPr="00D02CE2">
        <w:t>Legitimising liberal militarism: politics, law and war in the Arms Trade Treaty</w:t>
      </w:r>
      <w:r>
        <w:t xml:space="preserve">,” </w:t>
      </w:r>
      <w:r>
        <w:rPr>
          <w:i/>
        </w:rPr>
        <w:t>Third World Quarterly</w:t>
      </w:r>
      <w:r>
        <w:t>, Volume 37, Number 5, Available Online to Subscribing Institutions via Taylor &amp; Francis Online, p. 843-845)</w:t>
      </w:r>
    </w:p>
    <w:p w:rsidR="00CB4AEA" w:rsidRDefault="00CB4AEA" w:rsidP="00CB4AEA">
      <w:r w:rsidRPr="00D14F03">
        <w:rPr>
          <w:rStyle w:val="StyleUnderline"/>
        </w:rPr>
        <w:t>The ATT is seen by proponents as a step forward in the development of norms around the protection of human security and potentially generative of a norm cascade such that it will have an effect even on non-signatories</w:t>
      </w:r>
      <w:r w:rsidRPr="00434D93">
        <w:t xml:space="preserve">.23 </w:t>
      </w:r>
      <w:r w:rsidRPr="008E3EB4">
        <w:rPr>
          <w:rStyle w:val="StyleUnderline"/>
        </w:rPr>
        <w:t>This chimes with the academic literature on norms, which makes the case for the possibility of moral progress in international politics and a rising tide of principled action</w:t>
      </w:r>
      <w:r w:rsidRPr="00434D93">
        <w:t>. The UK government is seen as having ‘humanitarian, developmental and moral justifications’ or ‘motivations’ for exercising leadership on the ATT, according to norms scholar Denise Garcia.24 As an example of ‘disarmament diplomacy’, the ATT signals the way in which the rise of norms based on moral concerns may change conduct in international politics:25 ‘The creation of new international norms transforms deeply held practices and changes behaviour.’26 This is resonant with a common theme within the constructivist norms literature that norms coexist with and sometimes trump material and strategic concerns, requiring a move beyond interest-based explanations.27 As Price puts it, ‘almost any international treaty dealing with subjects such as human rights or war would seem</w:t>
      </w:r>
      <w:r>
        <w:t xml:space="preserve"> </w:t>
      </w:r>
      <w:r w:rsidRPr="00434D93">
        <w:t>to</w:t>
      </w:r>
      <w:r>
        <w:t xml:space="preserve"> </w:t>
      </w:r>
      <w:r w:rsidRPr="00434D93">
        <w:t>be</w:t>
      </w:r>
      <w:r>
        <w:t xml:space="preserve"> </w:t>
      </w:r>
      <w:r w:rsidRPr="00434D93">
        <w:t>a</w:t>
      </w:r>
      <w:r>
        <w:t xml:space="preserve"> </w:t>
      </w:r>
      <w:r w:rsidRPr="00434D93">
        <w:t>mix</w:t>
      </w:r>
      <w:r>
        <w:t xml:space="preserve"> </w:t>
      </w:r>
      <w:r w:rsidRPr="00434D93">
        <w:t>of</w:t>
      </w:r>
      <w:r>
        <w:t xml:space="preserve"> </w:t>
      </w:r>
      <w:r w:rsidRPr="00434D93">
        <w:t>the</w:t>
      </w:r>
      <w:r>
        <w:t xml:space="preserve"> </w:t>
      </w:r>
      <w:r w:rsidRPr="00434D93">
        <w:t>brutal</w:t>
      </w:r>
      <w:r>
        <w:t xml:space="preserve"> </w:t>
      </w:r>
      <w:r w:rsidRPr="00434D93">
        <w:t>bargaining</w:t>
      </w:r>
      <w:r>
        <w:t xml:space="preserve"> </w:t>
      </w:r>
      <w:r w:rsidRPr="00434D93">
        <w:t>of</w:t>
      </w:r>
      <w:r>
        <w:t xml:space="preserve"> </w:t>
      </w:r>
      <w:r w:rsidRPr="00434D93">
        <w:t>national</w:t>
      </w:r>
      <w:r>
        <w:t xml:space="preserve"> </w:t>
      </w:r>
      <w:r w:rsidRPr="00434D93">
        <w:t>interests</w:t>
      </w:r>
      <w:r>
        <w:t xml:space="preserve"> </w:t>
      </w:r>
      <w:r w:rsidRPr="00434D93">
        <w:t>and</w:t>
      </w:r>
      <w:r>
        <w:t xml:space="preserve"> </w:t>
      </w:r>
      <w:r w:rsidRPr="00434D93">
        <w:t>coercion</w:t>
      </w:r>
      <w:r>
        <w:t xml:space="preserve"> </w:t>
      </w:r>
      <w:r w:rsidRPr="00434D93">
        <w:t>sprinkled,</w:t>
      </w:r>
      <w:r>
        <w:t xml:space="preserve"> </w:t>
      </w:r>
      <w:r w:rsidRPr="00434D93">
        <w:t>if</w:t>
      </w:r>
      <w:r>
        <w:t xml:space="preserve"> </w:t>
      </w:r>
      <w:r w:rsidRPr="00434D93">
        <w:t>not always enveloped, with other, including moral, considerations’.28 At first blush, then, we cannot understand the entry into force of the ATT without the role of human security norms.</w:t>
      </w:r>
    </w:p>
    <w:p w:rsidR="00CB4AEA" w:rsidRDefault="00CB4AEA" w:rsidP="00CB4AEA">
      <w:r w:rsidRPr="00434D93">
        <w:t xml:space="preserve">However, while the circulation of norms around human security was a necessary (but not sufficient) condition for the agreement and content of the treaty, the character of the explanation given by a constructivist norms account is limited. </w:t>
      </w:r>
      <w:r w:rsidRPr="008E3EB4">
        <w:rPr>
          <w:rStyle w:val="StyleUnderline"/>
        </w:rPr>
        <w:t>Norms are supposed to facilitate more progressive standards of behaviour through</w:t>
      </w:r>
      <w:r w:rsidRPr="00434D93">
        <w:t xml:space="preserve">, for example, </w:t>
      </w:r>
      <w:r w:rsidRPr="008E3EB4">
        <w:rPr>
          <w:rStyle w:val="StyleUnderline"/>
        </w:rPr>
        <w:t>the ‘rhetorical entrapment and shaming involved in hypocrisy’</w:t>
      </w:r>
      <w:r w:rsidRPr="00434D93">
        <w:t>, while a constructivist approach is supposed to illuminate</w:t>
      </w:r>
      <w:r>
        <w:t xml:space="preserve"> [end page 843] </w:t>
      </w:r>
      <w:r w:rsidRPr="00D14F03">
        <w:t>the ‘nuances of progressive and regressive effects of even strategically moral uses of morality’.29</w:t>
      </w:r>
      <w:r>
        <w:t xml:space="preserve"> </w:t>
      </w:r>
      <w:r w:rsidRPr="00D14F03">
        <w:t>But</w:t>
      </w:r>
      <w:r>
        <w:t xml:space="preserve"> </w:t>
      </w:r>
      <w:r w:rsidRPr="00D14F03">
        <w:rPr>
          <w:rStyle w:val="StyleUnderline"/>
        </w:rPr>
        <w:t xml:space="preserve">existing </w:t>
      </w:r>
      <w:r w:rsidRPr="007631F6">
        <w:rPr>
          <w:rStyle w:val="StyleUnderline"/>
          <w:highlight w:val="yellow"/>
        </w:rPr>
        <w:t>norms-based accounts</w:t>
      </w:r>
      <w:r w:rsidRPr="00D14F03">
        <w:rPr>
          <w:rStyle w:val="StyleUnderline"/>
        </w:rPr>
        <w:t xml:space="preserve"> of the ATT have </w:t>
      </w:r>
      <w:r w:rsidRPr="007631F6">
        <w:rPr>
          <w:rStyle w:val="StyleUnderline"/>
          <w:highlight w:val="yellow"/>
        </w:rPr>
        <w:t>take</w:t>
      </w:r>
      <w:r w:rsidRPr="00D14F03">
        <w:rPr>
          <w:rStyle w:val="StyleUnderline"/>
        </w:rPr>
        <w:t xml:space="preserve">n </w:t>
      </w:r>
      <w:r w:rsidRPr="007631F6">
        <w:rPr>
          <w:rStyle w:val="StyleUnderline"/>
          <w:highlight w:val="yellow"/>
        </w:rPr>
        <w:t>at face value the moral representations of leading liberal states</w:t>
      </w:r>
      <w:r w:rsidRPr="00D14F03">
        <w:rPr>
          <w:rStyle w:val="StyleUnderline"/>
        </w:rPr>
        <w:t>, as seen in Garcia’s equation of justifications with motivations</w:t>
      </w:r>
      <w:r w:rsidRPr="00D14F03">
        <w:t xml:space="preserve">.30 And </w:t>
      </w:r>
      <w:r w:rsidRPr="00D14F03">
        <w:rPr>
          <w:rStyle w:val="StyleUnderline"/>
        </w:rPr>
        <w:t>broader constructivist accounts of weapons activism have not tackled the ongoing patterns across the spectrum of weapons transfers, outside the banning of specific technologies</w:t>
      </w:r>
      <w:r w:rsidRPr="00D14F03">
        <w:t xml:space="preserve">. Carpenter’s insightful analysis of the question of why some weapons systems are targeted for de-legitimation and not others brackets the wider system of war preparation of which the development of weapons systems is a part.31 </w:t>
      </w:r>
      <w:r w:rsidRPr="000C6C53">
        <w:rPr>
          <w:rStyle w:val="StyleUnderline"/>
          <w:highlight w:val="yellow"/>
        </w:rPr>
        <w:t>Constructivist arguments</w:t>
      </w:r>
      <w:r w:rsidRPr="00D14F03">
        <w:rPr>
          <w:rStyle w:val="StyleUnderline"/>
        </w:rPr>
        <w:t xml:space="preserve"> implicitly </w:t>
      </w:r>
      <w:r w:rsidRPr="000C6C53">
        <w:rPr>
          <w:rStyle w:val="StyleUnderline"/>
          <w:highlight w:val="yellow"/>
        </w:rPr>
        <w:t>assume</w:t>
      </w:r>
      <w:r w:rsidRPr="00D14F03">
        <w:rPr>
          <w:rStyle w:val="StyleUnderline"/>
        </w:rPr>
        <w:t xml:space="preserve"> that </w:t>
      </w:r>
      <w:r w:rsidRPr="000C6C53">
        <w:rPr>
          <w:rStyle w:val="StyleUnderline"/>
          <w:highlight w:val="yellow"/>
        </w:rPr>
        <w:t>progressive change</w:t>
      </w:r>
      <w:r w:rsidRPr="00D14F03">
        <w:rPr>
          <w:rStyle w:val="StyleUnderline"/>
        </w:rPr>
        <w:t xml:space="preserve"> in the area of weapons issues </w:t>
      </w:r>
      <w:r w:rsidRPr="000C6C53">
        <w:rPr>
          <w:rStyle w:val="StyleUnderline"/>
          <w:highlight w:val="yellow"/>
        </w:rPr>
        <w:t>can come from de-legitimating one tech</w:t>
      </w:r>
      <w:r w:rsidRPr="00D14F03">
        <w:rPr>
          <w:rStyle w:val="StyleUnderline"/>
        </w:rPr>
        <w:t xml:space="preserve">nology </w:t>
      </w:r>
      <w:r w:rsidRPr="000C6C53">
        <w:rPr>
          <w:rStyle w:val="StyleUnderline"/>
          <w:highlight w:val="yellow"/>
        </w:rPr>
        <w:t xml:space="preserve">at a time. Yet </w:t>
      </w:r>
      <w:r w:rsidRPr="000C6C53">
        <w:rPr>
          <w:rStyle w:val="Emphasis"/>
          <w:highlight w:val="yellow"/>
        </w:rPr>
        <w:t>broader systems of war preparation and war fighting will always generate new tech</w:t>
      </w:r>
      <w:r w:rsidRPr="00D14F03">
        <w:rPr>
          <w:rStyle w:val="StyleUnderline"/>
        </w:rPr>
        <w:t>nologies</w:t>
      </w:r>
      <w:r w:rsidRPr="00D14F03">
        <w:t xml:space="preserve">. And, as I argue later, </w:t>
      </w:r>
      <w:r w:rsidRPr="008E3EB4">
        <w:rPr>
          <w:rStyle w:val="StyleUnderline"/>
          <w:highlight w:val="yellow"/>
        </w:rPr>
        <w:t xml:space="preserve">liberal states’ war practices are </w:t>
      </w:r>
      <w:r w:rsidRPr="008E3EB4">
        <w:rPr>
          <w:rStyle w:val="Emphasis"/>
          <w:highlight w:val="yellow"/>
        </w:rPr>
        <w:t>kept off the agenda</w:t>
      </w:r>
      <w:r w:rsidRPr="00D14F03">
        <w:rPr>
          <w:rStyle w:val="StyleUnderline"/>
        </w:rPr>
        <w:t xml:space="preserve"> through risk assessment processes and legitimating claims based on a universalising morality</w:t>
      </w:r>
      <w:r w:rsidRPr="00D14F03">
        <w:t>.</w:t>
      </w:r>
    </w:p>
    <w:p w:rsidR="00CB4AEA" w:rsidRDefault="00CB4AEA" w:rsidP="00CB4AEA">
      <w:r w:rsidRPr="000C6C53">
        <w:rPr>
          <w:rStyle w:val="StyleUnderline"/>
          <w:highlight w:val="yellow"/>
        </w:rPr>
        <w:t>Claims about the normative power of</w:t>
      </w:r>
      <w:r w:rsidRPr="00D14F03">
        <w:rPr>
          <w:rStyle w:val="StyleUnderline"/>
        </w:rPr>
        <w:t xml:space="preserve"> conventional arms transfer </w:t>
      </w:r>
      <w:r w:rsidRPr="000C6C53">
        <w:rPr>
          <w:rStyle w:val="StyleUnderline"/>
          <w:highlight w:val="yellow"/>
        </w:rPr>
        <w:t>control</w:t>
      </w:r>
      <w:r w:rsidRPr="00D14F03">
        <w:rPr>
          <w:rStyle w:val="StyleUnderline"/>
        </w:rPr>
        <w:t xml:space="preserve"> regimes </w:t>
      </w:r>
      <w:r w:rsidRPr="000C6C53">
        <w:rPr>
          <w:rStyle w:val="StyleUnderline"/>
          <w:highlight w:val="yellow"/>
        </w:rPr>
        <w:t>have been</w:t>
      </w:r>
      <w:r w:rsidRPr="00D14F03">
        <w:rPr>
          <w:rStyle w:val="StyleUnderline"/>
        </w:rPr>
        <w:t xml:space="preserve"> sternly </w:t>
      </w:r>
      <w:r w:rsidRPr="008E3EB4">
        <w:rPr>
          <w:rStyle w:val="Emphasis"/>
          <w:highlight w:val="yellow"/>
        </w:rPr>
        <w:t>tested</w:t>
      </w:r>
      <w:r w:rsidRPr="008E3EB4">
        <w:rPr>
          <w:rStyle w:val="Emphasis"/>
        </w:rPr>
        <w:t xml:space="preserve"> by empirical studies</w:t>
      </w:r>
      <w:r w:rsidRPr="00D14F03">
        <w:rPr>
          <w:rStyle w:val="StyleUnderline"/>
        </w:rPr>
        <w:t xml:space="preserve">. </w:t>
      </w:r>
      <w:r w:rsidRPr="000C6C53">
        <w:rPr>
          <w:rStyle w:val="StyleUnderline"/>
          <w:highlight w:val="yellow"/>
        </w:rPr>
        <w:t>Studies</w:t>
      </w:r>
      <w:r w:rsidRPr="00D14F03">
        <w:rPr>
          <w:rStyle w:val="StyleUnderline"/>
        </w:rPr>
        <w:t xml:space="preserve"> of patterns of arms exports </w:t>
      </w:r>
      <w:r w:rsidRPr="000C6C53">
        <w:rPr>
          <w:rStyle w:val="StyleUnderline"/>
          <w:highlight w:val="yellow"/>
        </w:rPr>
        <w:t>demonstrate</w:t>
      </w:r>
      <w:r w:rsidRPr="00D14F03">
        <w:rPr>
          <w:rStyle w:val="StyleUnderline"/>
        </w:rPr>
        <w:t xml:space="preserve"> how </w:t>
      </w:r>
      <w:r w:rsidRPr="000C6C53">
        <w:rPr>
          <w:rStyle w:val="StyleUnderline"/>
          <w:highlight w:val="yellow"/>
        </w:rPr>
        <w:t>the ‘self-declared ethical turn’</w:t>
      </w:r>
      <w:r w:rsidRPr="00D14F03">
        <w:rPr>
          <w:rStyle w:val="StyleUnderline"/>
        </w:rPr>
        <w:t xml:space="preserve"> of major Western arms suppliers in the</w:t>
      </w:r>
      <w:r w:rsidRPr="00D14F03">
        <w:t xml:space="preserve"> 19</w:t>
      </w:r>
      <w:r w:rsidRPr="00D14F03">
        <w:rPr>
          <w:rStyle w:val="StyleUnderline"/>
        </w:rPr>
        <w:t xml:space="preserve">90s </w:t>
      </w:r>
      <w:r w:rsidRPr="000C6C53">
        <w:rPr>
          <w:rStyle w:val="StyleUnderline"/>
          <w:highlight w:val="yellow"/>
        </w:rPr>
        <w:t xml:space="preserve">has </w:t>
      </w:r>
      <w:r w:rsidRPr="000C6C53">
        <w:rPr>
          <w:rStyle w:val="Emphasis"/>
          <w:highlight w:val="yellow"/>
        </w:rPr>
        <w:t>not</w:t>
      </w:r>
      <w:r w:rsidRPr="000C6C53">
        <w:rPr>
          <w:rStyle w:val="StyleUnderline"/>
          <w:highlight w:val="yellow"/>
        </w:rPr>
        <w:t xml:space="preserve"> acted as a bar on</w:t>
      </w:r>
      <w:r w:rsidRPr="00D14F03">
        <w:rPr>
          <w:rStyle w:val="StyleUnderline"/>
        </w:rPr>
        <w:t xml:space="preserve"> weapons </w:t>
      </w:r>
      <w:r w:rsidRPr="000C6C53">
        <w:rPr>
          <w:rStyle w:val="StyleUnderline"/>
          <w:highlight w:val="yellow"/>
        </w:rPr>
        <w:t>exports</w:t>
      </w:r>
      <w:r w:rsidRPr="00D14F03">
        <w:t xml:space="preserve">.32 </w:t>
      </w:r>
      <w:r w:rsidRPr="00D14F03">
        <w:rPr>
          <w:rStyle w:val="StyleUnderline"/>
        </w:rPr>
        <w:t>The USA and Western European states ‘have generally not exercised export controls so as to discriminate against human rights abusing or autocratic countries during the post-Cold War period’</w:t>
      </w:r>
      <w:r w:rsidRPr="00D14F03">
        <w:t>.33 At best, the effect of the EU Code of Conduct, which</w:t>
      </w:r>
      <w:r>
        <w:t xml:space="preserve"> </w:t>
      </w:r>
      <w:r w:rsidRPr="00D14F03">
        <w:t>served</w:t>
      </w:r>
      <w:r>
        <w:t xml:space="preserve"> </w:t>
      </w:r>
      <w:r w:rsidRPr="00D14F03">
        <w:t>as</w:t>
      </w:r>
      <w:r>
        <w:t xml:space="preserve"> </w:t>
      </w:r>
      <w:r w:rsidRPr="00D14F03">
        <w:t>one</w:t>
      </w:r>
      <w:r>
        <w:t xml:space="preserve"> </w:t>
      </w:r>
      <w:r w:rsidRPr="00D14F03">
        <w:t>of</w:t>
      </w:r>
      <w:r>
        <w:t xml:space="preserve"> </w:t>
      </w:r>
      <w:r w:rsidRPr="00D14F03">
        <w:t>the</w:t>
      </w:r>
      <w:r>
        <w:t xml:space="preserve"> </w:t>
      </w:r>
      <w:r w:rsidRPr="00D14F03">
        <w:t>templates</w:t>
      </w:r>
      <w:r>
        <w:t xml:space="preserve"> </w:t>
      </w:r>
      <w:r w:rsidRPr="00D14F03">
        <w:t>for</w:t>
      </w:r>
      <w:r>
        <w:t xml:space="preserve"> </w:t>
      </w:r>
      <w:r w:rsidRPr="00D14F03">
        <w:t>the</w:t>
      </w:r>
      <w:r>
        <w:t xml:space="preserve"> </w:t>
      </w:r>
      <w:r w:rsidRPr="00D14F03">
        <w:t>ATT,</w:t>
      </w:r>
      <w:r>
        <w:t xml:space="preserve"> </w:t>
      </w:r>
      <w:r w:rsidRPr="00D14F03">
        <w:t>has</w:t>
      </w:r>
      <w:r>
        <w:t xml:space="preserve"> </w:t>
      </w:r>
      <w:r w:rsidRPr="00D14F03">
        <w:t>been</w:t>
      </w:r>
      <w:r>
        <w:t xml:space="preserve"> </w:t>
      </w:r>
      <w:r w:rsidRPr="00D14F03">
        <w:t>that</w:t>
      </w:r>
      <w:r>
        <w:t xml:space="preserve"> </w:t>
      </w:r>
      <w:r w:rsidRPr="00D14F03">
        <w:t>‘EU</w:t>
      </w:r>
      <w:r>
        <w:t xml:space="preserve"> </w:t>
      </w:r>
      <w:r w:rsidRPr="00D14F03">
        <w:t>members</w:t>
      </w:r>
      <w:r>
        <w:t xml:space="preserve"> </w:t>
      </w:r>
      <w:r w:rsidRPr="00D14F03">
        <w:t>no</w:t>
      </w:r>
      <w:r>
        <w:t xml:space="preserve"> </w:t>
      </w:r>
      <w:r w:rsidRPr="00D14F03">
        <w:t>longer</w:t>
      </w:r>
      <w:r>
        <w:t xml:space="preserve"> </w:t>
      </w:r>
      <w:r w:rsidRPr="00D14F03">
        <w:t>appear to reward poor human rights with arms transfers, even if they are not punishing it either’.34 And in specific cases such as EU member states’ arms transfers to Libya, evidence demonstrates comprehensive violation of export control principles, even though exporting governments were aware of the risks posed by transfers: licence denials ‘constitute exceptions in an overall export-friendly environment’.35</w:t>
      </w:r>
    </w:p>
    <w:p w:rsidR="00CB4AEA" w:rsidRDefault="00CB4AEA" w:rsidP="00CB4AEA">
      <w:r w:rsidRPr="00D14F03">
        <w:rPr>
          <w:rStyle w:val="StyleUnderline"/>
        </w:rPr>
        <w:lastRenderedPageBreak/>
        <w:t>These empirical patterns raise the question of how liberal states manage to both transfer weapons to h</w:t>
      </w:r>
      <w:r w:rsidRPr="00D14F03">
        <w:t>uman</w:t>
      </w:r>
      <w:r>
        <w:t xml:space="preserve"> </w:t>
      </w:r>
      <w:r w:rsidRPr="00D14F03">
        <w:rPr>
          <w:rStyle w:val="StyleUnderline"/>
        </w:rPr>
        <w:t>r</w:t>
      </w:r>
      <w:r w:rsidRPr="00D14F03">
        <w:t>ights</w:t>
      </w:r>
      <w:r>
        <w:t xml:space="preserve"> </w:t>
      </w:r>
      <w:r w:rsidRPr="00D14F03">
        <w:rPr>
          <w:rStyle w:val="StyleUnderline"/>
        </w:rPr>
        <w:t>violating and authoritarian regimes, and claim the mantle of responsibility by being publicly in favour of the ATT</w:t>
      </w:r>
      <w:r w:rsidRPr="00D14F03">
        <w:t>. The empirical studies cited above tend</w:t>
      </w:r>
      <w:r>
        <w:t xml:space="preserve"> </w:t>
      </w:r>
      <w:r w:rsidRPr="00D14F03">
        <w:t>to</w:t>
      </w:r>
      <w:r>
        <w:t xml:space="preserve"> </w:t>
      </w:r>
      <w:r w:rsidRPr="00D14F03">
        <w:t>adopt</w:t>
      </w:r>
      <w:r>
        <w:t xml:space="preserve"> </w:t>
      </w:r>
      <w:r w:rsidRPr="00D14F03">
        <w:t>a</w:t>
      </w:r>
      <w:r>
        <w:t xml:space="preserve"> </w:t>
      </w:r>
      <w:r w:rsidRPr="00D14F03">
        <w:t>realist</w:t>
      </w:r>
      <w:r>
        <w:t xml:space="preserve"> </w:t>
      </w:r>
      <w:r w:rsidRPr="00D14F03">
        <w:t>explanation,</w:t>
      </w:r>
      <w:r>
        <w:t xml:space="preserve"> </w:t>
      </w:r>
      <w:r w:rsidRPr="00D14F03">
        <w:t>in</w:t>
      </w:r>
      <w:r>
        <w:t xml:space="preserve"> </w:t>
      </w:r>
      <w:r w:rsidRPr="00D14F03">
        <w:t>which</w:t>
      </w:r>
      <w:r>
        <w:t xml:space="preserve"> </w:t>
      </w:r>
      <w:r w:rsidRPr="00D14F03">
        <w:t>seemingly</w:t>
      </w:r>
      <w:r>
        <w:t xml:space="preserve"> </w:t>
      </w:r>
      <w:r w:rsidRPr="00D14F03">
        <w:t>normatively</w:t>
      </w:r>
      <w:r>
        <w:t xml:space="preserve"> </w:t>
      </w:r>
      <w:r w:rsidRPr="00D14F03">
        <w:t>progressive</w:t>
      </w:r>
      <w:r>
        <w:t xml:space="preserve"> </w:t>
      </w:r>
      <w:r w:rsidRPr="00D14F03">
        <w:t>regimes</w:t>
      </w:r>
      <w:r>
        <w:t xml:space="preserve"> </w:t>
      </w:r>
      <w:r w:rsidRPr="00D14F03">
        <w:t>serve as rhetorical cover for material or strategic interests,36 yet they do not go into detail as to how that process works. Realist explanations are inadequate because they fail to take into account the hard work that such rhetoric performs or the way that regimes function, often despite the good intention of some proponents.37 Law and regulation are not merely superficial cover, a distraction from a focus on the advancement of material interests: law ‘does</w:t>
      </w:r>
      <w:r>
        <w:t xml:space="preserve"> </w:t>
      </w:r>
      <w:r w:rsidRPr="00D14F03">
        <w:t>matter;</w:t>
      </w:r>
      <w:r>
        <w:t xml:space="preserve"> </w:t>
      </w:r>
      <w:r w:rsidRPr="00D14F03">
        <w:t>that</w:t>
      </w:r>
      <w:r>
        <w:t xml:space="preserve"> </w:t>
      </w:r>
      <w:r w:rsidRPr="00D14F03">
        <w:t>is</w:t>
      </w:r>
      <w:r>
        <w:t xml:space="preserve"> </w:t>
      </w:r>
      <w:r w:rsidRPr="00D14F03">
        <w:t>both</w:t>
      </w:r>
      <w:r>
        <w:t xml:space="preserve"> </w:t>
      </w:r>
      <w:r w:rsidRPr="00D14F03">
        <w:t>the</w:t>
      </w:r>
      <w:r>
        <w:t xml:space="preserve"> </w:t>
      </w:r>
      <w:r w:rsidRPr="00D14F03">
        <w:t>problem</w:t>
      </w:r>
      <w:r>
        <w:t xml:space="preserve"> </w:t>
      </w:r>
      <w:r w:rsidRPr="00D14F03">
        <w:t>and</w:t>
      </w:r>
      <w:r>
        <w:t xml:space="preserve"> </w:t>
      </w:r>
      <w:r w:rsidRPr="00D14F03">
        <w:t>the</w:t>
      </w:r>
      <w:r>
        <w:t xml:space="preserve"> </w:t>
      </w:r>
      <w:r w:rsidRPr="00D14F03">
        <w:t>promise’.38</w:t>
      </w:r>
      <w:r>
        <w:t xml:space="preserve"> </w:t>
      </w:r>
      <w:r w:rsidRPr="00D14F03">
        <w:t>Thus</w:t>
      </w:r>
      <w:r>
        <w:t xml:space="preserve"> </w:t>
      </w:r>
      <w:r w:rsidRPr="00D14F03">
        <w:t>while</w:t>
      </w:r>
      <w:r>
        <w:t xml:space="preserve"> </w:t>
      </w:r>
      <w:r w:rsidRPr="00D14F03">
        <w:t>constructivists</w:t>
      </w:r>
      <w:r>
        <w:t xml:space="preserve"> </w:t>
      </w:r>
      <w:r w:rsidRPr="00D14F03">
        <w:t>are</w:t>
      </w:r>
      <w:r>
        <w:t xml:space="preserve"> </w:t>
      </w:r>
      <w:r w:rsidRPr="00D14F03">
        <w:t>right</w:t>
      </w:r>
      <w:r>
        <w:t xml:space="preserve"> </w:t>
      </w:r>
      <w:r w:rsidRPr="00D14F03">
        <w:t>that</w:t>
      </w:r>
      <w:r>
        <w:t xml:space="preserve"> </w:t>
      </w:r>
      <w:r w:rsidRPr="00D14F03">
        <w:t>rationalist</w:t>
      </w:r>
      <w:r>
        <w:t xml:space="preserve"> </w:t>
      </w:r>
      <w:r w:rsidRPr="00D14F03">
        <w:t>assumptions</w:t>
      </w:r>
      <w:r>
        <w:t xml:space="preserve"> </w:t>
      </w:r>
      <w:r w:rsidRPr="00D14F03">
        <w:t>of</w:t>
      </w:r>
      <w:r>
        <w:t xml:space="preserve"> </w:t>
      </w:r>
      <w:r w:rsidRPr="00D14F03">
        <w:t>narrowly</w:t>
      </w:r>
      <w:r>
        <w:t xml:space="preserve"> </w:t>
      </w:r>
      <w:r w:rsidRPr="00D14F03">
        <w:t>instrumental</w:t>
      </w:r>
      <w:r>
        <w:t xml:space="preserve"> </w:t>
      </w:r>
      <w:r w:rsidRPr="00D14F03">
        <w:t>behaviour</w:t>
      </w:r>
      <w:r>
        <w:t xml:space="preserve"> </w:t>
      </w:r>
      <w:r w:rsidRPr="00D14F03">
        <w:t>are</w:t>
      </w:r>
      <w:r>
        <w:t xml:space="preserve"> </w:t>
      </w:r>
      <w:r w:rsidRPr="00D14F03">
        <w:t>false,39</w:t>
      </w:r>
      <w:r>
        <w:t xml:space="preserve"> </w:t>
      </w:r>
      <w:r w:rsidRPr="00D14F03">
        <w:t>they</w:t>
      </w:r>
      <w:r>
        <w:t xml:space="preserve"> </w:t>
      </w:r>
      <w:r w:rsidRPr="00D14F03">
        <w:t>do</w:t>
      </w:r>
      <w:r>
        <w:t xml:space="preserve"> </w:t>
      </w:r>
      <w:r w:rsidRPr="00D14F03">
        <w:t>not</w:t>
      </w:r>
      <w:r>
        <w:t xml:space="preserve"> </w:t>
      </w:r>
      <w:r w:rsidRPr="00D14F03">
        <w:t>give</w:t>
      </w:r>
      <w:r>
        <w:t xml:space="preserve"> </w:t>
      </w:r>
      <w:r w:rsidRPr="00D14F03">
        <w:t>an</w:t>
      </w:r>
      <w:r>
        <w:t xml:space="preserve"> </w:t>
      </w:r>
      <w:r w:rsidRPr="00D14F03">
        <w:t>adequate</w:t>
      </w:r>
      <w:r>
        <w:t xml:space="preserve"> </w:t>
      </w:r>
      <w:r w:rsidRPr="00D14F03">
        <w:t>explanation</w:t>
      </w:r>
      <w:r>
        <w:t xml:space="preserve"> </w:t>
      </w:r>
      <w:r w:rsidRPr="00D14F03">
        <w:t>of</w:t>
      </w:r>
      <w:r>
        <w:t xml:space="preserve"> </w:t>
      </w:r>
      <w:r w:rsidRPr="00D14F03">
        <w:t>the</w:t>
      </w:r>
      <w:r>
        <w:t xml:space="preserve"> </w:t>
      </w:r>
      <w:r w:rsidRPr="00D14F03">
        <w:t>significance</w:t>
      </w:r>
      <w:r>
        <w:t xml:space="preserve"> </w:t>
      </w:r>
      <w:r w:rsidRPr="00D14F03">
        <w:t>of</w:t>
      </w:r>
      <w:r>
        <w:t xml:space="preserve"> </w:t>
      </w:r>
      <w:r w:rsidRPr="00D14F03">
        <w:t>the</w:t>
      </w:r>
      <w:r>
        <w:t xml:space="preserve"> </w:t>
      </w:r>
      <w:r w:rsidRPr="00D14F03">
        <w:t>morally</w:t>
      </w:r>
      <w:r>
        <w:t xml:space="preserve"> </w:t>
      </w:r>
      <w:r w:rsidRPr="00D14F03">
        <w:t>oriented</w:t>
      </w:r>
      <w:r>
        <w:t xml:space="preserve"> </w:t>
      </w:r>
      <w:r w:rsidRPr="00D14F03">
        <w:t>work</w:t>
      </w:r>
      <w:r>
        <w:t xml:space="preserve"> </w:t>
      </w:r>
      <w:r w:rsidRPr="00D14F03">
        <w:t>that</w:t>
      </w:r>
      <w:r>
        <w:t xml:space="preserve"> </w:t>
      </w:r>
      <w:r w:rsidRPr="00D14F03">
        <w:t>is</w:t>
      </w:r>
      <w:r>
        <w:t xml:space="preserve"> </w:t>
      </w:r>
      <w:r w:rsidRPr="00D14F03">
        <w:t>going</w:t>
      </w:r>
      <w:r>
        <w:t xml:space="preserve"> </w:t>
      </w:r>
      <w:r w:rsidRPr="00D14F03">
        <w:t>on</w:t>
      </w:r>
      <w:r>
        <w:t xml:space="preserve"> </w:t>
      </w:r>
      <w:r w:rsidRPr="00D14F03">
        <w:t>in</w:t>
      </w:r>
      <w:r>
        <w:t xml:space="preserve"> </w:t>
      </w:r>
      <w:r w:rsidRPr="00D14F03">
        <w:t>the</w:t>
      </w:r>
      <w:r>
        <w:t xml:space="preserve"> </w:t>
      </w:r>
      <w:r w:rsidRPr="00D14F03">
        <w:t>ATT:</w:t>
      </w:r>
      <w:r>
        <w:t xml:space="preserve"> </w:t>
      </w:r>
      <w:r w:rsidRPr="00D14F03">
        <w:t>the</w:t>
      </w:r>
      <w:r>
        <w:t xml:space="preserve"> </w:t>
      </w:r>
      <w:r w:rsidRPr="00D14F03">
        <w:t>ways</w:t>
      </w:r>
      <w:r>
        <w:t xml:space="preserve"> </w:t>
      </w:r>
      <w:r w:rsidRPr="00D14F03">
        <w:t>in</w:t>
      </w:r>
      <w:r>
        <w:t xml:space="preserve"> </w:t>
      </w:r>
      <w:r w:rsidRPr="00D14F03">
        <w:t>which</w:t>
      </w:r>
      <w:r>
        <w:t xml:space="preserve"> </w:t>
      </w:r>
      <w:r w:rsidRPr="000C6C53">
        <w:rPr>
          <w:rStyle w:val="StyleUnderline"/>
          <w:highlight w:val="yellow"/>
        </w:rPr>
        <w:t xml:space="preserve">a </w:t>
      </w:r>
      <w:r w:rsidRPr="000C6C53">
        <w:rPr>
          <w:rStyle w:val="Emphasis"/>
          <w:highlight w:val="yellow"/>
        </w:rPr>
        <w:t>seemingly</w:t>
      </w:r>
      <w:r w:rsidRPr="000C6C53">
        <w:rPr>
          <w:rStyle w:val="StyleUnderline"/>
          <w:highlight w:val="yellow"/>
        </w:rPr>
        <w:t xml:space="preserve"> progressive initiative contains</w:t>
      </w:r>
      <w:r w:rsidRPr="00C321E1">
        <w:rPr>
          <w:rStyle w:val="StyleUnderline"/>
        </w:rPr>
        <w:t xml:space="preserve"> the seeds of its own </w:t>
      </w:r>
      <w:r w:rsidRPr="000C6C53">
        <w:rPr>
          <w:rStyle w:val="Emphasis"/>
          <w:highlight w:val="yellow"/>
        </w:rPr>
        <w:t>complicity in broader systems of preparation for war and violence</w:t>
      </w:r>
      <w:r w:rsidRPr="00D14F03">
        <w:t xml:space="preserve">. </w:t>
      </w:r>
      <w:r>
        <w:t>Y</w:t>
      </w:r>
      <w:r w:rsidRPr="00D14F03">
        <w:t>et Price does point to how, ‘if hypocrisy becomes too endemic then it may undercut the power of the</w:t>
      </w:r>
      <w:r>
        <w:t xml:space="preserve"> </w:t>
      </w:r>
      <w:r w:rsidRPr="00D14F03">
        <w:t>moral</w:t>
      </w:r>
      <w:r>
        <w:t xml:space="preserve"> </w:t>
      </w:r>
      <w:r w:rsidRPr="00D14F03">
        <w:t>legitimacy</w:t>
      </w:r>
      <w:r>
        <w:t xml:space="preserve"> </w:t>
      </w:r>
      <w:r w:rsidRPr="00D14F03">
        <w:t>more</w:t>
      </w:r>
      <w:r>
        <w:t xml:space="preserve"> </w:t>
      </w:r>
      <w:r w:rsidRPr="00D14F03">
        <w:t>generally</w:t>
      </w:r>
      <w:r>
        <w:t xml:space="preserve"> </w:t>
      </w:r>
      <w:r w:rsidRPr="00D14F03">
        <w:t>that</w:t>
      </w:r>
      <w:r>
        <w:t xml:space="preserve"> </w:t>
      </w:r>
      <w:r w:rsidRPr="00D14F03">
        <w:t>is</w:t>
      </w:r>
      <w:r>
        <w:t xml:space="preserve"> </w:t>
      </w:r>
      <w:r w:rsidRPr="00D14F03">
        <w:t>required</w:t>
      </w:r>
      <w:r>
        <w:t xml:space="preserve"> </w:t>
      </w:r>
      <w:r w:rsidRPr="00D14F03">
        <w:t>for</w:t>
      </w:r>
      <w:r>
        <w:t xml:space="preserve"> </w:t>
      </w:r>
      <w:r w:rsidRPr="00D14F03">
        <w:t>hypocrisy’s</w:t>
      </w:r>
      <w:r>
        <w:t xml:space="preserve"> </w:t>
      </w:r>
      <w:r w:rsidRPr="00D14F03">
        <w:t>piggy-back</w:t>
      </w:r>
      <w:r>
        <w:t xml:space="preserve"> </w:t>
      </w:r>
      <w:r w:rsidRPr="00D14F03">
        <w:t>effects’.40</w:t>
      </w:r>
      <w:r>
        <w:t xml:space="preserve"> </w:t>
      </w:r>
      <w:r w:rsidRPr="00D14F03">
        <w:t>So</w:t>
      </w:r>
      <w:r>
        <w:t xml:space="preserve"> </w:t>
      </w:r>
      <w:r w:rsidRPr="00D14F03">
        <w:t>it</w:t>
      </w:r>
      <w:r>
        <w:t xml:space="preserve"> </w:t>
      </w:r>
      <w:r w:rsidRPr="00D14F03">
        <w:t>may</w:t>
      </w:r>
      <w:r>
        <w:t xml:space="preserve"> </w:t>
      </w:r>
      <w:r w:rsidRPr="00D14F03">
        <w:t>be</w:t>
      </w:r>
      <w:r>
        <w:t xml:space="preserve"> </w:t>
      </w:r>
      <w:r w:rsidRPr="00D14F03">
        <w:t>that</w:t>
      </w:r>
      <w:r>
        <w:t xml:space="preserve"> </w:t>
      </w:r>
      <w:r w:rsidRPr="00D14F03">
        <w:t>arms</w:t>
      </w:r>
      <w:r>
        <w:t xml:space="preserve"> </w:t>
      </w:r>
      <w:r w:rsidRPr="00D14F03">
        <w:t>transfers</w:t>
      </w:r>
      <w:r>
        <w:t xml:space="preserve"> </w:t>
      </w:r>
      <w:r w:rsidRPr="00D14F03">
        <w:t>are</w:t>
      </w:r>
      <w:r>
        <w:t xml:space="preserve"> </w:t>
      </w:r>
      <w:r w:rsidRPr="00D14F03">
        <w:t>so</w:t>
      </w:r>
      <w:r>
        <w:t xml:space="preserve"> </w:t>
      </w:r>
      <w:r w:rsidRPr="00D14F03">
        <w:t>embedded</w:t>
      </w:r>
      <w:r>
        <w:t xml:space="preserve"> </w:t>
      </w:r>
      <w:r w:rsidRPr="00D14F03">
        <w:t>in</w:t>
      </w:r>
      <w:r>
        <w:t xml:space="preserve"> </w:t>
      </w:r>
      <w:r w:rsidRPr="00D14F03">
        <w:t>hypocrisy</w:t>
      </w:r>
      <w:r>
        <w:t xml:space="preserve"> </w:t>
      </w:r>
      <w:r w:rsidRPr="00D14F03">
        <w:t>that</w:t>
      </w:r>
      <w:r>
        <w:t xml:space="preserve"> </w:t>
      </w:r>
      <w:r w:rsidRPr="00D14F03">
        <w:t>normative</w:t>
      </w:r>
      <w:r>
        <w:t xml:space="preserve"> </w:t>
      </w:r>
      <w:r w:rsidRPr="00D14F03">
        <w:t>shaming</w:t>
      </w:r>
      <w:r>
        <w:t xml:space="preserve"> </w:t>
      </w:r>
      <w:r w:rsidRPr="00D14F03">
        <w:t>is less effective. As Erickson argues, ‘the ATT faces a hard road ahead’: ‘without the means to expose and punish noncompliance... [ambitious policies] do little more than enhance states’ reputations without improving human rights and conflict conditions on the ground’.41</w:t>
      </w:r>
      <w:r>
        <w:t xml:space="preserve"> Y</w:t>
      </w:r>
      <w:r w:rsidRPr="00D14F03">
        <w:t>et ‘Research explaining major suppliers’ support for “responsible” arms export controls is</w:t>
      </w:r>
      <w:r>
        <w:t xml:space="preserve"> [end page 844] </w:t>
      </w:r>
      <w:r w:rsidRPr="00D14F03">
        <w:t xml:space="preserve">lacking’.42 </w:t>
      </w:r>
      <w:r w:rsidRPr="00C321E1">
        <w:rPr>
          <w:rStyle w:val="StyleUnderline"/>
        </w:rPr>
        <w:t>To start thinking about this gap between commitment and compliance,</w:t>
      </w:r>
      <w:r w:rsidRPr="00D14F03">
        <w:t xml:space="preserve"> and to explain major suppliers’ positions, </w:t>
      </w:r>
      <w:r w:rsidRPr="00C321E1">
        <w:rPr>
          <w:rStyle w:val="StyleUnderline"/>
        </w:rPr>
        <w:t>I advance the concept of liberal militarism. This moves beyond arguments based on hypocrisy and instrumental or functional pursuit of material interests</w:t>
      </w:r>
      <w:r w:rsidRPr="00D14F03">
        <w:t xml:space="preserve">, </w:t>
      </w:r>
      <w:r w:rsidRPr="00C321E1">
        <w:rPr>
          <w:rStyle w:val="StyleUnderline"/>
        </w:rPr>
        <w:t xml:space="preserve">in order to explain key effects of the treaty in ways other approaches cannot. </w:t>
      </w:r>
      <w:r w:rsidRPr="007D61A3">
        <w:rPr>
          <w:rStyle w:val="StyleUnderline"/>
          <w:highlight w:val="yellow"/>
        </w:rPr>
        <w:t xml:space="preserve">The </w:t>
      </w:r>
      <w:r w:rsidRPr="007D61A3">
        <w:rPr>
          <w:rStyle w:val="Emphasis"/>
          <w:highlight w:val="yellow"/>
        </w:rPr>
        <w:t>normalisation</w:t>
      </w:r>
      <w:r w:rsidRPr="007D61A3">
        <w:rPr>
          <w:rStyle w:val="StyleUnderline"/>
          <w:highlight w:val="yellow"/>
        </w:rPr>
        <w:t xml:space="preserve"> and </w:t>
      </w:r>
      <w:r w:rsidRPr="007D61A3">
        <w:rPr>
          <w:rStyle w:val="Emphasis"/>
          <w:highlight w:val="yellow"/>
        </w:rPr>
        <w:t>legitimation</w:t>
      </w:r>
      <w:r w:rsidRPr="007D61A3">
        <w:rPr>
          <w:rStyle w:val="StyleUnderline"/>
          <w:highlight w:val="yellow"/>
        </w:rPr>
        <w:t xml:space="preserve"> of liberal ways of war and war preparation</w:t>
      </w:r>
      <w:r w:rsidRPr="00C321E1">
        <w:rPr>
          <w:rStyle w:val="StyleUnderline"/>
        </w:rPr>
        <w:t xml:space="preserve"> via the ATT </w:t>
      </w:r>
      <w:r w:rsidRPr="007D61A3">
        <w:rPr>
          <w:rStyle w:val="StyleUnderline"/>
          <w:highlight w:val="yellow"/>
        </w:rPr>
        <w:t>are an important component of contemporary militarism</w:t>
      </w:r>
      <w:r w:rsidRPr="00D14F03">
        <w:t>.</w:t>
      </w:r>
    </w:p>
    <w:p w:rsidR="00204A2A" w:rsidRDefault="00204A2A" w:rsidP="00204A2A"/>
    <w:p w:rsidR="0045693E" w:rsidRPr="00204A2A" w:rsidRDefault="0045693E" w:rsidP="0045693E">
      <w:pPr>
        <w:pStyle w:val="Heading3"/>
      </w:pPr>
      <w:r>
        <w:lastRenderedPageBreak/>
        <w:t>They Say: “Link Turn – Challenges Militarism”</w:t>
      </w:r>
    </w:p>
    <w:p w:rsidR="00076847" w:rsidRPr="00691B3F" w:rsidRDefault="00076847" w:rsidP="00076847">
      <w:pPr>
        <w:pStyle w:val="Heading4"/>
      </w:pPr>
      <w:r w:rsidRPr="00465F5F">
        <w:rPr>
          <w:u w:val="single"/>
        </w:rPr>
        <w:t>Empirically</w:t>
      </w:r>
      <w:r>
        <w:t xml:space="preserve">, humanitarian arms control </w:t>
      </w:r>
      <w:r w:rsidRPr="00465F5F">
        <w:t xml:space="preserve">without </w:t>
      </w:r>
      <w:r w:rsidRPr="00465F5F">
        <w:rPr>
          <w:u w:val="single"/>
        </w:rPr>
        <w:t>strategic demilitarization</w:t>
      </w:r>
      <w:r>
        <w:t xml:space="preserve"> reinforces </w:t>
      </w:r>
      <w:r w:rsidRPr="00465F5F">
        <w:rPr>
          <w:u w:val="single"/>
        </w:rPr>
        <w:t>colonialism</w:t>
      </w:r>
      <w:r>
        <w:t xml:space="preserve">, </w:t>
      </w:r>
      <w:r w:rsidRPr="00465F5F">
        <w:rPr>
          <w:u w:val="single"/>
        </w:rPr>
        <w:t>racism</w:t>
      </w:r>
      <w:r>
        <w:t xml:space="preserve">, and </w:t>
      </w:r>
      <w:r w:rsidRPr="00465F5F">
        <w:rPr>
          <w:u w:val="single"/>
        </w:rPr>
        <w:t>militarism</w:t>
      </w:r>
      <w:r>
        <w:t xml:space="preserve">. Aff optimism is </w:t>
      </w:r>
      <w:r>
        <w:rPr>
          <w:u w:val="single"/>
        </w:rPr>
        <w:t>ahistorical</w:t>
      </w:r>
      <w:r>
        <w:t xml:space="preserve">. </w:t>
      </w:r>
    </w:p>
    <w:p w:rsidR="00076847" w:rsidRDefault="00076847" w:rsidP="00076847">
      <w:r w:rsidRPr="005E089E">
        <w:rPr>
          <w:rStyle w:val="Style13ptBold"/>
        </w:rPr>
        <w:t>Cooper 1</w:t>
      </w:r>
      <w:r>
        <w:rPr>
          <w:rStyle w:val="Style13ptBold"/>
        </w:rPr>
        <w:t>8</w:t>
      </w:r>
      <w:r>
        <w:t xml:space="preserve"> — Neil Cooper, P</w:t>
      </w:r>
      <w:r w:rsidRPr="005E089E">
        <w:t>rofessor of International Relations and Security Studies</w:t>
      </w:r>
      <w:r>
        <w:t>, D</w:t>
      </w:r>
      <w:r w:rsidRPr="000C1B5B">
        <w:t>irector of the Rotary Peace Centre</w:t>
      </w:r>
      <w:r>
        <w:t xml:space="preserve">, </w:t>
      </w:r>
      <w:r w:rsidRPr="000C1B5B">
        <w:t>and Research Director of Peace Studies</w:t>
      </w:r>
      <w:r w:rsidRPr="005E089E">
        <w:t xml:space="preserve"> at the University of Bradford</w:t>
      </w:r>
      <w:r>
        <w:t xml:space="preserve"> (UK), holds a Ph.D. from the University of Kent (UK), 2018 (“</w:t>
      </w:r>
      <w:r w:rsidRPr="006C1CB1">
        <w:t>Race, Sovereignty, and Free Trade: Arms Trade</w:t>
      </w:r>
      <w:r>
        <w:t xml:space="preserve"> </w:t>
      </w:r>
      <w:r w:rsidRPr="006C1CB1">
        <w:t>Regulation and Humanitarian Arms Control in the</w:t>
      </w:r>
      <w:r>
        <w:t xml:space="preserve"> </w:t>
      </w:r>
      <w:r w:rsidRPr="006C1CB1">
        <w:t>Age of Empire</w:t>
      </w:r>
      <w:r>
        <w:t xml:space="preserve">,” </w:t>
      </w:r>
      <w:r>
        <w:rPr>
          <w:i/>
        </w:rPr>
        <w:t>Journal of Global Security Studies</w:t>
      </w:r>
      <w:r>
        <w:t>, Volume 3, Issue 4, October, Available Online to Subscribing Institutions via Oxford Academic)</w:t>
      </w:r>
    </w:p>
    <w:p w:rsidR="00076847" w:rsidRDefault="00076847" w:rsidP="00076847">
      <w:r>
        <w:t>Introduction</w:t>
      </w:r>
    </w:p>
    <w:p w:rsidR="00076847" w:rsidRDefault="00076847" w:rsidP="00076847">
      <w:r w:rsidRPr="00FE71F0">
        <w:rPr>
          <w:rStyle w:val="StyleUnderline"/>
        </w:rPr>
        <w:t>The post-Cold War era has witnessed a proliferation of nonproliferation initiatives aimed at regulating the trade in</w:t>
      </w:r>
      <w:r>
        <w:t xml:space="preserve"> small arms and light weapons (</w:t>
      </w:r>
      <w:r w:rsidRPr="00FE71F0">
        <w:rPr>
          <w:rStyle w:val="StyleUnderline"/>
        </w:rPr>
        <w:t>SALW</w:t>
      </w:r>
      <w:r>
        <w:t>). These include four separate agreements within the United Nations (UN) framework on SALW control; six multilateral agreements, forums, and organizations that address SALW outside the UN framework; two regional mechanisms established specifically to deal with SALW; and thirteen preexisting regional organizations that have developed arms control-related documents or agreements (Greene and Marsh 2012, 170–74). Among the most notable of these initiatives is the 2001 UN Programme of Action to Eradicate the Illicit Trade in Small Arms and Light Weapons and the recently ratified UN Arms Trade Treaty (ATT), which lists SALW as one of several categories of defense equipment within its purview. All of these initiatives have emerged since the 1990s.</w:t>
      </w:r>
    </w:p>
    <w:p w:rsidR="00076847" w:rsidRDefault="00076847" w:rsidP="00076847">
      <w:r>
        <w:t xml:space="preserve">It is generally acknowledged that </w:t>
      </w:r>
      <w:r w:rsidRPr="00922A08">
        <w:rPr>
          <w:rStyle w:val="StyleUnderline"/>
          <w:highlight w:val="yellow"/>
        </w:rPr>
        <w:t>existing lit</w:t>
      </w:r>
      <w:r w:rsidRPr="00FE71F0">
        <w:rPr>
          <w:rStyle w:val="StyleUnderline"/>
        </w:rPr>
        <w:t xml:space="preserve">erature on SALW control </w:t>
      </w:r>
      <w:r w:rsidRPr="00922A08">
        <w:rPr>
          <w:rStyle w:val="StyleUnderline"/>
          <w:highlight w:val="yellow"/>
        </w:rPr>
        <w:t>is</w:t>
      </w:r>
      <w:r w:rsidRPr="00FE71F0">
        <w:rPr>
          <w:rStyle w:val="StyleUnderline"/>
        </w:rPr>
        <w:t xml:space="preserve"> predominantly </w:t>
      </w:r>
      <w:r w:rsidRPr="00922A08">
        <w:rPr>
          <w:rStyle w:val="Emphasis"/>
          <w:highlight w:val="yellow"/>
        </w:rPr>
        <w:t>policy orientated</w:t>
      </w:r>
      <w:r>
        <w:t xml:space="preserve"> (Bourne 2007, 15; Greene and Marsh 2012, 3) and ahistorical (Grip 2015, 1; Enomoto 2017, 5). </w:t>
      </w:r>
      <w:r w:rsidRPr="00922A08">
        <w:rPr>
          <w:rStyle w:val="StyleUnderline"/>
          <w:highlight w:val="yellow"/>
        </w:rPr>
        <w:t>Even when scholars</w:t>
      </w:r>
      <w:r w:rsidRPr="00FE71F0">
        <w:rPr>
          <w:rStyle w:val="StyleUnderline"/>
        </w:rPr>
        <w:t xml:space="preserve"> do </w:t>
      </w:r>
      <w:r w:rsidRPr="00922A08">
        <w:rPr>
          <w:rStyle w:val="StyleUnderline"/>
          <w:highlight w:val="yellow"/>
        </w:rPr>
        <w:t>locate</w:t>
      </w:r>
      <w:r w:rsidRPr="00FE71F0">
        <w:rPr>
          <w:rStyle w:val="StyleUnderline"/>
        </w:rPr>
        <w:t xml:space="preserve"> current </w:t>
      </w:r>
      <w:r w:rsidRPr="00922A08">
        <w:rPr>
          <w:rStyle w:val="StyleUnderline"/>
          <w:highlight w:val="yellow"/>
        </w:rPr>
        <w:t>initiatives in</w:t>
      </w:r>
      <w:r w:rsidRPr="00FE71F0">
        <w:rPr>
          <w:rStyle w:val="StyleUnderline"/>
        </w:rPr>
        <w:t xml:space="preserve"> the longer </w:t>
      </w:r>
      <w:r w:rsidRPr="00922A08">
        <w:rPr>
          <w:rStyle w:val="StyleUnderline"/>
          <w:highlight w:val="yellow"/>
        </w:rPr>
        <w:t>history</w:t>
      </w:r>
      <w:r w:rsidRPr="00FE71F0">
        <w:rPr>
          <w:rStyle w:val="StyleUnderline"/>
        </w:rPr>
        <w:t xml:space="preserve"> of arms regulation, </w:t>
      </w:r>
      <w:r w:rsidRPr="00922A08">
        <w:rPr>
          <w:rStyle w:val="StyleUnderline"/>
          <w:highlight w:val="yellow"/>
        </w:rPr>
        <w:t>they</w:t>
      </w:r>
      <w:r w:rsidRPr="00FE71F0">
        <w:rPr>
          <w:rStyle w:val="StyleUnderline"/>
        </w:rPr>
        <w:t xml:space="preserve"> generally </w:t>
      </w:r>
      <w:r w:rsidRPr="00922A08">
        <w:rPr>
          <w:rStyle w:val="StyleUnderline"/>
          <w:highlight w:val="yellow"/>
        </w:rPr>
        <w:t>do so</w:t>
      </w:r>
      <w:r w:rsidRPr="00FE71F0">
        <w:rPr>
          <w:rStyle w:val="StyleUnderline"/>
        </w:rPr>
        <w:t xml:space="preserve"> only </w:t>
      </w:r>
      <w:r w:rsidRPr="00922A08">
        <w:rPr>
          <w:rStyle w:val="Emphasis"/>
          <w:highlight w:val="yellow"/>
        </w:rPr>
        <w:t>in passing</w:t>
      </w:r>
      <w:r>
        <w:t xml:space="preserve"> (Brehm 2008, 363; Bolton and James 2014, 441; Casey-Maslen et al. 2016, 3–4). </w:t>
      </w:r>
      <w:r w:rsidRPr="00FE71F0">
        <w:rPr>
          <w:rStyle w:val="StyleUnderline"/>
        </w:rPr>
        <w:t>There is</w:t>
      </w:r>
      <w:r>
        <w:t xml:space="preserve">, of course, </w:t>
      </w:r>
      <w:r w:rsidRPr="00FE71F0">
        <w:rPr>
          <w:rStyle w:val="StyleUnderline"/>
        </w:rPr>
        <w:t>a literature examining the history of the arms trade</w:t>
      </w:r>
      <w:r>
        <w:t xml:space="preserve"> (Cippola 1965; Harkavy 1975; Krause 1992; Stoker and Grant 2003; Grant 2007, 2015, 71–90; Chew 2012), </w:t>
      </w:r>
      <w:r w:rsidRPr="00FE71F0">
        <w:rPr>
          <w:rStyle w:val="StyleUnderline"/>
        </w:rPr>
        <w:t>but this body of work principally aims to delineate the drivers of production and trade. Of the limited literature specifically focused on attempts to control the trade in arms, much of it tends to span many centuries</w:t>
      </w:r>
      <w:r>
        <w:t xml:space="preserve"> (Krause and MacDonald 1992; Burns 2013, 80–101; Grip 2015; Enomoto 2017, 3–20). Thus, </w:t>
      </w:r>
      <w:r w:rsidRPr="00FE71F0">
        <w:rPr>
          <w:rStyle w:val="StyleUnderline"/>
        </w:rPr>
        <w:t>most scholars examine the period under consideration here—the late nineteenth century and early 1900s—only relatively briefly</w:t>
      </w:r>
      <w:r>
        <w:t>. Even work specifically concerned with this era tends to focus more on the post-1900s period (Stone 2000; Ball 2012; Krause 2017). Moreover, much of the material that does exist on regulation in the late nineteenth century appears as elements in publications with a different focus (e.g., anti-slavery, smuggling) produced by historians, social geographers, sociologists, or economists rather than the arms control community (Miers 1975; Tagliacozzo 2005; Storey 2008; Mathew 2016). One way in which this paper makes an original contribution is by bringing together this fragmented secondary literature to delineate the contours of arms trade regulation in the late nineteenth century.</w:t>
      </w:r>
    </w:p>
    <w:p w:rsidR="00076847" w:rsidRDefault="00076847" w:rsidP="00076847">
      <w:r>
        <w:t xml:space="preserve">The paper also makes an original contribution to the contemporary literature on the relationship between norms, humanitarian arms control (HAC), and arms control as governmentality. In particular, I argue that </w:t>
      </w:r>
      <w:r w:rsidRPr="00FE71F0">
        <w:rPr>
          <w:rStyle w:val="StyleUnderline"/>
        </w:rPr>
        <w:t xml:space="preserve">the work of </w:t>
      </w:r>
      <w:r w:rsidRPr="00922A08">
        <w:rPr>
          <w:rStyle w:val="StyleUnderline"/>
          <w:highlight w:val="yellow"/>
        </w:rPr>
        <w:t>the optimistic school</w:t>
      </w:r>
      <w:r w:rsidRPr="00FE71F0">
        <w:rPr>
          <w:rStyle w:val="StyleUnderline"/>
        </w:rPr>
        <w:t xml:space="preserve"> of literature on norms and arms regulation </w:t>
      </w:r>
      <w:r w:rsidRPr="00922A08">
        <w:rPr>
          <w:rStyle w:val="StyleUnderline"/>
          <w:highlight w:val="yellow"/>
        </w:rPr>
        <w:t xml:space="preserve">is </w:t>
      </w:r>
      <w:r w:rsidRPr="00922A08">
        <w:rPr>
          <w:rStyle w:val="Emphasis"/>
          <w:highlight w:val="yellow"/>
        </w:rPr>
        <w:t>ahistorical</w:t>
      </w:r>
      <w:r w:rsidRPr="00FE71F0">
        <w:rPr>
          <w:rStyle w:val="StyleUnderline"/>
        </w:rPr>
        <w:t>, tends to focus only on so-called “good”</w:t>
      </w:r>
      <w:r>
        <w:t xml:space="preserve"> (e.g., humanitarian) </w:t>
      </w:r>
      <w:r w:rsidRPr="00FE71F0">
        <w:rPr>
          <w:rStyle w:val="StyleUnderline"/>
        </w:rPr>
        <w:t>norms or discrete initiatives</w:t>
      </w:r>
      <w:r>
        <w:t xml:space="preserve"> (e.g., the landmines ban), </w:t>
      </w:r>
      <w:r w:rsidRPr="00922A08">
        <w:rPr>
          <w:rStyle w:val="StyleUnderline"/>
          <w:highlight w:val="yellow"/>
        </w:rPr>
        <w:t xml:space="preserve">and operates with </w:t>
      </w:r>
      <w:r w:rsidRPr="00922A08">
        <w:rPr>
          <w:rStyle w:val="Emphasis"/>
          <w:highlight w:val="yellow"/>
        </w:rPr>
        <w:t>an inadequate conceptualization of power</w:t>
      </w:r>
      <w:r>
        <w:t xml:space="preserve">. Consequently, </w:t>
      </w:r>
      <w:r w:rsidRPr="00FE71F0">
        <w:rPr>
          <w:rStyle w:val="StyleUnderline"/>
        </w:rPr>
        <w:t>it is overly optimistic about the progressive potential of HAC</w:t>
      </w:r>
      <w:r>
        <w:t xml:space="preserve">. In contrast, </w:t>
      </w:r>
      <w:r w:rsidRPr="00922A08">
        <w:rPr>
          <w:rStyle w:val="StyleUnderline"/>
          <w:highlight w:val="yellow"/>
        </w:rPr>
        <w:t xml:space="preserve">I draw on </w:t>
      </w:r>
      <w:r w:rsidRPr="00922A08">
        <w:rPr>
          <w:rStyle w:val="Emphasis"/>
          <w:highlight w:val="yellow"/>
        </w:rPr>
        <w:t xml:space="preserve">extensive archival </w:t>
      </w:r>
      <w:r w:rsidRPr="00930B72">
        <w:rPr>
          <w:rStyle w:val="Emphasis"/>
          <w:highlight w:val="yellow"/>
        </w:rPr>
        <w:t>research</w:t>
      </w:r>
      <w:r w:rsidRPr="00930B72">
        <w:rPr>
          <w:rStyle w:val="StyleUnderline"/>
          <w:highlight w:val="yellow"/>
        </w:rPr>
        <w:t xml:space="preserve"> on late nineteenth-century</w:t>
      </w:r>
      <w:r w:rsidRPr="00FE71F0">
        <w:rPr>
          <w:rStyle w:val="StyleUnderline"/>
        </w:rPr>
        <w:t xml:space="preserve"> arms trade </w:t>
      </w:r>
      <w:r w:rsidRPr="00930B72">
        <w:rPr>
          <w:rStyle w:val="StyleUnderline"/>
          <w:highlight w:val="yellow"/>
        </w:rPr>
        <w:t>regulation</w:t>
      </w:r>
      <w:r w:rsidRPr="00930B72">
        <w:t>1</w:t>
      </w:r>
      <w:r>
        <w:t xml:space="preserve"> </w:t>
      </w:r>
      <w:r w:rsidRPr="00FE71F0">
        <w:rPr>
          <w:rStyle w:val="StyleUnderline"/>
        </w:rPr>
        <w:t>to illustrate how a specific humanitarian initiative aimed at restricting the trade in arms (in this case the 1890 Brussels Act) can be conceived as the smallest of a set of three nested Russian matryoshka dolls of arms trade governance. Although principally a multilateral agreement to eliminate the slave trade in Africa, the act</w:t>
      </w:r>
      <w:r>
        <w:t xml:space="preserve"> also included qualitative restrictions on the import of modern firearms into an area extending from the middle of the Sahara to present day Namibia and Zimbabwe. As such </w:t>
      </w:r>
      <w:r w:rsidRPr="00FE71F0">
        <w:t xml:space="preserve">it </w:t>
      </w:r>
      <w:r w:rsidRPr="00FE71F0">
        <w:rPr>
          <w:rStyle w:val="StyleUnderline"/>
        </w:rPr>
        <w:t>has been described as “the first significant multilateral agreement to restrict the arms trade”</w:t>
      </w:r>
      <w:r>
        <w:t xml:space="preserve"> (Krause and Macdonald 1992, 712). In part, </w:t>
      </w:r>
      <w:r w:rsidRPr="00FE71F0">
        <w:rPr>
          <w:rStyle w:val="StyleUnderline"/>
        </w:rPr>
        <w:t>the arms elements of the act can be understood as an attempt by both campaigners and policy-makers to graft a regulatory arms trade norm onto an established constitutive transnational antislavery norm</w:t>
      </w:r>
      <w:r>
        <w:t>. Its implementation was more effective than generally acknowledged.</w:t>
      </w:r>
    </w:p>
    <w:p w:rsidR="00076847" w:rsidRDefault="00076847" w:rsidP="00076847">
      <w:r w:rsidRPr="00FE71F0">
        <w:rPr>
          <w:rStyle w:val="StyleUnderline"/>
        </w:rPr>
        <w:lastRenderedPageBreak/>
        <w:t xml:space="preserve">The second matryoshka doll consists of the broader approach to arms prohibition within which a specific initiative is located. In this case, the Brussels Act formed only part of far wider efforts to manage the flow of modern firearms throughout the spaces of European empires. These </w:t>
      </w:r>
      <w:r w:rsidRPr="00691B3F">
        <w:rPr>
          <w:rStyle w:val="StyleUnderline"/>
          <w:highlight w:val="yellow"/>
        </w:rPr>
        <w:t>efforts were driven</w:t>
      </w:r>
      <w:r w:rsidRPr="00FE71F0">
        <w:rPr>
          <w:rStyle w:val="StyleUnderline"/>
        </w:rPr>
        <w:t xml:space="preserve"> by the concern </w:t>
      </w:r>
      <w:r w:rsidRPr="00691B3F">
        <w:rPr>
          <w:rStyle w:val="StyleUnderline"/>
          <w:highlight w:val="yellow"/>
        </w:rPr>
        <w:t>to maintain a qualitative military advantage</w:t>
      </w:r>
      <w:r w:rsidRPr="00FE71F0">
        <w:rPr>
          <w:rStyle w:val="StyleUnderline"/>
        </w:rPr>
        <w:t xml:space="preserve"> in what were viewed as cutting-edge military technologies crucial to the maintenance of imperial authority</w:t>
      </w:r>
      <w:r>
        <w:t xml:space="preserve">. Thus, rather than being an era of free trade as often claimed, </w:t>
      </w:r>
      <w:r w:rsidRPr="00691B3F">
        <w:rPr>
          <w:rStyle w:val="StyleUnderline"/>
          <w:highlight w:val="yellow"/>
        </w:rPr>
        <w:t xml:space="preserve">the period was characterized by </w:t>
      </w:r>
      <w:r w:rsidRPr="00691B3F">
        <w:rPr>
          <w:rStyle w:val="Emphasis"/>
          <w:highlight w:val="yellow"/>
        </w:rPr>
        <w:t>a dual regime of regulation</w:t>
      </w:r>
      <w:r w:rsidRPr="00691B3F">
        <w:rPr>
          <w:rStyle w:val="StyleUnderline"/>
          <w:highlight w:val="yellow"/>
        </w:rPr>
        <w:t>: the application of a liberal export norm for peacetime</w:t>
      </w:r>
      <w:r w:rsidRPr="00FE71F0">
        <w:rPr>
          <w:rStyle w:val="StyleUnderline"/>
        </w:rPr>
        <w:t xml:space="preserve"> arms </w:t>
      </w:r>
      <w:r w:rsidRPr="00691B3F">
        <w:rPr>
          <w:rStyle w:val="StyleUnderline"/>
          <w:highlight w:val="yellow"/>
        </w:rPr>
        <w:t>exports</w:t>
      </w:r>
      <w:r w:rsidRPr="00FE71F0">
        <w:rPr>
          <w:rStyle w:val="StyleUnderline"/>
        </w:rPr>
        <w:t xml:space="preserve"> from imperial metropoles </w:t>
      </w:r>
      <w:r w:rsidRPr="00691B3F">
        <w:rPr>
          <w:rStyle w:val="StyleUnderline"/>
          <w:highlight w:val="yellow"/>
        </w:rPr>
        <w:t>combined with extensive attempts to manage</w:t>
      </w:r>
      <w:r w:rsidRPr="00FE71F0">
        <w:rPr>
          <w:rStyle w:val="StyleUnderline"/>
        </w:rPr>
        <w:t xml:space="preserve"> arms </w:t>
      </w:r>
      <w:r w:rsidRPr="00691B3F">
        <w:rPr>
          <w:rStyle w:val="StyleUnderline"/>
          <w:highlight w:val="yellow"/>
        </w:rPr>
        <w:t>flows into, within, and between colonial spaces</w:t>
      </w:r>
      <w:r>
        <w:t>.</w:t>
      </w:r>
    </w:p>
    <w:p w:rsidR="00076847" w:rsidRDefault="00076847" w:rsidP="00076847">
      <w:r>
        <w:t xml:space="preserve">Finally, </w:t>
      </w:r>
      <w:r w:rsidRPr="00FE71F0">
        <w:rPr>
          <w:rStyle w:val="StyleUnderline"/>
        </w:rPr>
        <w:t xml:space="preserve">these broader attempts at prohibition were part of a much larger temporally-bound assemblage of norms, laws, and logics that constituted the practices of arms control as governmentality—the third matryoshka doll of arms trade governance. Arms control as governmentality denotes a context where </w:t>
      </w:r>
      <w:r w:rsidRPr="00930B72">
        <w:rPr>
          <w:rStyle w:val="StyleUnderline"/>
          <w:highlight w:val="yellow"/>
        </w:rPr>
        <w:t xml:space="preserve">mechanisms of proscription and permission operate as </w:t>
      </w:r>
      <w:r w:rsidRPr="00465F5F">
        <w:rPr>
          <w:rStyle w:val="Emphasis"/>
          <w:highlight w:val="yellow"/>
        </w:rPr>
        <w:t>technologies of social control</w:t>
      </w:r>
      <w:r w:rsidRPr="00930B72">
        <w:rPr>
          <w:rStyle w:val="StyleUnderline"/>
          <w:highlight w:val="yellow"/>
        </w:rPr>
        <w:t xml:space="preserve"> designed to manage which populations can legitimately use what</w:t>
      </w:r>
      <w:r w:rsidRPr="00FE71F0">
        <w:rPr>
          <w:rStyle w:val="StyleUnderline"/>
        </w:rPr>
        <w:t xml:space="preserve"> kinds of </w:t>
      </w:r>
      <w:r w:rsidRPr="00930B72">
        <w:rPr>
          <w:rStyle w:val="StyleUnderline"/>
          <w:highlight w:val="yellow"/>
        </w:rPr>
        <w:t>weapons</w:t>
      </w:r>
      <w:r>
        <w:t xml:space="preserve">. Overall, I demonstrate how </w:t>
      </w:r>
      <w:r w:rsidRPr="00930B72">
        <w:rPr>
          <w:rStyle w:val="StyleUnderline"/>
          <w:highlight w:val="yellow"/>
        </w:rPr>
        <w:t>an understanding</w:t>
      </w:r>
      <w:r w:rsidRPr="00FE71F0">
        <w:rPr>
          <w:rStyle w:val="StyleUnderline"/>
        </w:rPr>
        <w:t xml:space="preserve"> of arms regulation in the late nineteenth century </w:t>
      </w:r>
      <w:r w:rsidRPr="00930B72">
        <w:rPr>
          <w:rStyle w:val="StyleUnderline"/>
          <w:highlight w:val="yellow"/>
        </w:rPr>
        <w:t>undermines</w:t>
      </w:r>
      <w:r w:rsidRPr="00FE71F0">
        <w:rPr>
          <w:rStyle w:val="StyleUnderline"/>
        </w:rPr>
        <w:t xml:space="preserve"> the </w:t>
      </w:r>
      <w:r w:rsidRPr="00930B72">
        <w:rPr>
          <w:rStyle w:val="StyleUnderline"/>
          <w:highlight w:val="yellow"/>
        </w:rPr>
        <w:t>claims</w:t>
      </w:r>
      <w:r w:rsidRPr="00FE71F0">
        <w:rPr>
          <w:rStyle w:val="StyleUnderline"/>
        </w:rPr>
        <w:t xml:space="preserve"> of norm optimists </w:t>
      </w:r>
      <w:r w:rsidRPr="00930B72">
        <w:rPr>
          <w:rStyle w:val="StyleUnderline"/>
          <w:highlight w:val="yellow"/>
        </w:rPr>
        <w:t>that HAC is inherently transformational and progressive</w:t>
      </w:r>
      <w:r w:rsidRPr="00FE71F0">
        <w:rPr>
          <w:rStyle w:val="StyleUnderline"/>
        </w:rPr>
        <w:t xml:space="preserve"> in its promotion of good norms and a benign logic of human security</w:t>
      </w:r>
      <w:r>
        <w:t xml:space="preserve">. Instead, </w:t>
      </w:r>
      <w:r w:rsidRPr="00930B72">
        <w:rPr>
          <w:rStyle w:val="StyleUnderline"/>
          <w:highlight w:val="yellow"/>
        </w:rPr>
        <w:t>HAC</w:t>
      </w:r>
      <w:r w:rsidRPr="00FE71F0">
        <w:rPr>
          <w:rStyle w:val="StyleUnderline"/>
        </w:rPr>
        <w:t xml:space="preserve"> in the late nineteenth century </w:t>
      </w:r>
      <w:r w:rsidRPr="00930B72">
        <w:rPr>
          <w:rStyle w:val="StyleUnderline"/>
          <w:highlight w:val="yellow"/>
        </w:rPr>
        <w:t xml:space="preserve">was consistent with </w:t>
      </w:r>
      <w:r w:rsidRPr="00930B72">
        <w:rPr>
          <w:rStyle w:val="Emphasis"/>
          <w:highlight w:val="yellow"/>
        </w:rPr>
        <w:t>colonialism</w:t>
      </w:r>
      <w:r w:rsidRPr="00930B72">
        <w:rPr>
          <w:rStyle w:val="StyleUnderline"/>
          <w:highlight w:val="yellow"/>
        </w:rPr>
        <w:t xml:space="preserve">, </w:t>
      </w:r>
      <w:r w:rsidRPr="00930B72">
        <w:rPr>
          <w:rStyle w:val="Emphasis"/>
          <w:highlight w:val="yellow"/>
        </w:rPr>
        <w:t>racism</w:t>
      </w:r>
      <w:r w:rsidRPr="00930B72">
        <w:rPr>
          <w:rStyle w:val="StyleUnderline"/>
          <w:highlight w:val="yellow"/>
        </w:rPr>
        <w:t xml:space="preserve">, and </w:t>
      </w:r>
      <w:r w:rsidRPr="00930B72">
        <w:rPr>
          <w:rStyle w:val="Emphasis"/>
          <w:highlight w:val="yellow"/>
        </w:rPr>
        <w:t>militarism</w:t>
      </w:r>
      <w:r w:rsidRPr="00930B72">
        <w:rPr>
          <w:rStyle w:val="StyleUnderline"/>
          <w:highlight w:val="yellow"/>
        </w:rPr>
        <w:t>. This is not to discount</w:t>
      </w:r>
      <w:r w:rsidRPr="00FE71F0">
        <w:rPr>
          <w:rStyle w:val="StyleUnderline"/>
        </w:rPr>
        <w:t xml:space="preserve"> the notion that there are important </w:t>
      </w:r>
      <w:r w:rsidRPr="00930B72">
        <w:rPr>
          <w:rStyle w:val="StyleUnderline"/>
          <w:highlight w:val="yellow"/>
        </w:rPr>
        <w:t>differences</w:t>
      </w:r>
      <w:r w:rsidRPr="00FE71F0">
        <w:rPr>
          <w:rStyle w:val="StyleUnderline"/>
        </w:rPr>
        <w:t xml:space="preserve"> between contemporary HAC and its late nineteenth-century variant. Rather, </w:t>
      </w:r>
      <w:r w:rsidRPr="00930B72">
        <w:rPr>
          <w:rStyle w:val="StyleUnderline"/>
          <w:highlight w:val="yellow"/>
        </w:rPr>
        <w:t>it is to highlight the need for a</w:t>
      </w:r>
      <w:r w:rsidRPr="00FE71F0">
        <w:rPr>
          <w:rStyle w:val="StyleUnderline"/>
        </w:rPr>
        <w:t xml:space="preserve"> more thoroughgoing and </w:t>
      </w:r>
      <w:r w:rsidRPr="00930B72">
        <w:rPr>
          <w:rStyle w:val="StyleUnderline"/>
          <w:highlight w:val="yellow"/>
        </w:rPr>
        <w:t xml:space="preserve">historicized genealogy of HAC and a recognition of </w:t>
      </w:r>
      <w:r w:rsidRPr="00930B72">
        <w:rPr>
          <w:rStyle w:val="Emphasis"/>
          <w:highlight w:val="yellow"/>
        </w:rPr>
        <w:t>the “limits of possibility” inherent in the pursuit of tactical humanitarian “disarmament” without strategic demilitarization</w:t>
      </w:r>
      <w:r>
        <w:t>.</w:t>
      </w:r>
    </w:p>
    <w:p w:rsidR="00076847" w:rsidRDefault="00076847" w:rsidP="00076847"/>
    <w:p w:rsidR="00A9049D" w:rsidRPr="00735072" w:rsidRDefault="00735072" w:rsidP="00A9049D">
      <w:pPr>
        <w:pStyle w:val="Heading4"/>
      </w:pPr>
      <w:r>
        <w:t>Historical</w:t>
      </w:r>
      <w:r w:rsidR="00A9049D">
        <w:t xml:space="preserve"> analysis </w:t>
      </w:r>
      <w:r w:rsidR="00A9049D" w:rsidRPr="004959E4">
        <w:rPr>
          <w:u w:val="single"/>
        </w:rPr>
        <w:t>disproves</w:t>
      </w:r>
      <w:r w:rsidR="00A9049D">
        <w:t xml:space="preserve"> optimistic claims</w:t>
      </w:r>
      <w:r>
        <w:t xml:space="preserve"> about the transformative potential of discrete policy interventions</w:t>
      </w:r>
      <w:r w:rsidR="00A9049D">
        <w:t xml:space="preserve">. </w:t>
      </w:r>
      <w:r>
        <w:t xml:space="preserve">Like </w:t>
      </w:r>
      <w:r w:rsidRPr="00735072">
        <w:rPr>
          <w:u w:val="single"/>
        </w:rPr>
        <w:t>the many similar policies</w:t>
      </w:r>
      <w:r>
        <w:t xml:space="preserve"> before it, the plan will </w:t>
      </w:r>
      <w:r>
        <w:rPr>
          <w:u w:val="single"/>
        </w:rPr>
        <w:t>entrench</w:t>
      </w:r>
      <w:r>
        <w:t xml:space="preserve"> rather than challenge global militarism and violence. </w:t>
      </w:r>
    </w:p>
    <w:p w:rsidR="00A9049D" w:rsidRDefault="00A9049D" w:rsidP="00A9049D">
      <w:r w:rsidRPr="005E089E">
        <w:rPr>
          <w:rStyle w:val="Style13ptBold"/>
        </w:rPr>
        <w:t>Cooper 1</w:t>
      </w:r>
      <w:r>
        <w:rPr>
          <w:rStyle w:val="Style13ptBold"/>
        </w:rPr>
        <w:t>8</w:t>
      </w:r>
      <w:r>
        <w:t xml:space="preserve"> — Neil Cooper, P</w:t>
      </w:r>
      <w:r w:rsidRPr="005E089E">
        <w:t>rofessor of International Relations and Security Studies</w:t>
      </w:r>
      <w:r>
        <w:t>, D</w:t>
      </w:r>
      <w:r w:rsidRPr="000C1B5B">
        <w:t>irector of the Rotary Peace Centre</w:t>
      </w:r>
      <w:r>
        <w:t xml:space="preserve">, </w:t>
      </w:r>
      <w:r w:rsidRPr="000C1B5B">
        <w:t>and Research Director of Peace Studies</w:t>
      </w:r>
      <w:r w:rsidRPr="005E089E">
        <w:t xml:space="preserve"> at the University of Bradford</w:t>
      </w:r>
      <w:r>
        <w:t xml:space="preserve"> (UK), holds a Ph.D. from the University of Kent (UK), 2018 (“</w:t>
      </w:r>
      <w:r w:rsidRPr="006C1CB1">
        <w:t>Race, Sovereignty, and Free Trade: Arms Trade</w:t>
      </w:r>
      <w:r>
        <w:t xml:space="preserve"> </w:t>
      </w:r>
      <w:r w:rsidRPr="006C1CB1">
        <w:t>Regulation and Humanitarian Arms Control in the</w:t>
      </w:r>
      <w:r>
        <w:t xml:space="preserve"> </w:t>
      </w:r>
      <w:r w:rsidRPr="006C1CB1">
        <w:t>Age of Empire</w:t>
      </w:r>
      <w:r>
        <w:t xml:space="preserve">,” </w:t>
      </w:r>
      <w:r>
        <w:rPr>
          <w:i/>
        </w:rPr>
        <w:t>Journal of Global Security Studies</w:t>
      </w:r>
      <w:r>
        <w:t>, Volume 3, Issue 4, October, Available Online to Subscribing Institutions via Oxford Academic)</w:t>
      </w:r>
    </w:p>
    <w:p w:rsidR="00A9049D" w:rsidRDefault="00A9049D" w:rsidP="00A9049D">
      <w:r>
        <w:t>Conclusion</w:t>
      </w:r>
    </w:p>
    <w:p w:rsidR="00A9049D" w:rsidRDefault="00A9049D" w:rsidP="00A9049D">
      <w:r w:rsidRPr="0067566A">
        <w:rPr>
          <w:rStyle w:val="StyleUnderline"/>
        </w:rPr>
        <w:t>This</w:t>
      </w:r>
      <w:r>
        <w:t xml:space="preserve"> article </w:t>
      </w:r>
      <w:r w:rsidRPr="0067566A">
        <w:rPr>
          <w:rStyle w:val="StyleUnderline"/>
        </w:rPr>
        <w:t>has offered a more complete understanding of the dynamics of arms trade regulation in the late nineteenth century</w:t>
      </w:r>
      <w:r>
        <w:t xml:space="preserve">. In this concluding section, </w:t>
      </w:r>
      <w:r w:rsidRPr="0067566A">
        <w:rPr>
          <w:rStyle w:val="StyleUnderline"/>
        </w:rPr>
        <w:t xml:space="preserve">I also draw on this understanding to provide insights into current debates about norms, arms regulation, and arms control as governmentality. </w:t>
      </w:r>
      <w:r w:rsidRPr="009503E1">
        <w:rPr>
          <w:rStyle w:val="StyleUnderline"/>
          <w:highlight w:val="yellow"/>
        </w:rPr>
        <w:t>The</w:t>
      </w:r>
      <w:r>
        <w:t xml:space="preserve"> 1890 </w:t>
      </w:r>
      <w:r w:rsidRPr="009503E1">
        <w:rPr>
          <w:rStyle w:val="StyleUnderline"/>
          <w:highlight w:val="yellow"/>
        </w:rPr>
        <w:t>Brussels Act</w:t>
      </w:r>
      <w:r w:rsidRPr="0067566A">
        <w:rPr>
          <w:rStyle w:val="StyleUnderline"/>
        </w:rPr>
        <w:t xml:space="preserve"> can be understood as </w:t>
      </w:r>
      <w:r w:rsidRPr="0067566A">
        <w:rPr>
          <w:rStyle w:val="Emphasis"/>
        </w:rPr>
        <w:t>the first matryoshka doll of arms trade governance</w:t>
      </w:r>
      <w:r w:rsidRPr="0067566A">
        <w:rPr>
          <w:rStyle w:val="StyleUnderline"/>
        </w:rPr>
        <w:t>—a discrete initiative that</w:t>
      </w:r>
      <w:r>
        <w:t xml:space="preserve">, in this case, </w:t>
      </w:r>
      <w:r w:rsidRPr="0067566A">
        <w:rPr>
          <w:rStyle w:val="StyleUnderline"/>
        </w:rPr>
        <w:t xml:space="preserve">aimed to regulate the import of a specified class of weapons into a specified area of Africa. From the perspective of proponents, the act </w:t>
      </w:r>
      <w:r w:rsidRPr="009503E1">
        <w:rPr>
          <w:rStyle w:val="StyleUnderline"/>
          <w:highlight w:val="yellow"/>
        </w:rPr>
        <w:t>was the outcome of a grand humanitarian campaign to restrict the arms</w:t>
      </w:r>
      <w:r>
        <w:t xml:space="preserve"> (and liquor) </w:t>
      </w:r>
      <w:r w:rsidRPr="009503E1">
        <w:rPr>
          <w:rStyle w:val="StyleUnderline"/>
          <w:highlight w:val="yellow"/>
        </w:rPr>
        <w:t>trade to Africa</w:t>
      </w:r>
      <w:r>
        <w:t xml:space="preserve">. Indeed, it can be understood, in part, as an effort to graft a regulatory arms trade norm onto an established and constitutive anti-slavery norm. </w:t>
      </w:r>
      <w:r w:rsidRPr="0067566A">
        <w:rPr>
          <w:rStyle w:val="StyleUnderline"/>
        </w:rPr>
        <w:t xml:space="preserve">At the same time, </w:t>
      </w:r>
      <w:r w:rsidRPr="009503E1">
        <w:rPr>
          <w:rStyle w:val="StyleUnderline"/>
          <w:highlight w:val="yellow"/>
        </w:rPr>
        <w:t>policymakers were also motivated</w:t>
      </w:r>
      <w:r w:rsidRPr="0067566A">
        <w:rPr>
          <w:rStyle w:val="StyleUnderline"/>
        </w:rPr>
        <w:t xml:space="preserve"> by a more prosaic concern </w:t>
      </w:r>
      <w:r w:rsidRPr="009503E1">
        <w:rPr>
          <w:rStyle w:val="StyleUnderline"/>
          <w:highlight w:val="yellow"/>
        </w:rPr>
        <w:t>to maintain qualitative military superiority over colonial subjects</w:t>
      </w:r>
      <w:r w:rsidRPr="0067566A">
        <w:rPr>
          <w:rStyle w:val="StyleUnderline"/>
        </w:rPr>
        <w:t xml:space="preserve"> in Africa</w:t>
      </w:r>
      <w:r>
        <w:t xml:space="preserve">. Nevertheless, </w:t>
      </w:r>
      <w:r w:rsidRPr="009503E1">
        <w:rPr>
          <w:rStyle w:val="StyleUnderline"/>
          <w:highlight w:val="yellow"/>
        </w:rPr>
        <w:t xml:space="preserve">judged in isolation, the </w:t>
      </w:r>
      <w:r w:rsidRPr="009503E1">
        <w:rPr>
          <w:rStyle w:val="StyleUnderline"/>
          <w:highlight w:val="yellow"/>
        </w:rPr>
        <w:lastRenderedPageBreak/>
        <w:t>campaign</w:t>
      </w:r>
      <w:r w:rsidRPr="009503E1">
        <w:rPr>
          <w:rStyle w:val="StyleUnderline"/>
        </w:rPr>
        <w:t xml:space="preserve"> for the Brussels Act </w:t>
      </w:r>
      <w:r w:rsidRPr="009503E1">
        <w:rPr>
          <w:rStyle w:val="StyleUnderline"/>
          <w:highlight w:val="yellow"/>
        </w:rPr>
        <w:t>can be understood as</w:t>
      </w:r>
      <w:r w:rsidRPr="009503E1">
        <w:rPr>
          <w:rStyle w:val="StyleUnderline"/>
        </w:rPr>
        <w:t xml:space="preserve"> a </w:t>
      </w:r>
      <w:r w:rsidRPr="009503E1">
        <w:rPr>
          <w:rStyle w:val="StyleUnderline"/>
          <w:highlight w:val="yellow"/>
        </w:rPr>
        <w:t>relatively successful</w:t>
      </w:r>
      <w:r w:rsidRPr="009503E1">
        <w:rPr>
          <w:rStyle w:val="StyleUnderline"/>
        </w:rPr>
        <w:t xml:space="preserve"> initiative that</w:t>
      </w:r>
      <w:r w:rsidRPr="0067566A">
        <w:rPr>
          <w:rStyle w:val="StyleUnderline"/>
        </w:rPr>
        <w:t xml:space="preserve"> managed to merge the requirements of colonial order with a particularly paternalist and orientalist humanitarianism</w:t>
      </w:r>
      <w:r>
        <w:t>. Moreover, with the exception of the arms traffic to Abyssinia and Somalia, implementation of the act was more extensive than has generally been acknowledged.</w:t>
      </w:r>
    </w:p>
    <w:p w:rsidR="00A9049D" w:rsidRDefault="00A9049D" w:rsidP="00A9049D">
      <w:r w:rsidRPr="009503E1">
        <w:rPr>
          <w:rStyle w:val="Emphasis"/>
          <w:highlight w:val="yellow"/>
        </w:rPr>
        <w:t>However</w:t>
      </w:r>
      <w:r w:rsidRPr="009503E1">
        <w:rPr>
          <w:rStyle w:val="StyleUnderline"/>
          <w:highlight w:val="yellow"/>
        </w:rPr>
        <w:t>, the</w:t>
      </w:r>
      <w:r w:rsidRPr="0067566A">
        <w:rPr>
          <w:rStyle w:val="StyleUnderline"/>
        </w:rPr>
        <w:t xml:space="preserve"> Brussels </w:t>
      </w:r>
      <w:r w:rsidRPr="009503E1">
        <w:rPr>
          <w:rStyle w:val="StyleUnderline"/>
          <w:highlight w:val="yellow"/>
        </w:rPr>
        <w:t xml:space="preserve">Act represented </w:t>
      </w:r>
      <w:r w:rsidRPr="009503E1">
        <w:rPr>
          <w:rStyle w:val="Emphasis"/>
          <w:highlight w:val="yellow"/>
        </w:rPr>
        <w:t>just one element in a larger network of regulation</w:t>
      </w:r>
      <w:r w:rsidRPr="0067566A">
        <w:rPr>
          <w:rStyle w:val="StyleUnderline"/>
        </w:rPr>
        <w:t xml:space="preserve"> aimed at restricting the supply of arms to colonial subjects in all the spaces of empire. This constituted </w:t>
      </w:r>
      <w:r w:rsidRPr="0067566A">
        <w:rPr>
          <w:rStyle w:val="Emphasis"/>
        </w:rPr>
        <w:t>the second Matryoshka doll</w:t>
      </w:r>
      <w:r w:rsidRPr="0067566A">
        <w:rPr>
          <w:rStyle w:val="StyleUnderline"/>
        </w:rPr>
        <w:t xml:space="preserve"> of arms trade governance</w:t>
      </w:r>
      <w:r>
        <w:t xml:space="preserve">. Thus, </w:t>
      </w:r>
      <w:r w:rsidRPr="0067566A">
        <w:rPr>
          <w:rStyle w:val="StyleUnderline"/>
        </w:rPr>
        <w:t xml:space="preserve">rather than being an era of free trade in arms, the period was actually characterized by a dual regime of regulation: the operation of a peacetime liberal export norm for transfers from imperial metropoles combined with widespread efforts to manage arms flows into, within, and between the spaces of empire (using post-export blockades, import controls, internal regulations, and restrictions on transfers between colonial spaces). This contrasts with the contemporary emphasis on producer export controls as a primary (if not exclusive) vehicle for managing the global trade in conventional arms. </w:t>
      </w:r>
      <w:r w:rsidRPr="009503E1">
        <w:rPr>
          <w:rStyle w:val="Emphasis"/>
          <w:highlight w:val="yellow"/>
        </w:rPr>
        <w:t>When located in this broader network of prohibitory regulation</w:t>
      </w:r>
      <w:r w:rsidRPr="009503E1">
        <w:rPr>
          <w:rStyle w:val="StyleUnderline"/>
          <w:highlight w:val="yellow"/>
        </w:rPr>
        <w:t>, the humanitarian underpinnings</w:t>
      </w:r>
      <w:r w:rsidRPr="0067566A">
        <w:rPr>
          <w:rStyle w:val="StyleUnderline"/>
        </w:rPr>
        <w:t xml:space="preserve"> of the Brussels Act </w:t>
      </w:r>
      <w:r w:rsidRPr="009503E1">
        <w:rPr>
          <w:rStyle w:val="StyleUnderline"/>
          <w:highlight w:val="yellow"/>
        </w:rPr>
        <w:t xml:space="preserve">are revealed to be </w:t>
      </w:r>
      <w:r w:rsidRPr="009503E1">
        <w:rPr>
          <w:rStyle w:val="Emphasis"/>
          <w:highlight w:val="yellow"/>
        </w:rPr>
        <w:t>far less significant</w:t>
      </w:r>
      <w:r w:rsidRPr="009503E1">
        <w:rPr>
          <w:rStyle w:val="StyleUnderline"/>
          <w:highlight w:val="yellow"/>
        </w:rPr>
        <w:t xml:space="preserve"> than the concerns about </w:t>
      </w:r>
      <w:r w:rsidRPr="009503E1">
        <w:rPr>
          <w:rStyle w:val="Emphasis"/>
          <w:highlight w:val="yellow"/>
        </w:rPr>
        <w:t>the maintenance of colonial order</w:t>
      </w:r>
      <w:r w:rsidRPr="009503E1">
        <w:rPr>
          <w:rStyle w:val="StyleUnderline"/>
          <w:highlight w:val="yellow"/>
        </w:rPr>
        <w:t xml:space="preserve"> and </w:t>
      </w:r>
      <w:r w:rsidRPr="009503E1">
        <w:rPr>
          <w:rStyle w:val="Emphasis"/>
          <w:highlight w:val="yellow"/>
        </w:rPr>
        <w:t>qualitative military advantage for imperial powers</w:t>
      </w:r>
      <w:r>
        <w:t>.</w:t>
      </w:r>
    </w:p>
    <w:p w:rsidR="00A9049D" w:rsidRDefault="00A9049D" w:rsidP="00A9049D">
      <w:r>
        <w:t xml:space="preserve">Of course, the operation of a free trade in arms philosophy combined with competition for colonies, markets, and influence amongst imperial powers is generally deemed to have trumped substantive efforts at limiting arms flows. However, </w:t>
      </w:r>
      <w:r w:rsidRPr="0067566A">
        <w:rPr>
          <w:rStyle w:val="StyleUnderline"/>
        </w:rPr>
        <w:t>practices of proscription and permission were both part of the attempt to delineate who could legitimately use which gradations of weapons according to where they were located in the triple hierarchies of civilization, loyalty, and utility to empire. This is not to deny that local actors constantly engaged in strategies of evasion or that imperial policies were perennially reversed or amended</w:t>
      </w:r>
      <w:r>
        <w:t xml:space="preserve">. Indeed, </w:t>
      </w:r>
      <w:r w:rsidRPr="0067566A">
        <w:rPr>
          <w:rStyle w:val="StyleUnderline"/>
        </w:rPr>
        <w:t>both permissive and proscriptive arms trade norms were the site of recurring contestation that played out in the form of competing appeals to transnational constitutive norms such as sovereignty, free trade, colonialism, and the standard of civilization</w:t>
      </w:r>
      <w:r>
        <w:t xml:space="preserve">. Nevertheless, </w:t>
      </w:r>
      <w:r w:rsidRPr="0067566A">
        <w:rPr>
          <w:rStyle w:val="StyleUnderline"/>
        </w:rPr>
        <w:t xml:space="preserve">the </w:t>
      </w:r>
      <w:r w:rsidRPr="00C179A2">
        <w:rPr>
          <w:rStyle w:val="StyleUnderline"/>
          <w:highlight w:val="yellow"/>
        </w:rPr>
        <w:t>oscillations in policy</w:t>
      </w:r>
      <w:r w:rsidRPr="0067566A">
        <w:rPr>
          <w:rStyle w:val="StyleUnderline"/>
        </w:rPr>
        <w:t xml:space="preserve"> this produced </w:t>
      </w:r>
      <w:r w:rsidRPr="00C179A2">
        <w:rPr>
          <w:rStyle w:val="StyleUnderline"/>
          <w:highlight w:val="yellow"/>
        </w:rPr>
        <w:t>are</w:t>
      </w:r>
      <w:r w:rsidRPr="0067566A">
        <w:rPr>
          <w:rStyle w:val="StyleUnderline"/>
        </w:rPr>
        <w:t xml:space="preserve"> better understood </w:t>
      </w:r>
      <w:r w:rsidRPr="00C179A2">
        <w:rPr>
          <w:rStyle w:val="Emphasis"/>
          <w:highlight w:val="yellow"/>
        </w:rPr>
        <w:t>less</w:t>
      </w:r>
      <w:r w:rsidRPr="0067566A">
        <w:rPr>
          <w:rStyle w:val="Emphasis"/>
        </w:rPr>
        <w:t xml:space="preserve"> as </w:t>
      </w:r>
      <w:r w:rsidRPr="00C179A2">
        <w:rPr>
          <w:rStyle w:val="Emphasis"/>
          <w:highlight w:val="yellow"/>
        </w:rPr>
        <w:t>a failure of prohibition</w:t>
      </w:r>
      <w:r w:rsidRPr="00C179A2">
        <w:rPr>
          <w:rStyle w:val="StyleUnderline"/>
          <w:highlight w:val="yellow"/>
        </w:rPr>
        <w:t xml:space="preserve"> and more</w:t>
      </w:r>
      <w:r w:rsidRPr="0067566A">
        <w:rPr>
          <w:rStyle w:val="StyleUnderline"/>
        </w:rPr>
        <w:t xml:space="preserve"> as </w:t>
      </w:r>
      <w:r w:rsidRPr="00C179A2">
        <w:rPr>
          <w:rStyle w:val="Emphasis"/>
          <w:highlight w:val="yellow"/>
        </w:rPr>
        <w:t>constituting the fluid cartography of regulation that was (and is) a defining feature of arms control as governmentality</w:t>
      </w:r>
      <w:r>
        <w:t xml:space="preserve">. Moreover, </w:t>
      </w:r>
      <w:r w:rsidRPr="0067566A">
        <w:rPr>
          <w:rStyle w:val="StyleUnderline"/>
        </w:rPr>
        <w:t xml:space="preserve">the process of serially reinventing the border between legitimate and illegitimate ownership of, and trade in, the means of violence represented </w:t>
      </w:r>
      <w:r w:rsidRPr="0067566A">
        <w:rPr>
          <w:rStyle w:val="Emphasis"/>
        </w:rPr>
        <w:t>an important political project in its own right</w:t>
      </w:r>
      <w:r w:rsidRPr="0067566A">
        <w:rPr>
          <w:rStyle w:val="StyleUnderline"/>
        </w:rPr>
        <w:t>, irrespective of the actual material impact on arms flows</w:t>
      </w:r>
      <w:r>
        <w:t xml:space="preserve">. Indeed, </w:t>
      </w:r>
      <w:r w:rsidRPr="0067566A">
        <w:rPr>
          <w:rStyle w:val="StyleUnderline"/>
        </w:rPr>
        <w:t>the understanding of arms trade governance as a Sisyphean endeavor was (and remains) central to the legitimizing politics of arms control as governmentality; sanctifying the performative of regulatory and institutional refinement, an á la carte approach to normative frameworks</w:t>
      </w:r>
      <w:r>
        <w:t xml:space="preserve"> (e.g. humanitarianism, free trade, military necessity) </w:t>
      </w:r>
      <w:r w:rsidRPr="0067566A">
        <w:rPr>
          <w:rStyle w:val="StyleUnderline"/>
        </w:rPr>
        <w:t>and their application to specific arms trade policy questions</w:t>
      </w:r>
      <w:r>
        <w:t>.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w:t>
      </w:r>
    </w:p>
    <w:p w:rsidR="00A9049D" w:rsidRDefault="00A9049D" w:rsidP="00A9049D">
      <w:r w:rsidRPr="0067566A">
        <w:rPr>
          <w:rStyle w:val="StyleUnderline"/>
        </w:rPr>
        <w:t>What insights</w:t>
      </w:r>
      <w:r>
        <w:t xml:space="preserve">, then, </w:t>
      </w:r>
      <w:r w:rsidRPr="0067566A">
        <w:rPr>
          <w:rStyle w:val="StyleUnderline"/>
        </w:rPr>
        <w:t>can we draw into contemporary debates in the literature on post-Cold War arms trade regulation?</w:t>
      </w:r>
      <w:r>
        <w:t xml:space="preserve"> First, </w:t>
      </w:r>
      <w:r w:rsidRPr="00C179A2">
        <w:rPr>
          <w:rStyle w:val="StyleUnderline"/>
          <w:highlight w:val="yellow"/>
        </w:rPr>
        <w:t>the simplistic claim that</w:t>
      </w:r>
      <w:r w:rsidRPr="0067566A">
        <w:rPr>
          <w:rStyle w:val="StyleUnderline"/>
        </w:rPr>
        <w:t xml:space="preserve"> contemporary </w:t>
      </w:r>
      <w:r w:rsidRPr="00C179A2">
        <w:rPr>
          <w:rStyle w:val="StyleUnderline"/>
          <w:highlight w:val="yellow"/>
        </w:rPr>
        <w:t>HAC initiatives</w:t>
      </w:r>
      <w:r>
        <w:t xml:space="preserve">, including those on small arms, </w:t>
      </w:r>
      <w:r w:rsidRPr="00C179A2">
        <w:rPr>
          <w:rStyle w:val="StyleUnderline"/>
          <w:highlight w:val="yellow"/>
        </w:rPr>
        <w:t>are “novel”</w:t>
      </w:r>
      <w:r w:rsidRPr="0067566A">
        <w:rPr>
          <w:rStyle w:val="StyleUnderline"/>
        </w:rPr>
        <w:t xml:space="preserve"> just </w:t>
      </w:r>
      <w:r w:rsidRPr="00C179A2">
        <w:rPr>
          <w:rStyle w:val="Emphasis"/>
          <w:highlight w:val="yellow"/>
        </w:rPr>
        <w:t>does not stand up to historical analysis</w:t>
      </w:r>
      <w:r w:rsidRPr="0067566A">
        <w:rPr>
          <w:rStyle w:val="StyleUnderline"/>
        </w:rPr>
        <w:t>. This bears repeating</w:t>
      </w:r>
      <w:r>
        <w:t xml:space="preserve"> time and time again </w:t>
      </w:r>
      <w:r w:rsidRPr="0067566A">
        <w:rPr>
          <w:rStyle w:val="StyleUnderline"/>
        </w:rPr>
        <w:t xml:space="preserve">given the frequency with which the former </w:t>
      </w:r>
      <w:r w:rsidRPr="0067566A">
        <w:rPr>
          <w:rStyle w:val="StyleUnderline"/>
        </w:rPr>
        <w:lastRenderedPageBreak/>
        <w:t xml:space="preserve">claim is recycled. </w:t>
      </w:r>
      <w:r w:rsidRPr="00C179A2">
        <w:rPr>
          <w:rStyle w:val="StyleUnderline"/>
        </w:rPr>
        <w:t xml:space="preserve">What is </w:t>
      </w:r>
      <w:r w:rsidRPr="00C179A2">
        <w:rPr>
          <w:rStyle w:val="StyleUnderline"/>
          <w:highlight w:val="yellow"/>
        </w:rPr>
        <w:t>more useful</w:t>
      </w:r>
      <w:r>
        <w:t xml:space="preserve">, therefore, </w:t>
      </w:r>
      <w:r w:rsidRPr="00C179A2">
        <w:rPr>
          <w:rStyle w:val="StyleUnderline"/>
          <w:highlight w:val="yellow"/>
        </w:rPr>
        <w:t>is to reflect on</w:t>
      </w:r>
      <w:r w:rsidRPr="0067566A">
        <w:rPr>
          <w:rStyle w:val="StyleUnderline"/>
        </w:rPr>
        <w:t xml:space="preserve"> the </w:t>
      </w:r>
      <w:r w:rsidRPr="00C179A2">
        <w:rPr>
          <w:rStyle w:val="StyleUnderline"/>
          <w:highlight w:val="yellow"/>
        </w:rPr>
        <w:t>ways</w:t>
      </w:r>
      <w:r w:rsidRPr="0067566A">
        <w:rPr>
          <w:rStyle w:val="StyleUnderline"/>
        </w:rPr>
        <w:t xml:space="preserve"> in which contemporary </w:t>
      </w:r>
      <w:r w:rsidRPr="00C179A2">
        <w:rPr>
          <w:rStyle w:val="StyleUnderline"/>
          <w:highlight w:val="yellow"/>
        </w:rPr>
        <w:t>HAC is or is not novel compared to antecedents</w:t>
      </w:r>
      <w:r w:rsidRPr="0067566A">
        <w:rPr>
          <w:rStyle w:val="StyleUnderline"/>
        </w:rPr>
        <w:t xml:space="preserve"> such as the Brussels Act </w:t>
      </w:r>
      <w:r w:rsidRPr="00C179A2">
        <w:rPr>
          <w:rStyle w:val="StyleUnderline"/>
          <w:highlight w:val="yellow"/>
        </w:rPr>
        <w:t>and to use this</w:t>
      </w:r>
      <w:r w:rsidRPr="0067566A">
        <w:rPr>
          <w:rStyle w:val="StyleUnderline"/>
        </w:rPr>
        <w:t xml:space="preserve"> reflection </w:t>
      </w:r>
      <w:r w:rsidRPr="00C179A2">
        <w:rPr>
          <w:rStyle w:val="StyleUnderline"/>
          <w:highlight w:val="yellow"/>
        </w:rPr>
        <w:t>as the basis for evaluating</w:t>
      </w:r>
      <w:r w:rsidRPr="0067566A">
        <w:rPr>
          <w:rStyle w:val="StyleUnderline"/>
        </w:rPr>
        <w:t xml:space="preserve"> current </w:t>
      </w:r>
      <w:r w:rsidRPr="00C179A2">
        <w:rPr>
          <w:rStyle w:val="StyleUnderline"/>
          <w:highlight w:val="yellow"/>
        </w:rPr>
        <w:t>debates</w:t>
      </w:r>
      <w:r w:rsidRPr="0067566A">
        <w:rPr>
          <w:rStyle w:val="StyleUnderline"/>
        </w:rPr>
        <w:t xml:space="preserve"> in the literature on HAC</w:t>
      </w:r>
      <w:r>
        <w:t>.</w:t>
      </w:r>
    </w:p>
    <w:p w:rsidR="00A9049D" w:rsidRDefault="00A9049D" w:rsidP="00A9049D">
      <w:r>
        <w:t>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This is certainly indicative of changes in power relations between North and South.</w:t>
      </w:r>
    </w:p>
    <w:p w:rsidR="00A9049D" w:rsidRDefault="00A9049D" w:rsidP="00A9049D">
      <w:r>
        <w:t xml:space="preserve">Nevertheless, </w:t>
      </w:r>
      <w:r w:rsidRPr="0067566A">
        <w:rPr>
          <w:rStyle w:val="StyleUnderline"/>
        </w:rPr>
        <w:t>northern NGOs remain the primary gatekeepers determining what issues</w:t>
      </w:r>
      <w:r>
        <w:t xml:space="preserve"> (e.g., landmines as opposed to thermobaric weapons) </w:t>
      </w:r>
      <w:r w:rsidRPr="0067566A">
        <w:rPr>
          <w:rStyle w:val="StyleUnderline"/>
        </w:rPr>
        <w:t>become the focus of civil society campaigns</w:t>
      </w:r>
      <w:r>
        <w:t xml:space="preserve"> (Carpenter 2014). Northern actors have also been the largest funders of HAC campaigns on small arms, landmines, and cluster munitions, whilst northern NGOs have been the largest recipients of this funding (Stavrianakis 2011, 208; O'Dwyer 2014). Moreover, </w:t>
      </w:r>
      <w:r w:rsidRPr="0067566A">
        <w:rPr>
          <w:rStyle w:val="StyleUnderline"/>
        </w:rPr>
        <w:t xml:space="preserve">whilst </w:t>
      </w:r>
      <w:r w:rsidRPr="003712AF">
        <w:rPr>
          <w:rStyle w:val="StyleUnderline"/>
          <w:highlight w:val="yellow"/>
        </w:rPr>
        <w:t>HAC campaigns</w:t>
      </w:r>
      <w:r w:rsidRPr="0067566A">
        <w:rPr>
          <w:rStyle w:val="StyleUnderline"/>
        </w:rPr>
        <w:t xml:space="preserve"> are certainly framed as expressions of cosmopolitan solidarism, they </w:t>
      </w:r>
      <w:r w:rsidRPr="003712AF">
        <w:rPr>
          <w:rStyle w:val="StyleUnderline"/>
          <w:highlight w:val="yellow"/>
        </w:rPr>
        <w:t>have</w:t>
      </w:r>
      <w:r w:rsidRPr="0067566A">
        <w:rPr>
          <w:rStyle w:val="StyleUnderline"/>
        </w:rPr>
        <w:t xml:space="preserve"> also </w:t>
      </w:r>
      <w:r w:rsidRPr="003712AF">
        <w:rPr>
          <w:rStyle w:val="StyleUnderline"/>
          <w:highlight w:val="yellow"/>
        </w:rPr>
        <w:t>drawn on</w:t>
      </w:r>
      <w:r w:rsidRPr="0067566A">
        <w:rPr>
          <w:rStyle w:val="StyleUnderline"/>
        </w:rPr>
        <w:t xml:space="preserve"> largely </w:t>
      </w:r>
      <w:r w:rsidRPr="003712AF">
        <w:rPr>
          <w:rStyle w:val="StyleUnderline"/>
          <w:highlight w:val="yellow"/>
        </w:rPr>
        <w:t xml:space="preserve">uninterrogated standard of civilization norms and are not immune to the recycling of </w:t>
      </w:r>
      <w:r w:rsidRPr="003712AF">
        <w:rPr>
          <w:rStyle w:val="Emphasis"/>
          <w:highlight w:val="yellow"/>
        </w:rPr>
        <w:t>orientalist assumptions</w:t>
      </w:r>
      <w:r w:rsidRPr="0067566A">
        <w:rPr>
          <w:rStyle w:val="StyleUnderline"/>
        </w:rPr>
        <w:t xml:space="preserve"> about the legitimacy and motivations of different suppliers, recipients, and users of the instruments of violence</w:t>
      </w:r>
      <w:r>
        <w:t xml:space="preserve"> (Stavrianakis 2011; Mathur 2014). Furthermore, there have been notable moves to liberalize arms exports, particularly with respect to intra-Western transfers (Cooper 2011, 147–49).</w:t>
      </w:r>
    </w:p>
    <w:p w:rsidR="00A9049D" w:rsidRDefault="00A9049D" w:rsidP="00A9049D">
      <w:r w:rsidRPr="0067566A">
        <w:rPr>
          <w:rStyle w:val="StyleUnderline"/>
        </w:rPr>
        <w:t>This indicates the need to abandon the uncritical assumption of the optimists that the merging of arms control and humanitarianism must, by definition, be both positive and transformative</w:t>
      </w:r>
      <w:r>
        <w:t xml:space="preserve">. As demonstrated here, </w:t>
      </w:r>
      <w:r w:rsidRPr="0067566A">
        <w:rPr>
          <w:rStyle w:val="StyleUnderline"/>
        </w:rPr>
        <w:t>the merging of the two is not necessarily incompatible with colonialism, racism, and imperial violence</w:t>
      </w:r>
      <w:r>
        <w:t xml:space="preserve">. Moreover, </w:t>
      </w:r>
      <w:r w:rsidRPr="0067566A">
        <w:rPr>
          <w:rStyle w:val="StyleUnderline"/>
        </w:rPr>
        <w:t xml:space="preserve">both </w:t>
      </w:r>
      <w:r w:rsidRPr="003712AF">
        <w:rPr>
          <w:rStyle w:val="StyleUnderline"/>
          <w:highlight w:val="yellow"/>
        </w:rPr>
        <w:t>Brussels</w:t>
      </w:r>
      <w:r w:rsidRPr="0067566A">
        <w:rPr>
          <w:rStyle w:val="StyleUnderline"/>
        </w:rPr>
        <w:t xml:space="preserve"> and the broader operation of arms control as governmentality </w:t>
      </w:r>
      <w:r w:rsidRPr="003712AF">
        <w:rPr>
          <w:rStyle w:val="StyleUnderline"/>
          <w:highlight w:val="yellow"/>
        </w:rPr>
        <w:t>illustrate how HAC initiatives may not represent a victory</w:t>
      </w:r>
      <w:r w:rsidRPr="0067566A">
        <w:rPr>
          <w:rStyle w:val="StyleUnderline"/>
        </w:rPr>
        <w:t xml:space="preserve"> for “good norms” over “bad norms” but the way in which such initiatives are situated within the regulatory logics produced by both</w:t>
      </w:r>
      <w:r>
        <w:t xml:space="preserve">. Indeed, </w:t>
      </w:r>
      <w:r w:rsidRPr="003712AF">
        <w:rPr>
          <w:rStyle w:val="StyleUnderline"/>
          <w:highlight w:val="yellow"/>
        </w:rPr>
        <w:t>victories</w:t>
      </w:r>
      <w:r w:rsidRPr="0067566A">
        <w:rPr>
          <w:rStyle w:val="StyleUnderline"/>
        </w:rPr>
        <w:t xml:space="preserve"> for HAC </w:t>
      </w:r>
      <w:r w:rsidRPr="003712AF">
        <w:rPr>
          <w:rStyle w:val="StyleUnderline"/>
          <w:highlight w:val="yellow"/>
        </w:rPr>
        <w:t xml:space="preserve">may </w:t>
      </w:r>
      <w:r w:rsidRPr="003712AF">
        <w:rPr>
          <w:rStyle w:val="Emphasis"/>
          <w:highlight w:val="yellow"/>
        </w:rPr>
        <w:t>neither challenge nor reconstitute</w:t>
      </w:r>
      <w:r w:rsidRPr="003712AF">
        <w:rPr>
          <w:rStyle w:val="StyleUnderline"/>
          <w:highlight w:val="yellow"/>
        </w:rPr>
        <w:t xml:space="preserve"> hegemonic practices</w:t>
      </w:r>
      <w:r w:rsidRPr="0067566A">
        <w:rPr>
          <w:rStyle w:val="StyleUnderline"/>
        </w:rPr>
        <w:t xml:space="preserve"> of security and </w:t>
      </w:r>
      <w:r w:rsidRPr="003712AF">
        <w:rPr>
          <w:rStyle w:val="StyleUnderline"/>
        </w:rPr>
        <w:t xml:space="preserve">economy. </w:t>
      </w:r>
      <w:r w:rsidRPr="003712AF">
        <w:rPr>
          <w:rStyle w:val="Emphasis"/>
        </w:rPr>
        <w:t>Instead</w:t>
      </w:r>
      <w:r w:rsidRPr="003712AF">
        <w:rPr>
          <w:rStyle w:val="StyleUnderline"/>
        </w:rPr>
        <w:t>, they may</w:t>
      </w:r>
      <w:r w:rsidRPr="0067566A">
        <w:rPr>
          <w:rStyle w:val="StyleUnderline"/>
        </w:rPr>
        <w:t xml:space="preserve">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w:t>
      </w:r>
      <w:r>
        <w:t>.</w:t>
      </w:r>
    </w:p>
    <w:p w:rsidR="00A9049D" w:rsidRDefault="00A9049D" w:rsidP="00A9049D">
      <w:r>
        <w:t xml:space="preserve">Certainly, </w:t>
      </w:r>
      <w:r w:rsidRPr="0067566A">
        <w:rPr>
          <w:rStyle w:val="StyleUnderline"/>
        </w:rPr>
        <w:t xml:space="preserve">arms trade </w:t>
      </w:r>
      <w:r w:rsidRPr="003712AF">
        <w:rPr>
          <w:rStyle w:val="StyleUnderline"/>
          <w:highlight w:val="yellow"/>
        </w:rPr>
        <w:t>regulation</w:t>
      </w:r>
      <w:r w:rsidRPr="0067566A">
        <w:rPr>
          <w:rStyle w:val="StyleUnderline"/>
        </w:rPr>
        <w:t xml:space="preserve"> in the age of empire, including its humanitarian variants, </w:t>
      </w:r>
      <w:r w:rsidRPr="003712AF">
        <w:rPr>
          <w:rStyle w:val="Emphasis"/>
          <w:highlight w:val="yellow"/>
        </w:rPr>
        <w:t>never challenged</w:t>
      </w:r>
      <w:r w:rsidRPr="003712AF">
        <w:rPr>
          <w:rStyle w:val="StyleUnderline"/>
          <w:highlight w:val="yellow"/>
        </w:rPr>
        <w:t xml:space="preserve"> the logic of liberal militarism and</w:t>
      </w:r>
      <w:r w:rsidRPr="0067566A">
        <w:rPr>
          <w:rStyle w:val="StyleUnderline"/>
        </w:rPr>
        <w:t xml:space="preserve"> in many respects </w:t>
      </w:r>
      <w:r w:rsidRPr="003712AF">
        <w:rPr>
          <w:rStyle w:val="StyleUnderline"/>
          <w:highlight w:val="yellow"/>
        </w:rPr>
        <w:t xml:space="preserve">was </w:t>
      </w:r>
      <w:r w:rsidRPr="003712AF">
        <w:rPr>
          <w:rStyle w:val="Emphasis"/>
          <w:highlight w:val="yellow"/>
        </w:rPr>
        <w:t>harnessed to it</w:t>
      </w:r>
      <w:r w:rsidRPr="0067566A">
        <w:rPr>
          <w:rStyle w:val="StyleUnderline"/>
        </w:rPr>
        <w:t xml:space="preserve">. The </w:t>
      </w:r>
      <w:r w:rsidRPr="003712AF">
        <w:rPr>
          <w:rStyle w:val="StyleUnderline"/>
          <w:highlight w:val="yellow"/>
        </w:rPr>
        <w:t>Brussels</w:t>
      </w:r>
      <w:r w:rsidRPr="0067566A">
        <w:rPr>
          <w:rStyle w:val="StyleUnderline"/>
        </w:rPr>
        <w:t xml:space="preserve"> Act</w:t>
      </w:r>
      <w:r>
        <w:t xml:space="preserve">, in particular, </w:t>
      </w:r>
      <w:r w:rsidRPr="003712AF">
        <w:rPr>
          <w:rStyle w:val="StyleUnderline"/>
          <w:highlight w:val="yellow"/>
        </w:rPr>
        <w:t>represented</w:t>
      </w:r>
      <w:r w:rsidRPr="0067566A">
        <w:rPr>
          <w:rStyle w:val="StyleUnderline"/>
        </w:rPr>
        <w:t xml:space="preserve"> an early example of </w:t>
      </w:r>
      <w:r w:rsidRPr="003712AF">
        <w:rPr>
          <w:rStyle w:val="StyleUnderline"/>
          <w:highlight w:val="yellow"/>
        </w:rPr>
        <w:t>the “devil's bargain” in which</w:t>
      </w:r>
      <w:r w:rsidRPr="0067566A">
        <w:rPr>
          <w:rStyle w:val="StyleUnderline"/>
        </w:rPr>
        <w:t xml:space="preserve"> humanitarian </w:t>
      </w:r>
      <w:r w:rsidRPr="003712AF">
        <w:rPr>
          <w:rStyle w:val="StyleUnderline"/>
          <w:highlight w:val="yellow"/>
        </w:rPr>
        <w:t>restraint was achieved at the expense of legitimizing</w:t>
      </w:r>
      <w:r w:rsidRPr="0067566A">
        <w:rPr>
          <w:rStyle w:val="StyleUnderline"/>
        </w:rPr>
        <w:t xml:space="preserve"> the arms, forms of </w:t>
      </w:r>
      <w:r w:rsidRPr="003712AF">
        <w:rPr>
          <w:rStyle w:val="StyleUnderline"/>
          <w:highlight w:val="yellow"/>
        </w:rPr>
        <w:t>violence</w:t>
      </w:r>
      <w:r w:rsidRPr="0067566A">
        <w:rPr>
          <w:rStyle w:val="StyleUnderline"/>
        </w:rPr>
        <w:t xml:space="preserve">, </w:t>
      </w:r>
      <w:r w:rsidRPr="003712AF">
        <w:rPr>
          <w:rStyle w:val="StyleUnderline"/>
          <w:highlight w:val="yellow"/>
        </w:rPr>
        <w:t>and</w:t>
      </w:r>
      <w:r w:rsidRPr="0067566A">
        <w:rPr>
          <w:rStyle w:val="StyleUnderline"/>
        </w:rPr>
        <w:t xml:space="preserve"> ways of </w:t>
      </w:r>
      <w:r w:rsidRPr="003712AF">
        <w:rPr>
          <w:rStyle w:val="StyleUnderline"/>
          <w:highlight w:val="yellow"/>
        </w:rPr>
        <w:t>war practiced by hegemonic powers</w:t>
      </w:r>
      <w:r w:rsidRPr="0067566A">
        <w:rPr>
          <w:rStyle w:val="StyleUnderline"/>
        </w:rPr>
        <w:t>. There are similarities here with many contemporary HAC campaigns, which have been equally focused on controlling violence in the peripheries. Such campaigns have also been characterized by the way in which key groups</w:t>
      </w:r>
      <w:r>
        <w:t xml:space="preserve"> such as the ICRC </w:t>
      </w:r>
      <w:r w:rsidRPr="0067566A">
        <w:rPr>
          <w:rStyle w:val="StyleUnderline"/>
        </w:rPr>
        <w:t>have sought to distance themselves from disarmament activists and antimilitarism to make HAC agendas more palatable to policymakers</w:t>
      </w:r>
      <w:r>
        <w:t xml:space="preserve"> (Carpenter 2014, 105 and 117). </w:t>
      </w:r>
      <w:r w:rsidRPr="00D41A43">
        <w:rPr>
          <w:rStyle w:val="StyleUnderline"/>
          <w:highlight w:val="yellow"/>
        </w:rPr>
        <w:t>This indicates the need for caution in assuming</w:t>
      </w:r>
      <w:r w:rsidRPr="0067566A">
        <w:rPr>
          <w:rStyle w:val="StyleUnderline"/>
        </w:rPr>
        <w:t xml:space="preserve"> that </w:t>
      </w:r>
      <w:r w:rsidRPr="00D41A43">
        <w:rPr>
          <w:rStyle w:val="StyleUnderline"/>
          <w:highlight w:val="yellow"/>
        </w:rPr>
        <w:t>successive limited</w:t>
      </w:r>
      <w:r w:rsidRPr="0067566A">
        <w:rPr>
          <w:rStyle w:val="StyleUnderline"/>
        </w:rPr>
        <w:t xml:space="preserve"> humanitarian </w:t>
      </w:r>
      <w:r w:rsidRPr="00D41A43">
        <w:rPr>
          <w:rStyle w:val="StyleUnderline"/>
          <w:highlight w:val="yellow"/>
        </w:rPr>
        <w:t>initiatives can change the dominant logics</w:t>
      </w:r>
      <w:r w:rsidRPr="0067566A">
        <w:rPr>
          <w:rStyle w:val="StyleUnderline"/>
        </w:rPr>
        <w:t xml:space="preserve"> of </w:t>
      </w:r>
      <w:r w:rsidRPr="00D41A43">
        <w:rPr>
          <w:rStyle w:val="StyleUnderline"/>
        </w:rPr>
        <w:t>militarism whilst also extracting a critique of militarism from those same initiatives</w:t>
      </w:r>
      <w:r w:rsidRPr="00D41A43">
        <w:t>.</w:t>
      </w:r>
    </w:p>
    <w:p w:rsidR="00A9049D" w:rsidRDefault="00A9049D" w:rsidP="00A9049D">
      <w:r>
        <w:lastRenderedPageBreak/>
        <w:t xml:space="preserve">Of course, the recent success of the humanitarian campaign to ban nuclear weapons might suggest a shift in HAC towards a more effective merging of humanitarianism and antimilitarism. Even here, however, it is notable that </w:t>
      </w:r>
      <w:r w:rsidRPr="0067566A">
        <w:rPr>
          <w:rStyle w:val="StyleUnderline"/>
        </w:rPr>
        <w:t>campaigners have attempted to retain the distinction between legitimate and illegitimate weapons, and the distinction between disarmament as an overarching goal and strategy and disarmament as a weapons-specific tactic</w:t>
      </w:r>
      <w:r>
        <w:t xml:space="preserve"> (Fihn 2017; UNIDIR 2017, 10). Moreover, it is notable that nuclear weapon states have neither signed the ban treaty nor abandoned expensive nuclear modernization programs (Korb 2017). Thus, </w:t>
      </w:r>
      <w:r w:rsidRPr="0067566A">
        <w:rPr>
          <w:rStyle w:val="StyleUnderline"/>
        </w:rPr>
        <w:t xml:space="preserve">both </w:t>
      </w:r>
      <w:r w:rsidRPr="00D41A43">
        <w:rPr>
          <w:rStyle w:val="StyleUnderline"/>
          <w:highlight w:val="yellow"/>
        </w:rPr>
        <w:t>Brussels and contemporary</w:t>
      </w:r>
      <w:r w:rsidRPr="0067566A">
        <w:rPr>
          <w:rStyle w:val="StyleUnderline"/>
        </w:rPr>
        <w:t xml:space="preserve"> HAC </w:t>
      </w:r>
      <w:r w:rsidRPr="00D41A43">
        <w:rPr>
          <w:rStyle w:val="StyleUnderline"/>
          <w:highlight w:val="yellow"/>
        </w:rPr>
        <w:t xml:space="preserve">initiatives illustrate </w:t>
      </w:r>
      <w:r w:rsidRPr="00D41A43">
        <w:rPr>
          <w:rStyle w:val="Emphasis"/>
          <w:highlight w:val="yellow"/>
        </w:rPr>
        <w:t>the “limits of possibility” inherent in pursuing the empty promise of tactical humanitarian “disarmament” without strategic demilitarization</w:t>
      </w:r>
      <w:r>
        <w:t>.</w:t>
      </w:r>
    </w:p>
    <w:p w:rsidR="00A9049D" w:rsidRDefault="00A9049D" w:rsidP="00A9049D">
      <w:r>
        <w:t xml:space="preserve">It is worth noting in this context that </w:t>
      </w:r>
      <w:r w:rsidRPr="0067566A">
        <w:rPr>
          <w:rStyle w:val="StyleUnderline"/>
        </w:rPr>
        <w:t>in historical terms, the Brussels Act and the broader range of initiatives to manage arms flows in the spaces of Empire were essentially transitory—they did not produce a lasting change in arms trade norms or in the international system</w:t>
      </w:r>
      <w:r>
        <w:t xml:space="preserve">. In part at least, </w:t>
      </w:r>
      <w:r w:rsidRPr="0067566A">
        <w:rPr>
          <w:rStyle w:val="StyleUnderline"/>
        </w:rPr>
        <w:t>this was because prohibitory arms trade norms emerged as elements in the normative superstructure of the era rather than as constitutive norms in their own right</w:t>
      </w:r>
      <w:r>
        <w:t xml:space="preserve">.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w:t>
      </w:r>
      <w:r w:rsidRPr="00FE71F0">
        <w:rPr>
          <w:rStyle w:val="StyleUnderline"/>
        </w:rPr>
        <w:t xml:space="preserve">Arms trade norms were ultimately at the mercy of these </w:t>
      </w:r>
      <w:r w:rsidRPr="00FE71F0">
        <w:rPr>
          <w:rStyle w:val="Emphasis"/>
        </w:rPr>
        <w:t>far larger shifts</w:t>
      </w:r>
      <w:r w:rsidRPr="00FE71F0">
        <w:rPr>
          <w:rStyle w:val="StyleUnderline"/>
        </w:rPr>
        <w:t xml:space="preserve"> in foundational constitutive norms</w:t>
      </w:r>
      <w:r>
        <w:t>.</w:t>
      </w:r>
    </w:p>
    <w:p w:rsidR="00A9049D" w:rsidRPr="005E089E" w:rsidRDefault="00A9049D" w:rsidP="00A9049D">
      <w:r w:rsidRPr="0067566A">
        <w:rPr>
          <w:rStyle w:val="StyleUnderline"/>
        </w:rPr>
        <w:t>All this should prompt due modesty on the part of the optimists heralding the normative transformations supposedly wrought by HAC initiatives</w:t>
      </w:r>
      <w:r>
        <w:t xml:space="preserve"> such as those on small arms. </w:t>
      </w:r>
      <w:r w:rsidRPr="00D41A43">
        <w:rPr>
          <w:rStyle w:val="StyleUnderline"/>
          <w:highlight w:val="yellow"/>
        </w:rPr>
        <w:t>This</w:t>
      </w:r>
      <w:r>
        <w:t xml:space="preserve"> article </w:t>
      </w:r>
      <w:r w:rsidRPr="0067566A">
        <w:rPr>
          <w:rStyle w:val="StyleUnderline"/>
        </w:rPr>
        <w:t xml:space="preserve">also </w:t>
      </w:r>
      <w:r w:rsidRPr="00D41A43">
        <w:rPr>
          <w:rStyle w:val="StyleUnderline"/>
          <w:highlight w:val="yellow"/>
        </w:rPr>
        <w:t>highlights the need for a</w:t>
      </w:r>
      <w:r w:rsidRPr="0067566A">
        <w:rPr>
          <w:rStyle w:val="StyleUnderline"/>
        </w:rPr>
        <w:t xml:space="preserve"> more thoroughgoing </w:t>
      </w:r>
      <w:r w:rsidRPr="00D41A43">
        <w:rPr>
          <w:rStyle w:val="Emphasis"/>
          <w:highlight w:val="yellow"/>
        </w:rPr>
        <w:t>genealogical approach</w:t>
      </w:r>
      <w:r w:rsidRPr="00D41A43">
        <w:rPr>
          <w:rStyle w:val="StyleUnderline"/>
          <w:highlight w:val="yellow"/>
        </w:rPr>
        <w:t xml:space="preserve"> to the histories of</w:t>
      </w:r>
      <w:r w:rsidRPr="0067566A">
        <w:rPr>
          <w:rStyle w:val="StyleUnderline"/>
        </w:rPr>
        <w:t xml:space="preserve"> both </w:t>
      </w:r>
      <w:r w:rsidRPr="00D41A43">
        <w:rPr>
          <w:rStyle w:val="StyleUnderline"/>
          <w:highlight w:val="yellow"/>
        </w:rPr>
        <w:t>HAC and</w:t>
      </w:r>
      <w:r w:rsidRPr="0067566A">
        <w:rPr>
          <w:rStyle w:val="StyleUnderline"/>
        </w:rPr>
        <w:t xml:space="preserve"> arms trade </w:t>
      </w:r>
      <w:r w:rsidRPr="00D41A43">
        <w:rPr>
          <w:rStyle w:val="StyleUnderline"/>
          <w:highlight w:val="yellow"/>
        </w:rPr>
        <w:t>regulation</w:t>
      </w:r>
      <w:r>
        <w:t xml:space="preserve"> (governmental and sovereign). </w:t>
      </w:r>
      <w:r w:rsidRPr="0067566A">
        <w:rPr>
          <w:rStyle w:val="StyleUnderline"/>
        </w:rPr>
        <w:t xml:space="preserve">This is more obviously the domain of the critical school of thinking on arms trade regulation. In the case of the </w:t>
      </w:r>
      <w:r w:rsidRPr="004959E4">
        <w:rPr>
          <w:rStyle w:val="StyleUnderline"/>
          <w:highlight w:val="yellow"/>
        </w:rPr>
        <w:t>optimists</w:t>
      </w:r>
      <w:r w:rsidRPr="0067566A">
        <w:rPr>
          <w:rStyle w:val="StyleUnderline"/>
        </w:rPr>
        <w:t xml:space="preserve">, both the evident flaws of humanitarian arms trade regulation in the late nineteenth century and its essentially transient nature demonstrate why they </w:t>
      </w:r>
      <w:r w:rsidRPr="004959E4">
        <w:rPr>
          <w:rStyle w:val="StyleUnderline"/>
          <w:highlight w:val="yellow"/>
        </w:rPr>
        <w:t xml:space="preserve">need to </w:t>
      </w:r>
      <w:r w:rsidRPr="004959E4">
        <w:rPr>
          <w:rStyle w:val="Emphasis"/>
          <w:highlight w:val="yellow"/>
        </w:rPr>
        <w:t>think more historically</w:t>
      </w:r>
      <w:r w:rsidRPr="0067566A">
        <w:rPr>
          <w:rStyle w:val="StyleUnderline"/>
        </w:rPr>
        <w:t xml:space="preserve"> about the relationship between humanitarianism and arms regulation</w:t>
      </w:r>
      <w:r>
        <w:t xml:space="preserve">. Indeed, </w:t>
      </w:r>
      <w:r w:rsidRPr="004959E4">
        <w:rPr>
          <w:rStyle w:val="Emphasis"/>
          <w:highlight w:val="yellow"/>
        </w:rPr>
        <w:t>despite</w:t>
      </w:r>
      <w:r w:rsidRPr="004959E4">
        <w:rPr>
          <w:rStyle w:val="Emphasis"/>
        </w:rPr>
        <w:t xml:space="preserve"> the </w:t>
      </w:r>
      <w:r w:rsidRPr="004959E4">
        <w:rPr>
          <w:rStyle w:val="Emphasis"/>
          <w:highlight w:val="yellow"/>
        </w:rPr>
        <w:t>differences</w:t>
      </w:r>
      <w:r w:rsidRPr="004959E4">
        <w:rPr>
          <w:rStyle w:val="Emphasis"/>
        </w:rPr>
        <w:t xml:space="preserve"> between nineteenth- and twenty-first-century HAC, </w:t>
      </w:r>
      <w:r w:rsidRPr="004959E4">
        <w:rPr>
          <w:rStyle w:val="Emphasis"/>
          <w:highlight w:val="yellow"/>
        </w:rPr>
        <w:t>they have yet to</w:t>
      </w:r>
      <w:r w:rsidRPr="004959E4">
        <w:rPr>
          <w:rStyle w:val="Emphasis"/>
        </w:rPr>
        <w:t xml:space="preserve"> convincingly </w:t>
      </w:r>
      <w:r w:rsidRPr="004959E4">
        <w:rPr>
          <w:rStyle w:val="Emphasis"/>
          <w:highlight w:val="yellow"/>
        </w:rPr>
        <w:t>demonstrate why things might turn out differently this time</w:t>
      </w:r>
      <w:r w:rsidRPr="004959E4">
        <w:rPr>
          <w:rStyle w:val="Emphasis"/>
        </w:rPr>
        <w:t xml:space="preserve"> around</w:t>
      </w:r>
      <w:r>
        <w:t>.</w:t>
      </w:r>
    </w:p>
    <w:p w:rsidR="00A9049D" w:rsidRDefault="00A9049D" w:rsidP="00A9049D"/>
    <w:p w:rsidR="0045693E" w:rsidRDefault="0045693E" w:rsidP="0045693E">
      <w:pPr>
        <w:pStyle w:val="Heading3"/>
      </w:pPr>
      <w:r>
        <w:lastRenderedPageBreak/>
        <w:t>They Say: “Link Turn – Human Security Good”</w:t>
      </w:r>
    </w:p>
    <w:p w:rsidR="00466C61" w:rsidRPr="002B3524" w:rsidRDefault="00466C61" w:rsidP="00466C61">
      <w:pPr>
        <w:pStyle w:val="Heading4"/>
      </w:pPr>
      <w:r>
        <w:t xml:space="preserve">Even if human security has the </w:t>
      </w:r>
      <w:r>
        <w:rPr>
          <w:u w:val="single"/>
        </w:rPr>
        <w:t>theoretical</w:t>
      </w:r>
      <w:r>
        <w:t xml:space="preserve"> potential to foster emancipation, its use </w:t>
      </w:r>
      <w:r>
        <w:rPr>
          <w:u w:val="single"/>
        </w:rPr>
        <w:t>in the arms trade context</w:t>
      </w:r>
      <w:r>
        <w:t xml:space="preserve"> has been </w:t>
      </w:r>
      <w:r>
        <w:rPr>
          <w:u w:val="single"/>
        </w:rPr>
        <w:t>irredeemably coopted</w:t>
      </w:r>
      <w:r>
        <w:t xml:space="preserve"> by global militarism and neoliberal capitalism. </w:t>
      </w:r>
    </w:p>
    <w:p w:rsidR="00466C61" w:rsidRDefault="00466C61" w:rsidP="00466C61">
      <w:r w:rsidRPr="00952311">
        <w:rPr>
          <w:rStyle w:val="Style13ptBold"/>
        </w:rPr>
        <w:t>Turner et al. 10</w:t>
      </w:r>
      <w:r>
        <w:t xml:space="preserve"> — </w:t>
      </w:r>
      <w:r w:rsidRPr="00DC515A">
        <w:rPr>
          <w:u w:val="single"/>
        </w:rPr>
        <w:t>Mandy Turner</w:t>
      </w:r>
      <w:r>
        <w:t xml:space="preserve">, </w:t>
      </w:r>
      <w:r w:rsidRPr="00DC515A">
        <w:t xml:space="preserve">Lecturer in the Department of Peace Studies at the University of Bradford (UK), </w:t>
      </w:r>
      <w:r>
        <w:t xml:space="preserve">et al., with </w:t>
      </w:r>
      <w:r w:rsidRPr="00DC515A">
        <w:rPr>
          <w:u w:val="single"/>
        </w:rPr>
        <w:t>Neil Cooper</w:t>
      </w:r>
      <w:r>
        <w:t xml:space="preserve">, </w:t>
      </w:r>
      <w:r w:rsidRPr="00DC515A">
        <w:t xml:space="preserve">Reader in the Department of Peace Studies at the University of Bradford (UK), </w:t>
      </w:r>
      <w:r>
        <w:t xml:space="preserve">and </w:t>
      </w:r>
      <w:r w:rsidRPr="00DC515A">
        <w:rPr>
          <w:u w:val="single"/>
        </w:rPr>
        <w:t>Michael Pugh</w:t>
      </w:r>
      <w:r>
        <w:t xml:space="preserve">, </w:t>
      </w:r>
      <w:r w:rsidRPr="00DC515A">
        <w:t xml:space="preserve">Research Professor in the Department of Peace Studies at the University of Bradford (UK), </w:t>
      </w:r>
      <w:r>
        <w:t>2010 (“</w:t>
      </w:r>
      <w:r w:rsidRPr="00952311">
        <w:t>Institutionalised and co-opted</w:t>
      </w:r>
      <w:r>
        <w:t xml:space="preserve">: </w:t>
      </w:r>
      <w:r w:rsidRPr="00952311">
        <w:t>Why human security has lost its way</w:t>
      </w:r>
      <w:r>
        <w:t xml:space="preserve">,” </w:t>
      </w:r>
      <w:r w:rsidRPr="00952311">
        <w:rPr>
          <w:i/>
        </w:rPr>
        <w:t>Critical Perspectives on Human Security: Rethinking Emancipation and Power in International Relations</w:t>
      </w:r>
      <w:r>
        <w:t xml:space="preserve">, Edited by David Chandler and Nik Hynek, Published by Routledge, ISBN </w:t>
      </w:r>
      <w:r w:rsidRPr="00952311">
        <w:t>020384758X</w:t>
      </w:r>
      <w:r>
        <w:t>, p. 93-94)</w:t>
      </w:r>
    </w:p>
    <w:p w:rsidR="00466C61" w:rsidRDefault="00466C61" w:rsidP="00466C61">
      <w:r>
        <w:t>Conclusion</w:t>
      </w:r>
    </w:p>
    <w:p w:rsidR="00466C61" w:rsidRPr="00D07C37" w:rsidRDefault="00466C61" w:rsidP="00466C61">
      <w:pPr>
        <w:rPr>
          <w:rStyle w:val="StyleUnderline"/>
        </w:rPr>
      </w:pPr>
      <w:r w:rsidRPr="00811E10">
        <w:rPr>
          <w:rStyle w:val="StyleUnderline"/>
        </w:rPr>
        <w:t xml:space="preserve">Human security has lost its way due to its </w:t>
      </w:r>
      <w:r w:rsidRPr="00D07C37">
        <w:rPr>
          <w:rStyle w:val="StyleUnderline"/>
          <w:highlight w:val="yellow"/>
        </w:rPr>
        <w:t>institutionalisation and co-option</w:t>
      </w:r>
      <w:r w:rsidRPr="00811E10">
        <w:rPr>
          <w:rStyle w:val="StyleUnderline"/>
        </w:rPr>
        <w:t xml:space="preserve"> that </w:t>
      </w:r>
      <w:r w:rsidRPr="00D07C37">
        <w:rPr>
          <w:rStyle w:val="StyleUnderline"/>
          <w:highlight w:val="yellow"/>
        </w:rPr>
        <w:t>has occurred in</w:t>
      </w:r>
      <w:r w:rsidRPr="00811E10">
        <w:rPr>
          <w:rStyle w:val="StyleUnderline"/>
        </w:rPr>
        <w:t xml:space="preserve"> the </w:t>
      </w:r>
      <w:r w:rsidRPr="00D07C37">
        <w:rPr>
          <w:rStyle w:val="StyleUnderline"/>
          <w:highlight w:val="yellow"/>
        </w:rPr>
        <w:t xml:space="preserve">service of </w:t>
      </w:r>
      <w:r w:rsidRPr="00D07C37">
        <w:rPr>
          <w:rStyle w:val="Emphasis"/>
          <w:highlight w:val="yellow"/>
        </w:rPr>
        <w:t>global capitalism</w:t>
      </w:r>
      <w:r w:rsidRPr="00D07C37">
        <w:rPr>
          <w:rStyle w:val="StyleUnderline"/>
          <w:highlight w:val="yellow"/>
        </w:rPr>
        <w:t xml:space="preserve">, </w:t>
      </w:r>
      <w:r w:rsidRPr="00D07C37">
        <w:rPr>
          <w:rStyle w:val="Emphasis"/>
          <w:highlight w:val="yellow"/>
        </w:rPr>
        <w:t>militarism</w:t>
      </w:r>
      <w:r w:rsidRPr="00D07C37">
        <w:rPr>
          <w:rStyle w:val="StyleUnderline"/>
          <w:highlight w:val="yellow"/>
        </w:rPr>
        <w:t xml:space="preserve"> and </w:t>
      </w:r>
      <w:r w:rsidRPr="00D07C37">
        <w:rPr>
          <w:rStyle w:val="Emphasis"/>
          <w:highlight w:val="yellow"/>
        </w:rPr>
        <w:t>neoliberal governance</w:t>
      </w:r>
      <w:r>
        <w:t xml:space="preserve">, as illustrated in the spheres of peacebuilding, weapons control and development. </w:t>
      </w:r>
      <w:r w:rsidRPr="00811E10">
        <w:rPr>
          <w:rStyle w:val="StyleUnderline"/>
        </w:rPr>
        <w:t>The most recent attempt to operationalise human security supports this analysis</w:t>
      </w:r>
      <w:r>
        <w:t xml:space="preserve">. In ‘Human Security: Theory and Practice’, </w:t>
      </w:r>
      <w:r w:rsidRPr="00811E10">
        <w:rPr>
          <w:rStyle w:val="StyleUnderline"/>
        </w:rPr>
        <w:t>the UNTFHS proposes a ‘toolbox’ approach for developing, implementing and evaluating the human security concept</w:t>
      </w:r>
      <w:r>
        <w:t xml:space="preserve">. Building on the seven security realms originally identified by ul Haq, it adds ‘two mutually reinforcing pillars’: ‘protection’ (defined as top-down) and ‘empowerment’ (defined as bottom-up) as being crucial to the achievement of human security. Both ‘pillars’ are regarded as being internal to states: ‘protection’ is defined as good governance, the rule of law, social protection and accountability; and ‘empowerment’ is defined as ‘developing the capabilities of individuals and communities to make informed choices and to act on their own behalf’. But </w:t>
      </w:r>
      <w:r w:rsidRPr="00D07C37">
        <w:rPr>
          <w:rStyle w:val="StyleUnderline"/>
          <w:highlight w:val="yellow"/>
        </w:rPr>
        <w:t>there is no discussion of global domination and</w:t>
      </w:r>
      <w:r w:rsidRPr="00811E10">
        <w:rPr>
          <w:rStyle w:val="StyleUnderline"/>
        </w:rPr>
        <w:t xml:space="preserve"> global </w:t>
      </w:r>
      <w:r w:rsidRPr="00D07C37">
        <w:rPr>
          <w:rStyle w:val="StyleUnderline"/>
          <w:highlight w:val="yellow"/>
        </w:rPr>
        <w:t>inequality or</w:t>
      </w:r>
      <w:r w:rsidRPr="00811E10">
        <w:rPr>
          <w:rStyle w:val="StyleUnderline"/>
        </w:rPr>
        <w:t xml:space="preserve"> the </w:t>
      </w:r>
      <w:r w:rsidRPr="00D07C37">
        <w:rPr>
          <w:rStyle w:val="StyleUnderline"/>
          <w:highlight w:val="yellow"/>
        </w:rPr>
        <w:t xml:space="preserve">practices of powerful states and institutions. Insecurities are regarded as emanating from threats </w:t>
      </w:r>
      <w:r w:rsidRPr="00D07C37">
        <w:rPr>
          <w:rStyle w:val="Emphasis"/>
          <w:highlight w:val="yellow"/>
        </w:rPr>
        <w:t>beyond anyone’s control</w:t>
      </w:r>
      <w:r w:rsidRPr="00811E10">
        <w:rPr>
          <w:rStyle w:val="StyleUnderline"/>
        </w:rPr>
        <w:t xml:space="preserve"> to prevent</w:t>
      </w:r>
      <w:r>
        <w:t xml:space="preserve"> (UNTFHS 2009: 6– 8). </w:t>
      </w:r>
      <w:r w:rsidRPr="00D07C37">
        <w:rPr>
          <w:rStyle w:val="StyleUnderline"/>
          <w:highlight w:val="yellow"/>
        </w:rPr>
        <w:t xml:space="preserve">Institutionalisation has </w:t>
      </w:r>
      <w:r w:rsidRPr="00D07C37">
        <w:rPr>
          <w:rStyle w:val="Emphasis"/>
          <w:highlight w:val="yellow"/>
        </w:rPr>
        <w:t>emptied out</w:t>
      </w:r>
      <w:r w:rsidRPr="00D07C37">
        <w:rPr>
          <w:rStyle w:val="StyleUnderline"/>
          <w:highlight w:val="yellow"/>
        </w:rPr>
        <w:t xml:space="preserve"> the</w:t>
      </w:r>
      <w:r w:rsidRPr="00D07C37">
        <w:rPr>
          <w:rStyle w:val="StyleUnderline"/>
        </w:rPr>
        <w:t xml:space="preserve"> original </w:t>
      </w:r>
      <w:r w:rsidRPr="00D07C37">
        <w:rPr>
          <w:rStyle w:val="StyleUnderline"/>
          <w:highlight w:val="yellow"/>
        </w:rPr>
        <w:t>radical promise</w:t>
      </w:r>
      <w:r w:rsidRPr="00D07C37">
        <w:rPr>
          <w:rStyle w:val="StyleUnderline"/>
        </w:rPr>
        <w:t xml:space="preserve"> of the human security discourse</w:t>
      </w:r>
      <w:r w:rsidRPr="00D07C37">
        <w:t xml:space="preserve">. </w:t>
      </w:r>
    </w:p>
    <w:p w:rsidR="00466C61" w:rsidRDefault="00466C61" w:rsidP="00466C61">
      <w:r w:rsidRPr="00D07C37">
        <w:rPr>
          <w:rStyle w:val="StyleUnderline"/>
        </w:rPr>
        <w:t>This is not to conclude</w:t>
      </w:r>
      <w:r>
        <w:t xml:space="preserve">, however, </w:t>
      </w:r>
      <w:r w:rsidRPr="00D07C37">
        <w:rPr>
          <w:rStyle w:val="StyleUnderline"/>
        </w:rPr>
        <w:t xml:space="preserve">that the policies and actions that emanate from the adoption of the human security discourse are meaningless – far </w:t>
      </w:r>
      <w:r w:rsidRPr="00080839">
        <w:rPr>
          <w:rStyle w:val="StyleUnderline"/>
        </w:rPr>
        <w:t xml:space="preserve">from it. In peacebuilding, its application has helped to prioritise statebuilding and security sector reform, while sidelining local agency and democratic control; </w:t>
      </w:r>
      <w:r w:rsidRPr="00080839">
        <w:rPr>
          <w:rStyle w:val="StyleUnderline"/>
          <w:highlight w:val="yellow"/>
        </w:rPr>
        <w:t xml:space="preserve">in arms control, the campaign against cluster munitions has </w:t>
      </w:r>
      <w:r w:rsidRPr="00080839">
        <w:rPr>
          <w:rStyle w:val="Emphasis"/>
          <w:highlight w:val="yellow"/>
        </w:rPr>
        <w:t>crowded out calls for stricter regulation</w:t>
      </w:r>
      <w:r w:rsidRPr="00080839">
        <w:rPr>
          <w:rStyle w:val="StyleUnderline"/>
          <w:highlight w:val="yellow"/>
        </w:rPr>
        <w:t xml:space="preserve"> of the c</w:t>
      </w:r>
      <w:r w:rsidRPr="00D07C37">
        <w:rPr>
          <w:rStyle w:val="StyleUnderline"/>
        </w:rPr>
        <w:t xml:space="preserve">onventional </w:t>
      </w:r>
      <w:r w:rsidRPr="00080839">
        <w:rPr>
          <w:rStyle w:val="StyleUnderline"/>
          <w:highlight w:val="yellow"/>
        </w:rPr>
        <w:t>a</w:t>
      </w:r>
      <w:r w:rsidRPr="00D07C37">
        <w:rPr>
          <w:rStyle w:val="StyleUnderline"/>
        </w:rPr>
        <w:t xml:space="preserve">rms </w:t>
      </w:r>
      <w:r w:rsidRPr="00080839">
        <w:rPr>
          <w:rStyle w:val="StyleUnderline"/>
          <w:highlight w:val="yellow"/>
        </w:rPr>
        <w:t>t</w:t>
      </w:r>
      <w:r w:rsidRPr="00D07C37">
        <w:rPr>
          <w:rStyle w:val="StyleUnderline"/>
        </w:rPr>
        <w:t xml:space="preserve">rade; and in development, aid transparency and the MDGs have become a means to package the restitution of neoliberalism. From a critical perspective, </w:t>
      </w:r>
      <w:r w:rsidRPr="00080839">
        <w:rPr>
          <w:rStyle w:val="StyleUnderline"/>
          <w:highlight w:val="yellow"/>
        </w:rPr>
        <w:t>the flawed assumptions</w:t>
      </w:r>
      <w:r w:rsidRPr="00D07C37">
        <w:rPr>
          <w:rStyle w:val="StyleUnderline"/>
        </w:rPr>
        <w:t xml:space="preserve"> of human security in the areas of peacebuilding, arms control and development </w:t>
      </w:r>
      <w:r w:rsidRPr="00080839">
        <w:rPr>
          <w:rStyle w:val="StyleUnderline"/>
          <w:highlight w:val="yellow"/>
        </w:rPr>
        <w:t xml:space="preserve">lie in </w:t>
      </w:r>
      <w:r w:rsidRPr="00080839">
        <w:rPr>
          <w:rStyle w:val="Emphasis"/>
          <w:highlight w:val="yellow"/>
        </w:rPr>
        <w:t>the silence surrounding structural violence</w:t>
      </w:r>
      <w:r w:rsidRPr="00D07C37">
        <w:rPr>
          <w:rStyle w:val="StyleUnderline"/>
        </w:rPr>
        <w:t>, the misleading packaging of economic convergence and global integration, and the narratives of vulnerability</w:t>
      </w:r>
      <w:r>
        <w:t xml:space="preserve">. </w:t>
      </w:r>
    </w:p>
    <w:p w:rsidR="00466C61" w:rsidRDefault="00466C61" w:rsidP="00466C61">
      <w:r w:rsidRPr="00D07C37">
        <w:rPr>
          <w:rStyle w:val="StyleUnderline"/>
        </w:rPr>
        <w:t xml:space="preserve">The fragilities and limitations of human security indicate that </w:t>
      </w:r>
      <w:r w:rsidRPr="00080839">
        <w:rPr>
          <w:rStyle w:val="Emphasis"/>
          <w:highlight w:val="yellow"/>
        </w:rPr>
        <w:t>a paradigm shift is necessary</w:t>
      </w:r>
      <w:r w:rsidRPr="00080839">
        <w:rPr>
          <w:rStyle w:val="StyleUnderline"/>
          <w:highlight w:val="yellow"/>
        </w:rPr>
        <w:t>. Human security served</w:t>
      </w:r>
      <w:r w:rsidRPr="00D07C37">
        <w:rPr>
          <w:rStyle w:val="StyleUnderline"/>
        </w:rPr>
        <w:t xml:space="preserve"> important </w:t>
      </w:r>
      <w:r w:rsidRPr="00080839">
        <w:rPr>
          <w:rStyle w:val="StyleUnderline"/>
          <w:highlight w:val="yellow"/>
        </w:rPr>
        <w:t>purposes,</w:t>
      </w:r>
      <w:r w:rsidRPr="00080839">
        <w:t xml:space="preserve"> not</w:t>
      </w:r>
      <w:r>
        <w:t xml:space="preserve"> least in mobilising support for broader concepts of security. </w:t>
      </w:r>
      <w:r w:rsidRPr="00080839">
        <w:rPr>
          <w:rStyle w:val="StyleUnderline"/>
          <w:highlight w:val="yellow"/>
        </w:rPr>
        <w:t xml:space="preserve">But its operationalisation has been subjected to </w:t>
      </w:r>
      <w:r w:rsidRPr="00080839">
        <w:rPr>
          <w:rStyle w:val="Emphasis"/>
          <w:highlight w:val="yellow"/>
        </w:rPr>
        <w:t>co-option and institutionalisation</w:t>
      </w:r>
      <w:r w:rsidRPr="00080839">
        <w:rPr>
          <w:rStyle w:val="StyleUnderline"/>
          <w:highlight w:val="yellow"/>
        </w:rPr>
        <w:t xml:space="preserve"> that emphasises </w:t>
      </w:r>
      <w:r w:rsidRPr="00080839">
        <w:rPr>
          <w:rStyle w:val="Emphasis"/>
          <w:highlight w:val="yellow"/>
        </w:rPr>
        <w:t>contingent sovereignty</w:t>
      </w:r>
      <w:r w:rsidRPr="00080839">
        <w:rPr>
          <w:rStyle w:val="StyleUnderline"/>
          <w:highlight w:val="yellow"/>
        </w:rPr>
        <w:t xml:space="preserve">, </w:t>
      </w:r>
      <w:r w:rsidRPr="00080839">
        <w:rPr>
          <w:rStyle w:val="Emphasis"/>
          <w:highlight w:val="yellow"/>
        </w:rPr>
        <w:t>military humanitarianism</w:t>
      </w:r>
      <w:r w:rsidRPr="00080839">
        <w:rPr>
          <w:rStyle w:val="StyleUnderline"/>
          <w:highlight w:val="yellow"/>
        </w:rPr>
        <w:t xml:space="preserve"> and </w:t>
      </w:r>
      <w:r w:rsidRPr="00080839">
        <w:rPr>
          <w:rStyle w:val="Emphasis"/>
          <w:highlight w:val="yellow"/>
        </w:rPr>
        <w:t>neoliberal</w:t>
      </w:r>
      <w:r w:rsidRPr="00D07C37">
        <w:rPr>
          <w:rStyle w:val="Emphasis"/>
        </w:rPr>
        <w:t xml:space="preserve"> economic </w:t>
      </w:r>
      <w:r w:rsidRPr="00080839">
        <w:rPr>
          <w:rStyle w:val="Emphasis"/>
          <w:highlight w:val="yellow"/>
        </w:rPr>
        <w:t>development</w:t>
      </w:r>
      <w:r>
        <w:t xml:space="preserve">. </w:t>
      </w:r>
    </w:p>
    <w:p w:rsidR="00466C61" w:rsidRDefault="00466C61" w:rsidP="00466C61">
      <w:r w:rsidRPr="00DE5527">
        <w:rPr>
          <w:rStyle w:val="StyleUnderline"/>
          <w:highlight w:val="yellow"/>
        </w:rPr>
        <w:t>A shift would require</w:t>
      </w:r>
      <w:r w:rsidRPr="00DE5527">
        <w:rPr>
          <w:rStyle w:val="StyleUnderline"/>
        </w:rPr>
        <w:t xml:space="preserve"> welfare </w:t>
      </w:r>
      <w:r w:rsidRPr="00DE5527">
        <w:rPr>
          <w:rStyle w:val="StyleUnderline"/>
          <w:highlight w:val="yellow"/>
        </w:rPr>
        <w:t>practices</w:t>
      </w:r>
      <w:r w:rsidRPr="00DE5527">
        <w:rPr>
          <w:rStyle w:val="StyleUnderline"/>
        </w:rPr>
        <w:t xml:space="preserve"> to </w:t>
      </w:r>
      <w:r w:rsidRPr="00DE5527">
        <w:rPr>
          <w:rStyle w:val="StyleUnderline"/>
          <w:highlight w:val="yellow"/>
        </w:rPr>
        <w:t>have political roots in local societies</w:t>
      </w:r>
      <w:r w:rsidRPr="00DE5527">
        <w:rPr>
          <w:rStyle w:val="StyleUnderline"/>
        </w:rPr>
        <w:t xml:space="preserve"> and political communities that would set their own welfare agendas. Valuable as an ontological enterprise and inherent in the methodology of permanent critique, it would differ from the orthodoxy of human security in several respects</w:t>
      </w:r>
      <w:r w:rsidRPr="00DE5527">
        <w:t xml:space="preserve">. First, </w:t>
      </w:r>
      <w:r w:rsidRPr="00DE5527">
        <w:rPr>
          <w:rStyle w:val="StyleUnderline"/>
        </w:rPr>
        <w:t>it would encompass alternative notions of life that affect the individual, community, the biosphere and planetary environment</w:t>
      </w:r>
      <w:r w:rsidRPr="00DE5527">
        <w:t xml:space="preserve">. Second, </w:t>
      </w:r>
      <w:r w:rsidRPr="00DE5527">
        <w:rPr>
          <w:rStyle w:val="StyleUnderline"/>
        </w:rPr>
        <w:t xml:space="preserve">it would emphasise the need for dialogue </w:t>
      </w:r>
      <w:r w:rsidRPr="00DE5527">
        <w:rPr>
          <w:rStyle w:val="StyleUnderline"/>
        </w:rPr>
        <w:lastRenderedPageBreak/>
        <w:t>between heterodoxies, incorporating the goal of optimising the life potential of both individuals and diverse forms of community, recognising that the means to reach such a goal would be the object of serial negotiation</w:t>
      </w:r>
      <w:r w:rsidRPr="00DE5527">
        <w:t xml:space="preserve">. Third, </w:t>
      </w:r>
      <w:r w:rsidRPr="00DE5527">
        <w:rPr>
          <w:rStyle w:val="StyleUnderline"/>
        </w:rPr>
        <w:t>it would avoid relativism, since it would include attention to the structures of global capitalism and</w:t>
      </w:r>
      <w:r w:rsidRPr="00DE5527">
        <w:t xml:space="preserve"> [end page 93] </w:t>
      </w:r>
      <w:r w:rsidRPr="00DE5527">
        <w:rPr>
          <w:rStyle w:val="StyleUnderline"/>
        </w:rPr>
        <w:t>a reconfiguration of the global economic system</w:t>
      </w:r>
      <w:r w:rsidRPr="00D07C37">
        <w:rPr>
          <w:rStyle w:val="StyleUnderline"/>
        </w:rPr>
        <w:t xml:space="preserve"> to empower communities to have more control over their resources</w:t>
      </w:r>
      <w:r>
        <w:t xml:space="preserve">. Fourth, </w:t>
      </w:r>
      <w:r w:rsidRPr="00D07C37">
        <w:rPr>
          <w:rStyle w:val="StyleUnderline"/>
        </w:rPr>
        <w:t xml:space="preserve">it would invoke the twofold meaning of welfare: well-being and social provision. </w:t>
      </w:r>
      <w:r w:rsidRPr="00DE5527">
        <w:rPr>
          <w:rStyle w:val="StyleUnderline"/>
          <w:highlight w:val="yellow"/>
        </w:rPr>
        <w:t>In policy terms it would reject the current focus on</w:t>
      </w:r>
      <w:r w:rsidRPr="00D07C37">
        <w:rPr>
          <w:rStyle w:val="StyleUnderline"/>
        </w:rPr>
        <w:t xml:space="preserve"> the </w:t>
      </w:r>
      <w:r w:rsidRPr="00DE5527">
        <w:rPr>
          <w:rStyle w:val="Emphasis"/>
          <w:highlight w:val="yellow"/>
        </w:rPr>
        <w:t>ameliorative interventions</w:t>
      </w:r>
      <w:r w:rsidRPr="00D07C37">
        <w:rPr>
          <w:rStyle w:val="StyleUnderline"/>
        </w:rPr>
        <w:t xml:space="preserve"> of international agencies and coalitions </w:t>
      </w:r>
      <w:r w:rsidRPr="00DE5527">
        <w:rPr>
          <w:rStyle w:val="StyleUnderline"/>
          <w:highlight w:val="yellow"/>
        </w:rPr>
        <w:t xml:space="preserve">and </w:t>
      </w:r>
      <w:r w:rsidRPr="00DE5527">
        <w:rPr>
          <w:rStyle w:val="Emphasis"/>
          <w:highlight w:val="yellow"/>
        </w:rPr>
        <w:t>the preoccupation with ‘exits’ arranged around quick fixes</w:t>
      </w:r>
      <w:r>
        <w:t xml:space="preserve">. </w:t>
      </w:r>
    </w:p>
    <w:p w:rsidR="00466C61" w:rsidRDefault="00466C61" w:rsidP="00A9049D"/>
    <w:p w:rsidR="0045693E" w:rsidRDefault="0045693E" w:rsidP="0045693E">
      <w:pPr>
        <w:pStyle w:val="Heading3"/>
      </w:pPr>
      <w:r>
        <w:lastRenderedPageBreak/>
        <w:t>They Say: “Link Turn – Revolutionary Reform”</w:t>
      </w:r>
    </w:p>
    <w:p w:rsidR="0045693E" w:rsidRPr="00AF45AD" w:rsidRDefault="0045693E" w:rsidP="0045693E">
      <w:pPr>
        <w:pStyle w:val="Heading4"/>
      </w:pPr>
      <w:r>
        <w:t xml:space="preserve">Reformist approaches can </w:t>
      </w:r>
      <w:r w:rsidRPr="00AF45AD">
        <w:rPr>
          <w:u w:val="single"/>
        </w:rPr>
        <w:t>only</w:t>
      </w:r>
      <w:r>
        <w:t xml:space="preserve"> be transgressive </w:t>
      </w:r>
      <w:r>
        <w:rPr>
          <w:u w:val="single"/>
        </w:rPr>
        <w:t>if</w:t>
      </w:r>
      <w:r>
        <w:t xml:space="preserve"> they challenge the world military order </w:t>
      </w:r>
      <w:r>
        <w:rPr>
          <w:u w:val="single"/>
        </w:rPr>
        <w:t>writ large</w:t>
      </w:r>
      <w:r>
        <w:t xml:space="preserve">. That’s not the aff. Their focus on </w:t>
      </w:r>
      <w:r>
        <w:rPr>
          <w:u w:val="single"/>
        </w:rPr>
        <w:t>particular exports</w:t>
      </w:r>
      <w:r>
        <w:t xml:space="preserve"> disconnects these sales from </w:t>
      </w:r>
      <w:r w:rsidRPr="000C360B">
        <w:rPr>
          <w:u w:val="single"/>
        </w:rPr>
        <w:t>the broader North-South relationship</w:t>
      </w:r>
      <w:r>
        <w:t xml:space="preserve"> and </w:t>
      </w:r>
      <w:r w:rsidRPr="000C360B">
        <w:rPr>
          <w:u w:val="single"/>
        </w:rPr>
        <w:t>reinforces imperial domination</w:t>
      </w:r>
      <w:r>
        <w:t xml:space="preserve">. </w:t>
      </w:r>
    </w:p>
    <w:p w:rsidR="0045693E" w:rsidRDefault="0045693E" w:rsidP="0045693E">
      <w:r w:rsidRPr="00E425BF">
        <w:rPr>
          <w:rStyle w:val="Style13ptBold"/>
        </w:rPr>
        <w:t>Stavrianakis 10</w:t>
      </w:r>
      <w:r>
        <w:t xml:space="preserve"> — Anna </w:t>
      </w:r>
      <w:r w:rsidRPr="008C4470">
        <w:t xml:space="preserve">Stavrianakis, </w:t>
      </w:r>
      <w:r>
        <w:t xml:space="preserve">Lecturer in International Relations at the University of Sussex (UK), holds a Ph.D. in Politics from Bristol University (UK), 2010 (“What’s the Problem? NGOs and the Arms Trade,” </w:t>
      </w:r>
      <w:r w:rsidRPr="00E425BF">
        <w:rPr>
          <w:i/>
        </w:rPr>
        <w:t>Taking Aim at the Arms Trade: NGOS, Global Civil Society and the World Military Order</w:t>
      </w:r>
      <w:r>
        <w:t>, Published by Zed Books, ISBN 9781848139008, p. 55-60)</w:t>
      </w:r>
    </w:p>
    <w:p w:rsidR="0045693E" w:rsidRDefault="0045693E" w:rsidP="0045693E">
      <w:r>
        <w:t xml:space="preserve">Assessing NGO arguments </w:t>
      </w:r>
    </w:p>
    <w:p w:rsidR="0045693E" w:rsidRDefault="0045693E" w:rsidP="0045693E">
      <w:r>
        <w:t xml:space="preserve">Having reconsidered the arms trade as an indicator of a world military order marked by imperial relations, how are we to assess the reformist and transformist arguments of the various NGOs? The first point of departure is their overall stance towards the arms trade. </w:t>
      </w:r>
      <w:r w:rsidRPr="00C16D90">
        <w:rPr>
          <w:rStyle w:val="StyleUnderline"/>
        </w:rPr>
        <w:t>CAAT’s abolitionist approach marks it out from the rest of the NGO community</w:t>
      </w:r>
      <w:r>
        <w:t xml:space="preserve">. As an organisation, CAAT does not espouse a pacifist position however, as it aims to be an umbrella organisation broad enough to cover a variety of political and ideological positions in relation to the trade. </w:t>
      </w:r>
      <w:r w:rsidRPr="00C16D90">
        <w:rPr>
          <w:rStyle w:val="StyleUnderline"/>
        </w:rPr>
        <w:t xml:space="preserve">The other NGOs accept the legitimacy of the trade, often implicitly, by </w:t>
      </w:r>
      <w:r w:rsidRPr="00DC4F13">
        <w:rPr>
          <w:rStyle w:val="StyleUnderline"/>
          <w:highlight w:val="yellow"/>
        </w:rPr>
        <w:t>claiming not to take a position on the</w:t>
      </w:r>
      <w:r w:rsidRPr="00C16D90">
        <w:rPr>
          <w:rStyle w:val="StyleUnderline"/>
        </w:rPr>
        <w:t xml:space="preserve"> arms </w:t>
      </w:r>
      <w:r w:rsidRPr="00DC4F13">
        <w:rPr>
          <w:rStyle w:val="StyleUnderline"/>
          <w:highlight w:val="yellow"/>
        </w:rPr>
        <w:t>trade</w:t>
      </w:r>
      <w:r w:rsidRPr="00C16D90">
        <w:rPr>
          <w:rStyle w:val="StyleUnderline"/>
        </w:rPr>
        <w:t xml:space="preserve">. However, such a stance </w:t>
      </w:r>
      <w:r w:rsidRPr="00DC4F13">
        <w:rPr>
          <w:rStyle w:val="Emphasis"/>
          <w:highlight w:val="yellow"/>
        </w:rPr>
        <w:t>is</w:t>
      </w:r>
      <w:r w:rsidRPr="00DC4F13">
        <w:rPr>
          <w:rStyle w:val="StyleUnderline"/>
        </w:rPr>
        <w:t xml:space="preserve"> a position: </w:t>
      </w:r>
      <w:r w:rsidRPr="00DC4F13">
        <w:rPr>
          <w:rStyle w:val="Emphasis"/>
        </w:rPr>
        <w:t xml:space="preserve">a </w:t>
      </w:r>
      <w:r w:rsidRPr="00DC4F13">
        <w:rPr>
          <w:rStyle w:val="Emphasis"/>
          <w:highlight w:val="yellow"/>
        </w:rPr>
        <w:t>reformist</w:t>
      </w:r>
      <w:r w:rsidRPr="00F00092">
        <w:rPr>
          <w:rStyle w:val="Emphasis"/>
        </w:rPr>
        <w:t xml:space="preserve"> one</w:t>
      </w:r>
      <w:r w:rsidRPr="00F00092">
        <w:rPr>
          <w:rStyle w:val="StyleUnderline"/>
        </w:rPr>
        <w:t>.</w:t>
      </w:r>
      <w:r w:rsidRPr="00C16D90">
        <w:rPr>
          <w:rStyle w:val="StyleUnderline"/>
        </w:rPr>
        <w:t xml:space="preserve"> The claim that CAAT engages in excessively ‘political’ action is a key means of sidelining it, along with its role in protest and direct action</w:t>
      </w:r>
      <w:r>
        <w:t xml:space="preserve"> (discussed in Chapter Three). [end page 55]</w:t>
      </w:r>
    </w:p>
    <w:p w:rsidR="0045693E" w:rsidRDefault="0045693E" w:rsidP="0045693E">
      <w:r w:rsidRPr="00F00092">
        <w:rPr>
          <w:rStyle w:val="StyleUnderline"/>
          <w:highlight w:val="yellow"/>
        </w:rPr>
        <w:t>Abolition</w:t>
      </w:r>
      <w:r w:rsidRPr="00C16D90">
        <w:rPr>
          <w:rStyle w:val="StyleUnderline"/>
        </w:rPr>
        <w:t xml:space="preserve"> of the international arms trade </w:t>
      </w:r>
      <w:r w:rsidRPr="00F00092">
        <w:rPr>
          <w:rStyle w:val="StyleUnderline"/>
          <w:highlight w:val="yellow"/>
        </w:rPr>
        <w:t>would</w:t>
      </w:r>
      <w:r w:rsidRPr="00C16D90">
        <w:rPr>
          <w:rStyle w:val="StyleUnderline"/>
        </w:rPr>
        <w:t xml:space="preserve"> obviously </w:t>
      </w:r>
      <w:r w:rsidRPr="00F00092">
        <w:rPr>
          <w:rStyle w:val="StyleUnderline"/>
          <w:highlight w:val="yellow"/>
        </w:rPr>
        <w:t xml:space="preserve">require </w:t>
      </w:r>
      <w:r w:rsidRPr="00F00092">
        <w:rPr>
          <w:rStyle w:val="Emphasis"/>
          <w:highlight w:val="yellow"/>
        </w:rPr>
        <w:t>more radical change</w:t>
      </w:r>
      <w:r w:rsidRPr="00F00092">
        <w:rPr>
          <w:rStyle w:val="StyleUnderline"/>
          <w:highlight w:val="yellow"/>
        </w:rPr>
        <w:t xml:space="preserve"> beyond existing parameters than regulatory changes</w:t>
      </w:r>
      <w:r w:rsidRPr="00C16D90">
        <w:rPr>
          <w:rStyle w:val="StyleUnderline"/>
        </w:rPr>
        <w:t xml:space="preserve"> to ensure that all international arms transfers are legally authorised by states in line with internationally agreed standards. While an abolitionist agenda is widely dismissed as unrealistic, it does not deny the need for incremental steps along the way. And the interim steps demanded by CAAT</w:t>
      </w:r>
      <w:r>
        <w:t xml:space="preserve"> – such as an end to subsidies, an end to exports to controversial recipients – </w:t>
      </w:r>
      <w:r w:rsidRPr="00C16D90">
        <w:rPr>
          <w:rStyle w:val="StyleUnderline"/>
        </w:rPr>
        <w:t>are actually in line with demands of the other NGOs. This is not to argue that an abolitionist agenda is the only transgressive position</w:t>
      </w:r>
      <w:r>
        <w:t xml:space="preserve">. While none of the NGOs advocate this, </w:t>
      </w:r>
      <w:r w:rsidRPr="00C16D90">
        <w:rPr>
          <w:rStyle w:val="StyleUnderline"/>
        </w:rPr>
        <w:t xml:space="preserve">a postcolonial position focused on resisting liberal or other forms of imperialism could argue </w:t>
      </w:r>
      <w:r w:rsidRPr="00C16D90">
        <w:rPr>
          <w:rStyle w:val="Emphasis"/>
        </w:rPr>
        <w:t>in favour of</w:t>
      </w:r>
      <w:r w:rsidRPr="00C16D90">
        <w:rPr>
          <w:rStyle w:val="StyleUnderline"/>
        </w:rPr>
        <w:t xml:space="preserve"> arms transfers to state or non-state actors in the Sout</w:t>
      </w:r>
      <w:r w:rsidRPr="00295BF8">
        <w:rPr>
          <w:rStyle w:val="StyleUnderline"/>
        </w:rPr>
        <w:t>h. While such a position is not abolitionist, it is transformist in that it would change the parameters of the arms trade, aiming at a fundamental change in the world military order in which a greater proportion of actors had more equal access to the means of violence</w:t>
      </w:r>
      <w:r>
        <w:t xml:space="preserve">. Returning to agendas advocated by NGOs, </w:t>
      </w:r>
      <w:r w:rsidRPr="00F00092">
        <w:rPr>
          <w:rStyle w:val="StyleUnderline"/>
          <w:highlight w:val="yellow"/>
        </w:rPr>
        <w:t xml:space="preserve">a regulatory vision can be transgressive </w:t>
      </w:r>
      <w:r w:rsidRPr="00F00092">
        <w:rPr>
          <w:rStyle w:val="Emphasis"/>
          <w:highlight w:val="yellow"/>
        </w:rPr>
        <w:t>if</w:t>
      </w:r>
      <w:r w:rsidRPr="00F00092">
        <w:rPr>
          <w:rStyle w:val="StyleUnderline"/>
          <w:highlight w:val="yellow"/>
        </w:rPr>
        <w:t xml:space="preserve"> it includes changes from within the existing order that could radically change the world military order</w:t>
      </w:r>
      <w:r>
        <w:t xml:space="preserve">. So, as discussed in Chapter Four, the work done by BASIC and Saferworld as well as CAAT on the economic subsidies on arms exports does not require an abolitionist framework to be transgressive, as a radical diminution of UK arms exports would have a significant impact on international relations. However, the regulatory approach of BASIC and that of the Control Arms NGOs can be differentiated according to their overall vision and wider argument, in that BASIC’s regulation is transformist, while that of the others is reformist. </w:t>
      </w:r>
    </w:p>
    <w:p w:rsidR="0045693E" w:rsidRDefault="0045693E" w:rsidP="0045693E">
      <w:r>
        <w:t xml:space="preserve">The NGOs also differ in their account of the source of the problem of controversial arms exports. </w:t>
      </w:r>
      <w:r w:rsidRPr="00295BF8">
        <w:rPr>
          <w:rStyle w:val="StyleUnderline"/>
        </w:rPr>
        <w:t>For the Control Arms NGOs, the problem is largely one of weak control regimes, loopholes and poor decision-making</w:t>
      </w:r>
      <w:r>
        <w:t xml:space="preserve">, exacerbated by developments such as the weakening of export controls under the War on Terror. </w:t>
      </w:r>
      <w:r w:rsidRPr="00295BF8">
        <w:rPr>
          <w:rStyle w:val="StyleUnderline"/>
        </w:rPr>
        <w:t>At the national and regional level, they focus on providing policy suggestions as to how weaknesses in the control regime can be remedied, such as extraterritorial controls on arms brokering, re-export clauses in licensed production agreements, robust end-use monitoring of arms exports, and a system of prior parliamentary scrutiny of arms exports</w:t>
      </w:r>
      <w:r>
        <w:t xml:space="preserve">. Further, their proposals for an Arms Trade Treaty rest on states’ existing responsibilities under international law. However, if these responsibilities exist in international law, this begs the question why states do not already abide by them. Taking a supposedly apolitical approach is the only possible [end page 56] strategy when trying to generate reform via the UN, and is already difficult enough as </w:t>
      </w:r>
      <w:r>
        <w:lastRenderedPageBreak/>
        <w:t xml:space="preserve">it is, but </w:t>
      </w:r>
      <w:r w:rsidRPr="00295BF8">
        <w:rPr>
          <w:rStyle w:val="StyleUnderline"/>
        </w:rPr>
        <w:t xml:space="preserve">the </w:t>
      </w:r>
      <w:r w:rsidRPr="00F00092">
        <w:rPr>
          <w:rStyle w:val="StyleUnderline"/>
          <w:highlight w:val="yellow"/>
        </w:rPr>
        <w:t xml:space="preserve">faith in </w:t>
      </w:r>
      <w:r w:rsidRPr="00F00092">
        <w:rPr>
          <w:rStyle w:val="Emphasis"/>
          <w:highlight w:val="yellow"/>
        </w:rPr>
        <w:t>regulatory mechanisms</w:t>
      </w:r>
      <w:r w:rsidRPr="00F00092">
        <w:rPr>
          <w:rStyle w:val="StyleUnderline"/>
          <w:highlight w:val="yellow"/>
        </w:rPr>
        <w:t xml:space="preserve"> and </w:t>
      </w:r>
      <w:r w:rsidRPr="00F00092">
        <w:rPr>
          <w:rStyle w:val="Emphasis"/>
          <w:highlight w:val="yellow"/>
        </w:rPr>
        <w:t>legal reform</w:t>
      </w:r>
      <w:r w:rsidRPr="00F00092">
        <w:rPr>
          <w:rStyle w:val="StyleUnderline"/>
          <w:highlight w:val="yellow"/>
        </w:rPr>
        <w:t xml:space="preserve"> obscures the</w:t>
      </w:r>
      <w:r w:rsidRPr="00295BF8">
        <w:rPr>
          <w:rStyle w:val="StyleUnderline"/>
        </w:rPr>
        <w:t xml:space="preserve"> impetus to the </w:t>
      </w:r>
      <w:r w:rsidRPr="00F00092">
        <w:rPr>
          <w:rStyle w:val="Emphasis"/>
          <w:highlight w:val="yellow"/>
        </w:rPr>
        <w:t>scale</w:t>
      </w:r>
      <w:r w:rsidRPr="00F00092">
        <w:rPr>
          <w:rStyle w:val="StyleUnderline"/>
          <w:highlight w:val="yellow"/>
        </w:rPr>
        <w:t xml:space="preserve"> and </w:t>
      </w:r>
      <w:r w:rsidRPr="00F00092">
        <w:rPr>
          <w:rStyle w:val="Emphasis"/>
          <w:highlight w:val="yellow"/>
        </w:rPr>
        <w:t>nature</w:t>
      </w:r>
      <w:r w:rsidRPr="00F00092">
        <w:rPr>
          <w:rStyle w:val="StyleUnderline"/>
          <w:highlight w:val="yellow"/>
        </w:rPr>
        <w:t xml:space="preserve"> of the</w:t>
      </w:r>
      <w:r w:rsidRPr="00295BF8">
        <w:rPr>
          <w:rStyle w:val="StyleUnderline"/>
        </w:rPr>
        <w:t xml:space="preserve"> arms </w:t>
      </w:r>
      <w:r w:rsidRPr="00F00092">
        <w:rPr>
          <w:rStyle w:val="StyleUnderline"/>
          <w:highlight w:val="yellow"/>
        </w:rPr>
        <w:t>trade</w:t>
      </w:r>
      <w:r w:rsidRPr="00295BF8">
        <w:rPr>
          <w:rStyle w:val="StyleUnderline"/>
        </w:rPr>
        <w:t xml:space="preserve">, </w:t>
      </w:r>
      <w:r w:rsidRPr="00F00092">
        <w:rPr>
          <w:rStyle w:val="StyleUnderline"/>
          <w:highlight w:val="yellow"/>
        </w:rPr>
        <w:t xml:space="preserve">and the </w:t>
      </w:r>
      <w:r w:rsidRPr="00F00092">
        <w:rPr>
          <w:rStyle w:val="Emphasis"/>
          <w:highlight w:val="yellow"/>
        </w:rPr>
        <w:t>social forces</w:t>
      </w:r>
      <w:r w:rsidRPr="00F00092">
        <w:rPr>
          <w:rStyle w:val="StyleUnderline"/>
          <w:highlight w:val="yellow"/>
        </w:rPr>
        <w:t xml:space="preserve"> that maintain it</w:t>
      </w:r>
      <w:r>
        <w:t xml:space="preserve">. </w:t>
      </w:r>
    </w:p>
    <w:p w:rsidR="0045693E" w:rsidRDefault="0045693E" w:rsidP="0045693E">
      <w:r w:rsidRPr="00295BF8">
        <w:rPr>
          <w:rStyle w:val="StyleUnderline"/>
        </w:rPr>
        <w:t>For CAAT,</w:t>
      </w:r>
      <w:r>
        <w:t xml:space="preserve"> in contrast, </w:t>
      </w:r>
      <w:r w:rsidRPr="00295BF8">
        <w:rPr>
          <w:rStyle w:val="StyleUnderline"/>
        </w:rPr>
        <w:t xml:space="preserve">controversial exports are often the result of </w:t>
      </w:r>
      <w:r w:rsidRPr="00295BF8">
        <w:rPr>
          <w:rStyle w:val="Emphasis"/>
        </w:rPr>
        <w:t>deliberate government policy</w:t>
      </w:r>
      <w:r w:rsidRPr="00295BF8">
        <w:rPr>
          <w:rStyle w:val="StyleUnderline"/>
        </w:rPr>
        <w:t xml:space="preserve"> rather than an aberration. The impetus to such policies stems from the relationship between arms companies and the</w:t>
      </w:r>
      <w:r>
        <w:t xml:space="preserve"> UK </w:t>
      </w:r>
      <w:r w:rsidRPr="00295BF8">
        <w:rPr>
          <w:rStyle w:val="StyleUnderline"/>
        </w:rPr>
        <w:t>state, which creates a pro-export orientation towards licensing policy</w:t>
      </w:r>
      <w:r>
        <w:t xml:space="preserve">. While this approach focuses on an area left largely untouched by the other NGOs, it fails to address the existence of a complex bureaucratic licensing system that claims to regulate arms exports. And </w:t>
      </w:r>
      <w:r w:rsidRPr="00295BF8">
        <w:rPr>
          <w:rStyle w:val="StyleUnderline"/>
        </w:rPr>
        <w:t>while the focus on the relations between the state and capital accounts for a significant element of the pro-export orientation, the wider geopolitical relations that are buttressed by arms sales are left untouched</w:t>
      </w:r>
      <w:r>
        <w:t xml:space="preserve">. That is, </w:t>
      </w:r>
      <w:r w:rsidRPr="00295BF8">
        <w:rPr>
          <w:rStyle w:val="StyleUnderline"/>
        </w:rPr>
        <w:t>claims of national defence and state sovereignty, which carry significant ideological weight, cannot be reduced to the state–capital relation: militarism and capitalism should not be conflated</w:t>
      </w:r>
      <w:r>
        <w:t xml:space="preserve">. CAAT does not take a position on whether arms companies should be renationalised, but arms companies could be just as acquisitive if situated within the state (Dunne and Smith 1992, 109). </w:t>
      </w:r>
    </w:p>
    <w:p w:rsidR="0045693E" w:rsidRDefault="0045693E" w:rsidP="0045693E">
      <w:r>
        <w:t xml:space="preserve">Relatedly, the other NGOs have a different view as to the major culprits of the international arms trade. There has been a shift within the Control Arms community: in the late 1990s and into the early 2000s, they focused on the UK as one of the world’s major exporters, holding the government to account and assisting it in the implementation of a new control regime. They acted as watchdog and advisor to the government on the EU Code process, for example, as discussed in Chapter Three. With the launch of the Control Arms campaign in 2003, however, they shifted their focus towards the international stage, with an increased focus on getting states such as Russia, China and other growing non-European exporters on board. While the US has exercised opposition to the Arms Trade Treaty, NGOs are less concerned with getting it on board as its national control regime is already one of the strongest in the world, on paper. </w:t>
      </w:r>
    </w:p>
    <w:p w:rsidR="0045693E" w:rsidRDefault="0045693E" w:rsidP="0045693E">
      <w:r w:rsidRPr="00C1756B">
        <w:rPr>
          <w:rStyle w:val="StyleUnderline"/>
        </w:rPr>
        <w:t>The Control Arms campaign thus signals a shift away from improving European control practices to encouraging the rest of the world</w:t>
      </w:r>
      <w:r>
        <w:t xml:space="preserve">, particularly Russia, China and Southern producers, </w:t>
      </w:r>
      <w:r w:rsidRPr="00C1756B">
        <w:rPr>
          <w:rStyle w:val="StyleUnderline"/>
        </w:rPr>
        <w:t>to improve their export controls. This is on the basis that such exporters often do not have human rights clauses written into their control regimes, if they have control regimes at all, and are more likely to transfer weapons to conflict zones</w:t>
      </w:r>
      <w:r>
        <w:t xml:space="preserve">. However, the [end page 57] shift of focus away from European producers is problematic for two reasons. One is the scale of the arms trade: Southern producers will never accept restrictions on their involvement in the trade if the scale of exports from or military production within the European world does not diminish. And while European states do have human rights concerns explicitly worked into their control regimes, they also contravene these if needs be, using arms transfers as a deliberate element of foreign policy. </w:t>
      </w:r>
    </w:p>
    <w:p w:rsidR="0045693E" w:rsidRDefault="0045693E" w:rsidP="0045693E">
      <w:r>
        <w:t xml:space="preserve">For CAAT in contrast, the focus remains the UK state, because the UK is a major arms exporter and the campaign is a nationally based coalition that aims to hold its own state to account. BASIC, meanwhile, focuses on the transatlantic relationship, pushing for a fundamental change within Western security thinking. One argument against CAAT’s national focus is that of globalisation: the internationalisation of military production makes it insufficient to focus on a single nation state. In this sense, the Control Arms NGOs are better at addressing the internationalisation of the industry and of state policy, and the transformation of state power. However, CAAT is right that globalisation is not simply undermining the state: the restructuring of the arms industry is facilitated and regulated by ongoing high levels of state intervention. While ownership and production are becoming more international, companies are not losing their home base. So these are processes of internationalisation rather than transnationalisation, predominantly. The arms industry remains largely exempt from the liberalisation of trade rules seen in many other industries, so military production is less internationalised and more dependent on the state than other forms of production. Governments try to articulate processes of internationalisation as being in the national interest; states are being transformed rather than necessarily weakened. </w:t>
      </w:r>
    </w:p>
    <w:p w:rsidR="0045693E" w:rsidRDefault="0045693E" w:rsidP="0045693E">
      <w:r w:rsidRPr="00C1756B">
        <w:rPr>
          <w:rStyle w:val="StyleUnderline"/>
        </w:rPr>
        <w:t>Regardless of their overall orientation, a key point of agreement amongst NGOs is that the main problem with the arms trade revolves around exports, in particular to the South</w:t>
      </w:r>
      <w:r>
        <w:t xml:space="preserve">. For the Control Arms NGOs, ‘irresponsible’ exports are illicit or unregulated transfers to the South, by either Northern or Southern suppliers. While it is true that two-thirds of the international arms trade flows from North to South, trade within as well as between Northern producers is also significant. Northern states are the world’s largest military producers, with the US dwarfing even its nearest competitors. </w:t>
      </w:r>
      <w:r w:rsidRPr="00DC4F13">
        <w:rPr>
          <w:rStyle w:val="Emphasis"/>
          <w:highlight w:val="yellow"/>
        </w:rPr>
        <w:t>By taking exports as their starting point</w:t>
      </w:r>
      <w:r w:rsidRPr="00DC4F13">
        <w:rPr>
          <w:rStyle w:val="StyleUnderline"/>
          <w:highlight w:val="yellow"/>
        </w:rPr>
        <w:t xml:space="preserve">, thereby </w:t>
      </w:r>
      <w:r w:rsidRPr="00DC4F13">
        <w:rPr>
          <w:rStyle w:val="Emphasis"/>
          <w:highlight w:val="yellow"/>
        </w:rPr>
        <w:t>equating the</w:t>
      </w:r>
      <w:r w:rsidRPr="00C1756B">
        <w:rPr>
          <w:rStyle w:val="Emphasis"/>
        </w:rPr>
        <w:t xml:space="preserve"> arms </w:t>
      </w:r>
      <w:r w:rsidRPr="00DC4F13">
        <w:rPr>
          <w:rStyle w:val="Emphasis"/>
          <w:highlight w:val="yellow"/>
        </w:rPr>
        <w:t>trade with</w:t>
      </w:r>
      <w:r w:rsidRPr="00C1756B">
        <w:rPr>
          <w:rStyle w:val="Emphasis"/>
        </w:rPr>
        <w:t xml:space="preserve"> international arms </w:t>
      </w:r>
      <w:r w:rsidRPr="00DC4F13">
        <w:rPr>
          <w:rStyle w:val="Emphasis"/>
          <w:highlight w:val="yellow"/>
        </w:rPr>
        <w:t>exports</w:t>
      </w:r>
      <w:r w:rsidRPr="00DC4F13">
        <w:rPr>
          <w:rStyle w:val="StyleUnderline"/>
          <w:highlight w:val="yellow"/>
        </w:rPr>
        <w:t xml:space="preserve">, NGOs </w:t>
      </w:r>
      <w:r w:rsidRPr="00DC4F13">
        <w:rPr>
          <w:rStyle w:val="Emphasis"/>
          <w:highlight w:val="yellow"/>
        </w:rPr>
        <w:t>disconnect international transfers from wider patterns of military production</w:t>
      </w:r>
      <w:r w:rsidRPr="00C1756B">
        <w:rPr>
          <w:rStyle w:val="StyleUnderline"/>
        </w:rPr>
        <w:t>, which includes military production within the North as well as North–South transfers</w:t>
      </w:r>
      <w:r>
        <w:t xml:space="preserve">. [end page 58] </w:t>
      </w:r>
    </w:p>
    <w:p w:rsidR="0045693E" w:rsidRDefault="0045693E" w:rsidP="0045693E">
      <w:r w:rsidRPr="00C1756B">
        <w:rPr>
          <w:rStyle w:val="StyleUnderline"/>
        </w:rPr>
        <w:t>The partial exception</w:t>
      </w:r>
      <w:r>
        <w:t xml:space="preserve"> to this </w:t>
      </w:r>
      <w:r w:rsidRPr="00C1756B">
        <w:rPr>
          <w:rStyle w:val="StyleUnderline"/>
        </w:rPr>
        <w:t>is CAAT, which allies its call for the end to the international arms trade with the goal of progressive demilitarisation within arms-producing countries</w:t>
      </w:r>
      <w:r>
        <w:t xml:space="preserve">. Its focus on the relationship between arms capital and the state within the UK and its ongoing work on the economic arguments around the arms trade (discussed in Chapter Four) thus speak to both its goals. For CAAT, severing the close relationship between arms capital and the state would help orientate the UK economy towards civil production more fully as well as end </w:t>
      </w:r>
      <w:r>
        <w:lastRenderedPageBreak/>
        <w:t xml:space="preserve">exports to oppressive regimes and to countries involved in armed conflict, in regions of tension, or in which social welfare is threatened by military spending (CAAT, no date, a). </w:t>
      </w:r>
      <w:r w:rsidRPr="00C1756B">
        <w:rPr>
          <w:rStyle w:val="StyleUnderline"/>
        </w:rPr>
        <w:t>In practice, however, when criticising the arms trade, CAAT focuses on the international trade, in particular controversial exports to the South</w:t>
      </w:r>
      <w:r>
        <w:t xml:space="preserve">, albeit with a different objective and argument compared to the Control Arms NGOs. </w:t>
      </w:r>
      <w:r w:rsidRPr="00C1756B">
        <w:rPr>
          <w:rStyle w:val="StyleUnderline"/>
        </w:rPr>
        <w:t>Its conception of the trade includes that between arms companies and the</w:t>
      </w:r>
      <w:r>
        <w:t xml:space="preserve"> UK </w:t>
      </w:r>
      <w:r w:rsidRPr="00C1756B">
        <w:rPr>
          <w:rStyle w:val="StyleUnderline"/>
        </w:rPr>
        <w:t>government, but domestic procurement or military posture rarely feature in its everyday campaigning</w:t>
      </w:r>
      <w:r>
        <w:t xml:space="preserve">. As such, </w:t>
      </w:r>
      <w:r w:rsidRPr="00C1756B">
        <w:rPr>
          <w:rStyle w:val="StyleUnderline"/>
        </w:rPr>
        <w:t xml:space="preserve">a problem with this practical manifestation of an abolition agenda is that it runs the risk of freezing an unequal status quo by entrenching military disparities between producers and non-producers if it fails to challenge Northern military budgets and domestic procurement. </w:t>
      </w:r>
      <w:r w:rsidRPr="002A51E7">
        <w:rPr>
          <w:rStyle w:val="StyleUnderline"/>
          <w:highlight w:val="yellow"/>
        </w:rPr>
        <w:t>Arguing for an end to controversial exports</w:t>
      </w:r>
      <w:r w:rsidRPr="00C1756B">
        <w:rPr>
          <w:rStyle w:val="StyleUnderline"/>
        </w:rPr>
        <w:t xml:space="preserve"> – which are usually exports to the South – </w:t>
      </w:r>
      <w:r w:rsidRPr="002A51E7">
        <w:rPr>
          <w:rStyle w:val="Emphasis"/>
          <w:highlight w:val="yellow"/>
        </w:rPr>
        <w:t>without a wider argument about the structure of military power in i</w:t>
      </w:r>
      <w:r w:rsidRPr="00C1756B">
        <w:t xml:space="preserve">nternational </w:t>
      </w:r>
      <w:r w:rsidRPr="002A51E7">
        <w:rPr>
          <w:rStyle w:val="Emphasis"/>
          <w:highlight w:val="yellow"/>
        </w:rPr>
        <w:t>r</w:t>
      </w:r>
      <w:r w:rsidRPr="00C1756B">
        <w:t xml:space="preserve">elations </w:t>
      </w:r>
      <w:r w:rsidRPr="002A51E7">
        <w:rPr>
          <w:rStyle w:val="Emphasis"/>
          <w:highlight w:val="yellow"/>
        </w:rPr>
        <w:t>leaves the military dominance of Northern states intact</w:t>
      </w:r>
      <w:r w:rsidRPr="002A51E7">
        <w:rPr>
          <w:rStyle w:val="StyleUnderline"/>
          <w:highlight w:val="yellow"/>
        </w:rPr>
        <w:t xml:space="preserve"> and </w:t>
      </w:r>
      <w:r w:rsidRPr="002A51E7">
        <w:rPr>
          <w:rStyle w:val="Emphasis"/>
          <w:highlight w:val="yellow"/>
        </w:rPr>
        <w:t>does nothing to challenge hierarchical North–South relations</w:t>
      </w:r>
      <w:r>
        <w:t xml:space="preserve">. </w:t>
      </w:r>
    </w:p>
    <w:p w:rsidR="0045693E" w:rsidRDefault="0045693E" w:rsidP="0045693E">
      <w:r w:rsidRPr="00C1756B">
        <w:rPr>
          <w:rStyle w:val="StyleUnderline"/>
        </w:rPr>
        <w:t xml:space="preserve">NGOs’ </w:t>
      </w:r>
      <w:r w:rsidRPr="002A51E7">
        <w:rPr>
          <w:rStyle w:val="StyleUnderline"/>
          <w:highlight w:val="yellow"/>
        </w:rPr>
        <w:t>focus on the South</w:t>
      </w:r>
      <w:r w:rsidRPr="00C1756B">
        <w:rPr>
          <w:rStyle w:val="StyleUnderline"/>
        </w:rPr>
        <w:t xml:space="preserve">, although understood as a progressive shift, </w:t>
      </w:r>
      <w:r w:rsidRPr="002A51E7">
        <w:rPr>
          <w:rStyle w:val="StyleUnderline"/>
          <w:highlight w:val="yellow"/>
        </w:rPr>
        <w:t>serves to</w:t>
      </w:r>
      <w:r w:rsidRPr="00C1756B">
        <w:rPr>
          <w:rStyle w:val="StyleUnderline"/>
        </w:rPr>
        <w:t xml:space="preserve"> disconnect it from the wider structures of the world military order and thus </w:t>
      </w:r>
      <w:r w:rsidRPr="002A51E7">
        <w:rPr>
          <w:rStyle w:val="StyleUnderline"/>
          <w:highlight w:val="yellow"/>
        </w:rPr>
        <w:t xml:space="preserve">reproduce it </w:t>
      </w:r>
      <w:r w:rsidRPr="002A51E7">
        <w:rPr>
          <w:rStyle w:val="Emphasis"/>
          <w:highlight w:val="yellow"/>
        </w:rPr>
        <w:t>as a site of intervention</w:t>
      </w:r>
      <w:r w:rsidRPr="00C1756B">
        <w:rPr>
          <w:rStyle w:val="StyleUnderline"/>
        </w:rPr>
        <w:t xml:space="preserve">. NGOs concentrate on the South itself rather than the North–South relationships fostered through the arms trade. NGO </w:t>
      </w:r>
      <w:r w:rsidRPr="00DC4F13">
        <w:rPr>
          <w:rStyle w:val="StyleUnderline"/>
          <w:highlight w:val="yellow"/>
        </w:rPr>
        <w:t>efforts to tackle</w:t>
      </w:r>
      <w:r w:rsidRPr="00C1756B">
        <w:rPr>
          <w:rStyle w:val="StyleUnderline"/>
        </w:rPr>
        <w:t xml:space="preserve"> small arms </w:t>
      </w:r>
      <w:r w:rsidRPr="00DC4F13">
        <w:rPr>
          <w:rStyle w:val="StyleUnderline"/>
          <w:highlight w:val="yellow"/>
        </w:rPr>
        <w:t>prolif</w:t>
      </w:r>
      <w:r w:rsidRPr="00C1756B">
        <w:rPr>
          <w:rStyle w:val="StyleUnderline"/>
        </w:rPr>
        <w:t xml:space="preserve">eration </w:t>
      </w:r>
      <w:r w:rsidRPr="00DC4F13">
        <w:rPr>
          <w:rStyle w:val="Emphasis"/>
          <w:highlight w:val="yellow"/>
        </w:rPr>
        <w:t>accept the parameters</w:t>
      </w:r>
      <w:r w:rsidRPr="00DC4F13">
        <w:rPr>
          <w:rStyle w:val="StyleUnderline"/>
          <w:highlight w:val="yellow"/>
        </w:rPr>
        <w:t xml:space="preserve"> of the</w:t>
      </w:r>
      <w:r w:rsidRPr="00C1756B">
        <w:rPr>
          <w:rStyle w:val="StyleUnderline"/>
        </w:rPr>
        <w:t xml:space="preserve"> international arms </w:t>
      </w:r>
      <w:r w:rsidRPr="00DC4F13">
        <w:rPr>
          <w:rStyle w:val="StyleUnderline"/>
          <w:highlight w:val="yellow"/>
        </w:rPr>
        <w:t>trade</w:t>
      </w:r>
      <w:r w:rsidRPr="00C1756B">
        <w:rPr>
          <w:rStyle w:val="StyleUnderline"/>
        </w:rPr>
        <w:t>, that is, the military disparities between the North, in particular the US, and the South, as these are not deemed to be part of the problem. The problem is defined as conflict in the South; the solution is better regulation of the arms trade, in particular that part of the arms trade that most affects the South</w:t>
      </w:r>
      <w:r>
        <w:t xml:space="preserve">, that is, the illicit trade in small arms. </w:t>
      </w:r>
      <w:r w:rsidRPr="00C1756B">
        <w:rPr>
          <w:rStyle w:val="StyleUnderline"/>
        </w:rPr>
        <w:t>But this assumes conflict in the South to be unconnected to wider disparities and inequalities in i</w:t>
      </w:r>
      <w:r>
        <w:t xml:space="preserve">nternational </w:t>
      </w:r>
      <w:r w:rsidRPr="00C1756B">
        <w:rPr>
          <w:rStyle w:val="StyleUnderline"/>
        </w:rPr>
        <w:t>r</w:t>
      </w:r>
      <w:r>
        <w:t>elations</w:t>
      </w:r>
      <w:r w:rsidRPr="00C1756B">
        <w:rPr>
          <w:rStyle w:val="StyleUnderline"/>
        </w:rPr>
        <w:t xml:space="preserve">, of which military disparities are one indicator. </w:t>
      </w:r>
      <w:r w:rsidRPr="002A51E7">
        <w:rPr>
          <w:rStyle w:val="StyleUnderline"/>
          <w:highlight w:val="yellow"/>
        </w:rPr>
        <w:t>This is problematic</w:t>
      </w:r>
      <w:r w:rsidRPr="00C1756B">
        <w:rPr>
          <w:rStyle w:val="StyleUnderline"/>
        </w:rPr>
        <w:t xml:space="preserve"> both </w:t>
      </w:r>
      <w:r w:rsidRPr="002A51E7">
        <w:rPr>
          <w:rStyle w:val="StyleUnderline"/>
          <w:highlight w:val="yellow"/>
        </w:rPr>
        <w:t>in</w:t>
      </w:r>
      <w:r w:rsidRPr="00C1756B">
        <w:rPr>
          <w:rStyle w:val="StyleUnderline"/>
        </w:rPr>
        <w:t xml:space="preserve"> terms of tackling the problems posed by the arms trade but also in terms of </w:t>
      </w:r>
      <w:r w:rsidRPr="002A51E7">
        <w:rPr>
          <w:rStyle w:val="Emphasis"/>
          <w:highlight w:val="yellow"/>
        </w:rPr>
        <w:t>the</w:t>
      </w:r>
      <w:r>
        <w:t xml:space="preserve"> [end page 59] </w:t>
      </w:r>
      <w:r w:rsidRPr="002A51E7">
        <w:rPr>
          <w:rStyle w:val="Emphasis"/>
          <w:highlight w:val="yellow"/>
        </w:rPr>
        <w:t>representational politics of North–South relations</w:t>
      </w:r>
      <w:r w:rsidRPr="002A51E7">
        <w:rPr>
          <w:rStyle w:val="StyleUnderline"/>
          <w:highlight w:val="yellow"/>
        </w:rPr>
        <w:t xml:space="preserve"> – it is a</w:t>
      </w:r>
      <w:r w:rsidRPr="00C1756B">
        <w:rPr>
          <w:rStyle w:val="StyleUnderline"/>
        </w:rPr>
        <w:t xml:space="preserve">nother </w:t>
      </w:r>
      <w:r w:rsidRPr="002A51E7">
        <w:rPr>
          <w:rStyle w:val="StyleUnderline"/>
          <w:highlight w:val="yellow"/>
        </w:rPr>
        <w:t>way</w:t>
      </w:r>
      <w:r w:rsidRPr="00C1756B">
        <w:rPr>
          <w:rStyle w:val="StyleUnderline"/>
        </w:rPr>
        <w:t xml:space="preserve"> in which </w:t>
      </w:r>
      <w:r w:rsidRPr="002A51E7">
        <w:rPr>
          <w:rStyle w:val="Emphasis"/>
          <w:highlight w:val="yellow"/>
        </w:rPr>
        <w:t>imperial relations are reproduced</w:t>
      </w:r>
      <w:r>
        <w:t xml:space="preserve">. </w:t>
      </w:r>
    </w:p>
    <w:p w:rsidR="0045693E" w:rsidRDefault="0045693E" w:rsidP="0045693E">
      <w:r>
        <w:t xml:space="preserve">Arms control has traditionally been marked by a North–South distinction, in that traditional supply-side models rest on the assumption of Northern benevolence and military preponderance, and serve to freeze an asymmetrical status quo. The post-Cold War shift to small arms control, with a focus on conflict, insecurity and underdevelopment, similarly focuses on the South as a site of intervention, disconnected from the wider structures of international relations of which </w:t>
      </w:r>
      <w:r w:rsidRPr="002A51E7">
        <w:t xml:space="preserve">it is a part. </w:t>
      </w:r>
      <w:r w:rsidRPr="002A51E7">
        <w:rPr>
          <w:rStyle w:val="StyleUnderline"/>
        </w:rPr>
        <w:t>The successes of particular arms control campaigns</w:t>
      </w:r>
      <w:r w:rsidRPr="002A51E7">
        <w:t xml:space="preserve">, such as those on landmines and cluster munitions, </w:t>
      </w:r>
      <w:r w:rsidRPr="002A51E7">
        <w:rPr>
          <w:rStyle w:val="StyleUnderline"/>
        </w:rPr>
        <w:t xml:space="preserve">should not blind us to the fact that the </w:t>
      </w:r>
      <w:r w:rsidRPr="002A51E7">
        <w:rPr>
          <w:rStyle w:val="StyleUnderline"/>
          <w:highlight w:val="yellow"/>
        </w:rPr>
        <w:t>focus on particular categories</w:t>
      </w:r>
      <w:r w:rsidRPr="002A51E7">
        <w:rPr>
          <w:rStyle w:val="StyleUnderline"/>
        </w:rPr>
        <w:t xml:space="preserve"> of weapons and their framing in</w:t>
      </w:r>
      <w:r w:rsidRPr="00B237C8">
        <w:rPr>
          <w:rStyle w:val="StyleUnderline"/>
        </w:rPr>
        <w:t xml:space="preserve"> humanitarian terms </w:t>
      </w:r>
      <w:r w:rsidRPr="002A51E7">
        <w:rPr>
          <w:rStyle w:val="Emphasis"/>
          <w:highlight w:val="yellow"/>
        </w:rPr>
        <w:t>does not challenge the wider patterns of</w:t>
      </w:r>
      <w:r w:rsidRPr="00B237C8">
        <w:rPr>
          <w:rStyle w:val="Emphasis"/>
        </w:rPr>
        <w:t xml:space="preserve"> military </w:t>
      </w:r>
      <w:r w:rsidRPr="002A51E7">
        <w:rPr>
          <w:rStyle w:val="Emphasis"/>
          <w:highlight w:val="yellow"/>
        </w:rPr>
        <w:t>production and trade</w:t>
      </w:r>
      <w:r w:rsidRPr="00B237C8">
        <w:rPr>
          <w:rStyle w:val="StyleUnderline"/>
        </w:rPr>
        <w:t xml:space="preserve"> of which they are a part </w:t>
      </w:r>
      <w:r w:rsidRPr="002A51E7">
        <w:rPr>
          <w:rStyle w:val="StyleUnderline"/>
          <w:highlight w:val="yellow"/>
        </w:rPr>
        <w:t>and</w:t>
      </w:r>
      <w:r w:rsidRPr="00B237C8">
        <w:rPr>
          <w:rStyle w:val="StyleUnderline"/>
        </w:rPr>
        <w:t xml:space="preserve">, if anything, </w:t>
      </w:r>
      <w:r w:rsidRPr="002A51E7">
        <w:rPr>
          <w:rStyle w:val="Emphasis"/>
          <w:highlight w:val="yellow"/>
        </w:rPr>
        <w:t>serves further to entrench the South as a site of Northern benevolence</w:t>
      </w:r>
      <w:r>
        <w:t xml:space="preserve">. </w:t>
      </w:r>
    </w:p>
    <w:p w:rsidR="0045693E" w:rsidRPr="00550A58" w:rsidRDefault="0045693E" w:rsidP="00A9049D"/>
    <w:p w:rsidR="00076847" w:rsidRPr="00076847" w:rsidRDefault="00076847" w:rsidP="00076847"/>
    <w:p w:rsidR="003B40DC" w:rsidRDefault="003B40DC" w:rsidP="00C12FB8">
      <w:pPr>
        <w:pStyle w:val="Heading3"/>
      </w:pPr>
      <w:r>
        <w:lastRenderedPageBreak/>
        <w:t>They Say: “No Liberal Pacification Impact”</w:t>
      </w:r>
    </w:p>
    <w:p w:rsidR="007E70CF" w:rsidRPr="007E70CF" w:rsidRDefault="007E70CF" w:rsidP="007E70CF">
      <w:pPr>
        <w:pStyle w:val="Heading4"/>
      </w:pPr>
      <w:r>
        <w:t xml:space="preserve">Pacification is a </w:t>
      </w:r>
      <w:r w:rsidRPr="00057491">
        <w:rPr>
          <w:u w:val="single"/>
        </w:rPr>
        <w:t>structuring mechanism</w:t>
      </w:r>
      <w:r>
        <w:t xml:space="preserve"> that renders violence </w:t>
      </w:r>
      <w:r>
        <w:rPr>
          <w:u w:val="single"/>
        </w:rPr>
        <w:t>invisible</w:t>
      </w:r>
      <w:r>
        <w:t xml:space="preserve">. </w:t>
      </w:r>
    </w:p>
    <w:p w:rsidR="007E70CF" w:rsidRDefault="007E70CF" w:rsidP="007E70CF">
      <w:r w:rsidRPr="00411027">
        <w:rPr>
          <w:rStyle w:val="Style13ptBold"/>
        </w:rPr>
        <w:t>Baron et al. 19</w:t>
      </w:r>
      <w:r>
        <w:t xml:space="preserve"> — </w:t>
      </w:r>
      <w:r w:rsidRPr="00CA7B3D">
        <w:rPr>
          <w:u w:val="single"/>
        </w:rPr>
        <w:t>Ilan Zvi Baron</w:t>
      </w:r>
      <w:r>
        <w:t xml:space="preserve">, Associate Professor of International Political Theory in the School of Government and International Affairs at Durham University (UK), holds a D.Phil. from the </w:t>
      </w:r>
      <w:r w:rsidRPr="00FE3AD7">
        <w:t>University of Wales</w:t>
      </w:r>
      <w:r>
        <w:t xml:space="preserve"> (UK), et al., with </w:t>
      </w:r>
      <w:r w:rsidRPr="00CA7B3D">
        <w:rPr>
          <w:u w:val="single"/>
        </w:rPr>
        <w:t>Jonathan Havercroft</w:t>
      </w:r>
      <w:r>
        <w:t xml:space="preserve">, Associate Professor in International Political Theory at the University of Southampton (UK), holds a </w:t>
      </w:r>
      <w:r w:rsidRPr="00D25617">
        <w:t>Ph.D.</w:t>
      </w:r>
      <w:r>
        <w:t xml:space="preserve"> in </w:t>
      </w:r>
      <w:r w:rsidRPr="00D25617">
        <w:t>Political Science</w:t>
      </w:r>
      <w:r>
        <w:t xml:space="preserve"> from the </w:t>
      </w:r>
      <w:r w:rsidRPr="00D25617">
        <w:t>University of Minnesota</w:t>
      </w:r>
      <w:r>
        <w:t xml:space="preserve">, </w:t>
      </w:r>
      <w:r w:rsidRPr="00CA7B3D">
        <w:rPr>
          <w:u w:val="single"/>
        </w:rPr>
        <w:t>Isaac Kamola</w:t>
      </w:r>
      <w:r>
        <w:t>, Assistant Professor of Political Science at Trinity College, holds a Ph.D. in Political Science from the University of Minnesota,</w:t>
      </w:r>
      <w:r w:rsidRPr="00411027">
        <w:t xml:space="preserve"> </w:t>
      </w:r>
      <w:r w:rsidRPr="00CA7B3D">
        <w:rPr>
          <w:u w:val="single"/>
        </w:rPr>
        <w:t>Jonneke Koomen</w:t>
      </w:r>
      <w:r>
        <w:t xml:space="preserve">, Associate Professor of Politics, Sociology, and Women’s and Gender Studies at Willamette University, holds a Ph.D. in Political Science from the University of Minnesota, </w:t>
      </w:r>
      <w:r w:rsidRPr="00CA7B3D">
        <w:rPr>
          <w:u w:val="single"/>
        </w:rPr>
        <w:t>Justin Murphy</w:t>
      </w:r>
      <w:r>
        <w:t xml:space="preserve">, </w:t>
      </w:r>
      <w:r w:rsidRPr="001A41E2">
        <w:t>Assistant Professor</w:t>
      </w:r>
      <w:r>
        <w:t xml:space="preserve"> in the </w:t>
      </w:r>
      <w:r w:rsidRPr="001A41E2">
        <w:t xml:space="preserve"> Department of Politics </w:t>
      </w:r>
      <w:r>
        <w:t xml:space="preserve">and </w:t>
      </w:r>
      <w:r w:rsidRPr="001A41E2">
        <w:t>International Relations</w:t>
      </w:r>
      <w:r>
        <w:t xml:space="preserve"> at the University of Southampton (UK), holds a Ph.D. in Political Science from Temple University, and </w:t>
      </w:r>
      <w:r w:rsidRPr="00CA7B3D">
        <w:rPr>
          <w:u w:val="single"/>
        </w:rPr>
        <w:t>Alex Prichard</w:t>
      </w:r>
      <w:r>
        <w:t xml:space="preserve">, Senior Lecturer in International Relations and Director of Education in the Department of Politics at the University of Exeter (UK), holds a Ph.D. in Politics from </w:t>
      </w:r>
      <w:r w:rsidRPr="00720F91">
        <w:t xml:space="preserve">Loughborough University </w:t>
      </w:r>
      <w:r>
        <w:t>(UK), 2019 (“</w:t>
      </w:r>
      <w:r w:rsidRPr="00411027">
        <w:t>Liberal Pacification and the Phenomenology of Violence</w:t>
      </w:r>
      <w:r>
        <w:t xml:space="preserve">,” </w:t>
      </w:r>
      <w:r w:rsidRPr="00411027">
        <w:rPr>
          <w:i/>
        </w:rPr>
        <w:t>International Studies Quarterly</w:t>
      </w:r>
      <w:r>
        <w:t>, Volume 63, Issue 1, March, Available Online to Subscribing Institutions via Oxford Academic)</w:t>
      </w:r>
    </w:p>
    <w:p w:rsidR="007E70CF" w:rsidRDefault="007E70CF" w:rsidP="007E70CF">
      <w:r>
        <w:t>Introduction</w:t>
      </w:r>
    </w:p>
    <w:p w:rsidR="007E70CF" w:rsidRDefault="007E70CF" w:rsidP="007E70CF">
      <w:r w:rsidRPr="00241F09">
        <w:rPr>
          <w:rStyle w:val="StyleUnderline"/>
        </w:rPr>
        <w:t>Canonical texts in i</w:t>
      </w:r>
      <w:r>
        <w:t xml:space="preserve">nternational </w:t>
      </w:r>
      <w:r w:rsidRPr="00241F09">
        <w:rPr>
          <w:rStyle w:val="StyleUnderline"/>
        </w:rPr>
        <w:t>r</w:t>
      </w:r>
      <w:r>
        <w:t xml:space="preserve">elations </w:t>
      </w:r>
      <w:r w:rsidRPr="00241F09">
        <w:rPr>
          <w:rStyle w:val="StyleUnderline"/>
        </w:rPr>
        <w:t>define peace as the absence of violence</w:t>
      </w:r>
      <w:r>
        <w:t xml:space="preserve"> (Aron 1973, 21; Bull 2012, 18; Clausewitz 1976, 75; Waltz 1959, 1; 1979, 343). </w:t>
      </w:r>
      <w:r w:rsidRPr="00241F09">
        <w:rPr>
          <w:rStyle w:val="StyleUnderline"/>
        </w:rPr>
        <w:t>However, a glance at the philology of the word “peace” reveals a more complex relationship with violence</w:t>
      </w:r>
      <w:r>
        <w:t>. The Latin words for peace (pax, pacis, paco) trace their roots to the verb for a pact (pacisci), “which ended a war and led to submission, friendship, or alliance.” As Rome transitioned from republic to empire, pax changed its meaning from a pact among equals to submission to Rome, and “pacare began to refer to conquest” (Weinstock 1960, 45).1</w:t>
      </w:r>
    </w:p>
    <w:p w:rsidR="007E70CF" w:rsidRDefault="007E70CF" w:rsidP="007E70CF">
      <w:r>
        <w:t>Two monuments built by Augustus, the first Roman Emperor, record this shift in the meaning of peace. The first, the Ara Pacis Augustae, a monument to the goddess of peace, commemorates Augustus’s pacification of Gaul and Spain (Kleiner 2005, 212). The second, the funerary inscription Res Gestae Divi Augusti, appeared on Augustus’s tomb and celebrates his many accomplishments, including bringing peace to the sea, Gaul, Spain, and the Alps. Crucially, the term used to characterize this peace is pacavi, which means pacified. Pacavi is not the absence of violence but the use of violence to reorder the world into a Roman Empire. Thus, Pax Romana meant eliminating the threat of war—both civil and foreign—through the preponderance of Roman military might.</w:t>
      </w:r>
    </w:p>
    <w:p w:rsidR="007E70CF" w:rsidRDefault="007E70CF" w:rsidP="007E70CF">
      <w:r w:rsidRPr="00241F09">
        <w:rPr>
          <w:rStyle w:val="StyleUnderline"/>
        </w:rPr>
        <w:t>Romans understood peace to include both the absence of violence and the forceful creation and maintenance of a political order: pacification. Modern scholars</w:t>
      </w:r>
      <w:r>
        <w:t xml:space="preserve"> in the field, however, </w:t>
      </w:r>
      <w:r w:rsidRPr="00241F09">
        <w:rPr>
          <w:rStyle w:val="StyleUnderline"/>
        </w:rPr>
        <w:t>understand violence and peace as antonyms. While some researchers question the meaning of peace</w:t>
      </w:r>
      <w:r>
        <w:t xml:space="preserve"> (Martín 2005; Richmond 2008), </w:t>
      </w:r>
      <w:r w:rsidRPr="00241F09">
        <w:rPr>
          <w:rStyle w:val="StyleUnderline"/>
        </w:rPr>
        <w:t>the field almost never scrutinizes its concepts of violence</w:t>
      </w:r>
      <w:r>
        <w:t>.2 In fact, scholars of international relations seldom even use the term (Thomas 2011, 1815–16).</w:t>
      </w:r>
    </w:p>
    <w:p w:rsidR="007E70CF" w:rsidRDefault="007E70CF" w:rsidP="007E70CF">
      <w:r>
        <w:t xml:space="preserve">Inspired by this anamnesis analysis of pax, we argue that </w:t>
      </w:r>
      <w:r w:rsidRPr="00241F09">
        <w:rPr>
          <w:rStyle w:val="StyleUnderline"/>
        </w:rPr>
        <w:t>violence functions as a structural feature of the world—even a seemingly peaceful world</w:t>
      </w:r>
      <w:r w:rsidRPr="003961B1">
        <w:t xml:space="preserve">.3 </w:t>
      </w:r>
      <w:r w:rsidRPr="003961B1">
        <w:rPr>
          <w:rStyle w:val="StyleUnderline"/>
        </w:rPr>
        <w:t>Violence is not the absence of peace but</w:t>
      </w:r>
      <w:r w:rsidRPr="003961B1">
        <w:t xml:space="preserve">, rather, as the Romans recognized, </w:t>
      </w:r>
      <w:r w:rsidRPr="003961B1">
        <w:rPr>
          <w:rStyle w:val="StyleUnderline"/>
        </w:rPr>
        <w:t>the ordering feature of the pax. Violence constitutes modern society</w:t>
      </w:r>
      <w:r w:rsidRPr="003961B1">
        <w:t>. We argue for a phenomenological understanding of violence to reframe how we might theorize what violence is</w:t>
      </w:r>
      <w:r>
        <w:t xml:space="preserve">. </w:t>
      </w:r>
      <w:r w:rsidRPr="004112E8">
        <w:rPr>
          <w:rStyle w:val="StyleUnderline"/>
          <w:highlight w:val="yellow"/>
        </w:rPr>
        <w:t>Our approach</w:t>
      </w:r>
      <w:r>
        <w:t xml:space="preserve"> does not contest the basic character of violence (harm, death, and so forth.). Rather, it </w:t>
      </w:r>
      <w:r w:rsidRPr="004112E8">
        <w:rPr>
          <w:rStyle w:val="StyleUnderline"/>
          <w:highlight w:val="yellow"/>
        </w:rPr>
        <w:t xml:space="preserve">identifies violence as </w:t>
      </w:r>
      <w:r w:rsidRPr="00891FB4">
        <w:rPr>
          <w:rStyle w:val="Emphasis"/>
          <w:highlight w:val="yellow"/>
        </w:rPr>
        <w:t>a structuring feature of the world</w:t>
      </w:r>
      <w:r>
        <w:t xml:space="preserve">, one </w:t>
      </w:r>
      <w:r w:rsidRPr="004112E8">
        <w:rPr>
          <w:rStyle w:val="StyleUnderline"/>
          <w:highlight w:val="yellow"/>
        </w:rPr>
        <w:t xml:space="preserve">that conditions and enables political, social, and economic relations. We define this process as </w:t>
      </w:r>
      <w:r w:rsidRPr="00891FB4">
        <w:rPr>
          <w:rStyle w:val="Emphasis"/>
          <w:highlight w:val="yellow"/>
        </w:rPr>
        <w:t>pacification</w:t>
      </w:r>
      <w:r w:rsidRPr="004112E8">
        <w:rPr>
          <w:rStyle w:val="StyleUnderline"/>
          <w:highlight w:val="yellow"/>
        </w:rPr>
        <w:t>: the process of rendering invisible what scholars</w:t>
      </w:r>
      <w:r w:rsidRPr="00241F09">
        <w:rPr>
          <w:rStyle w:val="StyleUnderline"/>
        </w:rPr>
        <w:t xml:space="preserve"> in the field </w:t>
      </w:r>
      <w:r w:rsidRPr="004112E8">
        <w:rPr>
          <w:rStyle w:val="StyleUnderline"/>
          <w:highlight w:val="yellow"/>
        </w:rPr>
        <w:t>identify as direct and indirect violence</w:t>
      </w:r>
      <w:r>
        <w:t>.</w:t>
      </w:r>
    </w:p>
    <w:p w:rsidR="007E70CF" w:rsidRDefault="007E70CF" w:rsidP="007E70CF">
      <w:r>
        <w:t xml:space="preserve">This article proceeds in four parts. In part one, we identify a conceptual gap at the heart of much international relations scholarship about violence. We show that </w:t>
      </w:r>
      <w:r w:rsidRPr="003961B1">
        <w:rPr>
          <w:rStyle w:val="StyleUnderline"/>
        </w:rPr>
        <w:t>scholars generally conceptualize violence as either direct</w:t>
      </w:r>
      <w:r>
        <w:t xml:space="preserve"> (the consequence of empirically identifiable behaviors) </w:t>
      </w:r>
      <w:r w:rsidRPr="003961B1">
        <w:rPr>
          <w:rStyle w:val="StyleUnderline"/>
        </w:rPr>
        <w:t>or indirect</w:t>
      </w:r>
      <w:r>
        <w:t xml:space="preserve"> (behaviors that in the aggregate cause violence via the institutions of modern society). Across mainstream and critical literatures alike, </w:t>
      </w:r>
      <w:r w:rsidRPr="003961B1">
        <w:rPr>
          <w:rStyle w:val="StyleUnderline"/>
        </w:rPr>
        <w:t>scholars understand violence as a specific thing, the effects of which we can observe, count, measure, and potentially eliminate</w:t>
      </w:r>
      <w:r>
        <w:t xml:space="preserve">. In part two, </w:t>
      </w:r>
      <w:r w:rsidRPr="003961B1">
        <w:rPr>
          <w:rStyle w:val="StyleUnderline"/>
          <w:highlight w:val="yellow"/>
        </w:rPr>
        <w:t xml:space="preserve">we introduce a </w:t>
      </w:r>
      <w:r w:rsidRPr="003961B1">
        <w:rPr>
          <w:rStyle w:val="Emphasis"/>
          <w:highlight w:val="yellow"/>
        </w:rPr>
        <w:t>phenomenological methodology</w:t>
      </w:r>
      <w:r w:rsidRPr="003961B1">
        <w:rPr>
          <w:rStyle w:val="StyleUnderline"/>
          <w:highlight w:val="yellow"/>
        </w:rPr>
        <w:t xml:space="preserve"> for theorizing violence</w:t>
      </w:r>
      <w:r>
        <w:t xml:space="preserve">. We show how </w:t>
      </w:r>
      <w:r w:rsidRPr="003961B1">
        <w:rPr>
          <w:rStyle w:val="StyleUnderline"/>
          <w:highlight w:val="yellow"/>
        </w:rPr>
        <w:t xml:space="preserve">violence operates </w:t>
      </w:r>
      <w:r w:rsidRPr="003961B1">
        <w:rPr>
          <w:rStyle w:val="Emphasis"/>
          <w:highlight w:val="yellow"/>
        </w:rPr>
        <w:t>even when it is unobservable</w:t>
      </w:r>
      <w:r w:rsidRPr="003961B1">
        <w:rPr>
          <w:rStyle w:val="StyleUnderline"/>
        </w:rPr>
        <w:t>. Observable violence can function as a rupture that reveals the hidden violence of pacification</w:t>
      </w:r>
      <w:r>
        <w:t xml:space="preserve">. In part three, we develop our account of </w:t>
      </w:r>
      <w:r w:rsidRPr="003961B1">
        <w:rPr>
          <w:rStyle w:val="StyleUnderline"/>
          <w:highlight w:val="yellow"/>
        </w:rPr>
        <w:t>violence as pacification</w:t>
      </w:r>
      <w:r>
        <w:t xml:space="preserve">, which we argue </w:t>
      </w:r>
      <w:r w:rsidRPr="003961B1">
        <w:rPr>
          <w:rStyle w:val="StyleUnderline"/>
          <w:highlight w:val="yellow"/>
        </w:rPr>
        <w:t xml:space="preserve">is </w:t>
      </w:r>
      <w:r w:rsidRPr="00057491">
        <w:rPr>
          <w:rStyle w:val="Emphasis"/>
          <w:highlight w:val="yellow"/>
        </w:rPr>
        <w:t>central to the</w:t>
      </w:r>
      <w:r w:rsidRPr="00057491">
        <w:rPr>
          <w:rStyle w:val="Emphasis"/>
        </w:rPr>
        <w:t xml:space="preserve"> development of the </w:t>
      </w:r>
      <w:r w:rsidRPr="00057491">
        <w:rPr>
          <w:rStyle w:val="Emphasis"/>
          <w:highlight w:val="yellow"/>
        </w:rPr>
        <w:t>liberal world order</w:t>
      </w:r>
      <w:r>
        <w:t xml:space="preserve">. Anarchist thought reveals the pacification in liberal capitalism. Postcolonial thought reveals the pacification in colonialism. In part four, we demonstrate the theoretical value of our tripartite classification of violence: direct, indirect, and pacification. </w:t>
      </w:r>
      <w:r w:rsidRPr="003961B1">
        <w:rPr>
          <w:rStyle w:val="StyleUnderline"/>
        </w:rPr>
        <w:t xml:space="preserve">Our </w:t>
      </w:r>
      <w:r w:rsidRPr="003961B1">
        <w:rPr>
          <w:rStyle w:val="StyleUnderline"/>
          <w:highlight w:val="yellow"/>
        </w:rPr>
        <w:t>understanding</w:t>
      </w:r>
      <w:r w:rsidRPr="003961B1">
        <w:rPr>
          <w:rStyle w:val="StyleUnderline"/>
        </w:rPr>
        <w:t xml:space="preserve"> of </w:t>
      </w:r>
      <w:r w:rsidRPr="003961B1">
        <w:rPr>
          <w:rStyle w:val="StyleUnderline"/>
          <w:highlight w:val="yellow"/>
        </w:rPr>
        <w:t>pacification as violence allows us to account for</w:t>
      </w:r>
      <w:r w:rsidRPr="003961B1">
        <w:rPr>
          <w:rStyle w:val="StyleUnderline"/>
        </w:rPr>
        <w:t xml:space="preserve"> both </w:t>
      </w:r>
      <w:r w:rsidRPr="003961B1">
        <w:rPr>
          <w:rStyle w:val="StyleUnderline"/>
          <w:highlight w:val="yellow"/>
        </w:rPr>
        <w:t xml:space="preserve">the </w:t>
      </w:r>
      <w:r w:rsidRPr="003961B1">
        <w:rPr>
          <w:rStyle w:val="StyleUnderline"/>
          <w:highlight w:val="yellow"/>
        </w:rPr>
        <w:lastRenderedPageBreak/>
        <w:t>empirical observation of the liberal peace</w:t>
      </w:r>
      <w:r w:rsidRPr="003961B1">
        <w:rPr>
          <w:rStyle w:val="StyleUnderline"/>
        </w:rPr>
        <w:t xml:space="preserve"> as leading to a decline in direct violence </w:t>
      </w:r>
      <w:r w:rsidRPr="003961B1">
        <w:rPr>
          <w:rStyle w:val="StyleUnderline"/>
          <w:highlight w:val="yellow"/>
        </w:rPr>
        <w:t xml:space="preserve">and the claim that the Pax Americana represents </w:t>
      </w:r>
      <w:r w:rsidRPr="003961B1">
        <w:rPr>
          <w:rStyle w:val="Emphasis"/>
          <w:highlight w:val="yellow"/>
        </w:rPr>
        <w:t>an increase in violence overall</w:t>
      </w:r>
      <w:r>
        <w:t>.</w:t>
      </w:r>
    </w:p>
    <w:p w:rsidR="007E70CF" w:rsidRPr="00CA7B3D" w:rsidRDefault="007E70CF" w:rsidP="007E70CF">
      <w:pPr>
        <w:jc w:val="center"/>
        <w:rPr>
          <w:b/>
        </w:rPr>
      </w:pPr>
      <w:r w:rsidRPr="00CA7B3D">
        <w:rPr>
          <w:b/>
        </w:rPr>
        <w:t>—— Footnotes ——</w:t>
      </w:r>
    </w:p>
    <w:p w:rsidR="007E70CF" w:rsidRDefault="007E70CF" w:rsidP="007E70CF">
      <w:r>
        <w:t>1 Pacare is a conjugation of paco, the Latin verb meaning to pacify or subdue.</w:t>
      </w:r>
    </w:p>
    <w:p w:rsidR="007E70CF" w:rsidRDefault="007E70CF" w:rsidP="007E70CF">
      <w:r>
        <w:t>2 An exception is Frazer and Hutchings (2007) who have sought to expand theoretical understandings of the concept. See also Calkivik (2016) and Rodriguez-Alcázar (2017).</w:t>
      </w:r>
    </w:p>
    <w:p w:rsidR="007E70CF" w:rsidRDefault="007E70CF" w:rsidP="007E70CF"/>
    <w:p w:rsidR="007E70CF" w:rsidRPr="007E70CF" w:rsidRDefault="007E70CF" w:rsidP="007E70CF">
      <w:pPr>
        <w:pStyle w:val="Heading4"/>
      </w:pPr>
      <w:r>
        <w:t xml:space="preserve">The impact is </w:t>
      </w:r>
      <w:r w:rsidRPr="007E70CF">
        <w:rPr>
          <w:u w:val="single"/>
        </w:rPr>
        <w:t>hundreds of millions of preventable deaths</w:t>
      </w:r>
      <w:r>
        <w:t xml:space="preserve">. </w:t>
      </w:r>
    </w:p>
    <w:p w:rsidR="007E70CF" w:rsidRDefault="007E70CF" w:rsidP="007E70CF">
      <w:r>
        <w:rPr>
          <w:rStyle w:val="Style13ptBold"/>
        </w:rPr>
        <w:t>Roberts</w:t>
      </w:r>
      <w:r w:rsidRPr="00952311">
        <w:rPr>
          <w:rStyle w:val="Style13ptBold"/>
        </w:rPr>
        <w:t xml:space="preserve"> 10</w:t>
      </w:r>
      <w:r>
        <w:t xml:space="preserve"> — David Roberts,</w:t>
      </w:r>
      <w:r w:rsidRPr="00DC515A">
        <w:t xml:space="preserve"> </w:t>
      </w:r>
      <w:r w:rsidRPr="002E5EF6">
        <w:t xml:space="preserve">Senior Lecturer in International Politics at the University of Ulster (Northern Ireland), former Lecturer in International Relations at King's College London (UK), holds a Ph.D. in Peacebuilding from Staffordshire University (UK),  </w:t>
      </w:r>
      <w:r>
        <w:t>2010 (“</w:t>
      </w:r>
      <w:r w:rsidRPr="00BC4E57">
        <w:t>Human security, biopoverty and the possibility for emancipation</w:t>
      </w:r>
      <w:r>
        <w:t xml:space="preserve">,” </w:t>
      </w:r>
      <w:r w:rsidRPr="00952311">
        <w:rPr>
          <w:i/>
        </w:rPr>
        <w:t>Critical Perspectives on Human Security: Rethinking Emancipation and Power in International Relations</w:t>
      </w:r>
      <w:r>
        <w:t xml:space="preserve">, Edited by David Chandler and Nik Hynek, Published by Routledge, ISBN </w:t>
      </w:r>
      <w:r w:rsidRPr="00952311">
        <w:t>020384758X</w:t>
      </w:r>
      <w:r>
        <w:t>, p. 74-76)</w:t>
      </w:r>
    </w:p>
    <w:p w:rsidR="007E70CF" w:rsidRDefault="007E70CF" w:rsidP="007E70CF">
      <w:r>
        <w:t xml:space="preserve">The biopolitics, and biopoverty, of human security </w:t>
      </w:r>
    </w:p>
    <w:p w:rsidR="007E70CF" w:rsidRDefault="007E70CF" w:rsidP="007E70CF">
      <w:r w:rsidRPr="00FB5471">
        <w:rPr>
          <w:rStyle w:val="StyleUnderline"/>
        </w:rPr>
        <w:t>Human security</w:t>
      </w:r>
      <w:r>
        <w:t xml:space="preserve"> as a security concept </w:t>
      </w:r>
      <w:r w:rsidRPr="00FB5471">
        <w:rPr>
          <w:rStyle w:val="StyleUnderline"/>
        </w:rPr>
        <w:t>has always been disengaged from causation</w:t>
      </w:r>
      <w:r>
        <w:t xml:space="preserve">. In its narrower imaginings, it has been constricted to a meaning associated only with political violence (Mack 2005), or proposed as a framework for dealing with migration and refugees in Europe (Kaldor 1999). At its broadest extremes, it has been proposed as ‘freedom from want and fear’, or with reference to an ill-defined ‘vital core’. In no instance has its causation been traced to power in the international system. Indeed, the converse is true: conditions of human insecurity have quite openly been dislocated from central causation. </w:t>
      </w:r>
    </w:p>
    <w:p w:rsidR="007E70CF" w:rsidRDefault="007E70CF" w:rsidP="007E70CF">
      <w:r>
        <w:t xml:space="preserve">The broader variants have also been dismissed from serious debate in International Relations. </w:t>
      </w:r>
      <w:r w:rsidRPr="005071E3">
        <w:rPr>
          <w:rStyle w:val="StyleUnderline"/>
          <w:highlight w:val="yellow"/>
        </w:rPr>
        <w:t>Whilst advocates have sought</w:t>
      </w:r>
      <w:r w:rsidRPr="00D20F49">
        <w:rPr>
          <w:rStyle w:val="StyleUnderline"/>
        </w:rPr>
        <w:t xml:space="preserve"> to negotiate </w:t>
      </w:r>
      <w:r w:rsidRPr="005071E3">
        <w:rPr>
          <w:rStyle w:val="StyleUnderline"/>
          <w:highlight w:val="yellow"/>
        </w:rPr>
        <w:t>a space</w:t>
      </w:r>
      <w:r w:rsidRPr="00D20F49">
        <w:rPr>
          <w:rStyle w:val="StyleUnderline"/>
        </w:rPr>
        <w:t xml:space="preserve"> in the public sphere </w:t>
      </w:r>
      <w:r w:rsidRPr="005071E3">
        <w:rPr>
          <w:rStyle w:val="StyleUnderline"/>
          <w:highlight w:val="yellow"/>
        </w:rPr>
        <w:t>in which the lives of hundreds of millions of lethally vulnerable</w:t>
      </w:r>
      <w:r w:rsidRPr="00D20F49">
        <w:rPr>
          <w:rStyle w:val="StyleUnderline"/>
        </w:rPr>
        <w:t xml:space="preserve"> people </w:t>
      </w:r>
      <w:r w:rsidRPr="005071E3">
        <w:rPr>
          <w:rStyle w:val="StyleUnderline"/>
          <w:highlight w:val="yellow"/>
        </w:rPr>
        <w:t xml:space="preserve">might </w:t>
      </w:r>
      <w:r w:rsidRPr="005071E3">
        <w:rPr>
          <w:rStyle w:val="Emphasis"/>
          <w:highlight w:val="yellow"/>
        </w:rPr>
        <w:t>momentarily</w:t>
      </w:r>
      <w:r w:rsidRPr="005071E3">
        <w:rPr>
          <w:rStyle w:val="StyleUnderline"/>
          <w:highlight w:val="yellow"/>
        </w:rPr>
        <w:t xml:space="preserve"> be prioritized</w:t>
      </w:r>
      <w:r w:rsidRPr="00D20F49">
        <w:rPr>
          <w:rStyle w:val="StyleUnderline"/>
        </w:rPr>
        <w:t xml:space="preserve"> as matters of security, </w:t>
      </w:r>
      <w:r w:rsidRPr="005071E3">
        <w:rPr>
          <w:rStyle w:val="StyleUnderline"/>
          <w:highlight w:val="yellow"/>
        </w:rPr>
        <w:t xml:space="preserve">the debate and their security have been </w:t>
      </w:r>
      <w:r w:rsidRPr="005071E3">
        <w:rPr>
          <w:rStyle w:val="Emphasis"/>
          <w:highlight w:val="yellow"/>
        </w:rPr>
        <w:t>dismissed</w:t>
      </w:r>
      <w:r w:rsidRPr="005071E3">
        <w:rPr>
          <w:rStyle w:val="StyleUnderline"/>
          <w:highlight w:val="yellow"/>
        </w:rPr>
        <w:t xml:space="preserve"> and </w:t>
      </w:r>
      <w:r w:rsidRPr="005071E3">
        <w:rPr>
          <w:rStyle w:val="Emphasis"/>
          <w:highlight w:val="yellow"/>
        </w:rPr>
        <w:t>isolated</w:t>
      </w:r>
      <w:r w:rsidRPr="00D20F49">
        <w:rPr>
          <w:rStyle w:val="StyleUnderline"/>
        </w:rPr>
        <w:t xml:space="preserve"> to matters of ‘human rights’ or ‘development’ by the dominant security traditions</w:t>
      </w:r>
      <w:r>
        <w:t xml:space="preserve"> (for the most part). Upendra Baxi charges that such traditions ‘encode power and hierarchy, allocate competencies (who may speak), constructs forms (how one may speak, what forms of discourse are proper), determine boundaries (what may not be named or conversed about), and structure exclusion (denial of voice)</w:t>
      </w:r>
      <w:r w:rsidRPr="005071E3">
        <w:t>’ (1998: 129). One of the consequences of the limits set by this discursive pattern of epistemological chauvinism is that the elephant in the room, of power in global governance, is sidelined from security consideration. Mike Pugh, for example, is concerned that ‘silence surrounds the role of interventionary core capitalism in perpetuating poverty through neo-liberal policies and the structuring of the global economy’ (2005: 9). And for Kyle Grayson, the closing of Realist-dominated mainstream security discourses to matters of broad human security ‘functions as a gatekeeper, preventing the intrusion of anything that might unsettle [some] shared norms about what can count as knowledge’ and what can count as security (2008: 394). To make human security mean something, it must first expose the role of power in its regulation and then demonstrate policy coherence. Foucault, governmentality</w:t>
      </w:r>
      <w:r>
        <w:t xml:space="preserve"> and biopolitics help us rethink the regulation and reification of human security. </w:t>
      </w:r>
    </w:p>
    <w:p w:rsidR="007E70CF" w:rsidRDefault="007E70CF" w:rsidP="007E70CF">
      <w:r>
        <w:t xml:space="preserve">Neo-liberal global governmentality is directed through multiple international platforms designed to secure conformity with neo-liberal practices. Public and private international finance cooperate in dictating the terms on which large sums of money are disbursed to developing countries. Simultaneously, public international bodies extend neo-liberal beliefs in development programmes that apply costly and fetishized Weberian transparency and auditing systems to monitor local compliance with global dictat, fulfilling the surveillance aspect of biopower. Non-conformity may be punished not with jail but with marginalization in international bodies, exclusion from new borrowing rights or non-forgiveness of older international debts. Similarly, conformity with neo-liberal expectations may be rewarded with debt forgiveness, Most Favoured Nation status, reduced protectionism and so on. Local government policy in developing countries, then, is routinely prescribed to enforce and embed global governmentality. [end page 74] </w:t>
      </w:r>
    </w:p>
    <w:p w:rsidR="007E70CF" w:rsidRDefault="007E70CF" w:rsidP="007E70CF">
      <w:r>
        <w:t xml:space="preserve">The power of neo-liberal governmentality is used prohibitively. The Post-Washington Consensus dictates that states subject to their domination, mainly in the developing world but increasingly in the developed world, may not enjoin in particular social practices. The best known and most commonly cited example of this is the application of Structural Adjustment Programmes (SAPs), which direct governments wanting to borrow from the World Bank and IMF (and, indirectly, from private international capital) to reduce the size of the state (since it is claimed to be corrupt and inefficient, as the UK is discovering), to reduce social expenditure in areas like health and education, and to stimulate private business ventures by offering a favourable investment climate. The World Bank decides social policy in many developing countries (Deacon 2004; Yeates 2005). And, since the market increasingly finds it impossible to fund large social support systems, after the state is prohibited and the market withdraws, residual mechanisms like philanthropy and charity bodies are left over (Mishra 2002; Mkandawire 2004). Whereas state social policy may represent a formal part of the social contract, philanthropy and charity are informal and have no obligation to maintain the presence nominally directed by conformity with tax regimes. </w:t>
      </w:r>
    </w:p>
    <w:p w:rsidR="007E70CF" w:rsidRDefault="007E70CF" w:rsidP="007E70CF">
      <w:r w:rsidRPr="005071E3">
        <w:rPr>
          <w:rStyle w:val="StyleUnderline"/>
          <w:highlight w:val="yellow"/>
        </w:rPr>
        <w:t xml:space="preserve">Global governance is responsible for the social conditions in which </w:t>
      </w:r>
      <w:r w:rsidRPr="005071E3">
        <w:rPr>
          <w:rStyle w:val="Emphasis"/>
          <w:highlight w:val="yellow"/>
        </w:rPr>
        <w:t>millions of vulnerable people</w:t>
      </w:r>
      <w:r w:rsidRPr="005071E3">
        <w:rPr>
          <w:rStyle w:val="StyleUnderline"/>
          <w:highlight w:val="yellow"/>
        </w:rPr>
        <w:t xml:space="preserve"> find themselves denied access to elements of human existence that are</w:t>
      </w:r>
      <w:r w:rsidRPr="00EB52AA">
        <w:rPr>
          <w:rStyle w:val="StyleUnderline"/>
        </w:rPr>
        <w:t xml:space="preserve"> scientifically, incontestably </w:t>
      </w:r>
      <w:r w:rsidRPr="005071E3">
        <w:rPr>
          <w:rStyle w:val="StyleUnderline"/>
          <w:highlight w:val="yellow"/>
        </w:rPr>
        <w:t>essential</w:t>
      </w:r>
      <w:r w:rsidRPr="00EB52AA">
        <w:rPr>
          <w:rStyle w:val="StyleUnderline"/>
        </w:rPr>
        <w:t xml:space="preserve"> for its pursuance. Beyond socially and academically contested basic needs, </w:t>
      </w:r>
      <w:r w:rsidRPr="005071E3">
        <w:rPr>
          <w:rStyle w:val="StyleUnderline"/>
          <w:highlight w:val="yellow"/>
        </w:rPr>
        <w:t>there are</w:t>
      </w:r>
      <w:r w:rsidRPr="00EB52AA">
        <w:rPr>
          <w:rStyle w:val="StyleUnderline"/>
        </w:rPr>
        <w:t xml:space="preserve"> elemental, </w:t>
      </w:r>
      <w:r w:rsidRPr="005071E3">
        <w:rPr>
          <w:rStyle w:val="StyleUnderline"/>
          <w:highlight w:val="yellow"/>
        </w:rPr>
        <w:t xml:space="preserve">fundamental physiological needs that humans have for survival, </w:t>
      </w:r>
      <w:r w:rsidRPr="005071E3">
        <w:rPr>
          <w:rStyle w:val="Emphasis"/>
          <w:highlight w:val="yellow"/>
        </w:rPr>
        <w:t>without which they will die</w:t>
      </w:r>
      <w:r>
        <w:t xml:space="preserve">. These form part of the typologies evolved by Abraham Maslow (1943) and Manfred Max-Neef (1989) regarding bare physiological necessities for the continuation of individual biological life. Air is one which presently is not regulated by money. But water and sanitation are others; in the words of Chief John Turey, Head of Crab Town Community Slum in Freetown, Sierra Leone, ‘water is life’. 2 We seem to have forgotten this inviolable empirical fact. But it is increasingly regulated by markets, the predominance and preeminence of which are authorized and stipulated by </w:t>
      </w:r>
      <w:r>
        <w:lastRenderedPageBreak/>
        <w:t xml:space="preserve">neo-liberal global governance. In this way, </w:t>
      </w:r>
      <w:r w:rsidRPr="005071E3">
        <w:rPr>
          <w:rStyle w:val="StyleUnderline"/>
          <w:highlight w:val="yellow"/>
        </w:rPr>
        <w:t>global governance is</w:t>
      </w:r>
      <w:r w:rsidRPr="00417DD2">
        <w:rPr>
          <w:rStyle w:val="StyleUnderline"/>
        </w:rPr>
        <w:t xml:space="preserve"> ultimately </w:t>
      </w:r>
      <w:r w:rsidRPr="005071E3">
        <w:rPr>
          <w:rStyle w:val="Emphasis"/>
          <w:highlight w:val="yellow"/>
        </w:rPr>
        <w:t>biopolitical</w:t>
      </w:r>
      <w:r w:rsidRPr="005071E3">
        <w:rPr>
          <w:rStyle w:val="StyleUnderline"/>
          <w:highlight w:val="yellow"/>
        </w:rPr>
        <w:t>; it holds power over life and death</w:t>
      </w:r>
      <w:r>
        <w:t xml:space="preserve">, just as sovereigns did in the period that stimulated Foucault’s thinking. It is in this context that I identify the concept of biopoverty. </w:t>
      </w:r>
    </w:p>
    <w:p w:rsidR="007E70CF" w:rsidRDefault="007E70CF" w:rsidP="007E70CF">
      <w:r w:rsidRPr="005071E3">
        <w:rPr>
          <w:rStyle w:val="StyleUnderline"/>
          <w:highlight w:val="yellow"/>
        </w:rPr>
        <w:t xml:space="preserve">Biopoverty refers to </w:t>
      </w:r>
      <w:r w:rsidRPr="005071E3">
        <w:rPr>
          <w:rStyle w:val="Emphasis"/>
          <w:highlight w:val="yellow"/>
        </w:rPr>
        <w:t>the calculated mismanagement of physiological necessities</w:t>
      </w:r>
      <w:r>
        <w:t xml:space="preserve"> – water, nutrition, vaccines – </w:t>
      </w:r>
      <w:r w:rsidRPr="005071E3">
        <w:rPr>
          <w:rStyle w:val="StyleUnderline"/>
          <w:highlight w:val="yellow"/>
        </w:rPr>
        <w:t xml:space="preserve">without which civilians </w:t>
      </w:r>
      <w:r w:rsidRPr="005071E3">
        <w:rPr>
          <w:rStyle w:val="Emphasis"/>
          <w:highlight w:val="yellow"/>
        </w:rPr>
        <w:t>die en masse</w:t>
      </w:r>
      <w:r>
        <w:t xml:space="preserve">. Biopoverty stands at the nexus of the biologically – essentially and the institutionally – prohibited. It is structural and deliberated – calculated from the formula of democracy and capitalism as dual progenitors of peace and prosperity – in character, since it is socially constructed and mobilized by social and institutional rules that determine the in/accessibility of otherwise available life-preserving resources. </w:t>
      </w:r>
      <w:r w:rsidRPr="005071E3">
        <w:t>For brevity, it may be considered the calculated mismanagement of physiological necessity.</w:t>
      </w:r>
      <w:r>
        <w:t xml:space="preserve"> This is not ‘bare-life’ as that part of the human excluded from the juridical process to which Agamben refers (1998). Nor is it necropolitics (Mbembe 2003), in which some degree of institutional determinism may be present in the deliberate extermination of life. </w:t>
      </w:r>
      <w:r w:rsidRPr="005071E3">
        <w:rPr>
          <w:rStyle w:val="StyleUnderline"/>
          <w:highlight w:val="yellow"/>
        </w:rPr>
        <w:t>Biopoverty is</w:t>
      </w:r>
      <w:r w:rsidRPr="00EB52AA">
        <w:rPr>
          <w:rStyle w:val="StyleUnderline"/>
        </w:rPr>
        <w:t xml:space="preserve"> not an abstract theory but </w:t>
      </w:r>
      <w:r w:rsidRPr="005071E3">
        <w:rPr>
          <w:rStyle w:val="StyleUnderline"/>
          <w:highlight w:val="yellow"/>
        </w:rPr>
        <w:t xml:space="preserve">a way of describing </w:t>
      </w:r>
      <w:r w:rsidRPr="005071E3">
        <w:rPr>
          <w:rStyle w:val="Emphasis"/>
          <w:highlight w:val="yellow"/>
        </w:rPr>
        <w:t>the mortal situation of hundreds of millions</w:t>
      </w:r>
      <w:r w:rsidRPr="00417DD2">
        <w:rPr>
          <w:rStyle w:val="Emphasis"/>
        </w:rPr>
        <w:t xml:space="preserve"> of people </w:t>
      </w:r>
      <w:r w:rsidRPr="005071E3">
        <w:rPr>
          <w:rStyle w:val="Emphasis"/>
          <w:highlight w:val="yellow"/>
        </w:rPr>
        <w:t>daily</w:t>
      </w:r>
      <w:r w:rsidRPr="005071E3">
        <w:rPr>
          <w:rStyle w:val="StyleUnderline"/>
          <w:highlight w:val="yellow"/>
        </w:rPr>
        <w:t>. It is a socially-constructed problem</w:t>
      </w:r>
      <w:r w:rsidRPr="00EB52AA">
        <w:rPr>
          <w:rStyle w:val="StyleUnderline"/>
        </w:rPr>
        <w:t>; a</w:t>
      </w:r>
      <w:r>
        <w:t xml:space="preserve"> [end page 75] </w:t>
      </w:r>
      <w:r w:rsidRPr="00EB52AA">
        <w:rPr>
          <w:rStyle w:val="StyleUnderline"/>
        </w:rPr>
        <w:t>consequence</w:t>
      </w:r>
      <w:r>
        <w:t xml:space="preserve">, as Thomas Pogge put it so well, </w:t>
      </w:r>
      <w:r w:rsidRPr="00EB52AA">
        <w:rPr>
          <w:rStyle w:val="StyleUnderline"/>
        </w:rPr>
        <w:t>‘not [of] bad luck but bad organization’</w:t>
      </w:r>
      <w:r>
        <w:t xml:space="preserve"> (2008: 531). Biopoverty as a concept reifies human security: it provides definitional coherence around natural science and identifies readily fixable contingencies. If Foucault’s thinking has helped elaborate a middle path between narrow and broad human security, the following section suggests how Foucauldian thought might be applied to policy formulation.</w:t>
      </w:r>
    </w:p>
    <w:p w:rsidR="007E70CF" w:rsidRDefault="007E70CF" w:rsidP="007E70CF"/>
    <w:p w:rsidR="007E70CF" w:rsidRPr="00891FB4" w:rsidRDefault="007E70CF" w:rsidP="007E70CF">
      <w:pPr>
        <w:pStyle w:val="Heading4"/>
      </w:pPr>
      <w:r>
        <w:t xml:space="preserve">Their emphasis on “direct violence” conceals these other forms of </w:t>
      </w:r>
      <w:r>
        <w:rPr>
          <w:u w:val="single"/>
        </w:rPr>
        <w:t>force</w:t>
      </w:r>
      <w:r>
        <w:t xml:space="preserve">, </w:t>
      </w:r>
      <w:r>
        <w:rPr>
          <w:u w:val="single"/>
        </w:rPr>
        <w:t>harm</w:t>
      </w:r>
      <w:r>
        <w:t xml:space="preserve">, and </w:t>
      </w:r>
      <w:r>
        <w:rPr>
          <w:u w:val="single"/>
        </w:rPr>
        <w:t>injury</w:t>
      </w:r>
      <w:r>
        <w:t xml:space="preserve"> as “not violence.” </w:t>
      </w:r>
    </w:p>
    <w:p w:rsidR="007E70CF" w:rsidRDefault="007E70CF" w:rsidP="007E70CF">
      <w:r w:rsidRPr="00411027">
        <w:rPr>
          <w:rStyle w:val="Style13ptBold"/>
        </w:rPr>
        <w:t>Baron et al. 19</w:t>
      </w:r>
      <w:r>
        <w:t xml:space="preserve"> — </w:t>
      </w:r>
      <w:r w:rsidRPr="00CA7B3D">
        <w:rPr>
          <w:u w:val="single"/>
        </w:rPr>
        <w:t>Ilan Zvi Baron</w:t>
      </w:r>
      <w:r>
        <w:t xml:space="preserve">, Associate Professor of International Political Theory in the School of Government and International Affairs at Durham University (UK), holds a D.Phil. from the </w:t>
      </w:r>
      <w:r w:rsidRPr="00FE3AD7">
        <w:t>University of Wales</w:t>
      </w:r>
      <w:r>
        <w:t xml:space="preserve"> (UK), et al., with </w:t>
      </w:r>
      <w:r w:rsidRPr="00CA7B3D">
        <w:rPr>
          <w:u w:val="single"/>
        </w:rPr>
        <w:t>Jonathan Havercroft</w:t>
      </w:r>
      <w:r>
        <w:t xml:space="preserve">, Associate Professor in International Political Theory at the University of Southampton (UK), holds a </w:t>
      </w:r>
      <w:r w:rsidRPr="00D25617">
        <w:t>Ph.D.</w:t>
      </w:r>
      <w:r>
        <w:t xml:space="preserve"> in </w:t>
      </w:r>
      <w:r w:rsidRPr="00D25617">
        <w:t>Political Science</w:t>
      </w:r>
      <w:r>
        <w:t xml:space="preserve"> from the </w:t>
      </w:r>
      <w:r w:rsidRPr="00D25617">
        <w:t>University of Minnesota</w:t>
      </w:r>
      <w:r>
        <w:t xml:space="preserve">, </w:t>
      </w:r>
      <w:r w:rsidRPr="00CA7B3D">
        <w:rPr>
          <w:u w:val="single"/>
        </w:rPr>
        <w:t>Isaac Kamola</w:t>
      </w:r>
      <w:r>
        <w:t>, Assistant Professor of Political Science at Trinity College, holds a Ph.D. in Political Science from the University of Minnesota,</w:t>
      </w:r>
      <w:r w:rsidRPr="00411027">
        <w:t xml:space="preserve"> </w:t>
      </w:r>
      <w:r w:rsidRPr="00CA7B3D">
        <w:rPr>
          <w:u w:val="single"/>
        </w:rPr>
        <w:t>Jonneke Koomen</w:t>
      </w:r>
      <w:r>
        <w:t xml:space="preserve">, Associate Professor of Politics, Sociology, and Women’s and Gender Studies at Willamette University, holds a Ph.D. in Political Science from the University of Minnesota, </w:t>
      </w:r>
      <w:r w:rsidRPr="00CA7B3D">
        <w:rPr>
          <w:u w:val="single"/>
        </w:rPr>
        <w:t>Justin Murphy</w:t>
      </w:r>
      <w:r>
        <w:t xml:space="preserve">, </w:t>
      </w:r>
      <w:r w:rsidRPr="001A41E2">
        <w:t>Assistant Professor</w:t>
      </w:r>
      <w:r>
        <w:t xml:space="preserve"> in the </w:t>
      </w:r>
      <w:r w:rsidRPr="001A41E2">
        <w:t xml:space="preserve"> Department of Politics </w:t>
      </w:r>
      <w:r>
        <w:t xml:space="preserve">and </w:t>
      </w:r>
      <w:r w:rsidRPr="001A41E2">
        <w:t>International Relations</w:t>
      </w:r>
      <w:r>
        <w:t xml:space="preserve"> at the University of Southampton (UK), holds a Ph.D. in Political Science from Temple University, and </w:t>
      </w:r>
      <w:r w:rsidRPr="00CA7B3D">
        <w:rPr>
          <w:u w:val="single"/>
        </w:rPr>
        <w:t>Alex Prichard</w:t>
      </w:r>
      <w:r>
        <w:t xml:space="preserve">, Senior Lecturer in International Relations and Director of Education in the Department of Politics at the University of Exeter (UK), holds a Ph.D. in Politics from </w:t>
      </w:r>
      <w:r w:rsidRPr="00720F91">
        <w:t xml:space="preserve">Loughborough University </w:t>
      </w:r>
      <w:r>
        <w:t>(UK), 2019 (“</w:t>
      </w:r>
      <w:r w:rsidRPr="00411027">
        <w:t>Liberal Pacification and the Phenomenology of Violence</w:t>
      </w:r>
      <w:r>
        <w:t xml:space="preserve">,” </w:t>
      </w:r>
      <w:r w:rsidRPr="00411027">
        <w:rPr>
          <w:i/>
        </w:rPr>
        <w:t>International Studies Quarterly</w:t>
      </w:r>
      <w:r>
        <w:t>, Volume 63, Issue 1, March, Available Online to Subscribing Institutions via Oxford Academic)</w:t>
      </w:r>
    </w:p>
    <w:p w:rsidR="007E70CF" w:rsidRDefault="007E70CF" w:rsidP="007E70CF">
      <w:r>
        <w:t>Direct Violence</w:t>
      </w:r>
    </w:p>
    <w:p w:rsidR="007E70CF" w:rsidRDefault="007E70CF" w:rsidP="007E70CF">
      <w:r w:rsidRPr="00891FB4">
        <w:rPr>
          <w:rStyle w:val="StyleUnderline"/>
          <w:highlight w:val="yellow"/>
        </w:rPr>
        <w:t>Direct violence</w:t>
      </w:r>
      <w:r>
        <w:t xml:space="preserve"> is an instrument: “the use of physical force to inflict injury or to cause damage to a person or property” (Thomas 2011, 1817, 1828). This definition </w:t>
      </w:r>
      <w:r w:rsidRPr="00891FB4">
        <w:rPr>
          <w:rStyle w:val="StyleUnderline"/>
          <w:highlight w:val="yellow"/>
        </w:rPr>
        <w:t>limits violence to</w:t>
      </w:r>
      <w:r w:rsidRPr="00891FB4">
        <w:rPr>
          <w:rStyle w:val="StyleUnderline"/>
        </w:rPr>
        <w:t xml:space="preserve"> observable instances and effects, usually </w:t>
      </w:r>
      <w:r w:rsidRPr="00891FB4">
        <w:rPr>
          <w:rStyle w:val="StyleUnderline"/>
          <w:highlight w:val="yellow"/>
        </w:rPr>
        <w:t>killing and death. Liberal peace research rests on this definition</w:t>
      </w:r>
      <w:r>
        <w:t>. Notably, prominent quantitatively oriented scholars use battlefield deaths as a proxy for violence to empirically test their claims that the promotion of democracy, economic interdependence, and international institutions have led to a decline in violence.6</w:t>
      </w:r>
    </w:p>
    <w:p w:rsidR="007E70CF" w:rsidRDefault="007E70CF" w:rsidP="007E70CF">
      <w:r w:rsidRPr="00891FB4">
        <w:rPr>
          <w:rStyle w:val="StyleUnderline"/>
        </w:rPr>
        <w:t>Few scholars scrutinize how liberal peace researchers understand violence</w:t>
      </w:r>
      <w:r>
        <w:t xml:space="preserve">. Instead, </w:t>
      </w:r>
      <w:r w:rsidRPr="00891FB4">
        <w:rPr>
          <w:rStyle w:val="StyleUnderline"/>
        </w:rPr>
        <w:t>academic debates about the liberal peace focus on political issues and methodological questions</w:t>
      </w:r>
      <w:r>
        <w:t xml:space="preserve">, including definitions of “war” and “peace.” Some critics argue that “the scientific claim of peace among democracies . . . is not value free” because liberal peace scholars code regime types against a US-centric model of democracy (Oren 1995, 266; Scoble and Wiseberg 1981; Bollen 1993; Kegley and Hermann 1996; Lemke and Reed 1996). David Spiro and others interrogate how liberal peace researchers include and exclude conflicts from their studies through criteria such as conflict intensity and deaths tolls (Ray 1993; Layne 1994; Spiro 1994; Raknerud and Hegre 1997; Ray, Kegley, and Puchala 1998; Geis and Wagner 2011; Gowa 2011). Other critics point to liberal peace scholars’ narrow focus on interstate war, which ignores democratic civil wars and liberal democracies’ covert actions against other democratic regimes (Barkawi and Laffey 1999; Cohen 1994; Kegley and Hermann 1996, 2001). In other words, critics argue that liberal theorists’ operationalization of their independent variable (what counts as a liberal democracy) and their narrow understandings of what counts as war determine their findings. Yet, </w:t>
      </w:r>
      <w:r w:rsidRPr="00891FB4">
        <w:rPr>
          <w:rStyle w:val="StyleUnderline"/>
        </w:rPr>
        <w:t>for all this conceptual scrutiny, critical scholars have not closely examined what liberal peace theorists mean by violence</w:t>
      </w:r>
      <w:r>
        <w:t>.</w:t>
      </w:r>
    </w:p>
    <w:p w:rsidR="007E70CF" w:rsidRDefault="007E70CF" w:rsidP="007E70CF">
      <w:r>
        <w:t>Steven Pinker's The Better Angels of Our Nature (2012) illustrates how liberal peace scholars fail to theorize violence. Contrary to what the book's subtitle, “a history of violence and humanity,” suggests, the book does not offer any definition of violence. In response to the question “[h]ow do you define violence?” on the FAQ section of his personal website, Pinker (2017) offers the following answer:</w:t>
      </w:r>
    </w:p>
    <w:p w:rsidR="007E70CF" w:rsidRDefault="007E70CF" w:rsidP="007E70CF">
      <w:pPr>
        <w:ind w:left="720"/>
      </w:pPr>
      <w:r>
        <w:t>I don't. I use the term in its standard sense, more or less the one you'd find in a dictionary (such as The American Heritage Dictionary Fifth Edition: “Behavior or treatment in which physical force is exerted for the purpose of causing damage or injury.”) In particular, I focus on violence against sentient beings: homicide, assault, rape, robbery, and kidnapping, whether committed by individuals, groups, or institutions. Violence by institutions naturally includes war, genocide, corporal and capital punishment, and deliberate famines.</w:t>
      </w:r>
    </w:p>
    <w:p w:rsidR="007E70CF" w:rsidRDefault="007E70CF" w:rsidP="007E70CF">
      <w:r>
        <w:t>After noting just one of the three possible definitions in that dictionary, Pinker narrows his focus to physical force.7 He explicitly discounts economic inequality as violence and criticizes other understandings of violence as metaphorical (Pinker 2017).</w:t>
      </w:r>
    </w:p>
    <w:p w:rsidR="007E70CF" w:rsidRDefault="007E70CF" w:rsidP="007E70CF">
      <w:r w:rsidRPr="00891FB4">
        <w:rPr>
          <w:rStyle w:val="StyleUnderline"/>
        </w:rPr>
        <w:lastRenderedPageBreak/>
        <w:t>Realist, behaviorist, and rational choice researchers usually understand violence as death or lethal force</w:t>
      </w:r>
      <w:r>
        <w:t xml:space="preserve">. Many employ concepts such as deterrence and compellence to describe violence and view violence as a tool states wield to achieve desired ends (Petersen 1986; Lebow and Stein 1990; Schelling 1990; Stein 1992). The ethics of war literature treats violence as perpetrated by one actor or sets of actors against others, permitting a selective ascription of moral value (Walzer 2006; Doyle and Macedo 2011; Rengger 2013). Scholars of humanitarian intervention view violence as a form of statecraft (Lang 2001; Wheeler 2003; Finnemore 2005; Keohane 2010; Vincent 2015). Mark Neocleous and scholars working within a radical Marxist tradition develop a subtle but critical inflection of this argument (Neocleous 2010; Neocleous, Rigakos, and Wall 2013). Neocleous and collaborators unsettle the distinction between war and peace, focusing on the perpetuation of war in the securitizing of peace. They draw attention to the direct violence of policing and counterinsurgency and its role in sustaining pax. They also show how this type of violence entrenches what they call the “social war of capital” (Neocleous 2010, 9). These authors argue, as we do, that violence creates observable zones of pacification (compare Davenport 2004, 2007a, 2007b). However, unlike us (see footnote 10), </w:t>
      </w:r>
      <w:r w:rsidRPr="00891FB4">
        <w:rPr>
          <w:rStyle w:val="StyleUnderline"/>
        </w:rPr>
        <w:t>Neocleous and collaborators view direct violence as the primary instrument of pacification</w:t>
      </w:r>
      <w:r>
        <w:t>.</w:t>
      </w:r>
    </w:p>
    <w:p w:rsidR="007E70CF" w:rsidRDefault="007E70CF" w:rsidP="007E70CF">
      <w:r w:rsidRPr="00891FB4">
        <w:rPr>
          <w:rStyle w:val="StyleUnderline"/>
        </w:rPr>
        <w:t xml:space="preserve">These parsimonious accounts have significant drawbacks. </w:t>
      </w:r>
      <w:r w:rsidRPr="00891FB4">
        <w:rPr>
          <w:rStyle w:val="StyleUnderline"/>
          <w:highlight w:val="yellow"/>
        </w:rPr>
        <w:t>Direct accounts</w:t>
      </w:r>
      <w:r w:rsidRPr="00891FB4">
        <w:rPr>
          <w:rStyle w:val="StyleUnderline"/>
        </w:rPr>
        <w:t xml:space="preserve"> of violence </w:t>
      </w:r>
      <w:r w:rsidRPr="00891FB4">
        <w:rPr>
          <w:rStyle w:val="StyleUnderline"/>
          <w:highlight w:val="yellow"/>
        </w:rPr>
        <w:t>discount other kinds of harm</w:t>
      </w:r>
      <w:r w:rsidRPr="00891FB4">
        <w:rPr>
          <w:rStyle w:val="StyleUnderline"/>
        </w:rPr>
        <w:t xml:space="preserve"> in the world </w:t>
      </w:r>
      <w:r w:rsidRPr="00891FB4">
        <w:rPr>
          <w:rStyle w:val="StyleUnderline"/>
          <w:highlight w:val="yellow"/>
        </w:rPr>
        <w:t xml:space="preserve">as </w:t>
      </w:r>
      <w:r w:rsidRPr="00891FB4">
        <w:rPr>
          <w:rStyle w:val="Emphasis"/>
          <w:highlight w:val="yellow"/>
        </w:rPr>
        <w:t>not violent</w:t>
      </w:r>
      <w:r w:rsidRPr="00891FB4">
        <w:rPr>
          <w:rStyle w:val="StyleUnderline"/>
        </w:rPr>
        <w:t xml:space="preserve">. In doing so, </w:t>
      </w:r>
      <w:r w:rsidRPr="00891FB4">
        <w:rPr>
          <w:rStyle w:val="StyleUnderline"/>
          <w:highlight w:val="yellow"/>
        </w:rPr>
        <w:t xml:space="preserve">these understandings dismiss the possibility that </w:t>
      </w:r>
      <w:r w:rsidRPr="00891FB4">
        <w:rPr>
          <w:rStyle w:val="Emphasis"/>
          <w:highlight w:val="yellow"/>
        </w:rPr>
        <w:t>invisible forms of violence</w:t>
      </w:r>
      <w:r w:rsidRPr="00891FB4">
        <w:rPr>
          <w:rStyle w:val="StyleUnderline"/>
          <w:highlight w:val="yellow"/>
        </w:rPr>
        <w:t xml:space="preserve"> produce harm. Scholarly accounts of direct violence</w:t>
      </w:r>
      <w:r w:rsidRPr="00891FB4">
        <w:rPr>
          <w:rStyle w:val="StyleUnderline"/>
        </w:rPr>
        <w:t xml:space="preserve"> may even </w:t>
      </w:r>
      <w:r w:rsidRPr="00891FB4">
        <w:rPr>
          <w:rStyle w:val="Emphasis"/>
          <w:highlight w:val="yellow"/>
        </w:rPr>
        <w:t>conceal other forms of force, harm, and injury</w:t>
      </w:r>
      <w:r w:rsidRPr="00891FB4">
        <w:rPr>
          <w:rStyle w:val="StyleUnderline"/>
        </w:rPr>
        <w:t xml:space="preserve"> when researchers limit their understandings of violence to acts of physical harm that can be directly linked to agents</w:t>
      </w:r>
      <w:r>
        <w:t>. With this in mind, we now turn to scholars who adopt structural and indirect conceptions of violence.</w:t>
      </w:r>
    </w:p>
    <w:p w:rsidR="007E70CF" w:rsidRPr="00CA7B3D" w:rsidRDefault="007E70CF" w:rsidP="007E70CF">
      <w:pPr>
        <w:jc w:val="center"/>
        <w:rPr>
          <w:b/>
        </w:rPr>
      </w:pPr>
      <w:r w:rsidRPr="00CA7B3D">
        <w:rPr>
          <w:b/>
        </w:rPr>
        <w:t>—— Footnotes ——</w:t>
      </w:r>
    </w:p>
    <w:p w:rsidR="007E70CF" w:rsidRDefault="007E70CF" w:rsidP="007E70CF">
      <w:r>
        <w:t>6 Liberal peace researchers investigate the claim that liberal democracies rarely, if ever, go to war with each other (Doyle 1983; Russett, Antholis, Ember, et al. 1993; Oneal et al. 1996; Maoz and Russett 1993; Dixon 1994; Owen 1994; Hermann and Kegley 1995; Ellis, Mitchell, and Prins 2010; Mitchell 2002; Mitchell, Kadera, and Crescenzi 2008; Kadera, Crescenzi, and Shannon 2003). Many researchers use battlefield deaths as a proxy for violence to empirically test this claim. Oneal and Russett offer the strongest version of this thesis, asserting that the interlocking of liberal institutions led to a global decline in violence (Oneal and Russett 2001). Some liberals explore the links between international trade and interstate peace (Gartzke 2007; McDonald 2009, 2010; Mousseau 2009; Weede 1995) and the role of international institutions such as the United Nations in preventing wars and keeping peace between states (Boehmer, Gartzke, and Nordstrom 2004; Dorussen and Ward 2008; Kinne 2013; Mack 2008, 85; Russett, Oneal, and Davis 1998; Wilson, Davis, and Murdie 2016). Scholars note the absence of violence since the end of the Cold War (Mack 2008; Pinker 2012, chap. 6) or defend the role of the liberal international legal order in reducing global armed conflict (Hathaway and Shapiro 2017; Hathaway and Shapiro 2018; Kumm, Havercroft, Dunoff, et al. 2017; Owen 1994; Rodrigues 2017; Sapiano 2017; Corradetti 2017; Sweet and Palmer 2017). For a recent critique see Geis (2018).</w:t>
      </w:r>
    </w:p>
    <w:p w:rsidR="007E70CF" w:rsidRDefault="007E70CF" w:rsidP="007E70CF">
      <w:r>
        <w:t>7 American Heritage Dictionary offers other definitions of violence including the following: “a. Intense force or great power, as in natural phenomena: the violence of a tornado. b. Extreme or powerful emotion or expression: the violence of their tirades” and “Distortion of meaning or intent: do violence to a text.” See https://ahdictionary.com/word/search.html?q=violence, accessed June 2016.</w:t>
      </w:r>
    </w:p>
    <w:p w:rsidR="007E70CF" w:rsidRDefault="007E70CF" w:rsidP="007E70CF"/>
    <w:p w:rsidR="007E70CF" w:rsidRDefault="007E70CF" w:rsidP="007E70CF">
      <w:pPr>
        <w:pStyle w:val="Heading4"/>
      </w:pPr>
      <w:r>
        <w:t xml:space="preserve">Even their conception of </w:t>
      </w:r>
      <w:r w:rsidRPr="007E70CF">
        <w:rPr>
          <w:u w:val="single"/>
        </w:rPr>
        <w:t>indirect</w:t>
      </w:r>
      <w:r>
        <w:t xml:space="preserve"> violence relies on </w:t>
      </w:r>
      <w:r w:rsidRPr="00057491">
        <w:rPr>
          <w:u w:val="single"/>
        </w:rPr>
        <w:t>the same liberal assumptions</w:t>
      </w:r>
      <w:r>
        <w:t xml:space="preserve"> that </w:t>
      </w:r>
      <w:r w:rsidR="002F174C">
        <w:t xml:space="preserve">conceal this impact. </w:t>
      </w:r>
      <w:r>
        <w:t xml:space="preserve">  </w:t>
      </w:r>
    </w:p>
    <w:p w:rsidR="007E70CF" w:rsidRDefault="007E70CF" w:rsidP="007E70CF">
      <w:r w:rsidRPr="00411027">
        <w:rPr>
          <w:rStyle w:val="Style13ptBold"/>
        </w:rPr>
        <w:t>Baron et al. 19</w:t>
      </w:r>
      <w:r>
        <w:t xml:space="preserve"> — </w:t>
      </w:r>
      <w:r w:rsidRPr="00CA7B3D">
        <w:rPr>
          <w:u w:val="single"/>
        </w:rPr>
        <w:t>Ilan Zvi Baron</w:t>
      </w:r>
      <w:r>
        <w:t xml:space="preserve">, Associate Professor of International Political Theory in the School of Government and International Affairs at Durham University (UK), holds a D.Phil. from the </w:t>
      </w:r>
      <w:r w:rsidRPr="00FE3AD7">
        <w:t>University of Wales</w:t>
      </w:r>
      <w:r>
        <w:t xml:space="preserve"> (UK), et al., with </w:t>
      </w:r>
      <w:r w:rsidRPr="00CA7B3D">
        <w:rPr>
          <w:u w:val="single"/>
        </w:rPr>
        <w:t>Jonathan Havercroft</w:t>
      </w:r>
      <w:r>
        <w:t xml:space="preserve">, Associate Professor in International Political Theory at the University of Southampton (UK), holds a </w:t>
      </w:r>
      <w:r w:rsidRPr="00D25617">
        <w:t>Ph.D.</w:t>
      </w:r>
      <w:r>
        <w:t xml:space="preserve"> in </w:t>
      </w:r>
      <w:r w:rsidRPr="00D25617">
        <w:t>Political Science</w:t>
      </w:r>
      <w:r>
        <w:t xml:space="preserve"> from the </w:t>
      </w:r>
      <w:r w:rsidRPr="00D25617">
        <w:t>University of Minnesota</w:t>
      </w:r>
      <w:r>
        <w:t xml:space="preserve">, </w:t>
      </w:r>
      <w:r w:rsidRPr="00CA7B3D">
        <w:rPr>
          <w:u w:val="single"/>
        </w:rPr>
        <w:t>Isaac Kamola</w:t>
      </w:r>
      <w:r>
        <w:t>, Assistant Professor of Political Science at Trinity College, holds a Ph.D. in Political Science from the University of Minnesota,</w:t>
      </w:r>
      <w:r w:rsidRPr="00411027">
        <w:t xml:space="preserve"> </w:t>
      </w:r>
      <w:r w:rsidRPr="00CA7B3D">
        <w:rPr>
          <w:u w:val="single"/>
        </w:rPr>
        <w:t>Jonneke Koomen</w:t>
      </w:r>
      <w:r>
        <w:t xml:space="preserve">, Associate Professor of Politics, Sociology, and Women’s and Gender Studies at Willamette University, holds a Ph.D. in Political Science from the University of Minnesota, </w:t>
      </w:r>
      <w:r w:rsidRPr="00CA7B3D">
        <w:rPr>
          <w:u w:val="single"/>
        </w:rPr>
        <w:t>Justin Murphy</w:t>
      </w:r>
      <w:r>
        <w:t xml:space="preserve">, </w:t>
      </w:r>
      <w:r w:rsidRPr="001A41E2">
        <w:t>Assistant Professor</w:t>
      </w:r>
      <w:r>
        <w:t xml:space="preserve"> in the </w:t>
      </w:r>
      <w:r w:rsidRPr="001A41E2">
        <w:t xml:space="preserve"> Department of Politics </w:t>
      </w:r>
      <w:r>
        <w:t xml:space="preserve">and </w:t>
      </w:r>
      <w:r w:rsidRPr="001A41E2">
        <w:t>International Relations</w:t>
      </w:r>
      <w:r>
        <w:t xml:space="preserve"> at the University of Southampton (UK), holds a Ph.D. in Political Science from Temple University, and </w:t>
      </w:r>
      <w:r w:rsidRPr="00CA7B3D">
        <w:rPr>
          <w:u w:val="single"/>
        </w:rPr>
        <w:t>Alex Prichard</w:t>
      </w:r>
      <w:r>
        <w:t xml:space="preserve">, Senior Lecturer in International Relations and Director of Education in the Department of Politics at the University of Exeter (UK), holds a Ph.D. in Politics from </w:t>
      </w:r>
      <w:r w:rsidRPr="00720F91">
        <w:t xml:space="preserve">Loughborough University </w:t>
      </w:r>
      <w:r>
        <w:t>(UK), 2019 (“</w:t>
      </w:r>
      <w:r w:rsidRPr="00411027">
        <w:t>Liberal Pacification and the Phenomenology of Violence</w:t>
      </w:r>
      <w:r>
        <w:t xml:space="preserve">,” </w:t>
      </w:r>
      <w:r w:rsidRPr="00411027">
        <w:rPr>
          <w:i/>
        </w:rPr>
        <w:t>International Studies Quarterly</w:t>
      </w:r>
      <w:r>
        <w:t>, Volume 63, Issue 1, March, Available Online to Subscribing Institutions via Oxford Academic)</w:t>
      </w:r>
    </w:p>
    <w:p w:rsidR="007E70CF" w:rsidRDefault="007E70CF" w:rsidP="007E70CF">
      <w:r>
        <w:t>Indirect Violence</w:t>
      </w:r>
    </w:p>
    <w:p w:rsidR="007E70CF" w:rsidRDefault="007E70CF" w:rsidP="007E70CF">
      <w:r w:rsidRPr="00891FB4">
        <w:rPr>
          <w:rStyle w:val="StyleUnderline"/>
        </w:rPr>
        <w:t>Postpositivist, Marxist, post-structuralist, and feminist scholars offer many theoretical and methodological ways to understand indirect violence. Indirect violence refers to the aggregate actions of social groups and institutions that cause violence on other social groups. Indirect forms of violence still “kill,” but do so “slowly and undramatically from the point of view of direct violence”</w:t>
      </w:r>
      <w:r>
        <w:t xml:space="preserve"> (Galtung and Höivik 1971, 73). </w:t>
      </w:r>
      <w:r w:rsidRPr="00891FB4">
        <w:rPr>
          <w:rStyle w:val="StyleUnderline"/>
        </w:rPr>
        <w:t>Scholars measure indirect violence by examining “the number of avoidable deaths that occur,” rather than via the proxy of battlefield deaths (and the binary dead/alive)</w:t>
      </w:r>
      <w:r>
        <w:t xml:space="preserve"> (Galtung and Höivik 1971, 73). For example, researchers might compare the life expectancy of someone in one country (say, Guinea) and someone in another country (say, Sweden), or someone within the same country but hypothesized as living without structural violence (Köhler and </w:t>
      </w:r>
      <w:r>
        <w:lastRenderedPageBreak/>
        <w:t xml:space="preserve">Alcock 1976). </w:t>
      </w:r>
      <w:r w:rsidRPr="00891FB4">
        <w:rPr>
          <w:rStyle w:val="StyleUnderline"/>
        </w:rPr>
        <w:t>Whereas scholars of direct violence assume one agent inflicts harm on another agent, researchers who study indirect violence examine how larger social groups, institutions, and processes inflict harm in the aggregate and often unintentionally</w:t>
      </w:r>
      <w:r>
        <w:t>.</w:t>
      </w:r>
    </w:p>
    <w:p w:rsidR="007E70CF" w:rsidRDefault="007E70CF" w:rsidP="007E70CF">
      <w:r w:rsidRPr="00B6065D">
        <w:rPr>
          <w:rStyle w:val="StyleUnderline"/>
        </w:rPr>
        <w:t xml:space="preserve">Postpositivist </w:t>
      </w:r>
      <w:r w:rsidRPr="00891FB4">
        <w:rPr>
          <w:rStyle w:val="StyleUnderline"/>
          <w:highlight w:val="yellow"/>
        </w:rPr>
        <w:t>scholars</w:t>
      </w:r>
      <w:r>
        <w:t xml:space="preserve"> also </w:t>
      </w:r>
      <w:r w:rsidRPr="00891FB4">
        <w:rPr>
          <w:rStyle w:val="StyleUnderline"/>
          <w:highlight w:val="yellow"/>
        </w:rPr>
        <w:t>expand</w:t>
      </w:r>
      <w:r>
        <w:t xml:space="preserve"> our </w:t>
      </w:r>
      <w:r w:rsidRPr="00891FB4">
        <w:rPr>
          <w:rStyle w:val="StyleUnderline"/>
          <w:highlight w:val="yellow"/>
        </w:rPr>
        <w:t xml:space="preserve">understandings of violence but rarely </w:t>
      </w:r>
      <w:r w:rsidRPr="00891FB4">
        <w:rPr>
          <w:rStyle w:val="Emphasis"/>
          <w:highlight w:val="yellow"/>
        </w:rPr>
        <w:t>question the concept itself</w:t>
      </w:r>
      <w:r>
        <w:t xml:space="preserve">. Campbell and Dillon (1993, 2) note the ontological character of violence; they focus on the “reasoning subject.” R. B. J. Walker provides a list of multiple direct, metaphorical, and structural examples of violence. These “may be known under many names: oppression, injustice, inequality, crime, punishment” and may be described by such historically contingent terms as “alienation and commodification” and through the technological “homogenizing” of human subjectivities (Walker 1993, 139). Walker recounts the underlying narrative of violence as a means to work “for its eradication” (ibid.). Yet, when it comes to international relations (as opposed to capitalism), his commentary is limited: “In the context of the state system, by contrast, violence is more obviously violence” (Walker 1993, 139; compare Hirst 2013). </w:t>
      </w:r>
      <w:r w:rsidRPr="00891FB4">
        <w:rPr>
          <w:rStyle w:val="StyleUnderline"/>
          <w:highlight w:val="yellow"/>
        </w:rPr>
        <w:t>Scholars</w:t>
      </w:r>
      <w:r w:rsidRPr="00B6065D">
        <w:rPr>
          <w:rStyle w:val="StyleUnderline"/>
        </w:rPr>
        <w:t xml:space="preserve"> working within postpositivist traditions shed light on the many multifaceted, insidious, and discursive forms of violence, but they </w:t>
      </w:r>
      <w:r w:rsidRPr="00891FB4">
        <w:rPr>
          <w:rStyle w:val="StyleUnderline"/>
          <w:highlight w:val="yellow"/>
        </w:rPr>
        <w:t xml:space="preserve">still conceive violence as </w:t>
      </w:r>
      <w:r w:rsidRPr="00891FB4">
        <w:rPr>
          <w:rStyle w:val="Emphasis"/>
          <w:highlight w:val="yellow"/>
        </w:rPr>
        <w:t>discrete</w:t>
      </w:r>
      <w:r w:rsidRPr="00891FB4">
        <w:rPr>
          <w:rStyle w:val="StyleUnderline"/>
          <w:highlight w:val="yellow"/>
        </w:rPr>
        <w:t xml:space="preserve"> and </w:t>
      </w:r>
      <w:r w:rsidRPr="00891FB4">
        <w:rPr>
          <w:rStyle w:val="Emphasis"/>
          <w:highlight w:val="yellow"/>
        </w:rPr>
        <w:t>observable</w:t>
      </w:r>
      <w:r>
        <w:t xml:space="preserve">. In this way, </w:t>
      </w:r>
      <w:r w:rsidRPr="00891FB4">
        <w:rPr>
          <w:rStyle w:val="StyleUnderline"/>
          <w:highlight w:val="yellow"/>
        </w:rPr>
        <w:t xml:space="preserve">critical understandings </w:t>
      </w:r>
      <w:r w:rsidRPr="00891FB4">
        <w:rPr>
          <w:rStyle w:val="Emphasis"/>
          <w:highlight w:val="yellow"/>
        </w:rPr>
        <w:t>sit surprisingly close</w:t>
      </w:r>
      <w:r w:rsidRPr="00891FB4">
        <w:rPr>
          <w:rStyle w:val="StyleUnderline"/>
          <w:highlight w:val="yellow"/>
        </w:rPr>
        <w:t xml:space="preserve"> to liberal assumptions</w:t>
      </w:r>
      <w:r>
        <w:t>.</w:t>
      </w:r>
    </w:p>
    <w:p w:rsidR="007E70CF" w:rsidRDefault="007E70CF" w:rsidP="007E70CF">
      <w:r>
        <w:t>Feminist scholars offer complex and deeply social understandings of violence, including studies of the effects of patriarchy on social structures. Feminist approaches draw attention to gender-based violence (Enloe 2014; Walby, Towers, and Francis 2014; Bjørnholt and Hjemdal 2018), the ways perpetrators and victims are socially constituted, the relationship of violence to the body, and how social constructions of gender make and remake our social orders. However, feminist approaches to violence also focus on observable phenomena. Researchers draw attention to rape as a strategy of war, for example, and point to continuities between violence during times of war and peace (Enloe 2000; Hansen 2010; Kirby 2012; Inal 2013; Hirschauer 2014; Grove 2015; Meger 2016). Scholars scrutinize gendered assumptions that men are the agents of violence and “women and children” its objects (Enloe 2014, 25; Elshtain 1987; Sjoberg and Gentry 2007; Kinsella 2011; Sjoberg 2013; Tickner 2013). These norms shape who is protected and who remains subject to “sexual violence, forced conscription, and sex-selective massacre” (Carpenter 2006a, 83; 2006b). In doing so, feminist scholars focus on how violence is distributed, authorized, located, and embodied and develop methodologies for studying these processes (Wibben 2016). Laura Shepherd argues that, whereas “violence is conventionally conceived of as a functional mechanism,” both violence and security can be understood by examining how “gendered violence . . . ‘marks and makes bodies’” (Shepherd 2007, 240). Similarly, Lauren Wilcox employs a gendered and structured understanding of violence to methodologically ground her analysis of violence as embodied. However, Wilcox's study of embodied violence considers specific acts—torture, force-feeding, suicide-bombing, and targeted killing via drones—that are identifiable and observable (Wilcox 2015, 7; compare Scarry 1987; Richter-Montpetit 2007). Each functions causally rather than intersubjectively.8</w:t>
      </w:r>
    </w:p>
    <w:p w:rsidR="007E70CF" w:rsidRDefault="007E70CF" w:rsidP="007E70CF">
      <w:r w:rsidRPr="00891FB4">
        <w:rPr>
          <w:rStyle w:val="Emphasis"/>
          <w:highlight w:val="yellow"/>
        </w:rPr>
        <w:t>Neither</w:t>
      </w:r>
      <w:r w:rsidRPr="00891FB4">
        <w:rPr>
          <w:rStyle w:val="StyleUnderline"/>
          <w:highlight w:val="yellow"/>
        </w:rPr>
        <w:t xml:space="preserve"> direct </w:t>
      </w:r>
      <w:r w:rsidRPr="00891FB4">
        <w:rPr>
          <w:rStyle w:val="Emphasis"/>
          <w:highlight w:val="yellow"/>
        </w:rPr>
        <w:t>nor</w:t>
      </w:r>
      <w:r w:rsidRPr="00891FB4">
        <w:rPr>
          <w:rStyle w:val="StyleUnderline"/>
          <w:highlight w:val="yellow"/>
        </w:rPr>
        <w:t xml:space="preserve"> indirect theorizations</w:t>
      </w:r>
      <w:r w:rsidRPr="00B6065D">
        <w:rPr>
          <w:rStyle w:val="StyleUnderline"/>
        </w:rPr>
        <w:t xml:space="preserve"> of violence </w:t>
      </w:r>
      <w:r w:rsidRPr="00891FB4">
        <w:rPr>
          <w:rStyle w:val="Emphasis"/>
          <w:highlight w:val="yellow"/>
        </w:rPr>
        <w:t>fully account</w:t>
      </w:r>
      <w:r w:rsidRPr="00891FB4">
        <w:rPr>
          <w:rStyle w:val="StyleUnderline"/>
          <w:highlight w:val="yellow"/>
        </w:rPr>
        <w:t xml:space="preserve"> for the pervasiveness of violence</w:t>
      </w:r>
      <w:r w:rsidRPr="00B6065D">
        <w:rPr>
          <w:rStyle w:val="StyleUnderline"/>
        </w:rPr>
        <w:t xml:space="preserve"> in the world. </w:t>
      </w:r>
      <w:r w:rsidRPr="00891FB4">
        <w:rPr>
          <w:rStyle w:val="StyleUnderline"/>
          <w:highlight w:val="yellow"/>
        </w:rPr>
        <w:t xml:space="preserve">In addition to direct and indirect violence, we propose </w:t>
      </w:r>
      <w:r w:rsidRPr="00891FB4">
        <w:rPr>
          <w:rStyle w:val="Emphasis"/>
          <w:highlight w:val="yellow"/>
        </w:rPr>
        <w:t>a third type</w:t>
      </w:r>
      <w:r w:rsidRPr="00B6065D">
        <w:rPr>
          <w:rStyle w:val="StyleUnderline"/>
        </w:rPr>
        <w:t xml:space="preserve"> of violence: </w:t>
      </w:r>
      <w:r w:rsidRPr="00891FB4">
        <w:rPr>
          <w:rStyle w:val="Emphasis"/>
          <w:highlight w:val="yellow"/>
        </w:rPr>
        <w:t>pacification</w:t>
      </w:r>
      <w:r>
        <w:t>. We now turn to phenomenology to uncover it.</w:t>
      </w:r>
    </w:p>
    <w:p w:rsidR="007E70CF" w:rsidRPr="00CA7B3D" w:rsidRDefault="007E70CF" w:rsidP="007E70CF">
      <w:pPr>
        <w:jc w:val="center"/>
        <w:rPr>
          <w:b/>
        </w:rPr>
      </w:pPr>
      <w:r w:rsidRPr="00CA7B3D">
        <w:rPr>
          <w:b/>
        </w:rPr>
        <w:t>—— Footnotes ——</w:t>
      </w:r>
    </w:p>
    <w:p w:rsidR="007E70CF" w:rsidRDefault="007E70CF" w:rsidP="007E70CF">
      <w:r>
        <w:t>8 We follow Charles Taylor's (1971) definition of intersubjectivity (see below).</w:t>
      </w:r>
    </w:p>
    <w:p w:rsidR="003B40DC" w:rsidRPr="003B40DC" w:rsidRDefault="003B40DC" w:rsidP="003B40DC"/>
    <w:p w:rsidR="00992C9A" w:rsidRDefault="00992C9A" w:rsidP="00C12FB8">
      <w:pPr>
        <w:pStyle w:val="Heading3"/>
      </w:pPr>
      <w:r>
        <w:lastRenderedPageBreak/>
        <w:t>They Say: “</w:t>
      </w:r>
      <w:r w:rsidR="003E19FD">
        <w:t>Duterte DA</w:t>
      </w:r>
      <w:r>
        <w:t>”</w:t>
      </w:r>
    </w:p>
    <w:p w:rsidR="00AF6663" w:rsidRPr="00AF6663" w:rsidRDefault="00AF6663" w:rsidP="00AF6663">
      <w:pPr>
        <w:pStyle w:val="Heading4"/>
      </w:pPr>
      <w:r>
        <w:t xml:space="preserve">The colonial expansion of liberal militarism </w:t>
      </w:r>
      <w:r w:rsidRPr="00AF6663">
        <w:rPr>
          <w:u w:val="single"/>
        </w:rPr>
        <w:t>best explains</w:t>
      </w:r>
      <w:r>
        <w:t xml:space="preserve"> authoritarian resurgence in the Global South. </w:t>
      </w:r>
      <w:r>
        <w:rPr>
          <w:u w:val="single"/>
        </w:rPr>
        <w:t>They’re</w:t>
      </w:r>
      <w:r>
        <w:t xml:space="preserve"> Eurocentric, not us. </w:t>
      </w:r>
    </w:p>
    <w:p w:rsidR="00AF6663" w:rsidRDefault="00AF6663" w:rsidP="00AF6663">
      <w:r w:rsidRPr="00E425BF">
        <w:rPr>
          <w:rStyle w:val="Style13ptBold"/>
        </w:rPr>
        <w:t>Stavrianakis 10</w:t>
      </w:r>
      <w:r>
        <w:t xml:space="preserve"> — Anna </w:t>
      </w:r>
      <w:r w:rsidRPr="008C4470">
        <w:t xml:space="preserve">Stavrianakis, </w:t>
      </w:r>
      <w:r>
        <w:t>Lecturer in International Relations at the University of Sussex (UK), holds a Ph.D. in Politics from Bristol University (UK), 2010 (“</w:t>
      </w:r>
      <w:r w:rsidRPr="00444CE1">
        <w:t>NGOs, Global Civil Society and the World Military Order</w:t>
      </w:r>
      <w:r>
        <w:t xml:space="preserve">,” </w:t>
      </w:r>
      <w:r w:rsidRPr="00E425BF">
        <w:rPr>
          <w:i/>
        </w:rPr>
        <w:t>Taking Aim at the Arms Trade: NGOS, Global Civil Society and the World Military Order</w:t>
      </w:r>
      <w:r>
        <w:t>, Published by Zed Books, ISBN 9781848139008, p. 176-181)</w:t>
      </w:r>
    </w:p>
    <w:p w:rsidR="00AF6663" w:rsidRDefault="00AF6663" w:rsidP="00AF6663">
      <w:r>
        <w:t xml:space="preserve">Perpetuation of a hierarchical world military order </w:t>
      </w:r>
    </w:p>
    <w:p w:rsidR="00AF6663" w:rsidRDefault="00AF6663" w:rsidP="00AF6663">
      <w:r>
        <w:t xml:space="preserve">Overall, </w:t>
      </w:r>
      <w:r w:rsidRPr="00CB5F52">
        <w:rPr>
          <w:rStyle w:val="StyleUnderline"/>
          <w:highlight w:val="yellow"/>
        </w:rPr>
        <w:t>NGO interventions</w:t>
      </w:r>
      <w:r w:rsidRPr="00703F2F">
        <w:rPr>
          <w:rStyle w:val="StyleUnderline"/>
        </w:rPr>
        <w:t xml:space="preserve"> on arms trade issues </w:t>
      </w:r>
      <w:r w:rsidRPr="00CB5F52">
        <w:rPr>
          <w:rStyle w:val="StyleUnderline"/>
          <w:highlight w:val="yellow"/>
        </w:rPr>
        <w:t>play a key role in perpetuating a profoundly hierarchical world military order</w:t>
      </w:r>
      <w:r>
        <w:t xml:space="preserve">. That is, </w:t>
      </w:r>
      <w:r w:rsidRPr="00703F2F">
        <w:rPr>
          <w:rStyle w:val="StyleUnderline"/>
        </w:rPr>
        <w:t>for the NGOs, Northern military spending and production is not a security problem in and of itself</w:t>
      </w:r>
      <w:r>
        <w:t xml:space="preserve">, although BASIC and CAAT pay lip service to this. </w:t>
      </w:r>
      <w:r w:rsidRPr="00703F2F">
        <w:rPr>
          <w:rStyle w:val="StyleUnderline"/>
        </w:rPr>
        <w:t xml:space="preserve">The issues the NGOs raise in relation to it are largely articulated as defence­industrial. </w:t>
      </w:r>
      <w:r w:rsidRPr="00CB5F52">
        <w:rPr>
          <w:rStyle w:val="StyleUnderline"/>
          <w:highlight w:val="yellow"/>
        </w:rPr>
        <w:t>The main problem</w:t>
      </w:r>
      <w:r w:rsidRPr="00703F2F">
        <w:rPr>
          <w:rStyle w:val="StyleUnderline"/>
        </w:rPr>
        <w:t xml:space="preserve"> of the arms trade, according to the NGO community, </w:t>
      </w:r>
      <w:r w:rsidRPr="00CB5F52">
        <w:rPr>
          <w:rStyle w:val="StyleUnderline"/>
          <w:highlight w:val="yellow"/>
        </w:rPr>
        <w:t>is</w:t>
      </w:r>
      <w:r w:rsidRPr="00703F2F">
        <w:rPr>
          <w:rStyle w:val="StyleUnderline"/>
        </w:rPr>
        <w:t xml:space="preserve"> its</w:t>
      </w:r>
      <w:r>
        <w:t xml:space="preserve"> [end page 176] </w:t>
      </w:r>
      <w:r w:rsidRPr="00703F2F">
        <w:rPr>
          <w:rStyle w:val="StyleUnderline"/>
        </w:rPr>
        <w:t>impact</w:t>
      </w:r>
      <w:r>
        <w:t xml:space="preserve">, in particular the impact of small arms, </w:t>
      </w:r>
      <w:r w:rsidRPr="00703F2F">
        <w:rPr>
          <w:rStyle w:val="StyleUnderline"/>
        </w:rPr>
        <w:t xml:space="preserve">on </w:t>
      </w:r>
      <w:r w:rsidRPr="00CB5F52">
        <w:rPr>
          <w:rStyle w:val="StyleUnderline"/>
          <w:highlight w:val="yellow"/>
        </w:rPr>
        <w:t>human rights</w:t>
      </w:r>
      <w:r w:rsidRPr="00703F2F">
        <w:rPr>
          <w:rStyle w:val="StyleUnderline"/>
        </w:rPr>
        <w:t xml:space="preserve">, development and conflict in the South. </w:t>
      </w:r>
      <w:r w:rsidRPr="00CB5F52">
        <w:rPr>
          <w:rStyle w:val="StyleUnderline"/>
          <w:highlight w:val="yellow"/>
        </w:rPr>
        <w:t>This</w:t>
      </w:r>
      <w:r w:rsidRPr="00703F2F">
        <w:rPr>
          <w:rStyle w:val="StyleUnderline"/>
        </w:rPr>
        <w:t xml:space="preserve"> is </w:t>
      </w:r>
      <w:r w:rsidRPr="00703F2F">
        <w:rPr>
          <w:rStyle w:val="Emphasis"/>
        </w:rPr>
        <w:t>a highly partial argument</w:t>
      </w:r>
      <w:r w:rsidRPr="00703F2F">
        <w:rPr>
          <w:rStyle w:val="StyleUnderline"/>
        </w:rPr>
        <w:t xml:space="preserve"> that </w:t>
      </w:r>
      <w:r w:rsidRPr="00CB5F52">
        <w:rPr>
          <w:rStyle w:val="Emphasis"/>
          <w:highlight w:val="yellow"/>
        </w:rPr>
        <w:t>reproduces the dominant conflict–security–development nexus</w:t>
      </w:r>
      <w:r w:rsidRPr="00CB5F52">
        <w:rPr>
          <w:rStyle w:val="StyleUnderline"/>
          <w:highlight w:val="yellow"/>
        </w:rPr>
        <w:t xml:space="preserve"> that</w:t>
      </w:r>
      <w:r w:rsidRPr="00703F2F">
        <w:rPr>
          <w:rStyle w:val="StyleUnderline"/>
        </w:rPr>
        <w:t xml:space="preserve"> has become central to post ­Cold War international security, </w:t>
      </w:r>
      <w:r w:rsidRPr="00CB5F52">
        <w:rPr>
          <w:rStyle w:val="StyleUnderline"/>
          <w:highlight w:val="yellow"/>
        </w:rPr>
        <w:t>severs</w:t>
      </w:r>
      <w:r w:rsidRPr="00703F2F">
        <w:rPr>
          <w:rStyle w:val="StyleUnderline"/>
        </w:rPr>
        <w:t xml:space="preserve"> small </w:t>
      </w:r>
      <w:r w:rsidRPr="00CB5F52">
        <w:rPr>
          <w:rStyle w:val="StyleUnderline"/>
          <w:highlight w:val="yellow"/>
        </w:rPr>
        <w:t>arms from the wider</w:t>
      </w:r>
      <w:r w:rsidRPr="00703F2F">
        <w:rPr>
          <w:rStyle w:val="StyleUnderline"/>
        </w:rPr>
        <w:t xml:space="preserve"> arms dynamic and </w:t>
      </w:r>
      <w:r w:rsidRPr="00CB5F52">
        <w:rPr>
          <w:rStyle w:val="StyleUnderline"/>
          <w:highlight w:val="yellow"/>
        </w:rPr>
        <w:t>world military order</w:t>
      </w:r>
      <w:r w:rsidRPr="00703F2F">
        <w:rPr>
          <w:rStyle w:val="StyleUnderline"/>
        </w:rPr>
        <w:t xml:space="preserve">, </w:t>
      </w:r>
      <w:r w:rsidRPr="00CB5F52">
        <w:rPr>
          <w:rStyle w:val="StyleUnderline"/>
          <w:highlight w:val="yellow"/>
        </w:rPr>
        <w:t>and hives off violent conflict in the South from the wider spectrum of war and organised violence</w:t>
      </w:r>
      <w:r>
        <w:t xml:space="preserve">. </w:t>
      </w:r>
    </w:p>
    <w:p w:rsidR="00AF6663" w:rsidRDefault="00AF6663" w:rsidP="00AF6663">
      <w:r w:rsidRPr="00CB5F52">
        <w:rPr>
          <w:rStyle w:val="StyleUnderline"/>
          <w:highlight w:val="yellow"/>
        </w:rPr>
        <w:t>This construction</w:t>
      </w:r>
      <w:r w:rsidRPr="00703F2F">
        <w:rPr>
          <w:rStyle w:val="StyleUnderline"/>
        </w:rPr>
        <w:t xml:space="preserve"> of the problem</w:t>
      </w:r>
      <w:r>
        <w:t xml:space="preserve"> posed by the arms trade </w:t>
      </w:r>
      <w:r w:rsidRPr="00CB5F52">
        <w:rPr>
          <w:rStyle w:val="StyleUnderline"/>
          <w:highlight w:val="yellow"/>
        </w:rPr>
        <w:t xml:space="preserve">rests on a </w:t>
      </w:r>
      <w:r w:rsidRPr="00CB5F52">
        <w:rPr>
          <w:rStyle w:val="Emphasis"/>
          <w:highlight w:val="yellow"/>
        </w:rPr>
        <w:t>Eurocentric</w:t>
      </w:r>
      <w:r w:rsidRPr="00CB5F52">
        <w:rPr>
          <w:rStyle w:val="StyleUnderline"/>
          <w:highlight w:val="yellow"/>
        </w:rPr>
        <w:t xml:space="preserve"> historical understanding</w:t>
      </w:r>
      <w:r>
        <w:t xml:space="preserve">. That is, </w:t>
      </w:r>
      <w:r w:rsidRPr="00703F2F">
        <w:rPr>
          <w:rStyle w:val="StyleUnderline"/>
        </w:rPr>
        <w:t>the historical experience of state formation in the North has created internally pacified states with outward­facing militaries</w:t>
      </w:r>
      <w:r>
        <w:t xml:space="preserve"> (Giddens 1985). States can maintain high levels of military capability without their economies as a whole being dominated by military spending (Shaw 1991, 46). As such, militarism in its most common understandings, as either military build­up, military dominance of the economy, or the glorification of war, is less obvious within the North. A definition of militarism as the relationship between war preparation and society (Shaw 1991, 11), in contrast, allows for analysis of Northern militarism, including its differences from, and relationship to, Southern forms of militarism. </w:t>
      </w:r>
    </w:p>
    <w:p w:rsidR="00AF6663" w:rsidRDefault="00AF6663" w:rsidP="00AF6663">
      <w:r>
        <w:t xml:space="preserve">Within the North, war preparation has changed significantly through the increasing lethality of military equipment, especially in the form of nuclear weapons, which ‘modified the ground rules of the world military order and the way in which war and war ­preparation affected societies’. In the process, Northern societies themselves have accordingly become increasingly demilitarised (Shaw 1991, 13, 23). Militarisation is thus less apparent or obvious in the North, and inter­state relations within the North are less likely to be settled by the use of force. However, Northern states are still likely to use weaponry on Southern populations. Yet because Northern states can produce a greater proportion of their military equipment domestically, the use of military equipment against Southern populations tends not to be discussed as an arms trade issue. In addition, the advent of nuclear weapons and Cold War in the North contributed to the emergence of hot wars in the South. Through the ‘enforced nuclear peace’, the South ‘took on central importance as site of armed conflict’, with local proxy and client forces playing a pivotal role (Barkawi 2001, 110). Not only do Northern states use military equipment against Southern populations in direct attacks, but they also arm and train Southern military forces as part of the transnational constitution of force. </w:t>
      </w:r>
    </w:p>
    <w:p w:rsidR="00AF6663" w:rsidRDefault="00AF6663" w:rsidP="00AF6663">
      <w:r w:rsidRPr="00391754">
        <w:rPr>
          <w:rStyle w:val="StyleUnderline"/>
        </w:rPr>
        <w:t xml:space="preserve">Processes of </w:t>
      </w:r>
      <w:r w:rsidRPr="00CB5F52">
        <w:rPr>
          <w:rStyle w:val="StyleUnderline"/>
          <w:highlight w:val="yellow"/>
        </w:rPr>
        <w:t>state formation and militarisation</w:t>
      </w:r>
      <w:r w:rsidRPr="00391754">
        <w:rPr>
          <w:rStyle w:val="StyleUnderline"/>
        </w:rPr>
        <w:t xml:space="preserve"> have taken a different form </w:t>
      </w:r>
      <w:r w:rsidRPr="00CB5F52">
        <w:rPr>
          <w:rStyle w:val="StyleUnderline"/>
          <w:highlight w:val="yellow"/>
        </w:rPr>
        <w:t>in the South</w:t>
      </w:r>
      <w:r w:rsidRPr="00391754">
        <w:rPr>
          <w:rStyle w:val="StyleUnderline"/>
        </w:rPr>
        <w:t xml:space="preserve">, and </w:t>
      </w:r>
      <w:r w:rsidRPr="00CB5F52">
        <w:rPr>
          <w:rStyle w:val="StyleUnderline"/>
          <w:highlight w:val="yellow"/>
        </w:rPr>
        <w:t>cannot adequately be understood through the lens</w:t>
      </w:r>
      <w:r>
        <w:t xml:space="preserve"> [end page 177] </w:t>
      </w:r>
      <w:r w:rsidRPr="00CB5F52">
        <w:rPr>
          <w:rStyle w:val="StyleUnderline"/>
          <w:highlight w:val="yellow"/>
        </w:rPr>
        <w:t xml:space="preserve">of the European historical </w:t>
      </w:r>
      <w:r w:rsidRPr="0041502F">
        <w:rPr>
          <w:rStyle w:val="StyleUnderline"/>
          <w:highlight w:val="yellow"/>
        </w:rPr>
        <w:t>experience. The role of colonial powers</w:t>
      </w:r>
      <w:r w:rsidRPr="00391754">
        <w:rPr>
          <w:rStyle w:val="StyleUnderline"/>
        </w:rPr>
        <w:t xml:space="preserve"> and</w:t>
      </w:r>
      <w:r>
        <w:t xml:space="preserve">, since decolonisation, </w:t>
      </w:r>
      <w:r w:rsidRPr="00391754">
        <w:rPr>
          <w:rStyle w:val="StyleUnderline"/>
        </w:rPr>
        <w:t>external patrons</w:t>
      </w:r>
      <w:r>
        <w:t xml:space="preserve">, </w:t>
      </w:r>
      <w:r w:rsidRPr="0041502F">
        <w:rPr>
          <w:rStyle w:val="StyleUnderline"/>
          <w:highlight w:val="yellow"/>
        </w:rPr>
        <w:t>has been central to</w:t>
      </w:r>
      <w:r w:rsidRPr="00391754">
        <w:rPr>
          <w:rStyle w:val="StyleUnderline"/>
        </w:rPr>
        <w:t xml:space="preserve"> the </w:t>
      </w:r>
      <w:r w:rsidRPr="0041502F">
        <w:rPr>
          <w:rStyle w:val="StyleUnderline"/>
          <w:highlight w:val="yellow"/>
        </w:rPr>
        <w:t>shaping</w:t>
      </w:r>
      <w:r w:rsidRPr="00391754">
        <w:rPr>
          <w:rStyle w:val="StyleUnderline"/>
        </w:rPr>
        <w:t xml:space="preserve"> of the institutional and material basis of </w:t>
      </w:r>
      <w:r w:rsidRPr="0041502F">
        <w:rPr>
          <w:rStyle w:val="StyleUnderline"/>
          <w:highlight w:val="yellow"/>
        </w:rPr>
        <w:t>the state in the South</w:t>
      </w:r>
      <w:r w:rsidRPr="00391754">
        <w:rPr>
          <w:rStyle w:val="StyleUnderline"/>
        </w:rPr>
        <w:t>. Arms sales have been an important way of building these relationships. The arms trade has historically played a role in the spread of the capitalist system into the periphery and the incorporation of non­arms­producing states into the world military order</w:t>
      </w:r>
      <w:r>
        <w:t xml:space="preserve"> (Albrecht and Kaldor 1979). </w:t>
      </w:r>
      <w:r w:rsidRPr="00391754">
        <w:rPr>
          <w:rStyle w:val="StyleUnderline"/>
        </w:rPr>
        <w:t>The emergence of industrial armies in the South was associated with industrialisation, the rise of urban elites, the spread of multinational manufacturing capital, and the development of authoritarian forms of rule</w:t>
      </w:r>
      <w:r>
        <w:t xml:space="preserve"> (Albrecht and Kaldor 1979, 12­ 13). Military and military­related technology transfers have played a role in structuring patterns of wider technological development in the South. </w:t>
      </w:r>
      <w:r w:rsidRPr="00391754">
        <w:rPr>
          <w:rStyle w:val="StyleUnderline"/>
        </w:rPr>
        <w:t>The importation of capital­intensive tech</w:t>
      </w:r>
      <w:r>
        <w:t xml:space="preserve">nology </w:t>
      </w:r>
      <w:r w:rsidRPr="00391754">
        <w:rPr>
          <w:rStyle w:val="StyleUnderline"/>
        </w:rPr>
        <w:t>and the establishment of arms production capabilities increased Southern dependence on Northern suppliers, and shaped wider patterns of development</w:t>
      </w:r>
      <w:r>
        <w:t xml:space="preserve"> (Lock and </w:t>
      </w:r>
      <w:r>
        <w:lastRenderedPageBreak/>
        <w:t xml:space="preserve">Wulf 1979, 211, 226). </w:t>
      </w:r>
      <w:r w:rsidRPr="000930C3">
        <w:rPr>
          <w:rStyle w:val="StyleUnderline"/>
          <w:highlight w:val="yellow"/>
        </w:rPr>
        <w:t>Arms purchases and the privileging of the</w:t>
      </w:r>
      <w:r w:rsidRPr="00391754">
        <w:rPr>
          <w:rStyle w:val="StyleUnderline"/>
        </w:rPr>
        <w:t xml:space="preserve"> role of the </w:t>
      </w:r>
      <w:r w:rsidRPr="000930C3">
        <w:rPr>
          <w:rStyle w:val="StyleUnderline"/>
          <w:highlight w:val="yellow"/>
        </w:rPr>
        <w:t>military have</w:t>
      </w:r>
      <w:r w:rsidRPr="00391754">
        <w:rPr>
          <w:rStyle w:val="StyleUnderline"/>
        </w:rPr>
        <w:t xml:space="preserve"> thus </w:t>
      </w:r>
      <w:r w:rsidRPr="000930C3">
        <w:rPr>
          <w:rStyle w:val="StyleUnderline"/>
          <w:highlight w:val="yellow"/>
        </w:rPr>
        <w:t>historically provided a coercive backbone to state apparatuses</w:t>
      </w:r>
      <w:r w:rsidRPr="00391754">
        <w:rPr>
          <w:rStyle w:val="StyleUnderline"/>
        </w:rPr>
        <w:t>, protecting elites against potentially restive publics and providing the stability and predictability necessary for international capital to operate</w:t>
      </w:r>
      <w:r>
        <w:t xml:space="preserve">. </w:t>
      </w:r>
    </w:p>
    <w:p w:rsidR="00AF6663" w:rsidRDefault="00AF6663" w:rsidP="00AF6663">
      <w:r>
        <w:t xml:space="preserve">Coercion has been central to state formation: war and state­making are interdependent processes, with the organisation of a monopoly on violence a key task for states (Tilly 1985, 170­1). War preparation pre­dates the capitalist state system and is relatively autonomous from it, as is militarism as a phenomenon. It is thus important to recognise the specificity of warfare and military production (Barkawi 2006; Giddens 1985; Shaw 1988). </w:t>
      </w:r>
      <w:r w:rsidRPr="00E41F99">
        <w:rPr>
          <w:rStyle w:val="StyleUnderline"/>
        </w:rPr>
        <w:t>The world military order has its own structures and characteristics that cannot simply be read off from capitalist social relations or the international states system. However, capitalism industrialised militarism and made it more lethal than ever before</w:t>
      </w:r>
      <w:r>
        <w:t xml:space="preserve"> (Mann 1988), and military production straddles the realms of security and political economy. The development of capitalism has been reliant on military force to create the conditions for and underpin the spread of capital, in particular expropriation and the defence of private property (Mann 1988, 144). </w:t>
      </w:r>
      <w:r w:rsidRPr="00E41F99">
        <w:rPr>
          <w:rStyle w:val="StyleUnderline"/>
        </w:rPr>
        <w:t>In these processes, the emergence of a relatively pacified core and violent periphery are interrelated</w:t>
      </w:r>
      <w:r>
        <w:t xml:space="preserve">. The extraction of surplus from the periphery and its redistribution in the core through imperialism functioned to ‘ameliorate in the advanced countries social contradictions germane to capital accumulation’ and provide ‘the social conditions for relatively stable polyarchic political systems’ based on consensual domination (Robinson 1996, 347). [end page 178] </w:t>
      </w:r>
    </w:p>
    <w:p w:rsidR="00AF6663" w:rsidRDefault="00AF6663" w:rsidP="00AF6663">
      <w:r w:rsidRPr="00E41F99">
        <w:rPr>
          <w:rStyle w:val="StyleUnderline"/>
        </w:rPr>
        <w:t>While this has led to relatively stable social relations in the North, social life is more turbulent in the South as capital accumulation is more fragile and coercive, and authoritarian political forms or popular revolution have resulted</w:t>
      </w:r>
      <w:r>
        <w:t xml:space="preserve"> (Robinson 1996, 360). As Mann puts it, ‘capitalism has contained an institutionalised, relatively non­coercive core and an expropriated, militaristic periphery’ (1988, 138). The development of authoritarian political systems in the South – those states more likely to be directly physically repressive using the means of violence obtained through the arms trade against their own populations, spending greater proportions of their resources on the military, that is, the states that NGOs are most concerned about – is thus related to the historical development of capitalism. </w:t>
      </w:r>
    </w:p>
    <w:p w:rsidR="00AF6663" w:rsidRDefault="00AF6663" w:rsidP="00AF6663">
      <w:r>
        <w:t xml:space="preserve">There has been a general process of the expansion and centralisation of the state apparatus in the South which, combined with frustrated socio­economic development, often led to opposition forces turning to the military, making post-independence military­backed coups commonplace (Bromley 1994, 97). </w:t>
      </w:r>
      <w:r w:rsidRPr="0041502F">
        <w:rPr>
          <w:rStyle w:val="StyleUnderline"/>
          <w:highlight w:val="yellow"/>
        </w:rPr>
        <w:t>This is</w:t>
      </w:r>
      <w:r w:rsidRPr="00E41F99">
        <w:rPr>
          <w:rStyle w:val="StyleUnderline"/>
        </w:rPr>
        <w:t xml:space="preserve"> part of an explanation of </w:t>
      </w:r>
      <w:r w:rsidRPr="0041502F">
        <w:rPr>
          <w:rStyle w:val="StyleUnderline"/>
          <w:highlight w:val="yellow"/>
        </w:rPr>
        <w:t>why Southern states are more likely to have authoritarian</w:t>
      </w:r>
      <w:r w:rsidRPr="00E41F99">
        <w:rPr>
          <w:rStyle w:val="StyleUnderline"/>
        </w:rPr>
        <w:t xml:space="preserve">, repressive </w:t>
      </w:r>
      <w:r w:rsidRPr="0041502F">
        <w:rPr>
          <w:rStyle w:val="StyleUnderline"/>
          <w:highlight w:val="yellow"/>
        </w:rPr>
        <w:t>governments: there are structural pre­conditions for liberal democratic</w:t>
      </w:r>
      <w:r w:rsidRPr="00E41F99">
        <w:rPr>
          <w:rStyle w:val="StyleUnderline"/>
        </w:rPr>
        <w:t xml:space="preserve"> forms of political </w:t>
      </w:r>
      <w:r w:rsidRPr="0041502F">
        <w:rPr>
          <w:rStyle w:val="StyleUnderline"/>
          <w:highlight w:val="yellow"/>
        </w:rPr>
        <w:t>community that have not been instantiated</w:t>
      </w:r>
      <w:r w:rsidRPr="00E41F99">
        <w:rPr>
          <w:rStyle w:val="StyleUnderline"/>
        </w:rPr>
        <w:t xml:space="preserve"> in much of the South</w:t>
      </w:r>
      <w:r>
        <w:t xml:space="preserve">. That is, liberal forms of sovereign polity or liberal democratic systems of representation cannot emerge where pre­capitalist formations and/or the state are directly involved in organising material reproduction of society and appropriation of surpluses. This pattern of development provided the social base for authoritarian rule in much of the post­colonial world. And the military often played a role in trying to consolidate capitalist forms of production and rule and establish room for independent manoeuvre in the international system (Bromley 1994, 103, 106). </w:t>
      </w:r>
    </w:p>
    <w:p w:rsidR="00AF6663" w:rsidRDefault="00AF6663" w:rsidP="00AF6663">
      <w:r w:rsidRPr="00BE503C">
        <w:rPr>
          <w:rStyle w:val="StyleUnderline"/>
          <w:highlight w:val="yellow"/>
        </w:rPr>
        <w:t>Many</w:t>
      </w:r>
      <w:r w:rsidRPr="00E41F99">
        <w:rPr>
          <w:rStyle w:val="StyleUnderline"/>
        </w:rPr>
        <w:t xml:space="preserve"> Southern </w:t>
      </w:r>
      <w:r w:rsidRPr="00BE503C">
        <w:rPr>
          <w:rStyle w:val="StyleUnderline"/>
          <w:highlight w:val="yellow"/>
        </w:rPr>
        <w:t>states</w:t>
      </w:r>
      <w:r w:rsidRPr="00E41F99">
        <w:rPr>
          <w:rStyle w:val="StyleUnderline"/>
        </w:rPr>
        <w:t xml:space="preserve"> thus </w:t>
      </w:r>
      <w:r w:rsidRPr="00BE503C">
        <w:rPr>
          <w:rStyle w:val="StyleUnderline"/>
          <w:highlight w:val="yellow"/>
        </w:rPr>
        <w:t>do not match</w:t>
      </w:r>
      <w:r w:rsidRPr="00E41F99">
        <w:rPr>
          <w:rStyle w:val="StyleUnderline"/>
        </w:rPr>
        <w:t xml:space="preserve"> up to </w:t>
      </w:r>
      <w:r w:rsidRPr="00BE503C">
        <w:rPr>
          <w:rStyle w:val="StyleUnderline"/>
          <w:highlight w:val="yellow"/>
        </w:rPr>
        <w:t>the</w:t>
      </w:r>
      <w:r w:rsidRPr="00E41F99">
        <w:rPr>
          <w:rStyle w:val="StyleUnderline"/>
        </w:rPr>
        <w:t xml:space="preserve"> widespread </w:t>
      </w:r>
      <w:r w:rsidRPr="00BE503C">
        <w:rPr>
          <w:rStyle w:val="StyleUnderline"/>
          <w:highlight w:val="yellow"/>
        </w:rPr>
        <w:t>definition of</w:t>
      </w:r>
      <w:r w:rsidRPr="00E41F99">
        <w:rPr>
          <w:rStyle w:val="StyleUnderline"/>
        </w:rPr>
        <w:t xml:space="preserve"> the modern state as </w:t>
      </w:r>
      <w:r w:rsidRPr="00BE503C">
        <w:rPr>
          <w:rStyle w:val="StyleUnderline"/>
          <w:highlight w:val="yellow"/>
        </w:rPr>
        <w:t>a ‘bordered power container’ with a monopoly on violence</w:t>
      </w:r>
      <w:r w:rsidRPr="00E41F99">
        <w:rPr>
          <w:rStyle w:val="StyleUnderline"/>
        </w:rPr>
        <w:t>, featuring internally pacified societies and the extrusion of violence into externally oriented aggression, represented institutionally in outward­facing militaries and inward­facing police forces</w:t>
      </w:r>
      <w:r>
        <w:t xml:space="preserve"> (Giddens 1985, 120). With the rise of industrial capitalism ‘a fundamental shift took place in the relationship between warfare, states and societies’, in that internal pacification or demilitarisation ‘created at the same time a capacity for greater violence by states against one another’. There is thus ‘a leap in the levels of violence possible in a more consistently “outward­pointing” militarism’ (Shaw 1991, 18; also Giddens 1985, 192). Such arguments often draw heavily on the social theory of Max Weber, from whom the idea of [end page 179] the state as territorially bound and exercising a monopoly on legitimate violence is derived. However, </w:t>
      </w:r>
      <w:r w:rsidRPr="00E41F99">
        <w:rPr>
          <w:rStyle w:val="StyleUnderline"/>
        </w:rPr>
        <w:t>Weber only intended his definition of the state to apply to the European state of the late 19th and early 20th centuries,</w:t>
      </w:r>
      <w:r>
        <w:t xml:space="preserve"> when he was writing, </w:t>
      </w:r>
      <w:r w:rsidRPr="00E41F99">
        <w:rPr>
          <w:rStyle w:val="StyleUnderline"/>
        </w:rPr>
        <w:t>but his idea has since been appropriated as universal</w:t>
      </w:r>
      <w:r>
        <w:t xml:space="preserve"> (Barkawi 2006, 43). </w:t>
      </w:r>
      <w:r w:rsidRPr="00E41F99">
        <w:rPr>
          <w:rStyle w:val="StyleUnderline"/>
        </w:rPr>
        <w:t xml:space="preserve">So our </w:t>
      </w:r>
      <w:r w:rsidRPr="00BE503C">
        <w:rPr>
          <w:rStyle w:val="StyleUnderline"/>
          <w:highlight w:val="yellow"/>
        </w:rPr>
        <w:t>dominant ideas about the</w:t>
      </w:r>
      <w:r w:rsidRPr="00E41F99">
        <w:rPr>
          <w:rStyle w:val="StyleUnderline"/>
        </w:rPr>
        <w:t xml:space="preserve"> character and role of the </w:t>
      </w:r>
      <w:r w:rsidRPr="00BE503C">
        <w:rPr>
          <w:rStyle w:val="StyleUnderline"/>
          <w:highlight w:val="yellow"/>
        </w:rPr>
        <w:t>state are derived from the European world but applied universally</w:t>
      </w:r>
      <w:r w:rsidRPr="00E41F99">
        <w:rPr>
          <w:rStyle w:val="StyleUnderline"/>
        </w:rPr>
        <w:t xml:space="preserve">. Thus, we cannot understand it when Southern states use violence against their own populations; when the distinction between the police and military is not so clear­cut; when arms transfers are used for purposes they would not normally be used for in Northern states, although the racialised and class­based exercise of state­sanctioned violence within the North mitigates even this claim. </w:t>
      </w:r>
      <w:r w:rsidRPr="000930C3">
        <w:rPr>
          <w:rStyle w:val="StyleUnderline"/>
          <w:highlight w:val="yellow"/>
        </w:rPr>
        <w:t xml:space="preserve">This leads commentators to castigate </w:t>
      </w:r>
      <w:r w:rsidRPr="000930C3">
        <w:rPr>
          <w:rStyle w:val="StyleUnderline"/>
          <w:highlight w:val="yellow"/>
        </w:rPr>
        <w:lastRenderedPageBreak/>
        <w:t>Southern states for being repressive</w:t>
      </w:r>
      <w:r w:rsidRPr="00E41F99">
        <w:rPr>
          <w:rStyle w:val="StyleUnderline"/>
        </w:rPr>
        <w:t xml:space="preserve">, corrupt and so on. </w:t>
      </w:r>
      <w:r w:rsidRPr="00BE503C">
        <w:rPr>
          <w:rStyle w:val="StyleUnderline"/>
          <w:highlight w:val="yellow"/>
        </w:rPr>
        <w:t xml:space="preserve">Without </w:t>
      </w:r>
      <w:r w:rsidRPr="00BE503C">
        <w:rPr>
          <w:rStyle w:val="Emphasis"/>
          <w:highlight w:val="yellow"/>
        </w:rPr>
        <w:t>a historically sensitive account</w:t>
      </w:r>
      <w:r w:rsidRPr="00E41F99">
        <w:rPr>
          <w:rStyle w:val="StyleUnderline"/>
        </w:rPr>
        <w:t xml:space="preserve"> of the processes of state formation, </w:t>
      </w:r>
      <w:r w:rsidRPr="00BE503C">
        <w:rPr>
          <w:rStyle w:val="StyleUnderline"/>
          <w:highlight w:val="yellow"/>
        </w:rPr>
        <w:t>solutions</w:t>
      </w:r>
      <w:r w:rsidRPr="00E41F99">
        <w:rPr>
          <w:rStyle w:val="StyleUnderline"/>
        </w:rPr>
        <w:t xml:space="preserve"> based on this understanding </w:t>
      </w:r>
      <w:r w:rsidRPr="00BE503C">
        <w:rPr>
          <w:rStyle w:val="StyleUnderline"/>
          <w:highlight w:val="yellow"/>
        </w:rPr>
        <w:t>will</w:t>
      </w:r>
      <w:r w:rsidRPr="00E41F99">
        <w:rPr>
          <w:rStyle w:val="StyleUnderline"/>
        </w:rPr>
        <w:t xml:space="preserve"> continue to </w:t>
      </w:r>
      <w:r w:rsidRPr="00BE503C">
        <w:rPr>
          <w:rStyle w:val="StyleUnderline"/>
          <w:highlight w:val="yellow"/>
        </w:rPr>
        <w:t>be inadequate</w:t>
      </w:r>
      <w:r>
        <w:t xml:space="preserve">. </w:t>
      </w:r>
    </w:p>
    <w:p w:rsidR="00AF6663" w:rsidRDefault="00AF6663" w:rsidP="00AF6663">
      <w:r w:rsidRPr="00E41F99">
        <w:rPr>
          <w:rStyle w:val="StyleUnderline"/>
        </w:rPr>
        <w:t xml:space="preserve">Internationally agreed standards for the use of force are based on the European model of the state. Solutions are based on the ideal of an outward­facing military complementing an inward­facing police, states with a legitimate monopoly on violence, and world politics as inter­state </w:t>
      </w:r>
      <w:r w:rsidRPr="008F3228">
        <w:rPr>
          <w:rStyle w:val="StyleUnderline"/>
        </w:rPr>
        <w:t>relations. But</w:t>
      </w:r>
      <w:r>
        <w:t xml:space="preserve"> juridical sovereignty should not be conflated with substantive sovereignty: </w:t>
      </w:r>
      <w:r w:rsidRPr="008F3228">
        <w:rPr>
          <w:rStyle w:val="StyleUnderline"/>
        </w:rPr>
        <w:t xml:space="preserve">just because governments around the world have signed up to these standards does not mean that they are institutionally in a position to carry them out or necessarily interested in doing so. The political economy of military development – in which Southern states are unable to produce weaponry across the board and are thus more dependent on imports – significantly qualifies the supposedly universal fact of state sovereignty and non­interference in domestic affairs. </w:t>
      </w:r>
      <w:r w:rsidRPr="00BE503C">
        <w:rPr>
          <w:rStyle w:val="StyleUnderline"/>
          <w:highlight w:val="yellow"/>
        </w:rPr>
        <w:t>NGOs are</w:t>
      </w:r>
      <w:r w:rsidRPr="008F3228">
        <w:rPr>
          <w:rStyle w:val="StyleUnderline"/>
        </w:rPr>
        <w:t xml:space="preserve"> thus </w:t>
      </w:r>
      <w:r w:rsidRPr="00BE503C">
        <w:rPr>
          <w:rStyle w:val="StyleUnderline"/>
          <w:highlight w:val="yellow"/>
        </w:rPr>
        <w:t xml:space="preserve">attempting to reproduce substantive practices that are grounded in European historical experience. </w:t>
      </w:r>
      <w:r w:rsidRPr="00BE503C">
        <w:rPr>
          <w:rStyle w:val="Emphasis"/>
          <w:highlight w:val="yellow"/>
        </w:rPr>
        <w:t>They are</w:t>
      </w:r>
      <w:r w:rsidRPr="00BE503C">
        <w:rPr>
          <w:rStyle w:val="Emphasis"/>
        </w:rPr>
        <w:t xml:space="preserve"> effectively </w:t>
      </w:r>
      <w:r w:rsidRPr="00BE503C">
        <w:rPr>
          <w:rStyle w:val="Emphasis"/>
          <w:highlight w:val="yellow"/>
        </w:rPr>
        <w:t>asking Southern states to act as if history does not matter</w:t>
      </w:r>
      <w:r w:rsidRPr="008F3228">
        <w:rPr>
          <w:rStyle w:val="StyleUnderline"/>
        </w:rPr>
        <w:t>. They disconnect Southern practices from their historical and political context, and remove Northern practices as part of the wider problem</w:t>
      </w:r>
      <w:r>
        <w:t xml:space="preserve">. The rise of the good governance agenda in military spending, the focus on the opportunity costs of military spending and so on mean that </w:t>
      </w:r>
      <w:r w:rsidRPr="008F3228">
        <w:rPr>
          <w:rStyle w:val="StyleUnderline"/>
        </w:rPr>
        <w:t xml:space="preserve">Southern states’ procurement practices are on the table because they have to import a greater proportion of their military equipment, while those of states that can afford to produce much of their own weaponry, or are protected by major arms suppliers, are not. Thus </w:t>
      </w:r>
      <w:r w:rsidRPr="00BE503C">
        <w:rPr>
          <w:rStyle w:val="StyleUnderline"/>
          <w:highlight w:val="yellow"/>
        </w:rPr>
        <w:t>the North is deemed to be excluded from the need to change, which means</w:t>
      </w:r>
      <w:r w:rsidRPr="008F3228">
        <w:rPr>
          <w:rStyle w:val="StyleUnderline"/>
        </w:rPr>
        <w:t xml:space="preserve"> that </w:t>
      </w:r>
      <w:r w:rsidRPr="00BE503C">
        <w:rPr>
          <w:rStyle w:val="StyleUnderline"/>
          <w:highlight w:val="yellow"/>
        </w:rPr>
        <w:t>the problem becomes</w:t>
      </w:r>
      <w:r w:rsidRPr="008F3228">
        <w:rPr>
          <w:rStyle w:val="StyleUnderline"/>
        </w:rPr>
        <w:t xml:space="preserve"> seen as </w:t>
      </w:r>
      <w:r w:rsidRPr="00BE503C">
        <w:rPr>
          <w:rStyle w:val="StyleUnderline"/>
          <w:highlight w:val="yellow"/>
        </w:rPr>
        <w:t>internal to the South</w:t>
      </w:r>
      <w:r>
        <w:t xml:space="preserve"> [end page 180] </w:t>
      </w:r>
      <w:r w:rsidRPr="00BE503C">
        <w:rPr>
          <w:rStyle w:val="StyleUnderline"/>
          <w:highlight w:val="yellow"/>
        </w:rPr>
        <w:t xml:space="preserve">– creating the South </w:t>
      </w:r>
      <w:r w:rsidRPr="00BE503C">
        <w:rPr>
          <w:rStyle w:val="Emphasis"/>
          <w:highlight w:val="yellow"/>
        </w:rPr>
        <w:t>as a site of intervention</w:t>
      </w:r>
      <w:r w:rsidRPr="008F3228">
        <w:rPr>
          <w:rStyle w:val="StyleUnderline"/>
        </w:rPr>
        <w:t xml:space="preserve"> and facilitating inappropriate practices</w:t>
      </w:r>
      <w:r>
        <w:t>.</w:t>
      </w:r>
    </w:p>
    <w:p w:rsidR="00AF6663" w:rsidRDefault="00AF6663" w:rsidP="00AF6663"/>
    <w:p w:rsidR="001B55A3" w:rsidRPr="001B55A3" w:rsidRDefault="001B55A3" w:rsidP="001B55A3">
      <w:pPr>
        <w:pStyle w:val="Heading4"/>
      </w:pPr>
      <w:r>
        <w:t xml:space="preserve">Rejecting liberal militarism is </w:t>
      </w:r>
      <w:r w:rsidRPr="001B55A3">
        <w:rPr>
          <w:u w:val="single"/>
        </w:rPr>
        <w:t>the best way</w:t>
      </w:r>
      <w:r>
        <w:t xml:space="preserve"> to challenge Southern authoritarianism — the alternative solves the DA. </w:t>
      </w:r>
    </w:p>
    <w:p w:rsidR="001B55A3" w:rsidRDefault="001B55A3" w:rsidP="001B55A3">
      <w:r w:rsidRPr="00E425BF">
        <w:rPr>
          <w:rStyle w:val="Style13ptBold"/>
        </w:rPr>
        <w:t>Stavrianakis 10</w:t>
      </w:r>
      <w:r>
        <w:t xml:space="preserve"> — Anna </w:t>
      </w:r>
      <w:r w:rsidRPr="008C4470">
        <w:t xml:space="preserve">Stavrianakis, </w:t>
      </w:r>
      <w:r>
        <w:t>Lecturer in International Relations at the University of Sussex (UK), holds a Ph.D. in Politics from Bristol University (UK), 2010 (“</w:t>
      </w:r>
      <w:r w:rsidRPr="00444CE1">
        <w:t>NGOs, Global Civil Society and the World Military Order</w:t>
      </w:r>
      <w:r>
        <w:t xml:space="preserve">,” </w:t>
      </w:r>
      <w:r w:rsidRPr="00E425BF">
        <w:rPr>
          <w:i/>
        </w:rPr>
        <w:t>Taking Aim at the Arms Trade: NGOS, Global Civil Society and the World Military Order</w:t>
      </w:r>
      <w:r>
        <w:t>, Published by Zed Books, ISBN 9781848139008, p. 167-170)</w:t>
      </w:r>
    </w:p>
    <w:p w:rsidR="001B55A3" w:rsidRDefault="001B55A3" w:rsidP="001B55A3">
      <w:r>
        <w:t xml:space="preserve">Progressive values, liberalism and the normalisation of imperial practices </w:t>
      </w:r>
    </w:p>
    <w:p w:rsidR="001B55A3" w:rsidRDefault="001B55A3" w:rsidP="001B55A3">
      <w:r>
        <w:t xml:space="preserve">As key agents of global civil society, </w:t>
      </w:r>
      <w:r w:rsidRPr="00444CE1">
        <w:rPr>
          <w:rStyle w:val="StyleUnderline"/>
        </w:rPr>
        <w:t>NGOs are widely understood to be the bearers of progressive values. At first glance, NGO efforts to promote humanitarianism, conflict prevention, peacebuilding, human rights and development seem to provide evidence</w:t>
      </w:r>
      <w:r>
        <w:t xml:space="preserve"> of this. NGOs have had to battle against recalcitrant governments, adopting strategies of either persuasion or protest in an effort to get their concerns more or less firmly ensconced [end page 167] within institutional practices. This difficulty notwithstanding, </w:t>
      </w:r>
      <w:r w:rsidRPr="00444CE1">
        <w:rPr>
          <w:rStyle w:val="StyleUnderline"/>
        </w:rPr>
        <w:t>the liberal underpinnings of reformist activism require scrutiny, as they may actually stand in the way of more transgressive action</w:t>
      </w:r>
      <w:r>
        <w:t xml:space="preserve">. </w:t>
      </w:r>
    </w:p>
    <w:p w:rsidR="001B55A3" w:rsidRDefault="001B55A3" w:rsidP="001B55A3">
      <w:r w:rsidRPr="00444CE1">
        <w:rPr>
          <w:rStyle w:val="StyleUnderline"/>
        </w:rPr>
        <w:t xml:space="preserve">The </w:t>
      </w:r>
      <w:r w:rsidRPr="004B6362">
        <w:rPr>
          <w:rStyle w:val="StyleUnderline"/>
          <w:highlight w:val="yellow"/>
        </w:rPr>
        <w:t>reformist arguments</w:t>
      </w:r>
      <w:r w:rsidRPr="00444CE1">
        <w:rPr>
          <w:rStyle w:val="StyleUnderline"/>
        </w:rPr>
        <w:t xml:space="preserve"> that controversial transfers are an aberration in an otherwise benevolent foreign and development policy</w:t>
      </w:r>
      <w:r>
        <w:t xml:space="preserve">, and that it is in the common interest to raise normative standards to ensure the smoother running of international affairs, </w:t>
      </w:r>
      <w:r w:rsidRPr="00444CE1">
        <w:rPr>
          <w:rStyle w:val="StyleUnderline"/>
        </w:rPr>
        <w:t>are key liberal tenets of i</w:t>
      </w:r>
      <w:r>
        <w:t xml:space="preserve">nternational </w:t>
      </w:r>
      <w:r w:rsidRPr="00444CE1">
        <w:rPr>
          <w:rStyle w:val="StyleUnderline"/>
        </w:rPr>
        <w:t>r</w:t>
      </w:r>
      <w:r>
        <w:t xml:space="preserve">elations. </w:t>
      </w:r>
      <w:r w:rsidRPr="00444CE1">
        <w:rPr>
          <w:rStyle w:val="StyleUnderline"/>
        </w:rPr>
        <w:t xml:space="preserve">Strategically, they make sense as a means of encouraging states to exercise tighter controls: they </w:t>
      </w:r>
      <w:r w:rsidRPr="004B6362">
        <w:rPr>
          <w:rStyle w:val="StyleUnderline"/>
          <w:highlight w:val="yellow"/>
        </w:rPr>
        <w:t>are persuasive rather than confrontational</w:t>
      </w:r>
      <w:r w:rsidRPr="00444CE1">
        <w:rPr>
          <w:rStyle w:val="StyleUnderline"/>
        </w:rPr>
        <w:t xml:space="preserve"> arguments. </w:t>
      </w:r>
      <w:r w:rsidRPr="004B6362">
        <w:rPr>
          <w:rStyle w:val="StyleUnderline"/>
          <w:highlight w:val="yellow"/>
        </w:rPr>
        <w:t>The assumption</w:t>
      </w:r>
      <w:r w:rsidRPr="00444CE1">
        <w:rPr>
          <w:rStyle w:val="StyleUnderline"/>
        </w:rPr>
        <w:t xml:space="preserve"> that the international architecture of foreign and development policy contain the promise of equality and progress, within which the eradication of poverty and enjoyment of full </w:t>
      </w:r>
      <w:r w:rsidRPr="00444CE1">
        <w:rPr>
          <w:rStyle w:val="StyleUnderline"/>
        </w:rPr>
        <w:lastRenderedPageBreak/>
        <w:t xml:space="preserve">human rights by all is difficult but possible, </w:t>
      </w:r>
      <w:r w:rsidRPr="004B6362">
        <w:rPr>
          <w:rStyle w:val="StyleUnderline"/>
          <w:highlight w:val="yellow"/>
        </w:rPr>
        <w:t>rests on a belief in the pacific nature of capitalist development. It has no room to consider</w:t>
      </w:r>
      <w:r w:rsidRPr="00444CE1">
        <w:rPr>
          <w:rStyle w:val="StyleUnderline"/>
        </w:rPr>
        <w:t xml:space="preserve"> ‘controversial’ </w:t>
      </w:r>
      <w:r w:rsidRPr="004B6362">
        <w:rPr>
          <w:rStyle w:val="StyleUnderline"/>
          <w:highlight w:val="yellow"/>
        </w:rPr>
        <w:t>exports as the logical expression of</w:t>
      </w:r>
      <w:r w:rsidRPr="00444CE1">
        <w:rPr>
          <w:rStyle w:val="StyleUnderline"/>
        </w:rPr>
        <w:t xml:space="preserve"> foreign and development policies that rely on liberal social relations where possible but illiberal authoritarianism where necessary, or as an expression of </w:t>
      </w:r>
      <w:r w:rsidRPr="004B6362">
        <w:rPr>
          <w:rStyle w:val="StyleUnderline"/>
          <w:highlight w:val="yellow"/>
        </w:rPr>
        <w:t>capitalist development that necessarily includes the creation and spread of poverty</w:t>
      </w:r>
      <w:r w:rsidRPr="00444CE1">
        <w:rPr>
          <w:rStyle w:val="StyleUnderline"/>
        </w:rPr>
        <w:t xml:space="preserve">, </w:t>
      </w:r>
      <w:r w:rsidRPr="004B6362">
        <w:rPr>
          <w:rStyle w:val="StyleUnderline"/>
          <w:highlight w:val="yellow"/>
        </w:rPr>
        <w:t>and abuse of human rights</w:t>
      </w:r>
      <w:r w:rsidRPr="00444CE1">
        <w:rPr>
          <w:rStyle w:val="StyleUnderline"/>
        </w:rPr>
        <w:t xml:space="preserve"> in the South in the process. And it has no room for the proposition that ‘development’ has historically been a violent process</w:t>
      </w:r>
      <w:r>
        <w:t xml:space="preserve">. </w:t>
      </w:r>
    </w:p>
    <w:p w:rsidR="001B55A3" w:rsidRDefault="001B55A3" w:rsidP="001B55A3">
      <w:r w:rsidRPr="004B6362">
        <w:rPr>
          <w:rStyle w:val="StyleUnderline"/>
          <w:highlight w:val="yellow"/>
        </w:rPr>
        <w:t>A key effect</w:t>
      </w:r>
      <w:r w:rsidRPr="00444CE1">
        <w:rPr>
          <w:rStyle w:val="StyleUnderline"/>
        </w:rPr>
        <w:t xml:space="preserve"> of the belief in the pacific nature of capitalist development and of liberal assumptions behind the role of organised violence</w:t>
      </w:r>
      <w:r>
        <w:t xml:space="preserve"> in society </w:t>
      </w:r>
      <w:r w:rsidRPr="004B6362">
        <w:rPr>
          <w:rStyle w:val="StyleUnderline"/>
          <w:highlight w:val="yellow"/>
        </w:rPr>
        <w:t xml:space="preserve">is to </w:t>
      </w:r>
      <w:r w:rsidRPr="001B55A3">
        <w:rPr>
          <w:rStyle w:val="Emphasis"/>
          <w:highlight w:val="yellow"/>
        </w:rPr>
        <w:t>reproduce the South as a site of intervention</w:t>
      </w:r>
      <w:r w:rsidRPr="004B6362">
        <w:rPr>
          <w:rStyle w:val="StyleUnderline"/>
        </w:rPr>
        <w:t>. Not only does it sideline the organised violence that is regularly visited on the South by the North, it also obscures</w:t>
      </w:r>
      <w:r w:rsidRPr="00444CE1">
        <w:rPr>
          <w:rStyle w:val="StyleUnderline"/>
        </w:rPr>
        <w:t xml:space="preserve"> the North–South relations that constitute the actors we tend to think of as unitary, sovereign states. These relations often revolve around support for elites through arms transfers as part of the process of state building</w:t>
      </w:r>
      <w:r>
        <w:t xml:space="preserve">, in processes that have not ended just because Southern states have won their formal independence. And </w:t>
      </w:r>
      <w:r w:rsidRPr="005415F5">
        <w:rPr>
          <w:rStyle w:val="StyleUnderline"/>
          <w:highlight w:val="yellow"/>
        </w:rPr>
        <w:t>while violent conflict is more prevalent within the South</w:t>
      </w:r>
      <w:r w:rsidRPr="00444CE1">
        <w:rPr>
          <w:rStyle w:val="StyleUnderline"/>
        </w:rPr>
        <w:t xml:space="preserve"> than within the North, </w:t>
      </w:r>
      <w:r w:rsidRPr="005415F5">
        <w:rPr>
          <w:rStyle w:val="StyleUnderline"/>
          <w:highlight w:val="yellow"/>
        </w:rPr>
        <w:t>the contradictions that produce it are</w:t>
      </w:r>
      <w:r w:rsidRPr="00444CE1">
        <w:rPr>
          <w:rStyle w:val="StyleUnderline"/>
        </w:rPr>
        <w:t xml:space="preserve"> often </w:t>
      </w:r>
      <w:r w:rsidRPr="005415F5">
        <w:rPr>
          <w:rStyle w:val="StyleUnderline"/>
          <w:highlight w:val="yellow"/>
        </w:rPr>
        <w:t xml:space="preserve">rooted in </w:t>
      </w:r>
      <w:r w:rsidRPr="001B55A3">
        <w:rPr>
          <w:rStyle w:val="Emphasis"/>
          <w:highlight w:val="yellow"/>
        </w:rPr>
        <w:t>historical North–South dynamics</w:t>
      </w:r>
      <w:r w:rsidRPr="001B55A3">
        <w:rPr>
          <w:rStyle w:val="Emphasis"/>
        </w:rPr>
        <w:t xml:space="preserve"> as well as in intra­Southern causes</w:t>
      </w:r>
      <w:r w:rsidRPr="00444CE1">
        <w:rPr>
          <w:rStyle w:val="StyleUnderline"/>
        </w:rPr>
        <w:t xml:space="preserve">. While a focus on Southern agency is important, </w:t>
      </w:r>
      <w:r w:rsidRPr="005415F5">
        <w:rPr>
          <w:rStyle w:val="StyleUnderline"/>
          <w:highlight w:val="yellow"/>
        </w:rPr>
        <w:t>the North–South structures</w:t>
      </w:r>
      <w:r w:rsidRPr="00444CE1">
        <w:rPr>
          <w:rStyle w:val="StyleUnderline"/>
        </w:rPr>
        <w:t xml:space="preserve"> of i</w:t>
      </w:r>
      <w:r>
        <w:t xml:space="preserve">nternational </w:t>
      </w:r>
      <w:r w:rsidRPr="00444CE1">
        <w:rPr>
          <w:rStyle w:val="StyleUnderline"/>
        </w:rPr>
        <w:t>r</w:t>
      </w:r>
      <w:r>
        <w:t xml:space="preserve">elations </w:t>
      </w:r>
      <w:r w:rsidRPr="005415F5">
        <w:rPr>
          <w:rStyle w:val="StyleUnderline"/>
          <w:highlight w:val="yellow"/>
        </w:rPr>
        <w:t xml:space="preserve">play a significant role in </w:t>
      </w:r>
      <w:r w:rsidRPr="001B55A3">
        <w:rPr>
          <w:rStyle w:val="Emphasis"/>
          <w:highlight w:val="yellow"/>
        </w:rPr>
        <w:t>producing particular</w:t>
      </w:r>
      <w:r w:rsidRPr="001B55A3">
        <w:rPr>
          <w:rStyle w:val="Emphasis"/>
        </w:rPr>
        <w:t xml:space="preserve"> forms of </w:t>
      </w:r>
      <w:r w:rsidRPr="001B55A3">
        <w:rPr>
          <w:rStyle w:val="Emphasis"/>
          <w:highlight w:val="yellow"/>
        </w:rPr>
        <w:t>agency</w:t>
      </w:r>
      <w:r w:rsidRPr="00444CE1">
        <w:rPr>
          <w:rStyle w:val="StyleUnderline"/>
        </w:rPr>
        <w:t>, both in the North and the South. NGOs’ focus on the South is operationalised through a panoply of measures that are supposed to be universal but function to scrutinise Southern behaviour</w:t>
      </w:r>
      <w:r>
        <w:t xml:space="preserve">, as seen through the proposed methodologies for the Arms Trade Treaty. As Hopgood argues, ‘The only practices that can plausibly be called international norms in the modern era are...those that [end page 168] accord with liberalism and the hegemony of the West’ (Hopgood 2006, 216). The liberal claim to universalism is not a disinterested claim, but its greatest success has been in presenting itself as such. </w:t>
      </w:r>
    </w:p>
    <w:p w:rsidR="001B55A3" w:rsidRDefault="001B55A3" w:rsidP="001B55A3">
      <w:r w:rsidRPr="00F11120">
        <w:rPr>
          <w:rStyle w:val="StyleUnderline"/>
        </w:rPr>
        <w:t>Contextualising the arms work of the larger NGOs in relation to their overall orientation is further evidence</w:t>
      </w:r>
      <w:r>
        <w:t xml:space="preserve"> of this. </w:t>
      </w:r>
      <w:r w:rsidRPr="00F11120">
        <w:rPr>
          <w:rStyle w:val="StyleUnderline"/>
        </w:rPr>
        <w:t>Amnesty International</w:t>
      </w:r>
      <w:r>
        <w:t xml:space="preserve">, for example, </w:t>
      </w:r>
      <w:r w:rsidRPr="00F11120">
        <w:rPr>
          <w:rStyle w:val="StyleUnderline"/>
        </w:rPr>
        <w:t>‘does not criticise systems of government as such, only the actual repression under such systems’</w:t>
      </w:r>
      <w:r>
        <w:t xml:space="preserve"> (Amnesty International Mandate Committee, quoted in Hopgood 2006, 93). </w:t>
      </w:r>
      <w:r w:rsidRPr="00F11120">
        <w:rPr>
          <w:rStyle w:val="StyleUnderline"/>
        </w:rPr>
        <w:t>Its work is based on a liberal claim to detachment, objectivity and universalism</w:t>
      </w:r>
      <w:r>
        <w:t xml:space="preserve">. This is what gives it moral authority, but simultaneously means that the organisation ‘lacks political relevance. When the issue is the systemic and systematic maltreatment of a class of people in the here and now, appeals to good conscience – in the face of dictatorship, violence against women, slavery and torture – lack conviction. To secure change you need to mobilise social power’ (Hopgood 2006, 105 ­6). </w:t>
      </w:r>
      <w:r w:rsidRPr="00F11120">
        <w:rPr>
          <w:rStyle w:val="StyleUnderline"/>
        </w:rPr>
        <w:t>Amnesty</w:t>
      </w:r>
      <w:r>
        <w:t xml:space="preserve"> is thus caught in something of a trap: its </w:t>
      </w:r>
      <w:r w:rsidRPr="00F11120">
        <w:rPr>
          <w:rStyle w:val="StyleUnderline"/>
        </w:rPr>
        <w:t>successes are based on an impartial, moral authority, which is precisely what stops it taking a side and making an argument that would end the violations that concern it. Oxfam</w:t>
      </w:r>
      <w:r>
        <w:t xml:space="preserve">, meanwhile, </w:t>
      </w:r>
      <w:r w:rsidRPr="00F11120">
        <w:rPr>
          <w:rStyle w:val="StyleUnderline"/>
        </w:rPr>
        <w:t>operates with a liberal internationalist belief in free trade, and a depoliticised model of development and globalisation. It understands these phenomena as neutral processes that could work for the betterment of humanity if only politicians would stop bringing politics in and skewing the processes in favour of the rich world</w:t>
      </w:r>
      <w:r>
        <w:t xml:space="preserve"> (Berry and Gabay 2009). </w:t>
      </w:r>
      <w:r w:rsidRPr="00F11120">
        <w:rPr>
          <w:rStyle w:val="StyleUnderline"/>
        </w:rPr>
        <w:t>Both organisations attempt to address the intensely political question of the arms trade through apolitical stances and means</w:t>
      </w:r>
      <w:r>
        <w:t xml:space="preserve"> – despite their willingness to criticise government policies and individual practices. </w:t>
      </w:r>
      <w:r w:rsidRPr="005415F5">
        <w:rPr>
          <w:rStyle w:val="StyleUnderline"/>
          <w:highlight w:val="yellow"/>
        </w:rPr>
        <w:t xml:space="preserve">What is missing is </w:t>
      </w:r>
      <w:r w:rsidRPr="001B55A3">
        <w:rPr>
          <w:rStyle w:val="Emphasis"/>
          <w:highlight w:val="yellow"/>
        </w:rPr>
        <w:t>a wider critique</w:t>
      </w:r>
      <w:r w:rsidRPr="005415F5">
        <w:rPr>
          <w:rStyle w:val="StyleUnderline"/>
          <w:highlight w:val="yellow"/>
        </w:rPr>
        <w:t xml:space="preserve"> that would</w:t>
      </w:r>
      <w:r w:rsidRPr="00F11120">
        <w:rPr>
          <w:rStyle w:val="StyleUnderline"/>
        </w:rPr>
        <w:t xml:space="preserve"> allow them to play a role in </w:t>
      </w:r>
      <w:r w:rsidRPr="005415F5">
        <w:rPr>
          <w:rStyle w:val="StyleUnderline"/>
          <w:highlight w:val="yellow"/>
        </w:rPr>
        <w:t>end</w:t>
      </w:r>
      <w:r w:rsidRPr="00F11120">
        <w:rPr>
          <w:rStyle w:val="StyleUnderline"/>
        </w:rPr>
        <w:t xml:space="preserve">ing </w:t>
      </w:r>
      <w:r w:rsidRPr="005415F5">
        <w:rPr>
          <w:rStyle w:val="StyleUnderline"/>
          <w:highlight w:val="yellow"/>
        </w:rPr>
        <w:t>poverty and human rights violations</w:t>
      </w:r>
      <w:r w:rsidRPr="00F11120">
        <w:rPr>
          <w:rStyle w:val="StyleUnderline"/>
        </w:rPr>
        <w:t xml:space="preserve"> – but to make this critique would render them beyond the pale strategically</w:t>
      </w:r>
      <w:r>
        <w:t xml:space="preserve">. </w:t>
      </w:r>
    </w:p>
    <w:p w:rsidR="001B55A3" w:rsidRDefault="001B55A3" w:rsidP="001B55A3">
      <w:r>
        <w:t xml:space="preserve">Again, the partial exception to this is the informal alliance between the positions of BASIC and CAAT. Their focus on the North starts to get at the impetus to the arms trade, rather than simply its effects. Their proposed solutions start within the North, too. But to an extent this is a question of strategy within the NGO world: it is feasible that some Saferworld, Amnesty and Oxfam staffers would agree with (some of ) the arguments being made by BASIC and CAAT, but their organisations do not make these arguments the focus of their strategy. The organisations believe that change can be effectuated by tapping into mainstream understandings and by working from current </w:t>
      </w:r>
      <w:r>
        <w:lastRenderedPageBreak/>
        <w:t xml:space="preserve">state positions. BASIC and CAAT, meanwhile, both agree with the Control Arms NGOs about the effects of the arms [end page 169] trade on the South. But they choose not to work on it, partly to avoid duplicating effort within the NGO world, partly because of their belief that the impetus to the problem lies elsewhere and, in BASIC’s case, because the use of nuclear weapons is a greater threat than the use of conventional weaponry, including small arms. In taking such a position, however, CAAT and BASIC run the risk of appearing out of step with the most pressing issues, which are, in part, produced by the activism of the other NGOs. </w:t>
      </w:r>
    </w:p>
    <w:p w:rsidR="001B55A3" w:rsidRDefault="001B55A3" w:rsidP="001B55A3">
      <w:r w:rsidRPr="00C34AFA">
        <w:rPr>
          <w:rStyle w:val="StyleUnderline"/>
        </w:rPr>
        <w:t xml:space="preserve">NGO activity on the arms trade tends to </w:t>
      </w:r>
      <w:r w:rsidRPr="001B55A3">
        <w:rPr>
          <w:rStyle w:val="StyleUnderline"/>
        </w:rPr>
        <w:t>reproduce liberal conceptions</w:t>
      </w:r>
      <w:r w:rsidRPr="00C34AFA">
        <w:rPr>
          <w:rStyle w:val="StyleUnderline"/>
        </w:rPr>
        <w:t xml:space="preserve"> of the arms trade, development, human rights and conflict prevention. Although they are often critical of government practice, </w:t>
      </w:r>
      <w:r w:rsidRPr="005415F5">
        <w:rPr>
          <w:rStyle w:val="StyleUnderline"/>
          <w:highlight w:val="yellow"/>
        </w:rPr>
        <w:t xml:space="preserve">NGOs play a significant role in </w:t>
      </w:r>
      <w:r w:rsidRPr="005415F5">
        <w:rPr>
          <w:rStyle w:val="Emphasis"/>
          <w:highlight w:val="yellow"/>
        </w:rPr>
        <w:t>legitimating, buttressing and further entrenching liberal understandings</w:t>
      </w:r>
      <w:r w:rsidRPr="005415F5">
        <w:rPr>
          <w:rStyle w:val="StyleUnderline"/>
          <w:highlight w:val="yellow"/>
        </w:rPr>
        <w:t xml:space="preserve"> that are </w:t>
      </w:r>
      <w:r w:rsidRPr="005415F5">
        <w:rPr>
          <w:rStyle w:val="Emphasis"/>
          <w:highlight w:val="yellow"/>
        </w:rPr>
        <w:t>inadequate</w:t>
      </w:r>
      <w:r w:rsidRPr="005415F5">
        <w:rPr>
          <w:rStyle w:val="StyleUnderline"/>
          <w:highlight w:val="yellow"/>
        </w:rPr>
        <w:t xml:space="preserve"> for understanding</w:t>
      </w:r>
      <w:r w:rsidRPr="00C34AFA">
        <w:rPr>
          <w:rStyle w:val="StyleUnderline"/>
        </w:rPr>
        <w:t xml:space="preserve"> organised </w:t>
      </w:r>
      <w:r w:rsidRPr="005415F5">
        <w:rPr>
          <w:rStyle w:val="StyleUnderline"/>
          <w:highlight w:val="yellow"/>
        </w:rPr>
        <w:t>violence</w:t>
      </w:r>
      <w:r w:rsidRPr="00C34AFA">
        <w:rPr>
          <w:rStyle w:val="StyleUnderline"/>
        </w:rPr>
        <w:t xml:space="preserve"> in the contemporary world</w:t>
      </w:r>
      <w:r>
        <w:t xml:space="preserve">. Thus, </w:t>
      </w:r>
      <w:r w:rsidRPr="005415F5">
        <w:rPr>
          <w:rStyle w:val="StyleUnderline"/>
          <w:highlight w:val="yellow"/>
        </w:rPr>
        <w:t>rather than a progressive realm from which a more emancipatory future might spring, they are</w:t>
      </w:r>
      <w:r w:rsidRPr="00C34AFA">
        <w:rPr>
          <w:rStyle w:val="StyleUnderline"/>
        </w:rPr>
        <w:t xml:space="preserve"> better understood as </w:t>
      </w:r>
      <w:r w:rsidRPr="005415F5">
        <w:rPr>
          <w:rStyle w:val="Emphasis"/>
          <w:highlight w:val="yellow"/>
        </w:rPr>
        <w:t>a transmission belt for imperial perspectives and practices</w:t>
      </w:r>
      <w:r w:rsidRPr="00C34AFA">
        <w:rPr>
          <w:rStyle w:val="StyleUnderline"/>
        </w:rPr>
        <w:t>, as part of a hegemonic constellation of social forces that perpetuates consensual domination</w:t>
      </w:r>
      <w:r>
        <w:t>. There is a particular irony in this study of NGO activity given its empirical focus on the arms trade: Gramsci understood consensual domination to be backed up by coercion, and here we see NGOs playing a role in generating consent for some types of coercion and militarisation.</w:t>
      </w:r>
    </w:p>
    <w:p w:rsidR="001B55A3" w:rsidRDefault="001B55A3" w:rsidP="00AF6663"/>
    <w:p w:rsidR="00864566" w:rsidRPr="0018093A" w:rsidRDefault="00864566" w:rsidP="00864566">
      <w:pPr>
        <w:pStyle w:val="Heading4"/>
      </w:pPr>
      <w:r>
        <w:t xml:space="preserve">Defenses of the liberal state are </w:t>
      </w:r>
      <w:r>
        <w:rPr>
          <w:u w:val="single"/>
        </w:rPr>
        <w:t>ahistorical</w:t>
      </w:r>
      <w:r>
        <w:t xml:space="preserve"> — it’s </w:t>
      </w:r>
      <w:r w:rsidRPr="0018093A">
        <w:rPr>
          <w:u w:val="single"/>
        </w:rPr>
        <w:t>impossible</w:t>
      </w:r>
      <w:r>
        <w:t xml:space="preserve"> to disentangle </w:t>
      </w:r>
      <w:r w:rsidRPr="0018093A">
        <w:rPr>
          <w:u w:val="single"/>
        </w:rPr>
        <w:t>the system itself</w:t>
      </w:r>
      <w:r>
        <w:t xml:space="preserve"> from its </w:t>
      </w:r>
      <w:r w:rsidRPr="0018093A">
        <w:rPr>
          <w:u w:val="single"/>
        </w:rPr>
        <w:t>genocidal history</w:t>
      </w:r>
      <w:r>
        <w:t xml:space="preserve">. </w:t>
      </w:r>
    </w:p>
    <w:p w:rsidR="00864566" w:rsidRDefault="00864566" w:rsidP="00864566">
      <w:r w:rsidRPr="00E425BF">
        <w:rPr>
          <w:rStyle w:val="Style13ptBold"/>
        </w:rPr>
        <w:t>Stavrianakis 10</w:t>
      </w:r>
      <w:r>
        <w:t xml:space="preserve"> — Anna </w:t>
      </w:r>
      <w:r w:rsidRPr="008C4470">
        <w:t xml:space="preserve">Stavrianakis, </w:t>
      </w:r>
      <w:r>
        <w:t xml:space="preserve">Lecturer in International Relations at the University of Sussex (UK), holds a Ph.D. in Politics from Bristol University (UK), 2010 (“Conceptualising Global Civil Society,” </w:t>
      </w:r>
      <w:r w:rsidRPr="00E425BF">
        <w:rPr>
          <w:i/>
        </w:rPr>
        <w:t>Taking Aim at the Arms Trade: NGOS, Global Civil Society and the World Military Order</w:t>
      </w:r>
      <w:r>
        <w:t>, Published by Zed Books, ISBN 9781848139008, p. 27-28)</w:t>
      </w:r>
    </w:p>
    <w:p w:rsidR="00864566" w:rsidRDefault="00864566" w:rsidP="00864566">
      <w:r w:rsidRPr="00B9777C">
        <w:rPr>
          <w:rStyle w:val="StyleUnderline"/>
        </w:rPr>
        <w:t>The defence against critiques that attempt to recover the violent history of liberalism is that ‘it is a mistake to throw out the language of equal worth and self-determination because of its contingent association with</w:t>
      </w:r>
      <w:r>
        <w:t xml:space="preserve"> [end page 27] </w:t>
      </w:r>
      <w:r w:rsidRPr="00B9777C">
        <w:rPr>
          <w:rStyle w:val="StyleUnderline"/>
        </w:rPr>
        <w:t>the historical configurations of Western power’</w:t>
      </w:r>
      <w:r>
        <w:t xml:space="preserve"> (Held 2004, 156-7). </w:t>
      </w:r>
      <w:r w:rsidRPr="00B9777C">
        <w:rPr>
          <w:rStyle w:val="StyleUnderline"/>
        </w:rPr>
        <w:t>Yet</w:t>
      </w:r>
      <w:r>
        <w:t xml:space="preserve">, </w:t>
      </w:r>
      <w:r w:rsidRPr="00C06CE8">
        <w:rPr>
          <w:rStyle w:val="StyleUnderline"/>
          <w:highlight w:val="yellow"/>
        </w:rPr>
        <w:t>historically speaking</w:t>
      </w:r>
      <w:r>
        <w:t xml:space="preserve">, </w:t>
      </w:r>
      <w:r w:rsidRPr="00B9777C">
        <w:rPr>
          <w:rStyle w:val="StyleUnderline"/>
        </w:rPr>
        <w:t xml:space="preserve">the emergence of </w:t>
      </w:r>
      <w:r w:rsidRPr="00D6320A">
        <w:rPr>
          <w:rStyle w:val="StyleUnderline"/>
          <w:highlight w:val="yellow"/>
        </w:rPr>
        <w:t>the</w:t>
      </w:r>
      <w:r w:rsidRPr="00B9777C">
        <w:rPr>
          <w:rStyle w:val="StyleUnderline"/>
        </w:rPr>
        <w:t xml:space="preserve"> modern European </w:t>
      </w:r>
      <w:r w:rsidRPr="00D6320A">
        <w:rPr>
          <w:rStyle w:val="StyleUnderline"/>
          <w:highlight w:val="yellow"/>
        </w:rPr>
        <w:t>state system was</w:t>
      </w:r>
      <w:r w:rsidRPr="00B9777C">
        <w:rPr>
          <w:rStyle w:val="StyleUnderline"/>
        </w:rPr>
        <w:t xml:space="preserve"> ‘coterminous with, and </w:t>
      </w:r>
      <w:r w:rsidRPr="00D6320A">
        <w:rPr>
          <w:rStyle w:val="StyleUnderline"/>
          <w:highlight w:val="yellow"/>
        </w:rPr>
        <w:t>indissociable from</w:t>
      </w:r>
      <w:r w:rsidRPr="00B9777C">
        <w:rPr>
          <w:rStyle w:val="StyleUnderline"/>
        </w:rPr>
        <w:t xml:space="preserve">, </w:t>
      </w:r>
      <w:r w:rsidRPr="00D6320A">
        <w:rPr>
          <w:rStyle w:val="StyleUnderline"/>
          <w:highlight w:val="yellow"/>
        </w:rPr>
        <w:t>the genocide of</w:t>
      </w:r>
      <w:r w:rsidRPr="00B9777C">
        <w:rPr>
          <w:rStyle w:val="StyleUnderline"/>
        </w:rPr>
        <w:t xml:space="preserve"> the </w:t>
      </w:r>
      <w:r w:rsidRPr="00D6320A">
        <w:rPr>
          <w:rStyle w:val="StyleUnderline"/>
          <w:highlight w:val="yellow"/>
        </w:rPr>
        <w:t>indigenous peoples</w:t>
      </w:r>
      <w:r w:rsidRPr="00B9777C">
        <w:rPr>
          <w:rStyle w:val="StyleUnderline"/>
        </w:rPr>
        <w:t xml:space="preserve"> of the “new” world, </w:t>
      </w:r>
      <w:r w:rsidRPr="00D6320A">
        <w:rPr>
          <w:rStyle w:val="StyleUnderline"/>
          <w:highlight w:val="yellow"/>
        </w:rPr>
        <w:t>the enslavement of</w:t>
      </w:r>
      <w:r w:rsidRPr="00B9777C">
        <w:rPr>
          <w:rStyle w:val="StyleUnderline"/>
        </w:rPr>
        <w:t xml:space="preserve"> the natives of the </w:t>
      </w:r>
      <w:r w:rsidRPr="00D6320A">
        <w:rPr>
          <w:rStyle w:val="StyleUnderline"/>
          <w:highlight w:val="yellow"/>
        </w:rPr>
        <w:t>Africa</w:t>
      </w:r>
      <w:r w:rsidRPr="00B9777C">
        <w:rPr>
          <w:rStyle w:val="StyleUnderline"/>
        </w:rPr>
        <w:t xml:space="preserve">n continent, </w:t>
      </w:r>
      <w:r w:rsidRPr="00D6320A">
        <w:rPr>
          <w:rStyle w:val="StyleUnderline"/>
          <w:highlight w:val="yellow"/>
        </w:rPr>
        <w:t>and the colonisation of</w:t>
      </w:r>
      <w:r w:rsidRPr="00B9777C">
        <w:rPr>
          <w:rStyle w:val="StyleUnderline"/>
        </w:rPr>
        <w:t xml:space="preserve"> the societies of </w:t>
      </w:r>
      <w:r w:rsidRPr="00D6320A">
        <w:rPr>
          <w:rStyle w:val="StyleUnderline"/>
          <w:highlight w:val="yellow"/>
        </w:rPr>
        <w:t>Asia</w:t>
      </w:r>
      <w:r w:rsidRPr="00B9777C">
        <w:rPr>
          <w:rStyle w:val="StyleUnderline"/>
        </w:rPr>
        <w:t>’</w:t>
      </w:r>
      <w:r>
        <w:t xml:space="preserve"> (Krishna 2001, 401). </w:t>
      </w:r>
      <w:r w:rsidRPr="00D6320A">
        <w:rPr>
          <w:rStyle w:val="StyleUnderline"/>
          <w:highlight w:val="yellow"/>
        </w:rPr>
        <w:t>While the urge to imperialism is inherent in liberalism but not a necessary outcome</w:t>
      </w:r>
      <w:r>
        <w:t xml:space="preserve"> (Mehta 1999), </w:t>
      </w:r>
      <w:r w:rsidRPr="00D6320A">
        <w:rPr>
          <w:rStyle w:val="Emphasis"/>
          <w:highlight w:val="yellow"/>
        </w:rPr>
        <w:t>Western liberalism has a bloody history</w:t>
      </w:r>
      <w:r>
        <w:t xml:space="preserve">. As Jahn argues, </w:t>
      </w:r>
      <w:r w:rsidRPr="00B9777C">
        <w:rPr>
          <w:rStyle w:val="StyleUnderline"/>
        </w:rPr>
        <w:t>liberalism’s ‘others’ are excluded from liberal norms because the definition of otherness ‘is prior ’ to theories of politics and the international</w:t>
      </w:r>
      <w:r>
        <w:t xml:space="preserve"> (Jahn 2005, 618, emphasis in the original). </w:t>
      </w:r>
      <w:r w:rsidRPr="00D6320A">
        <w:rPr>
          <w:rStyle w:val="StyleUnderline"/>
          <w:highlight w:val="yellow"/>
        </w:rPr>
        <w:t>Held asks us not to dismiss liberalism because it contains the promise that one day, via some of the</w:t>
      </w:r>
      <w:r w:rsidRPr="00B9777C">
        <w:rPr>
          <w:rStyle w:val="StyleUnderline"/>
        </w:rPr>
        <w:t xml:space="preserve"> very </w:t>
      </w:r>
      <w:r w:rsidRPr="00D6320A">
        <w:rPr>
          <w:rStyle w:val="StyleUnderline"/>
          <w:highlight w:val="yellow"/>
        </w:rPr>
        <w:t>actors</w:t>
      </w:r>
      <w:r w:rsidRPr="00B9777C">
        <w:rPr>
          <w:rStyle w:val="StyleUnderline"/>
        </w:rPr>
        <w:t xml:space="preserve"> that are </w:t>
      </w:r>
      <w:r w:rsidRPr="00D6320A">
        <w:rPr>
          <w:rStyle w:val="StyleUnderline"/>
          <w:highlight w:val="yellow"/>
        </w:rPr>
        <w:t>implicated in</w:t>
      </w:r>
      <w:r w:rsidRPr="00B9777C">
        <w:rPr>
          <w:rStyle w:val="StyleUnderline"/>
        </w:rPr>
        <w:t xml:space="preserve"> the emergence of </w:t>
      </w:r>
      <w:r w:rsidRPr="00D6320A">
        <w:rPr>
          <w:rStyle w:val="StyleUnderline"/>
          <w:highlight w:val="yellow"/>
        </w:rPr>
        <w:t>this state of affairs, the world’s problems will be solved or</w:t>
      </w:r>
      <w:r w:rsidRPr="00B9777C">
        <w:rPr>
          <w:rStyle w:val="StyleUnderline"/>
        </w:rPr>
        <w:t xml:space="preserve"> at least </w:t>
      </w:r>
      <w:r w:rsidRPr="00D6320A">
        <w:rPr>
          <w:rStyle w:val="StyleUnderline"/>
          <w:highlight w:val="yellow"/>
        </w:rPr>
        <w:t>mitigated. The effect</w:t>
      </w:r>
      <w:r w:rsidRPr="00B9777C">
        <w:rPr>
          <w:rStyle w:val="StyleUnderline"/>
        </w:rPr>
        <w:t xml:space="preserve"> of this </w:t>
      </w:r>
      <w:r w:rsidRPr="00D6320A">
        <w:rPr>
          <w:rStyle w:val="StyleUnderline"/>
          <w:highlight w:val="yellow"/>
        </w:rPr>
        <w:t>is to</w:t>
      </w:r>
      <w:r w:rsidRPr="00D6320A">
        <w:rPr>
          <w:rStyle w:val="StyleUnderline"/>
        </w:rPr>
        <w:t xml:space="preserve"> enact</w:t>
      </w:r>
      <w:r w:rsidRPr="00D6320A">
        <w:t xml:space="preserve"> a strategy common to International Relations discourse: </w:t>
      </w:r>
      <w:r w:rsidRPr="00D6320A">
        <w:rPr>
          <w:rStyle w:val="StyleUnderline"/>
        </w:rPr>
        <w:t>the ‘eternal deferment of the possibility of overcoming</w:t>
      </w:r>
      <w:r w:rsidRPr="00B9777C">
        <w:rPr>
          <w:rStyle w:val="StyleUnderline"/>
        </w:rPr>
        <w:t xml:space="preserve"> the alienation of international society that commenced in 1492’, which serves to </w:t>
      </w:r>
      <w:r w:rsidRPr="00D6320A">
        <w:rPr>
          <w:rStyle w:val="Emphasis"/>
          <w:highlight w:val="yellow"/>
        </w:rPr>
        <w:t>justify contemporary and historical violence and inequality</w:t>
      </w:r>
      <w:r w:rsidRPr="00B9777C">
        <w:rPr>
          <w:rStyle w:val="StyleUnderline"/>
        </w:rPr>
        <w:t xml:space="preserve"> because ‘the present is inscribed as a transitional phase whose violent and unequal character is expiated on the altar of that which is to come’</w:t>
      </w:r>
      <w:r>
        <w:t xml:space="preserve"> (Krishna 2001, 402). </w:t>
      </w:r>
      <w:r w:rsidRPr="00D6320A">
        <w:rPr>
          <w:rStyle w:val="StyleUnderline"/>
          <w:highlight w:val="yellow"/>
        </w:rPr>
        <w:t>Liberal accounts</w:t>
      </w:r>
      <w:r w:rsidRPr="00B9777C">
        <w:rPr>
          <w:rStyle w:val="StyleUnderline"/>
        </w:rPr>
        <w:t xml:space="preserve"> of globalisation, global civil society and progressive change thus </w:t>
      </w:r>
      <w:r w:rsidRPr="00D6320A">
        <w:rPr>
          <w:rStyle w:val="StyleUnderline"/>
          <w:highlight w:val="yellow"/>
        </w:rPr>
        <w:t>serve to entrench and perpetuate</w:t>
      </w:r>
      <w:r w:rsidRPr="00B9777C">
        <w:rPr>
          <w:rStyle w:val="StyleUnderline"/>
        </w:rPr>
        <w:t xml:space="preserve"> some of </w:t>
      </w:r>
      <w:r w:rsidRPr="00D6320A">
        <w:rPr>
          <w:rStyle w:val="StyleUnderline"/>
          <w:highlight w:val="yellow"/>
        </w:rPr>
        <w:t>the</w:t>
      </w:r>
      <w:r w:rsidRPr="00B9777C">
        <w:rPr>
          <w:rStyle w:val="StyleUnderline"/>
        </w:rPr>
        <w:t xml:space="preserve"> very </w:t>
      </w:r>
      <w:r w:rsidRPr="00D6320A">
        <w:rPr>
          <w:rStyle w:val="StyleUnderline"/>
          <w:highlight w:val="yellow"/>
        </w:rPr>
        <w:t>practices they claim to oppose</w:t>
      </w:r>
      <w:r>
        <w:t xml:space="preserve">. While NGOs are often some of the most vocal critics in world politics, we need to understand the historical context of their emergence and of the values they seek to promote. </w:t>
      </w:r>
      <w:r w:rsidRPr="00D6320A">
        <w:rPr>
          <w:rStyle w:val="StyleUnderline"/>
          <w:highlight w:val="yellow"/>
        </w:rPr>
        <w:t>Liberalism’s self-image</w:t>
      </w:r>
      <w:r w:rsidRPr="00B9777C">
        <w:rPr>
          <w:rStyle w:val="StyleUnderline"/>
        </w:rPr>
        <w:t xml:space="preserve"> as tolerant, inclusive and non-violent </w:t>
      </w:r>
      <w:r w:rsidRPr="00D6320A">
        <w:rPr>
          <w:rStyle w:val="StyleUnderline"/>
          <w:highlight w:val="yellow"/>
        </w:rPr>
        <w:t>does not match</w:t>
      </w:r>
      <w:r w:rsidRPr="00B9777C">
        <w:rPr>
          <w:rStyle w:val="StyleUnderline"/>
        </w:rPr>
        <w:t xml:space="preserve"> up to </w:t>
      </w:r>
      <w:r w:rsidRPr="00D6320A">
        <w:rPr>
          <w:rStyle w:val="StyleUnderline"/>
          <w:highlight w:val="yellow"/>
        </w:rPr>
        <w:t>its historical expression</w:t>
      </w:r>
      <w:r>
        <w:t>. As such, the liberal practices and values promoted by NGOs are also worthy of critical scrutiny.</w:t>
      </w:r>
    </w:p>
    <w:p w:rsidR="00864566" w:rsidRDefault="00864566" w:rsidP="00AF6663"/>
    <w:p w:rsidR="00AF6663" w:rsidRPr="00AF6663" w:rsidRDefault="00AF6663" w:rsidP="00AF6663">
      <w:pPr>
        <w:pStyle w:val="Heading3"/>
      </w:pPr>
      <w:r>
        <w:lastRenderedPageBreak/>
        <w:t>They Say: “Anti-Statism Bad DA”</w:t>
      </w:r>
    </w:p>
    <w:p w:rsidR="00992C9A" w:rsidRDefault="006052E1" w:rsidP="00992C9A">
      <w:pPr>
        <w:pStyle w:val="Heading4"/>
      </w:pPr>
      <w:r>
        <w:t xml:space="preserve">The liberal state is the </w:t>
      </w:r>
      <w:r w:rsidRPr="006052E1">
        <w:rPr>
          <w:u w:val="single"/>
        </w:rPr>
        <w:t>foundation</w:t>
      </w:r>
      <w:r>
        <w:t xml:space="preserve"> of violence — thei</w:t>
      </w:r>
      <w:r w:rsidR="00DB2A18">
        <w:t xml:space="preserve">r evidence </w:t>
      </w:r>
      <w:r w:rsidR="00DB2A18" w:rsidRPr="00DB2A18">
        <w:rPr>
          <w:u w:val="single"/>
        </w:rPr>
        <w:t>misreads</w:t>
      </w:r>
      <w:r w:rsidR="00DB2A18">
        <w:t xml:space="preserve"> pacification as peace. It’s not. </w:t>
      </w:r>
    </w:p>
    <w:p w:rsidR="00992C9A" w:rsidRDefault="00992C9A" w:rsidP="00992C9A">
      <w:r w:rsidRPr="006145D3">
        <w:rPr>
          <w:rStyle w:val="Style13ptBold"/>
        </w:rPr>
        <w:t>Jackson 18</w:t>
      </w:r>
      <w:r>
        <w:t xml:space="preserve"> — Richard Jackson, Professor of Peace Studies and Deputy Director of the National Centre for Peace and Conflict Studies at the University of Otago (New Zealand), former </w:t>
      </w:r>
      <w:r w:rsidRPr="00584DA7">
        <w:t>Professor of International Politics at Aberystwyth University</w:t>
      </w:r>
      <w:r>
        <w:t xml:space="preserve"> (Wales), Editor-in-Chief of </w:t>
      </w:r>
      <w:r w:rsidRPr="00584DA7">
        <w:rPr>
          <w:i/>
        </w:rPr>
        <w:t>Critical Studies on Terrorism</w:t>
      </w:r>
      <w:r>
        <w:t>—</w:t>
      </w:r>
      <w:r w:rsidRPr="00584DA7">
        <w:t>an international, peer-reviewed, interdisciplinary journal</w:t>
      </w:r>
      <w:r>
        <w:t xml:space="preserve">, </w:t>
      </w:r>
      <w:r w:rsidRPr="009D2965">
        <w:t>holds a Ph.D. in Political Science from the University of Canterbury (New Zealand)</w:t>
      </w:r>
      <w:r>
        <w:t>, 2018 (“</w:t>
      </w:r>
      <w:r w:rsidRPr="006145D3">
        <w:t>Post-liberal peacebuilding and the pacifist state</w:t>
      </w:r>
      <w:r>
        <w:t xml:space="preserve">,” </w:t>
      </w:r>
      <w:r w:rsidRPr="006145D3">
        <w:rPr>
          <w:i/>
        </w:rPr>
        <w:t>Peacebuilding</w:t>
      </w:r>
      <w:r>
        <w:t xml:space="preserve">, Volume 6, Number 1, Available Online to Subscribing Institutions via Taylor &amp; Francis Online, </w:t>
      </w:r>
      <w:r w:rsidRPr="006145D3">
        <w:t>p</w:t>
      </w:r>
      <w:r>
        <w:t>. 2-6)</w:t>
      </w:r>
    </w:p>
    <w:p w:rsidR="00992C9A" w:rsidRDefault="00992C9A" w:rsidP="00992C9A">
      <w:r w:rsidRPr="00EC199D">
        <w:t>The problem with liberal peacebuilding</w:t>
      </w:r>
    </w:p>
    <w:p w:rsidR="00992C9A" w:rsidRDefault="00992C9A" w:rsidP="00992C9A">
      <w:r w:rsidRPr="00EC199D">
        <w:t>The</w:t>
      </w:r>
      <w:r>
        <w:t xml:space="preserve"> </w:t>
      </w:r>
      <w:r w:rsidRPr="00EC199D">
        <w:t>dominant</w:t>
      </w:r>
      <w:r>
        <w:t xml:space="preserve"> </w:t>
      </w:r>
      <w:r w:rsidRPr="00EC199D">
        <w:t>peacebuilding</w:t>
      </w:r>
      <w:r>
        <w:t xml:space="preserve"> </w:t>
      </w:r>
      <w:r w:rsidRPr="00EC199D">
        <w:t>model</w:t>
      </w:r>
      <w:r>
        <w:t xml:space="preserve"> </w:t>
      </w:r>
      <w:r w:rsidRPr="00EC199D">
        <w:t>employed</w:t>
      </w:r>
      <w:r>
        <w:t xml:space="preserve"> </w:t>
      </w:r>
      <w:r w:rsidRPr="00EC199D">
        <w:t>by</w:t>
      </w:r>
      <w:r>
        <w:t xml:space="preserve"> </w:t>
      </w:r>
      <w:r w:rsidRPr="00EC199D">
        <w:t>the</w:t>
      </w:r>
      <w:r>
        <w:t xml:space="preserve"> </w:t>
      </w:r>
      <w:r w:rsidRPr="00EC199D">
        <w:t>international</w:t>
      </w:r>
      <w:r>
        <w:t xml:space="preserve"> </w:t>
      </w:r>
      <w:r w:rsidRPr="00EC199D">
        <w:t>community</w:t>
      </w:r>
      <w:r>
        <w:t xml:space="preserve"> </w:t>
      </w:r>
      <w:r w:rsidRPr="00EC199D">
        <w:t>has</w:t>
      </w:r>
      <w:r>
        <w:t xml:space="preserve"> </w:t>
      </w:r>
      <w:r w:rsidRPr="00EC199D">
        <w:t>four</w:t>
      </w:r>
      <w:r>
        <w:t xml:space="preserve"> </w:t>
      </w:r>
      <w:r w:rsidRPr="00EC199D">
        <w:t>main</w:t>
      </w:r>
      <w:r>
        <w:t xml:space="preserve"> </w:t>
      </w:r>
      <w:r w:rsidRPr="00EC199D">
        <w:t>planks:</w:t>
      </w:r>
      <w:r>
        <w:t xml:space="preserve"> </w:t>
      </w:r>
      <w:r w:rsidRPr="00EC199D">
        <w:t>(1)</w:t>
      </w:r>
      <w:r>
        <w:t xml:space="preserve"> </w:t>
      </w:r>
      <w:r w:rsidRPr="00EC199D">
        <w:t>security</w:t>
      </w:r>
      <w:r>
        <w:t xml:space="preserve"> </w:t>
      </w:r>
      <w:r w:rsidRPr="00EC199D">
        <w:t>sector</w:t>
      </w:r>
      <w:r>
        <w:t xml:space="preserve"> </w:t>
      </w:r>
      <w:r w:rsidRPr="00EC199D">
        <w:t>reform</w:t>
      </w:r>
      <w:r>
        <w:t xml:space="preserve"> </w:t>
      </w:r>
      <w:r w:rsidRPr="00EC199D">
        <w:t>(SSR),</w:t>
      </w:r>
      <w:r>
        <w:t xml:space="preserve"> </w:t>
      </w:r>
      <w:r w:rsidRPr="00EC199D">
        <w:t>including</w:t>
      </w:r>
      <w:r>
        <w:t xml:space="preserve"> </w:t>
      </w:r>
      <w:r w:rsidRPr="00EC199D">
        <w:t>disarmament,</w:t>
      </w:r>
      <w:r>
        <w:t xml:space="preserve"> </w:t>
      </w:r>
      <w:r w:rsidRPr="00EC199D">
        <w:t>demobilisation,</w:t>
      </w:r>
      <w:r>
        <w:t xml:space="preserve"> </w:t>
      </w:r>
      <w:r w:rsidRPr="00EC199D">
        <w:t>and</w:t>
      </w:r>
      <w:r>
        <w:t xml:space="preserve"> </w:t>
      </w:r>
      <w:r w:rsidRPr="00EC199D">
        <w:t>reintegration</w:t>
      </w:r>
      <w:r>
        <w:t xml:space="preserve"> </w:t>
      </w:r>
      <w:r w:rsidRPr="00EC199D">
        <w:t>(DDR)</w:t>
      </w:r>
      <w:r>
        <w:t xml:space="preserve"> </w:t>
      </w:r>
      <w:r w:rsidRPr="00EC199D">
        <w:t>programmes,</w:t>
      </w:r>
      <w:r>
        <w:t xml:space="preserve"> </w:t>
      </w:r>
      <w:r w:rsidRPr="00EC199D">
        <w:t>the</w:t>
      </w:r>
      <w:r>
        <w:t xml:space="preserve"> </w:t>
      </w:r>
      <w:r w:rsidRPr="00EC199D">
        <w:t>professionalisation</w:t>
      </w:r>
      <w:r>
        <w:t xml:space="preserve"> </w:t>
      </w:r>
      <w:r w:rsidRPr="00EC199D">
        <w:t>of</w:t>
      </w:r>
      <w:r>
        <w:t xml:space="preserve"> </w:t>
      </w:r>
      <w:r w:rsidRPr="00EC199D">
        <w:t>the</w:t>
      </w:r>
      <w:r>
        <w:t xml:space="preserve"> </w:t>
      </w:r>
      <w:r w:rsidRPr="00EC199D">
        <w:t>military,</w:t>
      </w:r>
      <w:r>
        <w:t xml:space="preserve"> </w:t>
      </w:r>
      <w:r w:rsidRPr="00EC199D">
        <w:t>and</w:t>
      </w:r>
      <w:r>
        <w:t xml:space="preserve"> </w:t>
      </w:r>
      <w:r w:rsidRPr="00EC199D">
        <w:t>the</w:t>
      </w:r>
      <w:r>
        <w:t xml:space="preserve"> </w:t>
      </w:r>
      <w:r w:rsidRPr="00EC199D">
        <w:t>strengthening of law and order; (2) economic reform focused on market reforms and the liberalisation of the economy; (3) political reform in terms of the enactment of political participation and competition, national elections and constitutionally guaranteed civil liberties; and (4) in some but far from all instances, social reconciliation efforts in the form of truth commissions, lustration, amnesties or other transitional justice mechanisms.3 The focus on liberal democratic forms, neoliberal economic reform and state-building in this model, as well as its instrumentalist epistemology and ontology, has led many analysts to describe it as ‘liberal peacebuilding’.</w:t>
      </w:r>
    </w:p>
    <w:p w:rsidR="00992C9A" w:rsidRDefault="00992C9A" w:rsidP="00992C9A">
      <w:r w:rsidRPr="00EC199D">
        <w:t>However, after more than two decades of peacebuilding theory and practice, a broader analysis of the literature suggests that the dominant peacebuilding model is deeply flawed and problematic.4 In fact, according to Oliver Richmond, ‘The liberal peace project is in disarray,</w:t>
      </w:r>
      <w:r>
        <w:t xml:space="preserve"> </w:t>
      </w:r>
      <w:r w:rsidRPr="00EC199D">
        <w:t>if</w:t>
      </w:r>
      <w:r>
        <w:t xml:space="preserve"> </w:t>
      </w:r>
      <w:r w:rsidRPr="00EC199D">
        <w:t>not</w:t>
      </w:r>
      <w:r>
        <w:t xml:space="preserve"> </w:t>
      </w:r>
      <w:r w:rsidRPr="00EC199D">
        <w:t>in</w:t>
      </w:r>
      <w:r>
        <w:t xml:space="preserve"> </w:t>
      </w:r>
      <w:r w:rsidRPr="00EC199D">
        <w:t>crisis’,5</w:t>
      </w:r>
      <w:r>
        <w:t xml:space="preserve"> </w:t>
      </w:r>
      <w:r w:rsidRPr="00EC199D">
        <w:t>and</w:t>
      </w:r>
      <w:r>
        <w:t xml:space="preserve"> </w:t>
      </w:r>
      <w:r w:rsidRPr="00EC199D">
        <w:t>current</w:t>
      </w:r>
      <w:r>
        <w:t xml:space="preserve"> </w:t>
      </w:r>
      <w:r w:rsidRPr="00EC199D">
        <w:t>forms</w:t>
      </w:r>
      <w:r>
        <w:t xml:space="preserve"> </w:t>
      </w:r>
      <w:r w:rsidRPr="00EC199D">
        <w:t>of</w:t>
      </w:r>
      <w:r>
        <w:t xml:space="preserve"> </w:t>
      </w:r>
      <w:r w:rsidRPr="00EC199D">
        <w:t>peacebuilding</w:t>
      </w:r>
      <w:r>
        <w:t xml:space="preserve"> </w:t>
      </w:r>
      <w:r w:rsidRPr="00EC199D">
        <w:t>after</w:t>
      </w:r>
      <w:r>
        <w:t xml:space="preserve"> </w:t>
      </w:r>
      <w:r w:rsidRPr="00EC199D">
        <w:t>intrastate</w:t>
      </w:r>
      <w:r>
        <w:t xml:space="preserve"> </w:t>
      </w:r>
      <w:r w:rsidRPr="00EC199D">
        <w:t>wars</w:t>
      </w:r>
      <w:r>
        <w:t xml:space="preserve"> </w:t>
      </w:r>
      <w:r w:rsidRPr="00EC199D">
        <w:t>are</w:t>
      </w:r>
      <w:r>
        <w:t xml:space="preserve"> </w:t>
      </w:r>
      <w:r w:rsidRPr="00EC199D">
        <w:t>in</w:t>
      </w:r>
      <w:r>
        <w:t xml:space="preserve"> </w:t>
      </w:r>
      <w:r w:rsidRPr="00EC199D">
        <w:t>many</w:t>
      </w:r>
      <w:r>
        <w:t xml:space="preserve"> </w:t>
      </w:r>
      <w:r w:rsidRPr="00EC199D">
        <w:t>respects,</w:t>
      </w:r>
      <w:r>
        <w:t xml:space="preserve"> </w:t>
      </w:r>
      <w:r w:rsidRPr="00EC199D">
        <w:t>‘failed</w:t>
      </w:r>
      <w:r>
        <w:t xml:space="preserve"> </w:t>
      </w:r>
      <w:r w:rsidRPr="00EC199D">
        <w:t>by</w:t>
      </w:r>
      <w:r>
        <w:t xml:space="preserve"> </w:t>
      </w:r>
      <w:r w:rsidRPr="00EC199D">
        <w:t>design’.6</w:t>
      </w:r>
      <w:r>
        <w:t xml:space="preserve"> </w:t>
      </w:r>
      <w:r w:rsidRPr="00EC199D">
        <w:t>In</w:t>
      </w:r>
      <w:r>
        <w:t xml:space="preserve"> </w:t>
      </w:r>
      <w:r w:rsidRPr="00EC199D">
        <w:t>part,</w:t>
      </w:r>
      <w:r>
        <w:t xml:space="preserve"> </w:t>
      </w:r>
      <w:r w:rsidRPr="00EC199D">
        <w:t>this</w:t>
      </w:r>
      <w:r>
        <w:t xml:space="preserve"> </w:t>
      </w:r>
      <w:r w:rsidRPr="00EC199D">
        <w:t>conclusion</w:t>
      </w:r>
      <w:r>
        <w:t xml:space="preserve"> </w:t>
      </w:r>
      <w:r w:rsidRPr="00EC199D">
        <w:t>is</w:t>
      </w:r>
      <w:r>
        <w:t xml:space="preserve"> </w:t>
      </w:r>
      <w:r w:rsidRPr="00EC199D">
        <w:t>drawn</w:t>
      </w:r>
      <w:r>
        <w:t xml:space="preserve"> </w:t>
      </w:r>
      <w:r w:rsidRPr="00EC199D">
        <w:t>after</w:t>
      </w:r>
      <w:r>
        <w:t xml:space="preserve"> </w:t>
      </w:r>
      <w:r w:rsidRPr="00EC199D">
        <w:t>examining</w:t>
      </w:r>
      <w:r>
        <w:t xml:space="preserve"> </w:t>
      </w:r>
      <w:r w:rsidRPr="00EC199D">
        <w:t>the</w:t>
      </w:r>
      <w:r>
        <w:t xml:space="preserve"> </w:t>
      </w:r>
      <w:r w:rsidRPr="00EC199D">
        <w:t>empirical record of liberal peacebuilding, which clearly demonstrates that peacebuilding results in only rare successes. Most peacebuilding missions have actually failed to prevent violent domestic orders continuing into the post-conflict period, repression, the persistence of structural and cultural violence, failures of democratic consolidation, and in some cases, external war with neighbouring states.</w:t>
      </w:r>
    </w:p>
    <w:p w:rsidR="00992C9A" w:rsidRDefault="00992C9A" w:rsidP="00992C9A">
      <w:r w:rsidRPr="00EC199D">
        <w:t>In addition to its disappointing empirical record, there are other more substantive theoretical criticisms of the dominant liberal peacebuilding model. First, it has been criticised for operating according to a standardised blueprint which does not take into account the unique historical and cultural settings in which it is applied. As Mac Ginty puts it, ‘the liberal peace is operationalized in highly standardized formats that leave little space for alternative approaches’, follows ‘set templates’ in applying reforms, and adopts ‘a formulaic path’ which often fails to take account of local actors and their preferences and contextual knowledge.7</w:t>
      </w:r>
    </w:p>
    <w:p w:rsidR="00992C9A" w:rsidRDefault="00992C9A" w:rsidP="00992C9A">
      <w:r w:rsidRPr="00EC199D">
        <w:t>As a consequence, it has been suggested that, in many respects, the liberal peacebuilding model is probably more accurately conceived of as a state-building project,8 rather than a</w:t>
      </w:r>
      <w:r>
        <w:t xml:space="preserve"> [end page 2] </w:t>
      </w:r>
      <w:r w:rsidRPr="00EC199D">
        <w:t>peacebuilding project in the peace theory sense. Analysts point to the ‘fetishization of state and institution-building’, the way that ‘internationally led peace-support interventions fail to transcend a top-down bias’,9 and the fact that ‘statebuilding is far more focused on security and market institutions than on representative, democratic norms or human rights’.10 As Richmond further posits, this is in large part because:</w:t>
      </w:r>
    </w:p>
    <w:p w:rsidR="00992C9A" w:rsidRPr="006145D3" w:rsidRDefault="00992C9A" w:rsidP="00992C9A">
      <w:pPr>
        <w:ind w:left="720"/>
      </w:pPr>
      <w:r w:rsidRPr="00EC199D">
        <w:t>The liberal peace framework and its gradations converge on a notion of peace-as-governance. This is both biopolitical and governmentalizing in the Foucaultian sense of these terms ... it is also a disciplinary framework that often rests on coercion, a lack of consent, conditionality, and the prioritisation of elites over the interests of the many.11</w:t>
      </w:r>
    </w:p>
    <w:p w:rsidR="00992C9A" w:rsidRDefault="00992C9A" w:rsidP="00992C9A">
      <w:r w:rsidRPr="00EF123B">
        <w:t xml:space="preserve">From this perspective, </w:t>
      </w:r>
      <w:r w:rsidRPr="003F278E">
        <w:rPr>
          <w:rStyle w:val="StyleUnderline"/>
          <w:highlight w:val="yellow"/>
        </w:rPr>
        <w:t>liberal peace</w:t>
      </w:r>
      <w:r w:rsidRPr="00EF123B">
        <w:rPr>
          <w:rStyle w:val="StyleUnderline"/>
        </w:rPr>
        <w:t>(state)</w:t>
      </w:r>
      <w:r w:rsidRPr="003F278E">
        <w:rPr>
          <w:rStyle w:val="StyleUnderline"/>
          <w:highlight w:val="yellow"/>
        </w:rPr>
        <w:t xml:space="preserve">building can be seen as a continuation of longer historical processes of </w:t>
      </w:r>
      <w:r w:rsidRPr="003F278E">
        <w:rPr>
          <w:rStyle w:val="Emphasis"/>
          <w:highlight w:val="yellow"/>
        </w:rPr>
        <w:t>imperialism</w:t>
      </w:r>
      <w:r w:rsidRPr="003F278E">
        <w:rPr>
          <w:rStyle w:val="StyleUnderline"/>
          <w:highlight w:val="yellow"/>
        </w:rPr>
        <w:t xml:space="preserve">, </w:t>
      </w:r>
      <w:r w:rsidRPr="003F278E">
        <w:rPr>
          <w:rStyle w:val="Emphasis"/>
          <w:highlight w:val="yellow"/>
        </w:rPr>
        <w:t>neo-colonialism</w:t>
      </w:r>
      <w:r w:rsidRPr="003F278E">
        <w:rPr>
          <w:rStyle w:val="StyleUnderline"/>
          <w:highlight w:val="yellow"/>
        </w:rPr>
        <w:t xml:space="preserve"> and </w:t>
      </w:r>
      <w:r w:rsidRPr="003F278E">
        <w:rPr>
          <w:rStyle w:val="Emphasis"/>
          <w:highlight w:val="yellow"/>
        </w:rPr>
        <w:t>Westernisation</w:t>
      </w:r>
      <w:r w:rsidRPr="00EF123B">
        <w:rPr>
          <w:rStyle w:val="StyleUnderline"/>
        </w:rPr>
        <w:t>, in that ‘liberal peace has followed liberal imperialism in asserting a superior moral order, knowledge, justice and freedom and devaluing</w:t>
      </w:r>
      <w:r w:rsidRPr="00EF123B">
        <w:t>,</w:t>
      </w:r>
      <w:r>
        <w:t xml:space="preserve"> </w:t>
      </w:r>
      <w:r w:rsidRPr="00EF123B">
        <w:t>indeed</w:t>
      </w:r>
      <w:r>
        <w:t xml:space="preserve"> </w:t>
      </w:r>
      <w:r w:rsidRPr="00EF123B">
        <w:t>discounting,</w:t>
      </w:r>
      <w:r>
        <w:t xml:space="preserve"> </w:t>
      </w:r>
      <w:r w:rsidRPr="00EF123B">
        <w:rPr>
          <w:rStyle w:val="StyleUnderline"/>
        </w:rPr>
        <w:t>local experiences of peace and politics’</w:t>
      </w:r>
      <w:r w:rsidRPr="00EF123B">
        <w:t xml:space="preserve">.12 At the same time, ‘Local participation, ownership, identity, norms, and historical systems of power, social organisation and peacemaking are excluded by this version of peacebuilding. </w:t>
      </w:r>
      <w:r w:rsidRPr="00EF123B">
        <w:rPr>
          <w:rStyle w:val="StyleUnderline"/>
        </w:rPr>
        <w:t>Peace instead reflects Western/Northern concerns and priorities’</w:t>
      </w:r>
      <w:r w:rsidRPr="00EF123B">
        <w:t>.13</w:t>
      </w:r>
    </w:p>
    <w:p w:rsidR="00992C9A" w:rsidRDefault="00992C9A" w:rsidP="00992C9A">
      <w:r w:rsidRPr="00EF123B">
        <w:t xml:space="preserve">In part, reflecting Western ideas and perspectives and the state-building focus, </w:t>
      </w:r>
      <w:r w:rsidRPr="00EF123B">
        <w:rPr>
          <w:rStyle w:val="StyleUnderline"/>
        </w:rPr>
        <w:t>liberal peacebuilding is guided fundamentally by a negative rather than a positive or transformative version of ‘peace’</w:t>
      </w:r>
      <w:r w:rsidRPr="00EF123B">
        <w:t xml:space="preserve">. That is, </w:t>
      </w:r>
      <w:r w:rsidRPr="00EF123B">
        <w:rPr>
          <w:rStyle w:val="StyleUnderline"/>
        </w:rPr>
        <w:t>ultimately rooted in a realist</w:t>
      </w:r>
      <w:r w:rsidRPr="00EF123B">
        <w:t xml:space="preserve">, Hobbesian </w:t>
      </w:r>
      <w:r w:rsidRPr="00EF123B">
        <w:rPr>
          <w:rStyle w:val="StyleUnderline"/>
        </w:rPr>
        <w:t>perspective and the permanence of the security dilemma between identity groups, liberal peacebuilding has prioritised security and distributive communalist politics over integrative, cosmopolitan or agonistic politics. A direct consequence</w:t>
      </w:r>
      <w:r>
        <w:t xml:space="preserve"> </w:t>
      </w:r>
      <w:r w:rsidRPr="00EF123B">
        <w:t>of</w:t>
      </w:r>
      <w:r>
        <w:t xml:space="preserve"> </w:t>
      </w:r>
      <w:r w:rsidRPr="00EF123B">
        <w:t>this</w:t>
      </w:r>
      <w:r>
        <w:t xml:space="preserve"> </w:t>
      </w:r>
      <w:r w:rsidRPr="00EF123B">
        <w:t>ideological</w:t>
      </w:r>
      <w:r>
        <w:t xml:space="preserve"> </w:t>
      </w:r>
      <w:r w:rsidRPr="00EF123B">
        <w:t>orientation</w:t>
      </w:r>
      <w:r>
        <w:t xml:space="preserve"> </w:t>
      </w:r>
      <w:r w:rsidRPr="00EF123B">
        <w:rPr>
          <w:rStyle w:val="StyleUnderline"/>
        </w:rPr>
        <w:t>is an ‘acceptance of grudging inter-communal co-existence rather than an ability to effect genuinely transformative peace’</w:t>
      </w:r>
      <w:r w:rsidRPr="00EF123B">
        <w:t xml:space="preserve">.14 </w:t>
      </w:r>
      <w:r w:rsidRPr="00EF123B">
        <w:rPr>
          <w:rStyle w:val="StyleUnderline"/>
        </w:rPr>
        <w:t xml:space="preserve">Such an orientation also involves ‘a disciplinary imperative’ which ‘rests on assimilation to the status quo rather than difference and alterity’, meaning that in contemporary peacebuilding, </w:t>
      </w:r>
      <w:r w:rsidRPr="00DB51B9">
        <w:rPr>
          <w:rStyle w:val="Emphasis"/>
        </w:rPr>
        <w:t>‘</w:t>
      </w:r>
      <w:r w:rsidRPr="00DB51B9">
        <w:rPr>
          <w:rStyle w:val="Emphasis"/>
          <w:highlight w:val="yellow"/>
        </w:rPr>
        <w:t>Pacification rather than peace</w:t>
      </w:r>
      <w:r w:rsidRPr="00DB51B9">
        <w:rPr>
          <w:rStyle w:val="StyleUnderline"/>
          <w:highlight w:val="yellow"/>
        </w:rPr>
        <w:t xml:space="preserve"> has been its aim’</w:t>
      </w:r>
      <w:r w:rsidRPr="00EF123B">
        <w:t>.15</w:t>
      </w:r>
    </w:p>
    <w:p w:rsidR="00992C9A" w:rsidRDefault="00992C9A" w:rsidP="00992C9A">
      <w:r w:rsidRPr="00EF123B">
        <w:rPr>
          <w:rStyle w:val="StyleUnderline"/>
        </w:rPr>
        <w:lastRenderedPageBreak/>
        <w:t>A key problem</w:t>
      </w:r>
      <w:r w:rsidRPr="00EF123B">
        <w:t xml:space="preserve"> here </w:t>
      </w:r>
      <w:r w:rsidRPr="00EF123B">
        <w:rPr>
          <w:rStyle w:val="StyleUnderline"/>
        </w:rPr>
        <w:t>is the ever-present</w:t>
      </w:r>
      <w:r w:rsidRPr="00EF123B">
        <w:t xml:space="preserve">, </w:t>
      </w:r>
      <w:r w:rsidRPr="00EF123B">
        <w:rPr>
          <w:rStyle w:val="StyleUnderline"/>
        </w:rPr>
        <w:t>but</w:t>
      </w:r>
      <w:r w:rsidRPr="00EF123B">
        <w:t xml:space="preserve"> often </w:t>
      </w:r>
      <w:r w:rsidRPr="00EF123B">
        <w:rPr>
          <w:rStyle w:val="StyleUnderline"/>
        </w:rPr>
        <w:t>unacknowledged view that military violence</w:t>
      </w:r>
      <w:r w:rsidRPr="00EF123B">
        <w:t xml:space="preserve">, discursively constructed as ‘security’ or ‘law and order’, </w:t>
      </w:r>
      <w:r w:rsidRPr="00EF123B">
        <w:rPr>
          <w:rStyle w:val="StyleUnderline"/>
        </w:rPr>
        <w:t>forms the foundational basis of political community and politics – that</w:t>
      </w:r>
      <w:r w:rsidRPr="00EF123B">
        <w:t xml:space="preserve">, following Hobbes, </w:t>
      </w:r>
      <w:r w:rsidRPr="00EF123B">
        <w:rPr>
          <w:rStyle w:val="StyleUnderline"/>
        </w:rPr>
        <w:t>a centralised monopoly on violence provides the necessary framework for dealing with difference, radical disagreement or threats</w:t>
      </w:r>
      <w:r w:rsidRPr="00EF123B">
        <w:t>. One of the problems with this is, as Richmond expresses it,</w:t>
      </w:r>
    </w:p>
    <w:p w:rsidR="00992C9A" w:rsidRDefault="00992C9A" w:rsidP="00992C9A">
      <w:pPr>
        <w:ind w:left="720"/>
      </w:pPr>
      <w:r w:rsidRPr="00EF123B">
        <w:t>Many of the subjects of recent statebuilding experiments regard the liberal peace as an ideology that degrades into violence because its universal aspirations are not mirrored on the ground. This results in the re-securitisation of the post-conflict liberal state whereby politics is deemed to start from security and institutions, rather than from individual agency, social justice, com-munity and everyday life.16</w:t>
      </w:r>
    </w:p>
    <w:p w:rsidR="00992C9A" w:rsidRDefault="00992C9A" w:rsidP="00992C9A">
      <w:r w:rsidRPr="00EF123B">
        <w:t xml:space="preserve">In other words, </w:t>
      </w:r>
      <w:r w:rsidRPr="003F278E">
        <w:rPr>
          <w:rStyle w:val="StyleUnderline"/>
          <w:highlight w:val="yellow"/>
        </w:rPr>
        <w:t>the ontology and epistemology of the liberal peace rest on a Hobbesian view</w:t>
      </w:r>
      <w:r w:rsidRPr="00EF123B">
        <w:rPr>
          <w:rStyle w:val="StyleUnderline"/>
        </w:rPr>
        <w:t xml:space="preserve"> of human nature, community and the international system, as well as a naïve instrumental</w:t>
      </w:r>
      <w:r>
        <w:t xml:space="preserve"> [end page 3] </w:t>
      </w:r>
      <w:r w:rsidRPr="00EF123B">
        <w:rPr>
          <w:rStyle w:val="StyleUnderline"/>
        </w:rPr>
        <w:t>conception</w:t>
      </w:r>
      <w:r>
        <w:rPr>
          <w:rStyle w:val="StyleUnderline"/>
        </w:rPr>
        <w:t xml:space="preserve"> </w:t>
      </w:r>
      <w:r w:rsidRPr="00EF123B">
        <w:rPr>
          <w:rStyle w:val="StyleUnderline"/>
        </w:rPr>
        <w:t>of</w:t>
      </w:r>
      <w:r>
        <w:rPr>
          <w:rStyle w:val="StyleUnderline"/>
        </w:rPr>
        <w:t xml:space="preserve"> </w:t>
      </w:r>
      <w:r w:rsidRPr="00EF123B">
        <w:rPr>
          <w:rStyle w:val="StyleUnderline"/>
        </w:rPr>
        <w:t>the</w:t>
      </w:r>
      <w:r>
        <w:rPr>
          <w:rStyle w:val="StyleUnderline"/>
        </w:rPr>
        <w:t xml:space="preserve"> </w:t>
      </w:r>
      <w:r w:rsidRPr="00EF123B">
        <w:rPr>
          <w:rStyle w:val="StyleUnderline"/>
        </w:rPr>
        <w:t>nature</w:t>
      </w:r>
      <w:r>
        <w:rPr>
          <w:rStyle w:val="StyleUnderline"/>
        </w:rPr>
        <w:t xml:space="preserve"> </w:t>
      </w:r>
      <w:r w:rsidRPr="00EF123B">
        <w:rPr>
          <w:rStyle w:val="StyleUnderline"/>
        </w:rPr>
        <w:t>of</w:t>
      </w:r>
      <w:r>
        <w:rPr>
          <w:rStyle w:val="StyleUnderline"/>
        </w:rPr>
        <w:t xml:space="preserve"> </w:t>
      </w:r>
      <w:r w:rsidRPr="00EF123B">
        <w:rPr>
          <w:rStyle w:val="StyleUnderline"/>
        </w:rPr>
        <w:t>violence,</w:t>
      </w:r>
      <w:r>
        <w:rPr>
          <w:rStyle w:val="StyleUnderline"/>
        </w:rPr>
        <w:t xml:space="preserve"> </w:t>
      </w:r>
      <w:r w:rsidRPr="00EF123B">
        <w:rPr>
          <w:rStyle w:val="StyleUnderline"/>
        </w:rPr>
        <w:t>and</w:t>
      </w:r>
      <w:r>
        <w:rPr>
          <w:rStyle w:val="StyleUnderline"/>
        </w:rPr>
        <w:t xml:space="preserve"> </w:t>
      </w:r>
      <w:r w:rsidRPr="003F278E">
        <w:rPr>
          <w:rStyle w:val="StyleUnderline"/>
          <w:highlight w:val="yellow"/>
        </w:rPr>
        <w:t>which</w:t>
      </w:r>
      <w:r>
        <w:rPr>
          <w:rStyle w:val="StyleUnderline"/>
        </w:rPr>
        <w:t xml:space="preserve"> </w:t>
      </w:r>
      <w:r w:rsidRPr="00EF123B">
        <w:rPr>
          <w:rStyle w:val="StyleUnderline"/>
        </w:rPr>
        <w:t>therefore</w:t>
      </w:r>
      <w:r>
        <w:rPr>
          <w:rStyle w:val="StyleUnderline"/>
        </w:rPr>
        <w:t xml:space="preserve"> </w:t>
      </w:r>
      <w:r w:rsidRPr="003F278E">
        <w:rPr>
          <w:rStyle w:val="StyleUnderline"/>
          <w:highlight w:val="yellow"/>
        </w:rPr>
        <w:t xml:space="preserve">retains </w:t>
      </w:r>
      <w:r w:rsidRPr="003F278E">
        <w:rPr>
          <w:rStyle w:val="Emphasis"/>
          <w:highlight w:val="yellow"/>
        </w:rPr>
        <w:t>a permanent place for violence</w:t>
      </w:r>
      <w:r w:rsidRPr="003F278E">
        <w:rPr>
          <w:rStyle w:val="Emphasis"/>
        </w:rPr>
        <w:t xml:space="preserve"> within politics</w:t>
      </w:r>
      <w:r w:rsidRPr="00EF123B">
        <w:t xml:space="preserve">.17 </w:t>
      </w:r>
      <w:r w:rsidRPr="00EF123B">
        <w:rPr>
          <w:rStyle w:val="StyleUnderline"/>
        </w:rPr>
        <w:t>This is our first indication of the need for a new ontology and epistemology of both politics and peace</w:t>
      </w:r>
      <w:r w:rsidRPr="00EF123B">
        <w:t xml:space="preserve">, one </w:t>
      </w:r>
      <w:r w:rsidRPr="00EF123B">
        <w:rPr>
          <w:rStyle w:val="StyleUnderline"/>
        </w:rPr>
        <w:t>rooted in the relative peacefulness of everyday life and community relations</w:t>
      </w:r>
      <w:r w:rsidRPr="00EF123B">
        <w:t xml:space="preserve">,18 </w:t>
      </w:r>
      <w:r w:rsidRPr="00EF123B">
        <w:rPr>
          <w:rStyle w:val="StyleUnderline"/>
        </w:rPr>
        <w:t>and the rejection of direct organised violence as the final arbiter of difference or disagreement</w:t>
      </w:r>
      <w:r w:rsidRPr="00EF123B">
        <w:t>.</w:t>
      </w:r>
    </w:p>
    <w:p w:rsidR="00992C9A" w:rsidRDefault="00992C9A" w:rsidP="00992C9A">
      <w:r w:rsidRPr="00EF123B">
        <w:rPr>
          <w:rStyle w:val="StyleUnderline"/>
        </w:rPr>
        <w:t>Also relevant</w:t>
      </w:r>
      <w:r w:rsidRPr="00EF123B">
        <w:t xml:space="preserve"> here </w:t>
      </w:r>
      <w:r w:rsidRPr="00EF123B">
        <w:rPr>
          <w:rStyle w:val="StyleUnderline"/>
        </w:rPr>
        <w:t>is an institutionally embedded biased and flawed analysis of the nature and</w:t>
      </w:r>
      <w:r>
        <w:rPr>
          <w:rStyle w:val="StyleUnderline"/>
        </w:rPr>
        <w:t xml:space="preserve"> </w:t>
      </w:r>
      <w:r w:rsidRPr="00EF123B">
        <w:rPr>
          <w:rStyle w:val="StyleUnderline"/>
        </w:rPr>
        <w:t>origins</w:t>
      </w:r>
      <w:r>
        <w:rPr>
          <w:rStyle w:val="StyleUnderline"/>
        </w:rPr>
        <w:t xml:space="preserve"> </w:t>
      </w:r>
      <w:r w:rsidRPr="00EF123B">
        <w:rPr>
          <w:rStyle w:val="StyleUnderline"/>
        </w:rPr>
        <w:t>of</w:t>
      </w:r>
      <w:r>
        <w:rPr>
          <w:rStyle w:val="StyleUnderline"/>
        </w:rPr>
        <w:t xml:space="preserve"> </w:t>
      </w:r>
      <w:r w:rsidRPr="00EF123B">
        <w:rPr>
          <w:rStyle w:val="StyleUnderline"/>
        </w:rPr>
        <w:t>violent</w:t>
      </w:r>
      <w:r>
        <w:rPr>
          <w:rStyle w:val="StyleUnderline"/>
        </w:rPr>
        <w:t xml:space="preserve"> </w:t>
      </w:r>
      <w:r w:rsidRPr="00EF123B">
        <w:rPr>
          <w:rStyle w:val="StyleUnderline"/>
        </w:rPr>
        <w:t>political</w:t>
      </w:r>
      <w:r>
        <w:rPr>
          <w:rStyle w:val="StyleUnderline"/>
        </w:rPr>
        <w:t xml:space="preserve"> </w:t>
      </w:r>
      <w:r w:rsidRPr="00EF123B">
        <w:rPr>
          <w:rStyle w:val="StyleUnderline"/>
        </w:rPr>
        <w:t>conflict</w:t>
      </w:r>
      <w:r w:rsidRPr="00EF123B">
        <w:t>.19</w:t>
      </w:r>
      <w:r>
        <w:t xml:space="preserve"> </w:t>
      </w:r>
      <w:r w:rsidRPr="00EF123B">
        <w:t>Specifically,</w:t>
      </w:r>
      <w:r>
        <w:t xml:space="preserve"> </w:t>
      </w:r>
      <w:r w:rsidRPr="00EF123B">
        <w:rPr>
          <w:rStyle w:val="StyleUnderline"/>
        </w:rPr>
        <w:t>liberal peacebuilding is implicitly based on a view of conflict as being caused by macro-level structural factors, particularly dysfunctional state institutions or state breakdown and its consequent ethnically based insecurity dilemmas</w:t>
      </w:r>
      <w:r w:rsidRPr="00EF123B">
        <w:t xml:space="preserve">. In fact, </w:t>
      </w:r>
      <w:r w:rsidRPr="00EF123B">
        <w:rPr>
          <w:rStyle w:val="StyleUnderline"/>
        </w:rPr>
        <w:t>a more plausible approach to conflict analysis involves looking at the social construction of war across all levels of society</w:t>
      </w:r>
      <w:r w:rsidRPr="00EF123B">
        <w:t xml:space="preserve">.20 </w:t>
      </w:r>
      <w:r w:rsidRPr="00EF123B">
        <w:rPr>
          <w:rStyle w:val="StyleUnderline"/>
        </w:rPr>
        <w:t>Of particular importance</w:t>
      </w:r>
      <w:r w:rsidRPr="00EF123B">
        <w:t xml:space="preserve"> in the construction of organised violent conflict </w:t>
      </w:r>
      <w:r w:rsidRPr="00EF123B">
        <w:rPr>
          <w:rStyle w:val="StyleUnderline"/>
        </w:rPr>
        <w:t>is the role played by collective beliefs, public narratives, everyday social and cultural practices, history, conflict discourses and other discursive factors and meta-structures. Within the matrix of factors which make political violence possible in specific localities</w:t>
      </w:r>
      <w:r w:rsidRPr="00EF123B">
        <w:t>,</w:t>
      </w:r>
      <w:r>
        <w:t xml:space="preserve"> </w:t>
      </w:r>
      <w:r w:rsidRPr="00EF123B">
        <w:rPr>
          <w:rStyle w:val="StyleUnderline"/>
        </w:rPr>
        <w:t>is the almost universally accepted doctrine of the legitimacy and efficacy of the instrumental use of violence as a means of attaining political goals</w:t>
      </w:r>
      <w:r w:rsidRPr="00EF123B">
        <w:t>.21 Most frequently, this narrative appears as a version of the so-called ‘just war doctrine’, as well as notions of legitimate national defence and the state’s monopoly on violence.</w:t>
      </w:r>
      <w:r>
        <w:t xml:space="preserve"> </w:t>
      </w:r>
      <w:r w:rsidRPr="00EF123B">
        <w:t>The</w:t>
      </w:r>
      <w:r>
        <w:t xml:space="preserve"> </w:t>
      </w:r>
      <w:r w:rsidRPr="00EF123B">
        <w:t>important</w:t>
      </w:r>
      <w:r>
        <w:t xml:space="preserve"> </w:t>
      </w:r>
      <w:r w:rsidRPr="00EF123B">
        <w:t>point</w:t>
      </w:r>
      <w:r>
        <w:t xml:space="preserve"> </w:t>
      </w:r>
      <w:r w:rsidRPr="00EF123B">
        <w:t>is</w:t>
      </w:r>
      <w:r>
        <w:t xml:space="preserve"> </w:t>
      </w:r>
      <w:r w:rsidRPr="00EF123B">
        <w:t>that</w:t>
      </w:r>
      <w:r>
        <w:t xml:space="preserve"> </w:t>
      </w:r>
      <w:r w:rsidRPr="00EF123B">
        <w:rPr>
          <w:rStyle w:val="StyleUnderline"/>
        </w:rPr>
        <w:t>as a consequence of this institutional misdiagnosis, macro-level (state-level) factors such as institutional reform, economic underdevelopment, security sector reform and the like receive the lion’s share of attention and resources</w:t>
      </w:r>
      <w:r w:rsidRPr="00EF123B">
        <w:t>. Or, as Mac Ginty expresses it,</w:t>
      </w:r>
    </w:p>
    <w:p w:rsidR="00992C9A" w:rsidRDefault="00992C9A" w:rsidP="00992C9A">
      <w:pPr>
        <w:ind w:left="720"/>
      </w:pPr>
      <w:r w:rsidRPr="00EF123B">
        <w:t xml:space="preserve">orthodox ... approaches to peace-making and peace-building emphasize state-building and state-reform as their main methodology. </w:t>
      </w:r>
      <w:r w:rsidRPr="00EF123B">
        <w:rPr>
          <w:rStyle w:val="StyleUnderline"/>
        </w:rPr>
        <w:t>This is</w:t>
      </w:r>
      <w:r w:rsidRPr="00EF123B">
        <w:t xml:space="preserve"> essentially </w:t>
      </w:r>
      <w:r w:rsidRPr="00236131">
        <w:rPr>
          <w:rStyle w:val="StyleUnderline"/>
        </w:rPr>
        <w:t xml:space="preserve">a </w:t>
      </w:r>
      <w:r w:rsidRPr="00236131">
        <w:rPr>
          <w:rStyle w:val="StyleUnderline"/>
          <w:highlight w:val="yellow"/>
        </w:rPr>
        <w:t>‘problem-solving’</w:t>
      </w:r>
      <w:r w:rsidRPr="00236131">
        <w:rPr>
          <w:rStyle w:val="StyleUnderline"/>
        </w:rPr>
        <w:t xml:space="preserve"> approach</w:t>
      </w:r>
      <w:r w:rsidRPr="00EF123B">
        <w:rPr>
          <w:rStyle w:val="StyleUnderline"/>
        </w:rPr>
        <w:t xml:space="preserve"> </w:t>
      </w:r>
      <w:r w:rsidRPr="00236131">
        <w:rPr>
          <w:rStyle w:val="StyleUnderline"/>
        </w:rPr>
        <w:t xml:space="preserve">which accepts the parameters or structures within which the conflict occurs and </w:t>
      </w:r>
      <w:r w:rsidRPr="00236131">
        <w:rPr>
          <w:rStyle w:val="StyleUnderline"/>
          <w:highlight w:val="yellow"/>
        </w:rPr>
        <w:t xml:space="preserve">is content to ‘fix’ the immediate problem </w:t>
      </w:r>
      <w:r w:rsidRPr="00236131">
        <w:rPr>
          <w:rStyle w:val="Emphasis"/>
          <w:highlight w:val="yellow"/>
        </w:rPr>
        <w:t>without challenging the meta-structures that support the conflict</w:t>
      </w:r>
      <w:r w:rsidRPr="00EF123B">
        <w:t>.22</w:t>
      </w:r>
    </w:p>
    <w:p w:rsidR="00992C9A" w:rsidRDefault="00992C9A" w:rsidP="00992C9A">
      <w:r w:rsidRPr="00236131">
        <w:rPr>
          <w:rStyle w:val="StyleUnderline"/>
          <w:highlight w:val="yellow"/>
        </w:rPr>
        <w:t>These</w:t>
      </w:r>
      <w:r w:rsidRPr="00EF123B">
        <w:rPr>
          <w:rStyle w:val="StyleUnderline"/>
        </w:rPr>
        <w:t xml:space="preserve"> meta-structures clearly </w:t>
      </w:r>
      <w:r w:rsidRPr="00236131">
        <w:rPr>
          <w:rStyle w:val="StyleUnderline"/>
          <w:highlight w:val="yellow"/>
        </w:rPr>
        <w:t>include the violent, militarised state and its legitimising political doctrines and discourses rooted in the</w:t>
      </w:r>
      <w:r w:rsidRPr="00EF123B">
        <w:rPr>
          <w:rStyle w:val="StyleUnderline"/>
        </w:rPr>
        <w:t xml:space="preserve"> Weberian notion of the </w:t>
      </w:r>
      <w:r w:rsidRPr="00236131">
        <w:rPr>
          <w:rStyle w:val="StyleUnderline"/>
          <w:highlight w:val="yellow"/>
        </w:rPr>
        <w:t>monopoly of violence</w:t>
      </w:r>
      <w:r w:rsidRPr="00EF123B">
        <w:rPr>
          <w:rStyle w:val="StyleUnderline"/>
        </w:rPr>
        <w:t xml:space="preserve"> and the accompanying myths of Westphalian statehood</w:t>
      </w:r>
      <w:r w:rsidRPr="00EF123B">
        <w:t>.23</w:t>
      </w:r>
    </w:p>
    <w:p w:rsidR="00992C9A" w:rsidRDefault="00992C9A" w:rsidP="00992C9A">
      <w:r w:rsidRPr="00EF123B">
        <w:t>The</w:t>
      </w:r>
      <w:r>
        <w:t xml:space="preserve"> </w:t>
      </w:r>
      <w:r w:rsidRPr="00EF123B">
        <w:t>crucial</w:t>
      </w:r>
      <w:r>
        <w:t xml:space="preserve"> </w:t>
      </w:r>
      <w:r w:rsidRPr="00EF123B">
        <w:t>point</w:t>
      </w:r>
      <w:r>
        <w:t xml:space="preserve"> </w:t>
      </w:r>
      <w:r w:rsidRPr="00EF123B">
        <w:t>here</w:t>
      </w:r>
      <w:r>
        <w:t xml:space="preserve"> </w:t>
      </w:r>
      <w:r w:rsidRPr="00EF123B">
        <w:t>is</w:t>
      </w:r>
      <w:r>
        <w:t xml:space="preserve"> </w:t>
      </w:r>
      <w:r w:rsidRPr="00EF123B">
        <w:t>that</w:t>
      </w:r>
      <w:r>
        <w:t xml:space="preserve"> </w:t>
      </w:r>
      <w:r w:rsidRPr="00EF123B">
        <w:t>the</w:t>
      </w:r>
      <w:r>
        <w:t xml:space="preserve"> </w:t>
      </w:r>
      <w:r w:rsidRPr="00EF123B">
        <w:t>(frequently)</w:t>
      </w:r>
      <w:r>
        <w:t xml:space="preserve"> </w:t>
      </w:r>
      <w:r w:rsidRPr="00EF123B">
        <w:t>self-defeating</w:t>
      </w:r>
      <w:r>
        <w:t xml:space="preserve"> </w:t>
      </w:r>
      <w:r w:rsidRPr="00EF123B">
        <w:t>nature</w:t>
      </w:r>
      <w:r>
        <w:t xml:space="preserve"> </w:t>
      </w:r>
      <w:r w:rsidRPr="00EF123B">
        <w:t>of</w:t>
      </w:r>
      <w:r>
        <w:t xml:space="preserve"> </w:t>
      </w:r>
      <w:r w:rsidRPr="0085514C">
        <w:rPr>
          <w:rStyle w:val="StyleUnderline"/>
          <w:highlight w:val="yellow"/>
        </w:rPr>
        <w:t>liberal peace-building</w:t>
      </w:r>
      <w:r w:rsidRPr="00EF123B">
        <w:t xml:space="preserve"> is that it </w:t>
      </w:r>
      <w:r w:rsidRPr="0085514C">
        <w:rPr>
          <w:rStyle w:val="StyleUnderline"/>
          <w:highlight w:val="yellow"/>
        </w:rPr>
        <w:t>attempts to construct a peaceful</w:t>
      </w:r>
      <w:r w:rsidRPr="00EF123B">
        <w:rPr>
          <w:rStyle w:val="StyleUnderline"/>
        </w:rPr>
        <w:t xml:space="preserve">, nonviolent ‘post-conflict’ </w:t>
      </w:r>
      <w:r w:rsidRPr="0085514C">
        <w:rPr>
          <w:rStyle w:val="StyleUnderline"/>
          <w:highlight w:val="yellow"/>
        </w:rPr>
        <w:t>society while</w:t>
      </w:r>
      <w:r w:rsidRPr="00EF123B">
        <w:rPr>
          <w:rStyle w:val="StyleUnderline"/>
        </w:rPr>
        <w:t xml:space="preserve"> asserting and </w:t>
      </w:r>
      <w:r w:rsidRPr="0085514C">
        <w:rPr>
          <w:rStyle w:val="StyleUnderline"/>
          <w:highlight w:val="yellow"/>
        </w:rPr>
        <w:t>holding onto the doctrine and practice</w:t>
      </w:r>
      <w:r w:rsidRPr="00EF123B">
        <w:rPr>
          <w:rStyle w:val="StyleUnderline"/>
        </w:rPr>
        <w:t xml:space="preserve"> of ‘legitimate’ forms of political violence </w:t>
      </w:r>
      <w:r w:rsidRPr="0085514C">
        <w:rPr>
          <w:rStyle w:val="Emphasis"/>
          <w:highlight w:val="yellow"/>
        </w:rPr>
        <w:t>which enabled and precipitated the violence in the first place</w:t>
      </w:r>
      <w:r w:rsidRPr="00EF123B">
        <w:t>. Ironically, and contra Charles Tilly, liberal peacebuilding believes that ‘statebuilding is now the antidote for the often violent processes of state formation’.24 This is perfectly understandable because ‘The ethical and policy metanarratives about liberal peace derive from the founding myths of</w:t>
      </w:r>
      <w:r>
        <w:t xml:space="preserve"> [end page 4] </w:t>
      </w:r>
      <w:r w:rsidRPr="00EF123B">
        <w:lastRenderedPageBreak/>
        <w:t xml:space="preserve">Westphalia, its state-centric elitism, its focus on territorial boundaries and sovereignty, and its disciplinary nature’.25 </w:t>
      </w:r>
      <w:r w:rsidRPr="00EF123B">
        <w:rPr>
          <w:rStyle w:val="StyleUnderline"/>
        </w:rPr>
        <w:t>In effect, the international community tries to convince warring parties to give up employing violence to settle their political differences, while at the same time</w:t>
      </w:r>
      <w:r w:rsidRPr="00EF123B">
        <w:t xml:space="preserve">, </w:t>
      </w:r>
      <w:r w:rsidRPr="00EF123B">
        <w:rPr>
          <w:rStyle w:val="StyleUnderline"/>
        </w:rPr>
        <w:t>giving them a</w:t>
      </w:r>
      <w:r w:rsidRPr="00EF123B">
        <w:t xml:space="preserve"> Westphalian/Weberian </w:t>
      </w:r>
      <w:r w:rsidRPr="00EF123B">
        <w:rPr>
          <w:rStyle w:val="StyleUnderline"/>
        </w:rPr>
        <w:t>state structure in which organised violence may be used for a great many prescribed political goods, including national defence, law and order, and</w:t>
      </w:r>
      <w:r w:rsidRPr="00EF123B">
        <w:t xml:space="preserve"> ultimately, </w:t>
      </w:r>
      <w:r w:rsidRPr="00EF123B">
        <w:rPr>
          <w:rStyle w:val="StyleUnderline"/>
        </w:rPr>
        <w:t>settling radical political conflict</w:t>
      </w:r>
      <w:r w:rsidRPr="00EF123B">
        <w:t>.</w:t>
      </w:r>
    </w:p>
    <w:p w:rsidR="00992C9A" w:rsidRDefault="00992C9A" w:rsidP="00992C9A">
      <w:r w:rsidRPr="00EF123B">
        <w:t xml:space="preserve">In sum, </w:t>
      </w:r>
      <w:r w:rsidRPr="002B1C24">
        <w:rPr>
          <w:rStyle w:val="StyleUnderline"/>
          <w:highlight w:val="yellow"/>
        </w:rPr>
        <w:t>through</w:t>
      </w:r>
      <w:r w:rsidRPr="00EF123B">
        <w:rPr>
          <w:rStyle w:val="StyleUnderline"/>
        </w:rPr>
        <w:t xml:space="preserve"> the </w:t>
      </w:r>
      <w:r w:rsidRPr="002B1C24">
        <w:rPr>
          <w:rStyle w:val="StyleUnderline"/>
          <w:highlight w:val="yellow"/>
        </w:rPr>
        <w:t>reification of the militarism and monopoly on violence at the heart of the</w:t>
      </w:r>
      <w:r w:rsidRPr="00EF123B">
        <w:rPr>
          <w:rStyle w:val="StyleUnderline"/>
        </w:rPr>
        <w:t xml:space="preserve"> modern </w:t>
      </w:r>
      <w:r w:rsidRPr="002B1C24">
        <w:rPr>
          <w:rStyle w:val="StyleUnderline"/>
          <w:highlight w:val="yellow"/>
        </w:rPr>
        <w:t>state,</w:t>
      </w:r>
      <w:r w:rsidRPr="00EF123B">
        <w:t xml:space="preserve"> it can be argued that </w:t>
      </w:r>
      <w:r w:rsidRPr="002B1C24">
        <w:rPr>
          <w:rStyle w:val="Emphasis"/>
          <w:highlight w:val="yellow"/>
        </w:rPr>
        <w:t>liberal peacebuilding actually (re)constitutes an inherently violent form of politics anew</w:t>
      </w:r>
      <w:r w:rsidRPr="00EF123B">
        <w:t xml:space="preserve">. In this context, </w:t>
      </w:r>
      <w:r w:rsidRPr="00EF123B">
        <w:rPr>
          <w:rStyle w:val="StyleUnderline"/>
        </w:rPr>
        <w:t>the continuing violence and violent disorder in a great many states who have experienced peacebuilding interventions is not</w:t>
      </w:r>
      <w:r w:rsidRPr="00EF123B">
        <w:t xml:space="preserve"> at all </w:t>
      </w:r>
      <w:r w:rsidRPr="00EF123B">
        <w:rPr>
          <w:rStyle w:val="StyleUnderline"/>
        </w:rPr>
        <w:t>surprising</w:t>
      </w:r>
      <w:r w:rsidRPr="00EF123B">
        <w:t xml:space="preserve">. In effect, </w:t>
      </w:r>
      <w:r w:rsidRPr="00EF123B">
        <w:rPr>
          <w:rStyle w:val="StyleUnderline"/>
        </w:rPr>
        <w:t>there is a contradiction in the dominant model of peacebuilding in the way that it attempts to create a nonviolent ‘peace’ on the foundation of the inherently violent Weberian state and international state-based order, whilst employing internationally sanctioned, legitimate violence in an effort</w:t>
      </w:r>
      <w:r w:rsidRPr="00EF123B">
        <w:t xml:space="preserve">, ostensibly, </w:t>
      </w:r>
      <w:r w:rsidRPr="00EF123B">
        <w:rPr>
          <w:rStyle w:val="StyleUnderline"/>
        </w:rPr>
        <w:t>to create an essentially nonviolent domestic polity in which violence is always illegitimate. An approach which accepts the legitimacy of organised violence as a tool of politics</w:t>
      </w:r>
      <w:r w:rsidRPr="00EF123B">
        <w:t xml:space="preserve"> (including just war thinking)</w:t>
      </w:r>
      <w:r w:rsidRPr="00EF123B">
        <w:rPr>
          <w:rStyle w:val="StyleUnderline"/>
        </w:rPr>
        <w:t>, ‘security’ as the foundational condition of politics, and the resort to military force as the final arbiter of radical disagreement and political conflict can hardly be expected to create any kind of emancipatory, positive peace</w:t>
      </w:r>
      <w:r w:rsidRPr="00EF123B">
        <w:t>.</w:t>
      </w:r>
    </w:p>
    <w:p w:rsidR="00992C9A" w:rsidRDefault="00992C9A" w:rsidP="00992C9A">
      <w:r w:rsidRPr="009E37EF">
        <w:t>Central</w:t>
      </w:r>
      <w:r>
        <w:t xml:space="preserve"> </w:t>
      </w:r>
      <w:r w:rsidRPr="009E37EF">
        <w:t>to</w:t>
      </w:r>
      <w:r>
        <w:t xml:space="preserve"> </w:t>
      </w:r>
      <w:r w:rsidRPr="009E37EF">
        <w:t>just</w:t>
      </w:r>
      <w:r>
        <w:t xml:space="preserve"> </w:t>
      </w:r>
      <w:r w:rsidRPr="009E37EF">
        <w:t>war</w:t>
      </w:r>
      <w:r>
        <w:t xml:space="preserve"> </w:t>
      </w:r>
      <w:r w:rsidRPr="009E37EF">
        <w:t>thinking</w:t>
      </w:r>
      <w:r>
        <w:t xml:space="preserve"> </w:t>
      </w:r>
      <w:r w:rsidRPr="009E37EF">
        <w:t>and</w:t>
      </w:r>
      <w:r>
        <w:t xml:space="preserve"> </w:t>
      </w:r>
      <w:r w:rsidRPr="009E37EF">
        <w:t>the</w:t>
      </w:r>
      <w:r>
        <w:t xml:space="preserve"> </w:t>
      </w:r>
      <w:r w:rsidRPr="009E37EF">
        <w:t>peace-through-violence</w:t>
      </w:r>
      <w:r>
        <w:t xml:space="preserve"> </w:t>
      </w:r>
      <w:r w:rsidRPr="009E37EF">
        <w:t>contradiction</w:t>
      </w:r>
      <w:r>
        <w:t xml:space="preserve"> </w:t>
      </w:r>
      <w:r w:rsidRPr="009E37EF">
        <w:t>of</w:t>
      </w:r>
      <w:r>
        <w:t xml:space="preserve"> </w:t>
      </w:r>
      <w:r w:rsidRPr="009E37EF">
        <w:t>liberal</w:t>
      </w:r>
      <w:r>
        <w:t xml:space="preserve"> </w:t>
      </w:r>
      <w:r w:rsidRPr="009E37EF">
        <w:t xml:space="preserve">peacebuilding is an unquestioned, but ultimately indefensible, means-ends distinction in the use of violence. As current social theory makes clear, </w:t>
      </w:r>
      <w:r w:rsidRPr="009E37EF">
        <w:rPr>
          <w:rStyle w:val="StyleUnderline"/>
        </w:rPr>
        <w:t>beliefs and actions are not ontologically separate from social actors;</w:t>
      </w:r>
      <w:r>
        <w:t xml:space="preserve"> </w:t>
      </w:r>
      <w:r w:rsidRPr="009E37EF">
        <w:t>rather,</w:t>
      </w:r>
      <w:r>
        <w:t xml:space="preserve"> </w:t>
      </w:r>
      <w:r w:rsidRPr="009E37EF">
        <w:rPr>
          <w:rStyle w:val="StyleUnderline"/>
        </w:rPr>
        <w:t>actors are constituted wholly or in part by their discourses and discursive practices. This implies that social institutions and social practices like war and politics are also constituted in large part by their practices</w:t>
      </w:r>
      <w:r w:rsidRPr="009E37EF">
        <w:t xml:space="preserve"> (while also leaving room for considering the material bases of social institutions and practices). What this ultimately means is that </w:t>
      </w:r>
      <w:r w:rsidRPr="009E37EF">
        <w:rPr>
          <w:rStyle w:val="StyleUnderline"/>
        </w:rPr>
        <w:t>violence cannot be employed as a neutral tool of politics, like a scalpel in a medical procedure which is subsequently put back into a broader tool-box of political instruments after it has been used to ‘make peace’ or enforce ‘security’</w:t>
      </w:r>
      <w:r w:rsidRPr="009E37EF">
        <w:t xml:space="preserve">. Rather, </w:t>
      </w:r>
      <w:r w:rsidRPr="009E37EF">
        <w:rPr>
          <w:rStyle w:val="StyleUnderline"/>
        </w:rPr>
        <w:t>its use is constitutive of the very thing it attempts to construct</w:t>
      </w:r>
      <w:r w:rsidRPr="009E37EF">
        <w:t xml:space="preserve">, namely, a ‘peaceful’, nonviolent political system. The implications of the inseparability of means/ends for peacebuilding – and politics in general – are radically disjunctive: </w:t>
      </w:r>
      <w:r w:rsidRPr="009E37EF">
        <w:rPr>
          <w:rStyle w:val="StyleUnderline"/>
        </w:rPr>
        <w:t>violent practices</w:t>
      </w:r>
      <w:r w:rsidRPr="009E37EF">
        <w:t xml:space="preserve"> (such as peace enforcement or humanitarian war) </w:t>
      </w:r>
      <w:r w:rsidRPr="009E37EF">
        <w:rPr>
          <w:rStyle w:val="StyleUnderline"/>
        </w:rPr>
        <w:t>and violent structures</w:t>
      </w:r>
      <w:r w:rsidRPr="009E37EF">
        <w:t xml:space="preserve"> (such as peacekeeping forces</w:t>
      </w:r>
      <w:r>
        <w:t xml:space="preserve"> </w:t>
      </w:r>
      <w:r w:rsidRPr="009E37EF">
        <w:t>or</w:t>
      </w:r>
      <w:r>
        <w:t xml:space="preserve"> </w:t>
      </w:r>
      <w:r w:rsidRPr="009E37EF">
        <w:t>national</w:t>
      </w:r>
      <w:r>
        <w:t xml:space="preserve"> </w:t>
      </w:r>
      <w:r w:rsidRPr="009E37EF">
        <w:t>militaries)</w:t>
      </w:r>
      <w:r>
        <w:t xml:space="preserve"> </w:t>
      </w:r>
      <w:r w:rsidRPr="009E37EF">
        <w:rPr>
          <w:rStyle w:val="StyleUnderline"/>
        </w:rPr>
        <w:t>are constitutive not of peaceful</w:t>
      </w:r>
      <w:r w:rsidRPr="009E37EF">
        <w:t>,</w:t>
      </w:r>
      <w:r>
        <w:t xml:space="preserve"> </w:t>
      </w:r>
      <w:r w:rsidRPr="009E37EF">
        <w:rPr>
          <w:rStyle w:val="StyleUnderline"/>
        </w:rPr>
        <w:t>but</w:t>
      </w:r>
      <w:r>
        <w:t xml:space="preserve"> </w:t>
      </w:r>
      <w:r w:rsidRPr="009E37EF">
        <w:t>by</w:t>
      </w:r>
      <w:r>
        <w:t xml:space="preserve"> </w:t>
      </w:r>
      <w:r w:rsidRPr="009E37EF">
        <w:t>necessity,</w:t>
      </w:r>
      <w:r>
        <w:t xml:space="preserve"> </w:t>
      </w:r>
      <w:r w:rsidRPr="009E37EF">
        <w:rPr>
          <w:rStyle w:val="StyleUnderline"/>
        </w:rPr>
        <w:t>of violent politics and political structures</w:t>
      </w:r>
      <w:r w:rsidRPr="009E37EF">
        <w:t>.26</w:t>
      </w:r>
    </w:p>
    <w:p w:rsidR="00992C9A" w:rsidRDefault="00992C9A" w:rsidP="00992C9A">
      <w:r w:rsidRPr="009E37EF">
        <w:t>Interestingly,</w:t>
      </w:r>
      <w:r>
        <w:t xml:space="preserve"> </w:t>
      </w:r>
      <w:r w:rsidRPr="009E37EF">
        <w:t>there</w:t>
      </w:r>
      <w:r>
        <w:t xml:space="preserve"> </w:t>
      </w:r>
      <w:r w:rsidRPr="009E37EF">
        <w:t>is</w:t>
      </w:r>
      <w:r>
        <w:t xml:space="preserve"> </w:t>
      </w:r>
      <w:r w:rsidRPr="009E37EF">
        <w:t>growing</w:t>
      </w:r>
      <w:r>
        <w:t xml:space="preserve"> </w:t>
      </w:r>
      <w:r w:rsidRPr="009E37EF">
        <w:t>empirical</w:t>
      </w:r>
      <w:r>
        <w:t xml:space="preserve"> </w:t>
      </w:r>
      <w:r w:rsidRPr="009E37EF">
        <w:t>evidence</w:t>
      </w:r>
      <w:r>
        <w:t xml:space="preserve"> </w:t>
      </w:r>
      <w:r w:rsidRPr="009E37EF">
        <w:t>in</w:t>
      </w:r>
      <w:r>
        <w:t xml:space="preserve"> </w:t>
      </w:r>
      <w:r w:rsidRPr="009E37EF">
        <w:t>the</w:t>
      </w:r>
      <w:r>
        <w:t xml:space="preserve"> </w:t>
      </w:r>
      <w:r w:rsidRPr="009E37EF">
        <w:t>broader</w:t>
      </w:r>
      <w:r>
        <w:t xml:space="preserve"> </w:t>
      </w:r>
      <w:r w:rsidRPr="009E37EF">
        <w:t>peacebuilding</w:t>
      </w:r>
      <w:r>
        <w:t xml:space="preserve"> </w:t>
      </w:r>
      <w:r w:rsidRPr="009E37EF">
        <w:t>field,</w:t>
      </w:r>
      <w:r>
        <w:t xml:space="preserve"> </w:t>
      </w:r>
      <w:r w:rsidRPr="009E37EF">
        <w:t xml:space="preserve">as well as elsewhere, to support this contention. For example, it is well-established in the empirical literature on civil wars that bouts of sustained political violence are highly correlated with, and strong predictors of, future bouts of violence.27 In addition, </w:t>
      </w:r>
      <w:r w:rsidRPr="009E37EF">
        <w:rPr>
          <w:rStyle w:val="StyleUnderline"/>
        </w:rPr>
        <w:t>a growing body</w:t>
      </w:r>
      <w:r>
        <w:t xml:space="preserve"> [end page 5] </w:t>
      </w:r>
      <w:r w:rsidRPr="009E37EF">
        <w:rPr>
          <w:rStyle w:val="StyleUnderline"/>
        </w:rPr>
        <w:t xml:space="preserve">of </w:t>
      </w:r>
      <w:r w:rsidRPr="002B1C24">
        <w:rPr>
          <w:rStyle w:val="Emphasis"/>
          <w:highlight w:val="yellow"/>
        </w:rPr>
        <w:t>empirical research</w:t>
      </w:r>
      <w:r w:rsidRPr="000E72D8">
        <w:rPr>
          <w:rStyle w:val="StyleUnderline"/>
          <w:highlight w:val="yellow"/>
        </w:rPr>
        <w:t xml:space="preserve"> has demonstrated</w:t>
      </w:r>
      <w:r w:rsidRPr="009E37EF">
        <w:rPr>
          <w:rStyle w:val="StyleUnderline"/>
        </w:rPr>
        <w:t xml:space="preserve"> that </w:t>
      </w:r>
      <w:r w:rsidRPr="000E72D8">
        <w:rPr>
          <w:rStyle w:val="StyleUnderline"/>
          <w:highlight w:val="yellow"/>
        </w:rPr>
        <w:t>violent</w:t>
      </w:r>
      <w:r w:rsidRPr="009E37EF">
        <w:rPr>
          <w:rStyle w:val="StyleUnderline"/>
        </w:rPr>
        <w:t xml:space="preserve"> political </w:t>
      </w:r>
      <w:r w:rsidRPr="000E72D8">
        <w:rPr>
          <w:rStyle w:val="StyleUnderline"/>
          <w:highlight w:val="yellow"/>
        </w:rPr>
        <w:t>transformations</w:t>
      </w:r>
      <w:r w:rsidRPr="009E37EF">
        <w:rPr>
          <w:rStyle w:val="StyleUnderline"/>
        </w:rPr>
        <w:t xml:space="preserve"> tend to </w:t>
      </w:r>
      <w:r w:rsidRPr="000E72D8">
        <w:rPr>
          <w:rStyle w:val="StyleUnderline"/>
          <w:highlight w:val="yellow"/>
        </w:rPr>
        <w:t>produce</w:t>
      </w:r>
      <w:r w:rsidRPr="009E37EF">
        <w:rPr>
          <w:rStyle w:val="StyleUnderline"/>
        </w:rPr>
        <w:t xml:space="preserve"> polities that are characterised by </w:t>
      </w:r>
      <w:r w:rsidRPr="000E72D8">
        <w:rPr>
          <w:rStyle w:val="StyleUnderline"/>
          <w:highlight w:val="yellow"/>
        </w:rPr>
        <w:t>further violence and</w:t>
      </w:r>
      <w:r w:rsidRPr="009E37EF">
        <w:rPr>
          <w:rStyle w:val="StyleUnderline"/>
        </w:rPr>
        <w:t xml:space="preserve"> political </w:t>
      </w:r>
      <w:r w:rsidRPr="000E72D8">
        <w:rPr>
          <w:rStyle w:val="StyleUnderline"/>
          <w:highlight w:val="yellow"/>
        </w:rPr>
        <w:t>instability, widespread h</w:t>
      </w:r>
      <w:r w:rsidRPr="009E37EF">
        <w:rPr>
          <w:rStyle w:val="StyleUnderline"/>
        </w:rPr>
        <w:t xml:space="preserve">uman </w:t>
      </w:r>
      <w:r w:rsidRPr="000E72D8">
        <w:rPr>
          <w:rStyle w:val="StyleUnderline"/>
          <w:highlight w:val="yellow"/>
        </w:rPr>
        <w:t>r</w:t>
      </w:r>
      <w:r w:rsidRPr="009E37EF">
        <w:rPr>
          <w:rStyle w:val="StyleUnderline"/>
        </w:rPr>
        <w:t xml:space="preserve">ights </w:t>
      </w:r>
      <w:r w:rsidRPr="000E72D8">
        <w:rPr>
          <w:rStyle w:val="StyleUnderline"/>
          <w:highlight w:val="yellow"/>
        </w:rPr>
        <w:t>abuses, and the absence of democratic consolidation</w:t>
      </w:r>
      <w:r w:rsidRPr="009E37EF">
        <w:t xml:space="preserve">.28 </w:t>
      </w:r>
      <w:r w:rsidRPr="009E37EF">
        <w:rPr>
          <w:rStyle w:val="StyleUnderline"/>
        </w:rPr>
        <w:t>These data provide strong evidence of the means–ends relationship in political transformations,</w:t>
      </w:r>
      <w:r w:rsidRPr="009E37EF">
        <w:t xml:space="preserve">29 </w:t>
      </w:r>
      <w:r w:rsidRPr="009E37EF">
        <w:rPr>
          <w:rStyle w:val="StyleUnderline"/>
        </w:rPr>
        <w:t>whereby the use of violence appears to precondition actors to future uses of violence</w:t>
      </w:r>
      <w:r w:rsidRPr="009E37EF">
        <w:t>.</w:t>
      </w:r>
    </w:p>
    <w:p w:rsidR="00992C9A" w:rsidRDefault="00992C9A" w:rsidP="00992C9A">
      <w:r w:rsidRPr="009E37EF">
        <w:t xml:space="preserve">In the final analysis, as Richmond describes it,30 </w:t>
      </w:r>
      <w:r w:rsidRPr="009E37EF">
        <w:rPr>
          <w:rStyle w:val="StyleUnderline"/>
        </w:rPr>
        <w:t xml:space="preserve">the </w:t>
      </w:r>
      <w:r w:rsidRPr="000E72D8">
        <w:rPr>
          <w:rStyle w:val="StyleUnderline"/>
          <w:highlight w:val="yellow"/>
        </w:rPr>
        <w:t>liberal peace has been</w:t>
      </w:r>
      <w:r w:rsidRPr="009E37EF">
        <w:rPr>
          <w:rStyle w:val="StyleUnderline"/>
        </w:rPr>
        <w:t xml:space="preserve"> shown to be </w:t>
      </w:r>
      <w:r w:rsidRPr="000E72D8">
        <w:rPr>
          <w:rStyle w:val="StyleUnderline"/>
          <w:highlight w:val="yellow"/>
        </w:rPr>
        <w:t>‘</w:t>
      </w:r>
      <w:r w:rsidRPr="000E72D8">
        <w:rPr>
          <w:rStyle w:val="Emphasis"/>
          <w:highlight w:val="yellow"/>
        </w:rPr>
        <w:t>ethically bankrupt</w:t>
      </w:r>
      <w:r w:rsidRPr="000E72D8">
        <w:rPr>
          <w:rStyle w:val="StyleUnderline"/>
          <w:highlight w:val="yellow"/>
        </w:rPr>
        <w:t xml:space="preserve">, subject to </w:t>
      </w:r>
      <w:r w:rsidRPr="000E72D8">
        <w:rPr>
          <w:rStyle w:val="Emphasis"/>
          <w:highlight w:val="yellow"/>
        </w:rPr>
        <w:t>double standards</w:t>
      </w:r>
      <w:r w:rsidRPr="000E72D8">
        <w:rPr>
          <w:rStyle w:val="StyleUnderline"/>
          <w:highlight w:val="yellow"/>
        </w:rPr>
        <w:t xml:space="preserve">, </w:t>
      </w:r>
      <w:r w:rsidRPr="000E72D8">
        <w:rPr>
          <w:rStyle w:val="Emphasis"/>
          <w:highlight w:val="yellow"/>
        </w:rPr>
        <w:t>coercive</w:t>
      </w:r>
      <w:r w:rsidRPr="000E72D8">
        <w:rPr>
          <w:rStyle w:val="StyleUnderline"/>
          <w:highlight w:val="yellow"/>
        </w:rPr>
        <w:t xml:space="preserve"> and </w:t>
      </w:r>
      <w:r w:rsidRPr="000E72D8">
        <w:rPr>
          <w:rStyle w:val="Emphasis"/>
          <w:highlight w:val="yellow"/>
        </w:rPr>
        <w:t>conditional</w:t>
      </w:r>
      <w:r w:rsidRPr="000E72D8">
        <w:rPr>
          <w:rStyle w:val="StyleUnderline"/>
          <w:highlight w:val="yellow"/>
        </w:rPr>
        <w:t>’</w:t>
      </w:r>
      <w:r w:rsidRPr="009E37EF">
        <w:t xml:space="preserve">, and ‘an ethical reading of the liberal peace ... opens up the need for a pluralist reflection on who peace is for, and what it means’. I would argue that </w:t>
      </w:r>
      <w:r w:rsidRPr="009E37EF">
        <w:rPr>
          <w:rStyle w:val="StyleUnderline"/>
        </w:rPr>
        <w:t>the central problem goes even further</w:t>
      </w:r>
      <w:r w:rsidRPr="009E37EF">
        <w:t xml:space="preserve"> than this, </w:t>
      </w:r>
      <w:r w:rsidRPr="009E37EF">
        <w:rPr>
          <w:rStyle w:val="StyleUnderline"/>
        </w:rPr>
        <w:t xml:space="preserve">in that none of the major critiques of, or alternatives </w:t>
      </w:r>
      <w:r w:rsidRPr="009E37EF">
        <w:rPr>
          <w:rStyle w:val="StyleUnderline"/>
        </w:rPr>
        <w:lastRenderedPageBreak/>
        <w:t>to, the liberal peace – such as the ‘hybrid peace’, the ‘local peace’, or the ‘post-liberal peace’</w:t>
      </w:r>
      <w:r w:rsidRPr="009E37EF">
        <w:t xml:space="preserve"> (see below) </w:t>
      </w:r>
      <w:r w:rsidRPr="009E37EF">
        <w:rPr>
          <w:rStyle w:val="StyleUnderline"/>
        </w:rPr>
        <w:t>– take the ethical reading or political critique quite far enough. All of these critiques and alternatives leave largely unquestioned the centrality of militarism and legitimate political violence to the ontology and epistemology of peace</w:t>
      </w:r>
      <w:r w:rsidRPr="009E37EF">
        <w:t>.</w:t>
      </w:r>
    </w:p>
    <w:p w:rsidR="00992C9A" w:rsidRPr="006145D3" w:rsidRDefault="00992C9A" w:rsidP="00992C9A">
      <w:pPr>
        <w:jc w:val="center"/>
        <w:rPr>
          <w:b/>
        </w:rPr>
      </w:pPr>
      <w:r w:rsidRPr="006145D3">
        <w:rPr>
          <w:b/>
        </w:rPr>
        <w:t>—— Footnotes ——</w:t>
      </w:r>
    </w:p>
    <w:p w:rsidR="00992C9A" w:rsidRDefault="00992C9A" w:rsidP="00992C9A">
      <w:r>
        <w:t>3 For a summary analysis of the dominant peacebuilding approach, see Jacob Bercovitch and Richard Jackson, Conflict Resolution in the Twenty-first Century: Principles, Methods and Approaches (Ann Arbor: Michigan University Press, 2009).</w:t>
      </w:r>
    </w:p>
    <w:p w:rsidR="00992C9A" w:rsidRDefault="00992C9A" w:rsidP="00992C9A">
      <w:r>
        <w:t>4 See, among many others, Neil Cooper, ‘Review Article: On the Crisis of the Liberal Peace’, Conflict, Security and Development 7, no. 4 (2007): 605–16; Roger Mac Ginty, International Peacebuilding and Local Resistance (Basingstoke: Palgrave, 2011); Roland Paris, ‘Peacebuilding and the Limits of Liberal Internationalism’, International Security 22, no. 2, (1997): 54–89; and Oliver Richmond, ‘Failed Statebuilding Versus Peace Formation’, Cooperation and Conflict 48, no. 3 (2013): 378–400.</w:t>
      </w:r>
    </w:p>
    <w:p w:rsidR="00992C9A" w:rsidRDefault="00992C9A" w:rsidP="00992C9A">
      <w:r>
        <w:t>5 Oliver Richmond, ‘A Post-liberal Peace: Eirenism and the Everyday’, Review of International Studies, 35 (2009): 557.</w:t>
      </w:r>
    </w:p>
    <w:p w:rsidR="00992C9A" w:rsidRDefault="00992C9A" w:rsidP="00992C9A">
      <w:r>
        <w:t>6 Richmond, ‘Failed Statebuilding Versus Peace Formation’, 378.</w:t>
      </w:r>
    </w:p>
    <w:p w:rsidR="00992C9A" w:rsidRDefault="00992C9A" w:rsidP="00992C9A">
      <w:r>
        <w:t>7 Roger Mac Ginty, ‘Indigenous Peace-making Versus the Liberal Peace’, Cooperation and Conflict 43, no. 2 (2008): 144.</w:t>
      </w:r>
    </w:p>
    <w:p w:rsidR="00992C9A" w:rsidRDefault="00992C9A" w:rsidP="00992C9A">
      <w:r>
        <w:t>8 See Richmond, ‘Failed Statebuilding Versus Peace Formation’, 378–400.</w:t>
      </w:r>
    </w:p>
    <w:p w:rsidR="00992C9A" w:rsidRDefault="00992C9A" w:rsidP="00992C9A">
      <w:r>
        <w:t>9 Mac Ginty, ‘Indigenous Peace-making Versus the Liberal Peace’, 158.</w:t>
      </w:r>
    </w:p>
    <w:p w:rsidR="00992C9A" w:rsidRDefault="00992C9A" w:rsidP="00992C9A">
      <w:r>
        <w:t>10 Oliver Richmond, ‘A Pedagogy of Peacebuilding: Infrapolitics, Resistance and Liberation’, International Political Sociology 6 (2012): 116.</w:t>
      </w:r>
    </w:p>
    <w:p w:rsidR="00992C9A" w:rsidRDefault="00992C9A" w:rsidP="00992C9A">
      <w:r>
        <w:t>11 Richmond, ‘A Post-liberal Peace’, 561; emphasis added.</w:t>
      </w:r>
    </w:p>
    <w:p w:rsidR="00992C9A" w:rsidRDefault="00992C9A" w:rsidP="00992C9A">
      <w:r>
        <w:t>12 Richmond, ‘A Pedagogy of Peacebuilding’, 117.</w:t>
      </w:r>
    </w:p>
    <w:p w:rsidR="00992C9A" w:rsidRDefault="00992C9A" w:rsidP="00992C9A">
      <w:r>
        <w:t>13 Oliver Richmond and Roger Mac Ginty, ‘Where now for the Critique of the Liberal Peace?’ Cooperation and Conflict 50, no. 2 (2015): 179.</w:t>
      </w:r>
    </w:p>
    <w:p w:rsidR="00992C9A" w:rsidRDefault="00992C9A" w:rsidP="00992C9A">
      <w:r>
        <w:t>14 Mac Ginty, ‘Indigenous Peace-making Versus the Liberal Peace’, 157.</w:t>
      </w:r>
    </w:p>
    <w:p w:rsidR="00992C9A" w:rsidRDefault="00992C9A" w:rsidP="00992C9A">
      <w:r>
        <w:t>15 Oliver Richmond, ‘Critical Agency, Resistance and a Post-colonial Civil Society’, Cooperation and Conflict 46, no. 4 (2011): 425.</w:t>
      </w:r>
    </w:p>
    <w:p w:rsidR="00992C9A" w:rsidRDefault="00992C9A" w:rsidP="00992C9A">
      <w:r>
        <w:t>16 Oliver Richmond, ‘A Post-liberal Peace’, 562; emphasis added.</w:t>
      </w:r>
    </w:p>
    <w:p w:rsidR="00992C9A" w:rsidRDefault="00992C9A" w:rsidP="00992C9A">
      <w:r>
        <w:t>17 See Burrowes, The Strategy of Nonviolent Defense; Viviane Jabri, Discourses on Violence: Conflict Analysis Reconsidered (Manchester: Manchester University Press, 1996).</w:t>
      </w:r>
    </w:p>
    <w:p w:rsidR="00992C9A" w:rsidRDefault="00992C9A" w:rsidP="00992C9A">
      <w:r>
        <w:t>18 See Roger Mac Ginty, ‘Everyday Peace: Bottom-up and Local Agency in Conflict-affected Societies’, Security Dialogue 45, no. 6 (2014): 548–64.</w:t>
      </w:r>
    </w:p>
    <w:p w:rsidR="00992C9A" w:rsidRDefault="00992C9A" w:rsidP="00992C9A">
      <w:r>
        <w:t>19 Roger Mac Ginty, ‘Indicators+: A Proposal for Everyday Peace Indicators’, Evaluation and Program Planning 36 (2013): 57.</w:t>
      </w:r>
    </w:p>
    <w:p w:rsidR="00992C9A" w:rsidRDefault="00992C9A" w:rsidP="00992C9A">
      <w:r>
        <w:t>20 See, among others: Jackson and Dexter, ‘The Social Construction of Organised Political Violence’; Jolle Demmers, Theories of Violent Conflict (London: Routledge, 2012).</w:t>
      </w:r>
    </w:p>
    <w:p w:rsidR="00992C9A" w:rsidRDefault="00992C9A" w:rsidP="00992C9A">
      <w:r>
        <w:t>21 Jabri, Discourses on Violence. See also, Hannah Arendt, On Violence (Orlando: Harcourt Brace, 1969).</w:t>
      </w:r>
    </w:p>
    <w:p w:rsidR="00992C9A" w:rsidRDefault="00992C9A" w:rsidP="00992C9A">
      <w:r>
        <w:t>22 Mac Ginty, ‘Indigenous Peace-making versus the Liberal Peace’, 146.</w:t>
      </w:r>
    </w:p>
    <w:p w:rsidR="00992C9A" w:rsidRDefault="00992C9A" w:rsidP="00992C9A">
      <w:r>
        <w:t>23 See Jabri, Discourses on Violence; Viviane Jabri, War and the Transformation of Global Politics (London: Palgrave Macmillan, 2007).</w:t>
      </w:r>
    </w:p>
    <w:p w:rsidR="00992C9A" w:rsidRDefault="00992C9A" w:rsidP="00992C9A">
      <w:r>
        <w:t>24 Richmond, ‘Failed Statebuilding Versus Peace Formation’, 391.</w:t>
      </w:r>
    </w:p>
    <w:p w:rsidR="00992C9A" w:rsidRDefault="00992C9A" w:rsidP="00992C9A">
      <w:r>
        <w:t>25 Richmond, ‘A Post-liberal Peace’, 564.</w:t>
      </w:r>
    </w:p>
    <w:p w:rsidR="00992C9A" w:rsidRDefault="00992C9A" w:rsidP="00992C9A">
      <w:r>
        <w:t>26 For useful analysis of the means/ends connection in relation to the use of force in IR, see Robert Holmes, The Ethics of Nonviolence: Essays by Robert L. Holmes, edited by P. Cicovacki (New York: Bloomsbury, 2013); Dustin Howes, Toward a Credible Pacifism: Violence and the Possibilities of Politics (Albany: SUNY Press, 2009); Duane Cady, From Warism to Pacifism: A Moral Continuum, 2nd edition (Philadelphia, PA: Temple University Press, 2010); and Todd May, Nonviolent Resistance: A Philosophical Introduction (Cambridge: Polity, 2015).</w:t>
      </w:r>
    </w:p>
    <w:p w:rsidR="00992C9A" w:rsidRDefault="00992C9A" w:rsidP="00992C9A">
      <w:r>
        <w:t>27 See, for example Barbara Walter, ‘Does Conflict Beget Conflict? Explaining Recurring Civil War’, Journal of Peace Research 41, no. 3 (2004): 371–88.</w:t>
      </w:r>
    </w:p>
    <w:p w:rsidR="00992C9A" w:rsidRDefault="00992C9A" w:rsidP="00992C9A">
      <w:r>
        <w:t>28 See Mauricio Celestino and Kristian Gleditsch, ‘Fresh Carnations or all Thorn, no Rose? Nonviolent Campaigns and Transitions in Autocracies’, Journal of Peace Research 50, no. 3 (2013): 385–400; Maria Stephan and Erica Chenoweth, ‘Why Civil Resistance Works: The Strategic Logic of Nonviolent Conflict’, International Security 33, no. 1 (2008): 7–44.</w:t>
      </w:r>
    </w:p>
    <w:p w:rsidR="00992C9A" w:rsidRDefault="00992C9A" w:rsidP="00992C9A">
      <w:r>
        <w:t>29 See Kurt Schock, ‘The Practice and Study of Civil Resistance’, Journal of Peace Research 50, no. 3 (2013): 279.</w:t>
      </w:r>
    </w:p>
    <w:p w:rsidR="00992C9A" w:rsidRDefault="00992C9A" w:rsidP="00992C9A">
      <w:r>
        <w:t>30 Richmond, ‘A Post-liberal Peace: Eirenism and the Everyday’, 558.</w:t>
      </w:r>
    </w:p>
    <w:p w:rsidR="0018093A" w:rsidRDefault="0018093A" w:rsidP="00992C9A"/>
    <w:p w:rsidR="003E19FD" w:rsidRDefault="003E19FD" w:rsidP="003E19FD">
      <w:pPr>
        <w:pStyle w:val="Heading4"/>
      </w:pPr>
      <w:r>
        <w:t xml:space="preserve">The violent </w:t>
      </w:r>
      <w:r w:rsidRPr="003E19FD">
        <w:rPr>
          <w:u w:val="single"/>
        </w:rPr>
        <w:t>ontological foundation</w:t>
      </w:r>
      <w:r>
        <w:t xml:space="preserve"> of the state makes </w:t>
      </w:r>
      <w:r w:rsidRPr="003E19FD">
        <w:rPr>
          <w:u w:val="single"/>
        </w:rPr>
        <w:t>an ongoing cycle of violence</w:t>
      </w:r>
      <w:r>
        <w:t xml:space="preserve"> inevitable. </w:t>
      </w:r>
    </w:p>
    <w:p w:rsidR="003E19FD" w:rsidRDefault="003E19FD" w:rsidP="003E19FD">
      <w:r w:rsidRPr="006145D3">
        <w:rPr>
          <w:rStyle w:val="Style13ptBold"/>
        </w:rPr>
        <w:t>Jackson 1</w:t>
      </w:r>
      <w:r>
        <w:rPr>
          <w:rStyle w:val="Style13ptBold"/>
        </w:rPr>
        <w:t>9</w:t>
      </w:r>
      <w:r>
        <w:t xml:space="preserve"> — Richard Jackson, Professor of Peace Studies and Deputy Director of the National Centre for Peace and Conflict Studies at the University of Otago (New Zealand), former </w:t>
      </w:r>
      <w:r w:rsidRPr="00584DA7">
        <w:t>Professor of International Politics at Aberystwyth University</w:t>
      </w:r>
      <w:r>
        <w:t xml:space="preserve"> (Wales), Editor-in-Chief of </w:t>
      </w:r>
      <w:r w:rsidRPr="00584DA7">
        <w:rPr>
          <w:i/>
        </w:rPr>
        <w:t>Critical Studies on Terrorism</w:t>
      </w:r>
      <w:r>
        <w:t>—</w:t>
      </w:r>
      <w:r w:rsidRPr="00584DA7">
        <w:t>an international, peer-reviewed, interdisciplinary journal</w:t>
      </w:r>
      <w:r>
        <w:t xml:space="preserve">, </w:t>
      </w:r>
      <w:r w:rsidRPr="009D2965">
        <w:t>holds a Ph.D. in Political Science from the University of Canterbury (New Zealand)</w:t>
      </w:r>
      <w:r>
        <w:t>, 2019 (“</w:t>
      </w:r>
      <w:r w:rsidRPr="0099174B">
        <w:t>Pacifism and the ethical imagination in IR</w:t>
      </w:r>
      <w:r>
        <w:t xml:space="preserve">,” </w:t>
      </w:r>
      <w:r w:rsidRPr="0099174B">
        <w:rPr>
          <w:i/>
        </w:rPr>
        <w:t>International Politics</w:t>
      </w:r>
      <w:r>
        <w:t>, Volume 56, Issue 2, April, Available Online to Subscribing Institutions via SpringerLink, p. 219-221)</w:t>
      </w:r>
    </w:p>
    <w:p w:rsidR="003E19FD" w:rsidRDefault="003E19FD" w:rsidP="003E19FD">
      <w:r w:rsidRPr="00CA167C">
        <w:t>The pacifist critique of violence</w:t>
      </w:r>
    </w:p>
    <w:p w:rsidR="003E19FD" w:rsidRDefault="003E19FD" w:rsidP="003E19FD">
      <w:r w:rsidRPr="00CA167C">
        <w:t xml:space="preserve">As a starting point for developing an alternative ethical approach, </w:t>
      </w:r>
      <w:r w:rsidRPr="005D432B">
        <w:rPr>
          <w:rStyle w:val="StyleUnderline"/>
          <w:highlight w:val="yellow"/>
        </w:rPr>
        <w:t xml:space="preserve">pacifism offers a </w:t>
      </w:r>
      <w:r w:rsidRPr="0093182A">
        <w:rPr>
          <w:rStyle w:val="Emphasis"/>
          <w:highlight w:val="yellow"/>
        </w:rPr>
        <w:t>more realistic</w:t>
      </w:r>
      <w:r w:rsidRPr="00966555">
        <w:rPr>
          <w:rStyle w:val="StyleUnderline"/>
        </w:rPr>
        <w:t xml:space="preserve">, critical </w:t>
      </w:r>
      <w:r w:rsidRPr="005D432B">
        <w:rPr>
          <w:rStyle w:val="StyleUnderline"/>
          <w:highlight w:val="yellow"/>
        </w:rPr>
        <w:t>understanding of the nature, consequences, and limits of violence</w:t>
      </w:r>
      <w:r w:rsidRPr="00966555">
        <w:rPr>
          <w:rStyle w:val="StyleUnderline"/>
        </w:rPr>
        <w:t xml:space="preserve"> as an instrument of politics or protection</w:t>
      </w:r>
      <w:r w:rsidRPr="00CA167C">
        <w:t>. Here, as Howes (2013, p. 433)</w:t>
      </w:r>
      <w:r>
        <w:t xml:space="preserve"> </w:t>
      </w:r>
      <w:r w:rsidRPr="00CA167C">
        <w:t xml:space="preserve">notes, </w:t>
      </w:r>
      <w:r w:rsidRPr="00B36CD9">
        <w:rPr>
          <w:rStyle w:val="StyleUnderline"/>
          <w:highlight w:val="yellow"/>
        </w:rPr>
        <w:t>the pacifist argument</w:t>
      </w:r>
      <w:r w:rsidRPr="00966555">
        <w:rPr>
          <w:rStyle w:val="StyleUnderline"/>
        </w:rPr>
        <w:t xml:space="preserve"> that violence rarely works to achieve its strategic and</w:t>
      </w:r>
      <w:r>
        <w:t xml:space="preserve"> [end page 218] </w:t>
      </w:r>
      <w:r w:rsidRPr="00966555">
        <w:rPr>
          <w:rStyle w:val="StyleUnderline"/>
        </w:rPr>
        <w:t xml:space="preserve">normative aims </w:t>
      </w:r>
      <w:r w:rsidRPr="00B36CD9">
        <w:rPr>
          <w:rStyle w:val="StyleUnderline"/>
          <w:highlight w:val="yellow"/>
        </w:rPr>
        <w:t>is supported by</w:t>
      </w:r>
      <w:r w:rsidRPr="00966555">
        <w:rPr>
          <w:rStyle w:val="StyleUnderline"/>
        </w:rPr>
        <w:t xml:space="preserve"> the ‘</w:t>
      </w:r>
      <w:r w:rsidRPr="00B36CD9">
        <w:rPr>
          <w:rStyle w:val="StyleUnderline"/>
          <w:highlight w:val="yellow"/>
        </w:rPr>
        <w:t>gathering evidence</w:t>
      </w:r>
      <w:r w:rsidRPr="00966555">
        <w:rPr>
          <w:rStyle w:val="StyleUnderline"/>
        </w:rPr>
        <w:t xml:space="preserve"> for the ineffectiveness of violence </w:t>
      </w:r>
      <w:r w:rsidRPr="00B36CD9">
        <w:rPr>
          <w:rStyle w:val="StyleUnderline"/>
          <w:highlight w:val="yellow"/>
        </w:rPr>
        <w:t>in</w:t>
      </w:r>
      <w:r w:rsidRPr="00966555">
        <w:rPr>
          <w:rStyle w:val="StyleUnderline"/>
        </w:rPr>
        <w:t xml:space="preserve"> a variety of </w:t>
      </w:r>
      <w:r w:rsidRPr="0093182A">
        <w:rPr>
          <w:rStyle w:val="Emphasis"/>
          <w:highlight w:val="yellow"/>
        </w:rPr>
        <w:t xml:space="preserve">empirical </w:t>
      </w:r>
      <w:r w:rsidRPr="0093182A">
        <w:rPr>
          <w:rStyle w:val="Emphasis"/>
          <w:highlight w:val="yellow"/>
        </w:rPr>
        <w:lastRenderedPageBreak/>
        <w:t>literatures</w:t>
      </w:r>
      <w:r w:rsidRPr="00966555">
        <w:rPr>
          <w:rStyle w:val="StyleUnderline"/>
        </w:rPr>
        <w:t>’, including the studies which show that states with greater material capabilities are no more likely to win wars than those with weaker capabilities</w:t>
      </w:r>
      <w:r w:rsidRPr="00B176EE">
        <w:t xml:space="preserve"> (Biddle</w:t>
      </w:r>
      <w:r>
        <w:t xml:space="preserve"> </w:t>
      </w:r>
      <w:r w:rsidRPr="00B176EE">
        <w:t xml:space="preserve">2004), </w:t>
      </w:r>
      <w:r w:rsidRPr="00966555">
        <w:rPr>
          <w:rStyle w:val="StyleUnderline"/>
        </w:rPr>
        <w:t>and the studies which question the effectiveness of torture</w:t>
      </w:r>
      <w:r w:rsidRPr="00B176EE">
        <w:t xml:space="preserve"> (Rejali</w:t>
      </w:r>
      <w:r>
        <w:t xml:space="preserve"> </w:t>
      </w:r>
      <w:r w:rsidRPr="00B176EE">
        <w:t xml:space="preserve">2009) </w:t>
      </w:r>
      <w:r w:rsidRPr="00966555">
        <w:rPr>
          <w:rStyle w:val="StyleUnderline"/>
        </w:rPr>
        <w:t>and drone killings</w:t>
      </w:r>
      <w:r w:rsidRPr="00B176EE">
        <w:t xml:space="preserve"> (Calhoun</w:t>
      </w:r>
      <w:r>
        <w:t xml:space="preserve"> </w:t>
      </w:r>
      <w:r w:rsidRPr="00B176EE">
        <w:t xml:space="preserve">2015) </w:t>
      </w:r>
      <w:r w:rsidRPr="00966555">
        <w:rPr>
          <w:rStyle w:val="StyleUnderline"/>
        </w:rPr>
        <w:t>to reduce terrorism</w:t>
      </w:r>
      <w:r w:rsidRPr="00B176EE">
        <w:t xml:space="preserve">. To Howes’ list, </w:t>
      </w:r>
      <w:r w:rsidRPr="00966555">
        <w:rPr>
          <w:rStyle w:val="StyleUnderline"/>
        </w:rPr>
        <w:t>we can add: the studies which show how infrequently armed insurgencies achieve their goals</w:t>
      </w:r>
      <w:r w:rsidRPr="00B176EE">
        <w:t xml:space="preserve"> (Chenoweth and Stephan</w:t>
      </w:r>
      <w:r>
        <w:t xml:space="preserve"> </w:t>
      </w:r>
      <w:r w:rsidRPr="00B176EE">
        <w:t xml:space="preserve">2011); </w:t>
      </w:r>
      <w:r w:rsidRPr="00966555">
        <w:rPr>
          <w:rStyle w:val="StyleUnderline"/>
        </w:rPr>
        <w:t>the empirical studies which show how ineffective both terrorism</w:t>
      </w:r>
      <w:r w:rsidRPr="00B176EE">
        <w:t xml:space="preserve"> (Abrahms</w:t>
      </w:r>
      <w:r>
        <w:t xml:space="preserve"> </w:t>
      </w:r>
      <w:r w:rsidRPr="00B176EE">
        <w:t xml:space="preserve">2006) </w:t>
      </w:r>
      <w:r w:rsidRPr="00966555">
        <w:rPr>
          <w:rStyle w:val="StyleUnderline"/>
        </w:rPr>
        <w:t>and violent forms of counterterrorism</w:t>
      </w:r>
      <w:r w:rsidRPr="00B176EE">
        <w:t xml:space="preserve"> (Argomaniz and Vidal-Diez</w:t>
      </w:r>
      <w:r>
        <w:t xml:space="preserve"> </w:t>
      </w:r>
      <w:r w:rsidRPr="00B176EE">
        <w:t xml:space="preserve">2015) </w:t>
      </w:r>
      <w:r w:rsidRPr="00966555">
        <w:rPr>
          <w:rStyle w:val="StyleUnderline"/>
        </w:rPr>
        <w:t>are; the studies which show that violent state repression</w:t>
      </w:r>
      <w:r w:rsidRPr="00B176EE">
        <w:t xml:space="preserve"> (Anisin</w:t>
      </w:r>
      <w:r>
        <w:t xml:space="preserve"> </w:t>
      </w:r>
      <w:r w:rsidRPr="00B176EE">
        <w:t xml:space="preserve">2016) </w:t>
      </w:r>
      <w:r w:rsidRPr="00966555">
        <w:rPr>
          <w:rStyle w:val="StyleUnderline"/>
        </w:rPr>
        <w:t>of popular protest is ineffective; the studies which show the failure of employing violence as a means of protecting civilians by armed groups in situations of war or repression</w:t>
      </w:r>
      <w:r w:rsidRPr="00B176EE">
        <w:t xml:space="preserve"> (Wallace</w:t>
      </w:r>
      <w:r>
        <w:t xml:space="preserve"> </w:t>
      </w:r>
      <w:r w:rsidRPr="00B176EE">
        <w:t xml:space="preserve">2016); </w:t>
      </w:r>
      <w:r w:rsidRPr="00966555">
        <w:rPr>
          <w:rStyle w:val="StyleUnderline"/>
        </w:rPr>
        <w:t>and the studies which show how previous political violence is a predictor of future bouts of political violence</w:t>
      </w:r>
      <w:r w:rsidRPr="00B176EE">
        <w:t xml:space="preserve"> (Anderton and Ryan</w:t>
      </w:r>
      <w:r>
        <w:t xml:space="preserve"> </w:t>
      </w:r>
      <w:r w:rsidRPr="00B176EE">
        <w:t>2016; Walter</w:t>
      </w:r>
      <w:r>
        <w:t xml:space="preserve"> </w:t>
      </w:r>
      <w:r w:rsidRPr="00B176EE">
        <w:t>2004)</w:t>
      </w:r>
      <w:r w:rsidRPr="00966555">
        <w:rPr>
          <w:rStyle w:val="StyleUnderline"/>
        </w:rPr>
        <w:t>—among others</w:t>
      </w:r>
      <w:r w:rsidRPr="00B176EE">
        <w:t>.</w:t>
      </w:r>
    </w:p>
    <w:p w:rsidR="003E19FD" w:rsidRDefault="003E19FD" w:rsidP="003E19FD">
      <w:r w:rsidRPr="00B176EE">
        <w:t xml:space="preserve">Certainly, </w:t>
      </w:r>
      <w:r w:rsidRPr="0093182A">
        <w:rPr>
          <w:rStyle w:val="StyleUnderline"/>
          <w:highlight w:val="yellow"/>
        </w:rPr>
        <w:t>we only have to contemplate the recent historical record</w:t>
      </w:r>
      <w:r w:rsidRPr="00966555">
        <w:rPr>
          <w:rStyle w:val="StyleUnderline"/>
        </w:rPr>
        <w:t xml:space="preserve"> of military violence—in Korea, Vietnam, Lebanon, Somalia, Chechnya, Afghanistan, Iraq, Syria, and Libya, among many others—</w:t>
      </w:r>
      <w:r w:rsidRPr="0093182A">
        <w:rPr>
          <w:rStyle w:val="StyleUnderline"/>
          <w:highlight w:val="yellow"/>
        </w:rPr>
        <w:t>to see how rarely it works</w:t>
      </w:r>
      <w:r w:rsidRPr="00966555">
        <w:rPr>
          <w:rStyle w:val="StyleUnderline"/>
        </w:rPr>
        <w:t>, how unpredictable are its consequences, and how the application of increasing force and the achievement of political success bears no direct relation. Even in those rare cases where a clear-cut military victory was achieved, it has rarely translated into a strategic victory</w:t>
      </w:r>
      <w:r w:rsidRPr="00B176EE">
        <w:t xml:space="preserve"> (Wallace</w:t>
      </w:r>
      <w:r>
        <w:t xml:space="preserve"> </w:t>
      </w:r>
      <w:r w:rsidRPr="00B176EE">
        <w:t>2016; English</w:t>
      </w:r>
      <w:r>
        <w:t xml:space="preserve"> </w:t>
      </w:r>
      <w:r w:rsidRPr="00B176EE">
        <w:t xml:space="preserve">2013). That is, </w:t>
      </w:r>
      <w:r w:rsidRPr="00966555">
        <w:rPr>
          <w:rStyle w:val="StyleUnderline"/>
        </w:rPr>
        <w:t>even when actors won decisively on the battlefield, they most often failed to achieve the broader political</w:t>
      </w:r>
      <w:r w:rsidRPr="00966555">
        <w:t xml:space="preserve"> </w:t>
      </w:r>
      <w:r w:rsidRPr="00B176EE">
        <w:t xml:space="preserve">(and certainly normative) </w:t>
      </w:r>
      <w:r w:rsidRPr="00966555">
        <w:rPr>
          <w:rStyle w:val="StyleUnderline"/>
        </w:rPr>
        <w:t>aims for which the war was waged in the first place</w:t>
      </w:r>
      <w:r w:rsidRPr="00B176EE">
        <w:t>. In the</w:t>
      </w:r>
      <w:r>
        <w:t xml:space="preserve"> </w:t>
      </w:r>
      <w:r w:rsidRPr="00B176EE">
        <w:t xml:space="preserve">end, Howes (2013, p. 438) suggests that </w:t>
      </w:r>
      <w:r w:rsidRPr="00966555">
        <w:rPr>
          <w:rStyle w:val="StyleUnderline"/>
        </w:rPr>
        <w:t>in believing that violence can be an effective policy tool, ‘[t]he weight of extensive empirical evidence demonstrates that the practitioners of violence are more often the tragic idealists than are pacifists’</w:t>
      </w:r>
      <w:r w:rsidRPr="00B176EE">
        <w:t>.</w:t>
      </w:r>
    </w:p>
    <w:p w:rsidR="003E19FD" w:rsidRDefault="003E19FD" w:rsidP="003E19FD">
      <w:r w:rsidRPr="00966555">
        <w:rPr>
          <w:rStyle w:val="StyleUnderline"/>
        </w:rPr>
        <w:t>Pacifist</w:t>
      </w:r>
      <w:r w:rsidRPr="00B176EE">
        <w:t xml:space="preserve"> (and other) </w:t>
      </w:r>
      <w:r w:rsidRPr="00966555">
        <w:rPr>
          <w:rStyle w:val="StyleUnderline"/>
        </w:rPr>
        <w:t>theorists explain the failure of violence by noting</w:t>
      </w:r>
      <w:r w:rsidRPr="00B176EE">
        <w:t>, among</w:t>
      </w:r>
      <w:r>
        <w:t xml:space="preserve"> </w:t>
      </w:r>
      <w:r w:rsidRPr="00B176EE">
        <w:t xml:space="preserve">others, </w:t>
      </w:r>
      <w:r w:rsidRPr="00966555">
        <w:rPr>
          <w:rStyle w:val="StyleUnderline"/>
        </w:rPr>
        <w:t xml:space="preserve">how </w:t>
      </w:r>
      <w:r w:rsidRPr="0093182A">
        <w:rPr>
          <w:rStyle w:val="StyleUnderline"/>
          <w:highlight w:val="yellow"/>
        </w:rPr>
        <w:t>proponents of violence</w:t>
      </w:r>
      <w:r w:rsidRPr="00966555">
        <w:rPr>
          <w:rStyle w:val="StyleUnderline"/>
        </w:rPr>
        <w:t xml:space="preserve"> often </w:t>
      </w:r>
      <w:r w:rsidRPr="0093182A">
        <w:rPr>
          <w:rStyle w:val="StyleUnderline"/>
          <w:highlight w:val="yellow"/>
        </w:rPr>
        <w:t>misunderstand and confuse the relationship between violence, force, and power</w:t>
      </w:r>
      <w:r w:rsidRPr="00966555">
        <w:rPr>
          <w:rStyle w:val="StyleUnderline"/>
        </w:rPr>
        <w:t>, particularly the relationship between brute force and coercion</w:t>
      </w:r>
      <w:r w:rsidRPr="00B176EE">
        <w:t xml:space="preserve"> (see Holmes</w:t>
      </w:r>
      <w:r>
        <w:t xml:space="preserve"> </w:t>
      </w:r>
      <w:r w:rsidRPr="00B176EE">
        <w:t>2013, p. 185; May</w:t>
      </w:r>
      <w:r>
        <w:t xml:space="preserve"> </w:t>
      </w:r>
      <w:r w:rsidRPr="00B176EE">
        <w:t>2015, pp. 49–52)</w:t>
      </w:r>
      <w:r w:rsidRPr="00966555">
        <w:rPr>
          <w:rStyle w:val="StyleUnderline"/>
        </w:rPr>
        <w:t>—and how the effectiveness of violence to deter or compel depends entirely on how people respond to the violence, not the violence itself</w:t>
      </w:r>
      <w:r w:rsidRPr="00B176EE">
        <w:t xml:space="preserve">. That is, </w:t>
      </w:r>
      <w:r w:rsidRPr="00966555">
        <w:rPr>
          <w:rStyle w:val="StyleUnderline"/>
        </w:rPr>
        <w:t>the capacity to destroy bears no direct relation to the ability to coerce</w:t>
      </w:r>
      <w:r w:rsidRPr="00B176EE">
        <w:t xml:space="preserve"> (Wallace</w:t>
      </w:r>
      <w:r>
        <w:t xml:space="preserve"> </w:t>
      </w:r>
      <w:r w:rsidRPr="00B176EE">
        <w:t xml:space="preserve">2016); </w:t>
      </w:r>
      <w:r w:rsidRPr="00966555">
        <w:rPr>
          <w:rStyle w:val="StyleUnderline"/>
        </w:rPr>
        <w:t>the application of violence can provoke either deterrence or retaliation, intimidation or rage, submission or resistance, and the desired response can never be assured. This explains why proponents of violence often mistake the reliability of violence as a political tool, even when it is employed for a normative good such as civilian protection</w:t>
      </w:r>
      <w:r w:rsidRPr="00B176EE">
        <w:t>. As</w:t>
      </w:r>
      <w:r>
        <w:t xml:space="preserve"> </w:t>
      </w:r>
      <w:r w:rsidRPr="00B176EE">
        <w:t>Howes (2013, p. 436) puts it,</w:t>
      </w:r>
    </w:p>
    <w:p w:rsidR="003E19FD" w:rsidRDefault="003E19FD" w:rsidP="003E19FD">
      <w:pPr>
        <w:ind w:left="720"/>
      </w:pPr>
      <w:r w:rsidRPr="00B176EE">
        <w:t>Arendt’s theory of action demonstrates that violence is not as reliable as is</w:t>
      </w:r>
      <w:r>
        <w:t xml:space="preserve"> </w:t>
      </w:r>
      <w:r w:rsidRPr="00B176EE">
        <w:t>often assumed. Killing people does not have predictable political results</w:t>
      </w:r>
      <w:r>
        <w:t xml:space="preserve"> </w:t>
      </w:r>
      <w:r w:rsidRPr="00B176EE">
        <w:t>because it operates in the ‘somewhat intangible’ ‘‘‘web’’ of human relations’</w:t>
      </w:r>
      <w:r>
        <w:t xml:space="preserve"> </w:t>
      </w:r>
      <w:r w:rsidRPr="00B176EE">
        <w:t>which makes it difficult to know what meanings people will assign to it or</w:t>
      </w:r>
      <w:r>
        <w:t xml:space="preserve"> </w:t>
      </w:r>
      <w:r w:rsidRPr="00B176EE">
        <w:t>what actions they will take in response to it.</w:t>
      </w:r>
      <w:r>
        <w:t xml:space="preserve"> [end page 219] </w:t>
      </w:r>
    </w:p>
    <w:p w:rsidR="003E19FD" w:rsidRDefault="003E19FD" w:rsidP="003E19FD">
      <w:r w:rsidRPr="00966555">
        <w:rPr>
          <w:rStyle w:val="StyleUnderline"/>
        </w:rPr>
        <w:t>An important implication</w:t>
      </w:r>
      <w:r w:rsidRPr="00B176EE">
        <w:t xml:space="preserve"> of this </w:t>
      </w:r>
      <w:r w:rsidRPr="00966555">
        <w:rPr>
          <w:rStyle w:val="StyleUnderline"/>
        </w:rPr>
        <w:t xml:space="preserve">is that </w:t>
      </w:r>
      <w:r w:rsidRPr="0093182A">
        <w:rPr>
          <w:rStyle w:val="StyleUnderline"/>
          <w:highlight w:val="yellow"/>
        </w:rPr>
        <w:t>while violence can always achieve</w:t>
      </w:r>
      <w:r w:rsidRPr="00966555">
        <w:rPr>
          <w:rStyle w:val="StyleUnderline"/>
        </w:rPr>
        <w:t xml:space="preserve"> immediate things like </w:t>
      </w:r>
      <w:r w:rsidRPr="0093182A">
        <w:rPr>
          <w:rStyle w:val="StyleUnderline"/>
          <w:highlight w:val="yellow"/>
        </w:rPr>
        <w:t>dead bodies</w:t>
      </w:r>
      <w:r w:rsidRPr="00966555">
        <w:rPr>
          <w:rStyle w:val="StyleUnderline"/>
        </w:rPr>
        <w:t xml:space="preserve">, screams, </w:t>
      </w:r>
      <w:r w:rsidRPr="0093182A">
        <w:rPr>
          <w:rStyle w:val="StyleUnderline"/>
          <w:highlight w:val="yellow"/>
        </w:rPr>
        <w:t>pain,</w:t>
      </w:r>
      <w:r w:rsidRPr="00966555">
        <w:rPr>
          <w:rStyle w:val="StyleUnderline"/>
        </w:rPr>
        <w:t xml:space="preserve"> suffering, </w:t>
      </w:r>
      <w:r w:rsidRPr="0093182A">
        <w:rPr>
          <w:rStyle w:val="StyleUnderline"/>
          <w:highlight w:val="yellow"/>
        </w:rPr>
        <w:t>and material destruction</w:t>
      </w:r>
      <w:r w:rsidRPr="00966555">
        <w:rPr>
          <w:rStyle w:val="StyleUnderline"/>
        </w:rPr>
        <w:t xml:space="preserve"> and will sometimes achieve certain short-term goals like the destruction</w:t>
      </w:r>
      <w:r>
        <w:rPr>
          <w:rStyle w:val="StyleUnderline"/>
        </w:rPr>
        <w:t xml:space="preserve"> </w:t>
      </w:r>
      <w:r w:rsidRPr="00966555">
        <w:rPr>
          <w:rStyle w:val="StyleUnderline"/>
        </w:rPr>
        <w:t xml:space="preserve">of an enemy’s means to fight, </w:t>
      </w:r>
      <w:r w:rsidRPr="0093182A">
        <w:rPr>
          <w:rStyle w:val="StyleUnderline"/>
          <w:highlight w:val="yellow"/>
        </w:rPr>
        <w:t>its longer-term effects are by</w:t>
      </w:r>
      <w:r w:rsidRPr="00966555">
        <w:rPr>
          <w:rStyle w:val="StyleUnderline"/>
        </w:rPr>
        <w:t xml:space="preserve"> virtue of </w:t>
      </w:r>
      <w:r w:rsidRPr="0093182A">
        <w:rPr>
          <w:rStyle w:val="StyleUnderline"/>
          <w:highlight w:val="yellow"/>
        </w:rPr>
        <w:t>its</w:t>
      </w:r>
      <w:r w:rsidRPr="00966555">
        <w:rPr>
          <w:rStyle w:val="StyleUnderline"/>
        </w:rPr>
        <w:t xml:space="preserve"> constitutive and </w:t>
      </w:r>
      <w:r w:rsidRPr="0093182A">
        <w:rPr>
          <w:rStyle w:val="StyleUnderline"/>
          <w:highlight w:val="yellow"/>
        </w:rPr>
        <w:t>world-shattering nature</w:t>
      </w:r>
      <w:r w:rsidRPr="00966555">
        <w:rPr>
          <w:rStyle w:val="StyleUnderline"/>
        </w:rPr>
        <w:t xml:space="preserve">, </w:t>
      </w:r>
      <w:r w:rsidRPr="0093182A">
        <w:rPr>
          <w:rStyle w:val="Emphasis"/>
          <w:highlight w:val="yellow"/>
        </w:rPr>
        <w:t>unpredictable</w:t>
      </w:r>
      <w:r w:rsidRPr="00B176EE">
        <w:t xml:space="preserve"> (Wallace</w:t>
      </w:r>
      <w:r>
        <w:t xml:space="preserve"> </w:t>
      </w:r>
      <w:r w:rsidRPr="00B176EE">
        <w:t xml:space="preserve">2016) </w:t>
      </w:r>
      <w:r w:rsidRPr="0093182A">
        <w:rPr>
          <w:rStyle w:val="StyleUnderline"/>
          <w:highlight w:val="yellow"/>
        </w:rPr>
        <w:t>and</w:t>
      </w:r>
      <w:r w:rsidRPr="00966555">
        <w:rPr>
          <w:rStyle w:val="StyleUnderline"/>
        </w:rPr>
        <w:t xml:space="preserve"> virtually always </w:t>
      </w:r>
      <w:r w:rsidRPr="0093182A">
        <w:rPr>
          <w:rStyle w:val="Emphasis"/>
          <w:highlight w:val="yellow"/>
        </w:rPr>
        <w:t>ends-destroying</w:t>
      </w:r>
      <w:r w:rsidRPr="00B176EE">
        <w:t xml:space="preserve">. Thus, </w:t>
      </w:r>
      <w:r w:rsidRPr="00966555">
        <w:rPr>
          <w:rStyle w:val="StyleUnderline"/>
        </w:rPr>
        <w:t>it is more likely that in employing violence to protect a group of innocent people in the present,</w:t>
      </w:r>
      <w:r w:rsidRPr="00B176EE">
        <w:t xml:space="preserve"> for example, </w:t>
      </w:r>
      <w:r w:rsidRPr="0093182A">
        <w:rPr>
          <w:rStyle w:val="StyleUnderline"/>
          <w:highlight w:val="yellow"/>
        </w:rPr>
        <w:t>the long-term effects will</w:t>
      </w:r>
      <w:r w:rsidRPr="00966555">
        <w:rPr>
          <w:rStyle w:val="StyleUnderline"/>
        </w:rPr>
        <w:t xml:space="preserve"> be to reinforce the discourses and psychological mechanisms that </w:t>
      </w:r>
      <w:r w:rsidRPr="0093182A">
        <w:rPr>
          <w:rStyle w:val="StyleUnderline"/>
          <w:highlight w:val="yellow"/>
        </w:rPr>
        <w:t>encourage</w:t>
      </w:r>
      <w:r w:rsidRPr="00966555">
        <w:rPr>
          <w:rStyle w:val="StyleUnderline"/>
        </w:rPr>
        <w:t xml:space="preserve"> future resorts to violence and the entrenchment of </w:t>
      </w:r>
      <w:r w:rsidRPr="0093182A">
        <w:rPr>
          <w:rStyle w:val="StyleUnderline"/>
          <w:highlight w:val="yellow"/>
        </w:rPr>
        <w:t xml:space="preserve">an </w:t>
      </w:r>
      <w:r w:rsidRPr="0093182A">
        <w:rPr>
          <w:rStyle w:val="Emphasis"/>
          <w:highlight w:val="yellow"/>
        </w:rPr>
        <w:lastRenderedPageBreak/>
        <w:t>ongoing cycle of violence</w:t>
      </w:r>
      <w:r w:rsidRPr="00966555">
        <w:rPr>
          <w:rStyle w:val="StyleUnderline"/>
        </w:rPr>
        <w:t>, thus perpetuating rather than relieving the suffering of the innocent</w:t>
      </w:r>
      <w:r w:rsidRPr="00B176EE">
        <w:t>. This follows</w:t>
      </w:r>
      <w:r>
        <w:t xml:space="preserve"> </w:t>
      </w:r>
      <w:r w:rsidRPr="00B176EE">
        <w:t xml:space="preserve">Arendt’s observation that </w:t>
      </w:r>
      <w:r w:rsidRPr="00966555">
        <w:rPr>
          <w:rStyle w:val="StyleUnderline"/>
        </w:rPr>
        <w:t>‘[t]he practice of violence, like all action, changes the world, but the most probable change is to a more violent world’</w:t>
      </w:r>
      <w:r w:rsidRPr="00B176EE">
        <w:t xml:space="preserve"> (Arendt</w:t>
      </w:r>
      <w:r>
        <w:t xml:space="preserve"> </w:t>
      </w:r>
      <w:r w:rsidRPr="00B176EE">
        <w:t>1970,</w:t>
      </w:r>
      <w:r>
        <w:t xml:space="preserve"> </w:t>
      </w:r>
      <w:r w:rsidRPr="00B176EE">
        <w:t>p. 80).</w:t>
      </w:r>
    </w:p>
    <w:p w:rsidR="003E19FD" w:rsidRDefault="003E19FD" w:rsidP="003E19FD">
      <w:r w:rsidRPr="00B176EE">
        <w:t>Somewhat related to this, and directly following Arendt, Vinthagen explains how</w:t>
      </w:r>
      <w:r>
        <w:t xml:space="preserve"> </w:t>
      </w:r>
      <w:r w:rsidRPr="00B176EE">
        <w:t>power and violence are analytically distinct, given that violence is unilateral action,</w:t>
      </w:r>
      <w:r>
        <w:t xml:space="preserve"> </w:t>
      </w:r>
      <w:r w:rsidRPr="00B176EE">
        <w:t>whereas power is by definition relational and operates through the approval of the</w:t>
      </w:r>
      <w:r>
        <w:t xml:space="preserve"> </w:t>
      </w:r>
      <w:r w:rsidRPr="00B176EE">
        <w:t>subordinate.5</w:t>
      </w:r>
      <w:r>
        <w:t xml:space="preserve"> </w:t>
      </w:r>
      <w:r w:rsidRPr="00B176EE">
        <w:t>He goes on to suggest that as a consequence, ‘the most extreme result</w:t>
      </w:r>
      <w:r>
        <w:t xml:space="preserve"> </w:t>
      </w:r>
      <w:r w:rsidRPr="00B176EE">
        <w:t>of violence—the killing of a human being—is something that ensures that there will</w:t>
      </w:r>
      <w:r>
        <w:t xml:space="preserve"> </w:t>
      </w:r>
      <w:r w:rsidRPr="00B176EE">
        <w:t>never again be subordination within that relationship. Killing results in an absolute</w:t>
      </w:r>
      <w:r>
        <w:t xml:space="preserve"> </w:t>
      </w:r>
      <w:r w:rsidRPr="00B176EE">
        <w:t>absence of power. In fact, violence is a...failure of power’ (2015, pp. 193–194).</w:t>
      </w:r>
    </w:p>
    <w:p w:rsidR="003E19FD" w:rsidRDefault="003E19FD" w:rsidP="003E19FD">
      <w:r w:rsidRPr="00B176EE">
        <w:t xml:space="preserve">More generally, </w:t>
      </w:r>
      <w:r w:rsidRPr="00966555">
        <w:rPr>
          <w:rStyle w:val="StyleUnderline"/>
        </w:rPr>
        <w:t>pacifist theory points to the often misunderstood performative, message-sending aspect of violence—how it requires a broader discourse to make it both possible in the first place</w:t>
      </w:r>
      <w:r w:rsidRPr="00B176EE">
        <w:t xml:space="preserve"> (Jackson and Dexter</w:t>
      </w:r>
      <w:r>
        <w:t xml:space="preserve"> </w:t>
      </w:r>
      <w:r w:rsidRPr="00B176EE">
        <w:t xml:space="preserve">2014) </w:t>
      </w:r>
      <w:r w:rsidRPr="00966555">
        <w:rPr>
          <w:rStyle w:val="StyleUnderline"/>
        </w:rPr>
        <w:t>and meaningful to its perpetrators and its audience</w:t>
      </w:r>
      <w:r w:rsidRPr="00B176EE">
        <w:t xml:space="preserve">. In part, </w:t>
      </w:r>
      <w:r w:rsidRPr="00966555">
        <w:rPr>
          <w:rStyle w:val="StyleUnderline"/>
        </w:rPr>
        <w:t>this is because physical violence is a brutal, incomprehensible, traumatic, world-shattering experience which is devoid of meaning in its material experience</w:t>
      </w:r>
      <w:r w:rsidRPr="00B176EE">
        <w:t xml:space="preserve"> (see Wallace</w:t>
      </w:r>
      <w:r>
        <w:t xml:space="preserve"> </w:t>
      </w:r>
      <w:r w:rsidRPr="00B176EE">
        <w:t>2016; Scarry</w:t>
      </w:r>
      <w:r>
        <w:t xml:space="preserve"> </w:t>
      </w:r>
      <w:r w:rsidRPr="00B176EE">
        <w:t xml:space="preserve">1985). </w:t>
      </w:r>
      <w:r w:rsidRPr="00966555">
        <w:rPr>
          <w:rStyle w:val="StyleUnderline"/>
        </w:rPr>
        <w:t>And because ‘</w:t>
      </w:r>
      <w:r w:rsidRPr="007F014B">
        <w:rPr>
          <w:rStyle w:val="StyleUnderline"/>
          <w:highlight w:val="yellow"/>
        </w:rPr>
        <w:t>violence</w:t>
      </w:r>
      <w:r w:rsidRPr="00966555">
        <w:rPr>
          <w:rStyle w:val="StyleUnderline"/>
        </w:rPr>
        <w:t xml:space="preserve"> without meaning is unbearable’</w:t>
      </w:r>
      <w:r w:rsidRPr="00B176EE">
        <w:t xml:space="preserve"> (Wallace</w:t>
      </w:r>
      <w:r>
        <w:t xml:space="preserve"> </w:t>
      </w:r>
      <w:r w:rsidRPr="00B176EE">
        <w:t xml:space="preserve">2016), </w:t>
      </w:r>
      <w:r w:rsidRPr="00966555">
        <w:rPr>
          <w:rStyle w:val="StyleUnderline"/>
        </w:rPr>
        <w:t xml:space="preserve">it </w:t>
      </w:r>
      <w:r w:rsidRPr="007F014B">
        <w:rPr>
          <w:rStyle w:val="StyleUnderline"/>
          <w:highlight w:val="yellow"/>
        </w:rPr>
        <w:t>requires tremendous discursive effort to legitimise</w:t>
      </w:r>
      <w:r w:rsidRPr="00966555">
        <w:rPr>
          <w:rStyle w:val="StyleUnderline"/>
        </w:rPr>
        <w:t xml:space="preserve">, obscure, or aestheticise </w:t>
      </w:r>
      <w:r w:rsidRPr="007F014B">
        <w:rPr>
          <w:rStyle w:val="StyleUnderline"/>
          <w:highlight w:val="yellow"/>
        </w:rPr>
        <w:t>its sheer brutality</w:t>
      </w:r>
      <w:r w:rsidRPr="00966555">
        <w:rPr>
          <w:rStyle w:val="StyleUnderline"/>
        </w:rPr>
        <w:t xml:space="preserve"> and highlight instead its positive, redemptive, or least legitimate dimensions. Pacifist</w:t>
      </w:r>
      <w:r>
        <w:t xml:space="preserve"> </w:t>
      </w:r>
      <w:r w:rsidRPr="00B176EE">
        <w:t xml:space="preserve">and other </w:t>
      </w:r>
      <w:r w:rsidRPr="00966555">
        <w:rPr>
          <w:rStyle w:val="StyleUnderline"/>
        </w:rPr>
        <w:t>theorists</w:t>
      </w:r>
      <w:r w:rsidRPr="00B176EE">
        <w:t xml:space="preserve"> (including Clausewitz) </w:t>
      </w:r>
      <w:r w:rsidRPr="00966555">
        <w:rPr>
          <w:rStyle w:val="StyleUnderline"/>
        </w:rPr>
        <w:t>also highlight the psychological dimensions of violence in terms of its inherent escalatory and mimetic processes—which is</w:t>
      </w:r>
      <w:r w:rsidRPr="00B176EE">
        <w:t xml:space="preserve">, in part, </w:t>
      </w:r>
      <w:r w:rsidRPr="00966555">
        <w:rPr>
          <w:rStyle w:val="StyleUnderline"/>
        </w:rPr>
        <w:t>the result of the emotional reaction which arises in the victims and witnesses of violence who perceive its brute material horror</w:t>
      </w:r>
      <w:r w:rsidRPr="00B176EE">
        <w:t>.</w:t>
      </w:r>
    </w:p>
    <w:p w:rsidR="003E19FD" w:rsidRPr="00CA167C" w:rsidRDefault="003E19FD" w:rsidP="003E19FD">
      <w:r w:rsidRPr="00B176EE">
        <w:t xml:space="preserve">Most importantly, in keeping with basic social theory, </w:t>
      </w:r>
      <w:r w:rsidRPr="00966555">
        <w:rPr>
          <w:rStyle w:val="StyleUnderline"/>
        </w:rPr>
        <w:t xml:space="preserve">pacifist theorists point out that </w:t>
      </w:r>
      <w:r w:rsidRPr="007F014B">
        <w:rPr>
          <w:rStyle w:val="StyleUnderline"/>
          <w:highlight w:val="yellow"/>
        </w:rPr>
        <w:t>violence is never purely instrumental, but</w:t>
      </w:r>
      <w:r w:rsidRPr="00966555">
        <w:rPr>
          <w:rStyle w:val="StyleUnderline"/>
        </w:rPr>
        <w:t xml:space="preserve"> rather is </w:t>
      </w:r>
      <w:r w:rsidRPr="007F014B">
        <w:rPr>
          <w:rStyle w:val="StyleUnderline"/>
          <w:highlight w:val="yellow"/>
        </w:rPr>
        <w:t>constitutive of identities, ethics, and social and political practices</w:t>
      </w:r>
      <w:r w:rsidRPr="00B176EE">
        <w:t>. As Frazer and Hutchings (2008, p. 104) put</w:t>
      </w:r>
      <w:r>
        <w:t xml:space="preserve"> </w:t>
      </w:r>
      <w:r w:rsidRPr="00B176EE">
        <w:t xml:space="preserve">it, </w:t>
      </w:r>
      <w:r w:rsidRPr="007F014B">
        <w:rPr>
          <w:rStyle w:val="StyleUnderline"/>
          <w:highlight w:val="yellow"/>
        </w:rPr>
        <w:t>the idea that violence can be employed instrumentally as a tool ‘</w:t>
      </w:r>
      <w:r w:rsidRPr="007F014B">
        <w:rPr>
          <w:rStyle w:val="Emphasis"/>
          <w:highlight w:val="yellow"/>
        </w:rPr>
        <w:t>misses the link between violence as doing and violence as being</w:t>
      </w:r>
      <w:r w:rsidRPr="007F014B">
        <w:rPr>
          <w:rStyle w:val="StyleUnderline"/>
          <w:highlight w:val="yellow"/>
        </w:rPr>
        <w:t>’</w:t>
      </w:r>
      <w:r w:rsidRPr="00966555">
        <w:rPr>
          <w:rStyle w:val="StyleUnderline"/>
        </w:rPr>
        <w:t>, especially ‘when we take into</w:t>
      </w:r>
      <w:r>
        <w:rPr>
          <w:rStyle w:val="StyleUnderline"/>
        </w:rPr>
        <w:t xml:space="preserve"> </w:t>
      </w:r>
      <w:r w:rsidRPr="00966555">
        <w:rPr>
          <w:rStyle w:val="StyleUnderline"/>
        </w:rPr>
        <w:t>account that our bodies themselves are prime instruments of violence’</w:t>
      </w:r>
      <w:r w:rsidRPr="00B176EE">
        <w:t>. They</w:t>
      </w:r>
      <w:r>
        <w:t xml:space="preserve"> </w:t>
      </w:r>
      <w:r w:rsidRPr="00B176EE">
        <w:t xml:space="preserve">conclude that </w:t>
      </w:r>
      <w:r w:rsidRPr="00966555">
        <w:rPr>
          <w:rStyle w:val="StyleUnderline"/>
        </w:rPr>
        <w:t>‘violence is not actually very much like a tool at all’</w:t>
      </w:r>
      <w:r w:rsidRPr="00B176EE">
        <w:t>. Apart from its</w:t>
      </w:r>
      <w:r>
        <w:t xml:space="preserve"> </w:t>
      </w:r>
      <w:r w:rsidRPr="00B176EE">
        <w:t xml:space="preserve">embodied character, at the very least, </w:t>
      </w:r>
      <w:r w:rsidRPr="007F014B">
        <w:rPr>
          <w:rStyle w:val="StyleUnderline"/>
          <w:highlight w:val="yellow"/>
        </w:rPr>
        <w:t xml:space="preserve">political violence </w:t>
      </w:r>
      <w:r w:rsidRPr="007F014B">
        <w:rPr>
          <w:rStyle w:val="Emphasis"/>
          <w:highlight w:val="yellow"/>
        </w:rPr>
        <w:t>constitutes society</w:t>
      </w:r>
      <w:r w:rsidRPr="007F014B">
        <w:rPr>
          <w:rStyle w:val="StyleUnderline"/>
          <w:highlight w:val="yellow"/>
        </w:rPr>
        <w:t xml:space="preserve"> through the institutionalisation of the war system, and the normalisation of the resort to violence as an essential part of politics</w:t>
      </w:r>
      <w:r w:rsidRPr="00B176EE">
        <w:t xml:space="preserve">. More prosaically, </w:t>
      </w:r>
      <w:r w:rsidRPr="00966555">
        <w:rPr>
          <w:rStyle w:val="StyleUnderline"/>
        </w:rPr>
        <w:t>the use of violence,</w:t>
      </w:r>
      <w:r>
        <w:t xml:space="preserve"> [end page 220] </w:t>
      </w:r>
      <w:r w:rsidRPr="00966555">
        <w:rPr>
          <w:rStyle w:val="StyleUnderline"/>
        </w:rPr>
        <w:t>particularly in its justificatory dimension</w:t>
      </w:r>
      <w:r w:rsidRPr="00B176EE">
        <w:t xml:space="preserve">, </w:t>
      </w:r>
      <w:r w:rsidRPr="00966555">
        <w:rPr>
          <w:rStyle w:val="StyleUnderline"/>
        </w:rPr>
        <w:t>is constitutive of identities of friend and enemy, victim and perpetrator, and grievable and ungrievable lives</w:t>
      </w:r>
      <w:r w:rsidRPr="00B176EE">
        <w:t xml:space="preserve"> (see Butler</w:t>
      </w:r>
      <w:r>
        <w:t xml:space="preserve"> </w:t>
      </w:r>
      <w:r w:rsidRPr="00B176EE">
        <w:t>2004).</w:t>
      </w:r>
    </w:p>
    <w:p w:rsidR="00993921" w:rsidRDefault="00993921" w:rsidP="00992C9A"/>
    <w:p w:rsidR="001D7B01" w:rsidRDefault="001D7B01" w:rsidP="001D7B01">
      <w:pPr>
        <w:pStyle w:val="Heading3"/>
      </w:pPr>
      <w:r>
        <w:lastRenderedPageBreak/>
        <w:t>They Say:</w:t>
      </w:r>
      <w:r w:rsidR="008A31A9">
        <w:t xml:space="preserve"> “Alternativity DA”</w:t>
      </w:r>
    </w:p>
    <w:p w:rsidR="001D7B01" w:rsidRPr="008A31A9" w:rsidRDefault="008A31A9" w:rsidP="001D7B01">
      <w:pPr>
        <w:pStyle w:val="Heading4"/>
      </w:pPr>
      <w:r>
        <w:t xml:space="preserve">Our pacifist alternative </w:t>
      </w:r>
      <w:r w:rsidRPr="008A31A9">
        <w:rPr>
          <w:u w:val="single"/>
        </w:rPr>
        <w:t>is</w:t>
      </w:r>
      <w:r>
        <w:t xml:space="preserve"> a practical agenda for change. </w:t>
      </w:r>
      <w:r w:rsidR="0079451E">
        <w:t xml:space="preserve">Accusations of “policy irrelevance” are </w:t>
      </w:r>
      <w:r w:rsidR="0079451E" w:rsidRPr="0079451E">
        <w:rPr>
          <w:u w:val="single"/>
        </w:rPr>
        <w:t>power moves</w:t>
      </w:r>
      <w:r w:rsidR="0079451E">
        <w:t xml:space="preserve"> that try to conceal the </w:t>
      </w:r>
      <w:r w:rsidR="0079451E" w:rsidRPr="0079451E">
        <w:rPr>
          <w:u w:val="single"/>
        </w:rPr>
        <w:t>empirically proven</w:t>
      </w:r>
      <w:r w:rsidR="0079451E">
        <w:t xml:space="preserve"> political potential of non-violence.</w:t>
      </w:r>
    </w:p>
    <w:p w:rsidR="001D7B01" w:rsidRDefault="001D7B01" w:rsidP="001D7B01">
      <w:r w:rsidRPr="006145D3">
        <w:rPr>
          <w:rStyle w:val="Style13ptBold"/>
        </w:rPr>
        <w:t>Jackson 1</w:t>
      </w:r>
      <w:r>
        <w:rPr>
          <w:rStyle w:val="Style13ptBold"/>
        </w:rPr>
        <w:t>9</w:t>
      </w:r>
      <w:r>
        <w:t xml:space="preserve"> — Richard Jackson, Professor of Peace Studies and Deputy Director of the National Centre for Peace and Conflict Studies at the University of Otago (New Zealand), former </w:t>
      </w:r>
      <w:r w:rsidRPr="00584DA7">
        <w:t>Professor of International Politics at Aberystwyth University</w:t>
      </w:r>
      <w:r>
        <w:t xml:space="preserve"> (Wales), Editor-in-Chief of </w:t>
      </w:r>
      <w:r w:rsidRPr="00584DA7">
        <w:rPr>
          <w:i/>
        </w:rPr>
        <w:t>Critical Studies on Terrorism</w:t>
      </w:r>
      <w:r>
        <w:t>—</w:t>
      </w:r>
      <w:r w:rsidRPr="00584DA7">
        <w:t>an international, peer-reviewed, interdisciplinary journal</w:t>
      </w:r>
      <w:r>
        <w:t xml:space="preserve">, </w:t>
      </w:r>
      <w:r w:rsidRPr="009D2965">
        <w:t>holds a Ph.D. in Political Science from the University of Canterbury (New Zealand)</w:t>
      </w:r>
      <w:r>
        <w:t>, 2019 (“</w:t>
      </w:r>
      <w:r w:rsidRPr="0099174B">
        <w:t>Pacifism and the ethical imagination in IR</w:t>
      </w:r>
      <w:r>
        <w:t xml:space="preserve">,” </w:t>
      </w:r>
      <w:r w:rsidRPr="0099174B">
        <w:rPr>
          <w:i/>
        </w:rPr>
        <w:t>International Politics</w:t>
      </w:r>
      <w:r>
        <w:t>, Volume 56, Issue 2, April, Available Online to Subscribing Institutions via SpringerLink, p. 221-225)</w:t>
      </w:r>
    </w:p>
    <w:p w:rsidR="001D7B01" w:rsidRDefault="001D7B01" w:rsidP="001D7B01">
      <w:r w:rsidRPr="00A229A9">
        <w:t>An alternative pacifist ethics</w:t>
      </w:r>
    </w:p>
    <w:p w:rsidR="001D7B01" w:rsidRDefault="001D7B01" w:rsidP="001D7B01">
      <w:r w:rsidRPr="00A229A9">
        <w:t xml:space="preserve">However, </w:t>
      </w:r>
      <w:r w:rsidRPr="00FD71E3">
        <w:rPr>
          <w:rStyle w:val="StyleUnderline"/>
        </w:rPr>
        <w:t xml:space="preserve">the </w:t>
      </w:r>
      <w:r w:rsidRPr="00D50667">
        <w:rPr>
          <w:rStyle w:val="StyleUnderline"/>
        </w:rPr>
        <w:t>pacifist</w:t>
      </w:r>
      <w:r w:rsidRPr="00FD71E3">
        <w:rPr>
          <w:rStyle w:val="StyleUnderline"/>
        </w:rPr>
        <w:t xml:space="preserve"> contribution to IR</w:t>
      </w:r>
      <w:r w:rsidRPr="00A229A9">
        <w:t xml:space="preserve"> goes far beyond the critique of violence,</w:t>
      </w:r>
      <w:r>
        <w:t xml:space="preserve"> </w:t>
      </w:r>
      <w:r w:rsidRPr="00A229A9">
        <w:t xml:space="preserve">important as this is for widening our ethical horizons; rather, it </w:t>
      </w:r>
      <w:r w:rsidRPr="00FD71E3">
        <w:rPr>
          <w:rStyle w:val="StyleUnderline"/>
        </w:rPr>
        <w:t xml:space="preserve">offers an alternative </w:t>
      </w:r>
      <w:r w:rsidRPr="00D50667">
        <w:rPr>
          <w:rStyle w:val="StyleUnderline"/>
        </w:rPr>
        <w:t>ethics</w:t>
      </w:r>
      <w:r w:rsidRPr="00FD71E3">
        <w:rPr>
          <w:rStyle w:val="StyleUnderline"/>
        </w:rPr>
        <w:t xml:space="preserve"> to the consideration of how we ought to go about protecting the innocent</w:t>
      </w:r>
      <w:r w:rsidRPr="00A229A9">
        <w:t>.</w:t>
      </w:r>
      <w:r>
        <w:t xml:space="preserve"> </w:t>
      </w:r>
      <w:r w:rsidRPr="00A229A9">
        <w:t xml:space="preserve">Crucially, </w:t>
      </w:r>
      <w:r w:rsidRPr="00D50667">
        <w:rPr>
          <w:rStyle w:val="StyleUnderline"/>
          <w:highlight w:val="yellow"/>
        </w:rPr>
        <w:t>pacifist</w:t>
      </w:r>
      <w:r w:rsidRPr="00A229A9">
        <w:t xml:space="preserve"> or non-violent </w:t>
      </w:r>
      <w:r w:rsidRPr="00D50667">
        <w:rPr>
          <w:rStyle w:val="StyleUnderline"/>
          <w:highlight w:val="yellow"/>
        </w:rPr>
        <w:t>ethics is</w:t>
      </w:r>
      <w:r w:rsidRPr="00FD71E3">
        <w:rPr>
          <w:rStyle w:val="StyleUnderline"/>
        </w:rPr>
        <w:t xml:space="preserve"> grounded in a mode of </w:t>
      </w:r>
      <w:r w:rsidRPr="00D50667">
        <w:rPr>
          <w:rStyle w:val="StyleUnderline"/>
          <w:highlight w:val="yellow"/>
        </w:rPr>
        <w:t>theorising from</w:t>
      </w:r>
      <w:r w:rsidRPr="00FD71E3">
        <w:rPr>
          <w:rStyle w:val="StyleUnderline"/>
        </w:rPr>
        <w:t xml:space="preserve"> the bottom up—from </w:t>
      </w:r>
      <w:r w:rsidRPr="00D50667">
        <w:rPr>
          <w:rStyle w:val="StyleUnderline"/>
          <w:highlight w:val="yellow"/>
        </w:rPr>
        <w:t>real-world situations</w:t>
      </w:r>
      <w:r w:rsidRPr="00FD71E3">
        <w:rPr>
          <w:rStyle w:val="StyleUnderline"/>
        </w:rPr>
        <w:t xml:space="preserve"> and human experience. </w:t>
      </w:r>
      <w:r w:rsidRPr="00D50667">
        <w:rPr>
          <w:rStyle w:val="StyleUnderline"/>
          <w:highlight w:val="yellow"/>
        </w:rPr>
        <w:t>This is in contrast to</w:t>
      </w:r>
      <w:r w:rsidRPr="00FD71E3">
        <w:rPr>
          <w:rStyle w:val="StyleUnderline"/>
        </w:rPr>
        <w:t xml:space="preserve"> the </w:t>
      </w:r>
      <w:r w:rsidRPr="00D50667">
        <w:rPr>
          <w:rStyle w:val="StyleUnderline"/>
          <w:highlight w:val="yellow"/>
        </w:rPr>
        <w:t>dominant modes</w:t>
      </w:r>
      <w:r w:rsidRPr="00FD71E3">
        <w:rPr>
          <w:rStyle w:val="StyleUnderline"/>
        </w:rPr>
        <w:t xml:space="preserve"> of normative theorising in IR </w:t>
      </w:r>
      <w:r w:rsidRPr="00D50667">
        <w:rPr>
          <w:rStyle w:val="StyleUnderline"/>
          <w:highlight w:val="yellow"/>
        </w:rPr>
        <w:t>which</w:t>
      </w:r>
      <w:r w:rsidRPr="00FD71E3">
        <w:rPr>
          <w:rStyle w:val="StyleUnderline"/>
        </w:rPr>
        <w:t xml:space="preserve"> tend to </w:t>
      </w:r>
      <w:r w:rsidRPr="00D50667">
        <w:rPr>
          <w:rStyle w:val="StyleUnderline"/>
          <w:highlight w:val="yellow"/>
        </w:rPr>
        <w:t>proceed</w:t>
      </w:r>
      <w:r w:rsidRPr="00FD71E3">
        <w:rPr>
          <w:rStyle w:val="StyleUnderline"/>
        </w:rPr>
        <w:t xml:space="preserve"> in a </w:t>
      </w:r>
      <w:r w:rsidRPr="00D50667">
        <w:rPr>
          <w:rStyle w:val="StyleUnderline"/>
          <w:highlight w:val="yellow"/>
        </w:rPr>
        <w:t>top-down</w:t>
      </w:r>
      <w:r w:rsidRPr="00FD71E3">
        <w:rPr>
          <w:rStyle w:val="StyleUnderline"/>
        </w:rPr>
        <w:t xml:space="preserve"> manner</w:t>
      </w:r>
      <w:r w:rsidRPr="00A229A9">
        <w:t xml:space="preserve"> (see May</w:t>
      </w:r>
      <w:r>
        <w:t xml:space="preserve"> </w:t>
      </w:r>
      <w:r w:rsidRPr="00A229A9">
        <w:t xml:space="preserve">2015) </w:t>
      </w:r>
      <w:r w:rsidRPr="00FD71E3">
        <w:rPr>
          <w:rStyle w:val="StyleUnderline"/>
        </w:rPr>
        <w:t xml:space="preserve">and often </w:t>
      </w:r>
      <w:r w:rsidRPr="00D50667">
        <w:rPr>
          <w:rStyle w:val="StyleUnderline"/>
          <w:highlight w:val="yellow"/>
        </w:rPr>
        <w:t>on the basis of</w:t>
      </w:r>
      <w:r w:rsidRPr="00D50667">
        <w:rPr>
          <w:rStyle w:val="StyleUnderline"/>
        </w:rPr>
        <w:t xml:space="preserve"> ‘wildly imaginative hypothetical situations’</w:t>
      </w:r>
      <w:r w:rsidRPr="00A229A9">
        <w:t xml:space="preserve"> (Holmes</w:t>
      </w:r>
      <w:r>
        <w:t xml:space="preserve"> </w:t>
      </w:r>
      <w:r w:rsidRPr="00A229A9">
        <w:t xml:space="preserve">2013, p. 159) </w:t>
      </w:r>
      <w:r w:rsidRPr="00FD71E3">
        <w:rPr>
          <w:rStyle w:val="StyleUnderline"/>
        </w:rPr>
        <w:t xml:space="preserve">or </w:t>
      </w:r>
      <w:r w:rsidRPr="00D50667">
        <w:rPr>
          <w:rStyle w:val="StyleUnderline"/>
          <w:highlight w:val="yellow"/>
        </w:rPr>
        <w:t>abstracted principles</w:t>
      </w:r>
      <w:r w:rsidRPr="00FD71E3">
        <w:rPr>
          <w:rStyle w:val="StyleUnderline"/>
        </w:rPr>
        <w:t>, and which inevitably start with the question of means rather than ends</w:t>
      </w:r>
      <w:r w:rsidRPr="00A229A9">
        <w:t>, namely, under what</w:t>
      </w:r>
      <w:r>
        <w:t xml:space="preserve"> </w:t>
      </w:r>
      <w:r w:rsidRPr="00A229A9">
        <w:t>conceivable circumstances is it legitimate for states to use violent force as a political</w:t>
      </w:r>
      <w:r>
        <w:t xml:space="preserve"> </w:t>
      </w:r>
      <w:r w:rsidRPr="00A229A9">
        <w:t xml:space="preserve">means? </w:t>
      </w:r>
      <w:r w:rsidRPr="00FD71E3">
        <w:rPr>
          <w:rStyle w:val="StyleUnderline"/>
        </w:rPr>
        <w:t>One of the problems with this mode of theorising, apart from loading the question, is that ‘while such philosophical niceties about intention</w:t>
      </w:r>
      <w:r w:rsidRPr="00A229A9">
        <w:t xml:space="preserve"> [for example]</w:t>
      </w:r>
      <w:r>
        <w:t xml:space="preserve"> </w:t>
      </w:r>
      <w:r w:rsidRPr="00FD71E3">
        <w:rPr>
          <w:rStyle w:val="StyleUnderline"/>
        </w:rPr>
        <w:t>seem plausible when reflecting on war from a distance, they are disloyal to the lived experience of war’</w:t>
      </w:r>
      <w:r w:rsidRPr="00A229A9">
        <w:t xml:space="preserve"> (Bird</w:t>
      </w:r>
      <w:r>
        <w:t xml:space="preserve"> </w:t>
      </w:r>
      <w:r w:rsidRPr="00A229A9">
        <w:t>2007, p. 239).</w:t>
      </w:r>
    </w:p>
    <w:p w:rsidR="001D7B01" w:rsidRPr="00FD71E3" w:rsidRDefault="001D7B01" w:rsidP="001D7B01">
      <w:pPr>
        <w:rPr>
          <w:rStyle w:val="StyleUnderline"/>
        </w:rPr>
      </w:pPr>
      <w:r w:rsidRPr="00A229A9">
        <w:t xml:space="preserve">In contrast, </w:t>
      </w:r>
      <w:r w:rsidRPr="00FD58C4">
        <w:rPr>
          <w:rStyle w:val="StyleUnderline"/>
          <w:highlight w:val="yellow"/>
        </w:rPr>
        <w:t>pacifist theorising starts by disputing</w:t>
      </w:r>
      <w:r w:rsidRPr="00FD71E3">
        <w:rPr>
          <w:rStyle w:val="StyleUnderline"/>
        </w:rPr>
        <w:t xml:space="preserve"> such </w:t>
      </w:r>
      <w:r w:rsidRPr="00FD58C4">
        <w:rPr>
          <w:rStyle w:val="StyleUnderline"/>
          <w:highlight w:val="yellow"/>
        </w:rPr>
        <w:t xml:space="preserve">abstracted claims on the basis of </w:t>
      </w:r>
      <w:r w:rsidRPr="00FD58C4">
        <w:rPr>
          <w:rStyle w:val="Emphasis"/>
          <w:highlight w:val="yellow"/>
        </w:rPr>
        <w:t>a more realistic anthropology</w:t>
      </w:r>
      <w:r w:rsidRPr="00FD58C4">
        <w:rPr>
          <w:rStyle w:val="StyleUnderline"/>
          <w:highlight w:val="yellow"/>
        </w:rPr>
        <w:t xml:space="preserve"> of war, violence, and conflict</w:t>
      </w:r>
      <w:r w:rsidRPr="00A229A9">
        <w:t xml:space="preserve"> (Howe</w:t>
      </w:r>
      <w:r>
        <w:t xml:space="preserve"> </w:t>
      </w:r>
      <w:r w:rsidRPr="00A229A9">
        <w:t>2015),</w:t>
      </w:r>
      <w:r>
        <w:t xml:space="preserve"> </w:t>
      </w:r>
      <w:r w:rsidRPr="00FD71E3">
        <w:rPr>
          <w:rStyle w:val="StyleUnderline"/>
        </w:rPr>
        <w:t>and in recognition that the same actions performed at different times and in different contexts may have different consequences and hence require a different ethical assessment</w:t>
      </w:r>
      <w:r w:rsidRPr="00A229A9">
        <w:t xml:space="preserve"> (Holmes</w:t>
      </w:r>
      <w:r>
        <w:t xml:space="preserve"> </w:t>
      </w:r>
      <w:r w:rsidRPr="00A229A9">
        <w:t xml:space="preserve">2013, p. 160). </w:t>
      </w:r>
      <w:r w:rsidRPr="00FD58C4">
        <w:rPr>
          <w:rStyle w:val="StyleUnderline"/>
          <w:highlight w:val="yellow"/>
        </w:rPr>
        <w:t>Pacifists</w:t>
      </w:r>
      <w:r w:rsidRPr="00A229A9">
        <w:t xml:space="preserve"> therefore </w:t>
      </w:r>
      <w:r w:rsidRPr="00FD71E3">
        <w:rPr>
          <w:rStyle w:val="StyleUnderline"/>
        </w:rPr>
        <w:t xml:space="preserve">start by </w:t>
      </w:r>
      <w:r w:rsidRPr="00FD58C4">
        <w:rPr>
          <w:rStyle w:val="StyleUnderline"/>
          <w:highlight w:val="yellow"/>
        </w:rPr>
        <w:t>ask</w:t>
      </w:r>
      <w:r w:rsidRPr="00FD71E3">
        <w:rPr>
          <w:rStyle w:val="StyleUnderline"/>
        </w:rPr>
        <w:t xml:space="preserve">ing </w:t>
      </w:r>
      <w:r w:rsidRPr="00FD58C4">
        <w:rPr>
          <w:rStyle w:val="StyleUnderline"/>
          <w:highlight w:val="yellow"/>
        </w:rPr>
        <w:t>more grounded questions, such as what is the effective and ethical thing to do in response to a threat in a specific</w:t>
      </w:r>
      <w:r w:rsidRPr="00FD71E3">
        <w:rPr>
          <w:rStyle w:val="StyleUnderline"/>
        </w:rPr>
        <w:t xml:space="preserve"> cultural and historical </w:t>
      </w:r>
      <w:r w:rsidRPr="00FD58C4">
        <w:rPr>
          <w:rStyle w:val="StyleUnderline"/>
          <w:highlight w:val="yellow"/>
        </w:rPr>
        <w:t>context?</w:t>
      </w:r>
      <w:r w:rsidRPr="00FD71E3">
        <w:rPr>
          <w:rStyle w:val="StyleUnderline"/>
        </w:rPr>
        <w:t xml:space="preserve"> How have individuals and communities responded nonviolently to threats historically? By what means can we help to construct peace and security? </w:t>
      </w:r>
      <w:r w:rsidRPr="00FD58C4">
        <w:rPr>
          <w:rStyle w:val="StyleUnderline"/>
          <w:highlight w:val="yellow"/>
        </w:rPr>
        <w:t>The point of reformulating</w:t>
      </w:r>
      <w:r w:rsidRPr="00FD71E3">
        <w:rPr>
          <w:rStyle w:val="StyleUnderline"/>
        </w:rPr>
        <w:t xml:space="preserve"> the questions in this way </w:t>
      </w:r>
      <w:r w:rsidRPr="00FD58C4">
        <w:rPr>
          <w:rStyle w:val="StyleUnderline"/>
          <w:highlight w:val="yellow"/>
        </w:rPr>
        <w:t xml:space="preserve">is to focus on </w:t>
      </w:r>
      <w:r w:rsidRPr="00FD58C4">
        <w:rPr>
          <w:rStyle w:val="Emphasis"/>
          <w:highlight w:val="yellow"/>
        </w:rPr>
        <w:t>the concrete problem</w:t>
      </w:r>
      <w:r w:rsidRPr="00FD71E3">
        <w:rPr>
          <w:rStyle w:val="StyleUnderline"/>
        </w:rPr>
        <w:t xml:space="preserve"> and determine the primary reason for acting in the first place, rather than privileging the use of violence and then searching for reasons and occasions for its use. </w:t>
      </w:r>
      <w:r w:rsidRPr="00FD58C4">
        <w:rPr>
          <w:rStyle w:val="StyleUnderline"/>
          <w:highlight w:val="yellow"/>
        </w:rPr>
        <w:t>The pacifist argues that asking ‘</w:t>
      </w:r>
      <w:r w:rsidRPr="00FD58C4">
        <w:rPr>
          <w:rStyle w:val="Emphasis"/>
          <w:highlight w:val="yellow"/>
        </w:rPr>
        <w:t>how can we best resolve this problem in ways that will protect people now and in the future?</w:t>
      </w:r>
      <w:r w:rsidRPr="00FD58C4">
        <w:rPr>
          <w:rStyle w:val="StyleUnderline"/>
          <w:highlight w:val="yellow"/>
        </w:rPr>
        <w:t xml:space="preserve">’ opens up a range of ethical and practical possibilities that are </w:t>
      </w:r>
      <w:r w:rsidRPr="00FD58C4">
        <w:rPr>
          <w:rStyle w:val="Emphasis"/>
          <w:highlight w:val="yellow"/>
        </w:rPr>
        <w:t>foreclosed or ignored</w:t>
      </w:r>
      <w:r w:rsidRPr="00FD71E3">
        <w:rPr>
          <w:rStyle w:val="StyleUnderline"/>
        </w:rPr>
        <w:t xml:space="preserve"> by the question ‘when or where can we legitimately employ force to protect people?’</w:t>
      </w:r>
    </w:p>
    <w:p w:rsidR="001D7B01" w:rsidRDefault="001D7B01" w:rsidP="001D7B01">
      <w:r w:rsidRPr="00A229A9">
        <w:t xml:space="preserve">However, more than simply the mode of ethical theorising, </w:t>
      </w:r>
      <w:r w:rsidRPr="00FD71E3">
        <w:rPr>
          <w:rStyle w:val="StyleUnderline"/>
        </w:rPr>
        <w:t>pacifism offers an ethics based on a series of key values, including the dignity and equality of others,</w:t>
      </w:r>
      <w:r w:rsidRPr="00A229A9">
        <w:t>6</w:t>
      </w:r>
      <w:r>
        <w:t xml:space="preserve"> </w:t>
      </w:r>
      <w:r w:rsidRPr="00FD71E3">
        <w:rPr>
          <w:rStyle w:val="StyleUnderline"/>
        </w:rPr>
        <w:t>epistemological humility and the recognition of human fallibility, and the principle of treating people as means not ends</w:t>
      </w:r>
      <w:r w:rsidRPr="00A229A9">
        <w:t>. That is, rooted in Kant’s second formulation of</w:t>
      </w:r>
      <w:r>
        <w:t xml:space="preserve"> </w:t>
      </w:r>
      <w:r w:rsidRPr="00A229A9">
        <w:t>the categorical imperative—‘Act so that you treat humanity, whether in your own</w:t>
      </w:r>
      <w:r>
        <w:t xml:space="preserve"> </w:t>
      </w:r>
      <w:r w:rsidRPr="00A229A9">
        <w:t>person or in that of another, always as an end and never as a means only’ (cited in</w:t>
      </w:r>
      <w:r>
        <w:t xml:space="preserve"> </w:t>
      </w:r>
      <w:r w:rsidRPr="00A229A9">
        <w:t>Holmes</w:t>
      </w:r>
      <w:r>
        <w:t xml:space="preserve"> </w:t>
      </w:r>
      <w:r w:rsidRPr="00A229A9">
        <w:t>2013, p. 194; see also May</w:t>
      </w:r>
      <w:r>
        <w:t xml:space="preserve"> </w:t>
      </w:r>
      <w:r w:rsidRPr="00A229A9">
        <w:t>2015, p. 113)—and recognising that ‘[t]o kill</w:t>
      </w:r>
      <w:r>
        <w:t xml:space="preserve"> </w:t>
      </w:r>
      <w:r w:rsidRPr="00A229A9">
        <w:t>others to promote your own ends is to use the others as means’ (Holmes</w:t>
      </w:r>
      <w:r>
        <w:t xml:space="preserve"> </w:t>
      </w:r>
      <w:r w:rsidRPr="00A229A9">
        <w:t>2013,</w:t>
      </w:r>
      <w:r>
        <w:t xml:space="preserve"> [end page 221] </w:t>
      </w:r>
      <w:r w:rsidRPr="00AC3BEB">
        <w:t xml:space="preserve">p. 194), </w:t>
      </w:r>
      <w:r w:rsidRPr="00FD58C4">
        <w:rPr>
          <w:rStyle w:val="StyleUnderline"/>
          <w:highlight w:val="yellow"/>
        </w:rPr>
        <w:t xml:space="preserve">pacifist ethics entails the search for </w:t>
      </w:r>
      <w:r w:rsidRPr="00FD58C4">
        <w:rPr>
          <w:rStyle w:val="Emphasis"/>
          <w:highlight w:val="yellow"/>
        </w:rPr>
        <w:t>practical, functional alternatives</w:t>
      </w:r>
      <w:r w:rsidRPr="00FD71E3">
        <w:rPr>
          <w:rStyle w:val="StyleUnderline"/>
        </w:rPr>
        <w:t xml:space="preserve"> to the use of </w:t>
      </w:r>
      <w:r w:rsidRPr="00983A2A">
        <w:rPr>
          <w:rStyle w:val="StyleUnderline"/>
        </w:rPr>
        <w:t>violence. Crucial</w:t>
      </w:r>
      <w:r w:rsidRPr="00AC3BEB">
        <w:t xml:space="preserve"> here </w:t>
      </w:r>
      <w:r w:rsidRPr="00983A2A">
        <w:rPr>
          <w:rStyle w:val="StyleUnderline"/>
        </w:rPr>
        <w:t xml:space="preserve">are the expanded ethical possibilities inherent in rejecting the simplistic </w:t>
      </w:r>
      <w:r w:rsidRPr="00983A2A">
        <w:rPr>
          <w:rStyle w:val="StyleUnderline"/>
        </w:rPr>
        <w:lastRenderedPageBreak/>
        <w:t>moral categories of actors</w:t>
      </w:r>
      <w:r w:rsidRPr="00AC3BEB">
        <w:t>—perpetrators/victims, innocent/guilty, good/evil, friend/enemy—</w:t>
      </w:r>
      <w:r w:rsidRPr="00983A2A">
        <w:rPr>
          <w:rStyle w:val="StyleUnderline"/>
        </w:rPr>
        <w:t>which are often essential to just war and realist theorising. Recognising that in a real-world situation, individuals and groups may have more than one of these identities, or may move across several of them over the course of the conflict, opens up the possibility for conciliatory political action which can break down the hostile identities which are essential to the enactment of violence in the first instance</w:t>
      </w:r>
      <w:r w:rsidRPr="00AC3BEB">
        <w:t>.</w:t>
      </w:r>
    </w:p>
    <w:p w:rsidR="001D7B01" w:rsidRDefault="001D7B01" w:rsidP="001D7B01">
      <w:r w:rsidRPr="00AC3BEB">
        <w:t xml:space="preserve">Similarly, </w:t>
      </w:r>
      <w:r w:rsidRPr="00983A2A">
        <w:rPr>
          <w:rStyle w:val="StyleUnderline"/>
        </w:rPr>
        <w:t>recognising human limitations, the potential for mistakes (and the consequent need to reverse course and experiment in political life), and that human understanding of the truth will always be partial, pacifist ethics recognises the problematic nature of violence which requires certainty of purpose and outcome</w:t>
      </w:r>
      <w:r w:rsidRPr="00AC3BEB">
        <w:t xml:space="preserve"> (in</w:t>
      </w:r>
      <w:r>
        <w:t xml:space="preserve"> </w:t>
      </w:r>
      <w:r w:rsidRPr="00AC3BEB">
        <w:t xml:space="preserve">the words of Holmes (2013, p. 197), ‘[v]iolence is for the morally infallible’), </w:t>
      </w:r>
      <w:r w:rsidRPr="00983A2A">
        <w:rPr>
          <w:rStyle w:val="StyleUnderline"/>
        </w:rPr>
        <w:t>while also being inherently irreversible</w:t>
      </w:r>
      <w:r w:rsidRPr="00AC3BEB">
        <w:t>. More prosaically, it is simply that ‘[p]racticing</w:t>
      </w:r>
      <w:r>
        <w:t xml:space="preserve"> </w:t>
      </w:r>
      <w:r w:rsidRPr="00AC3BEB">
        <w:t>violence makes it difficult to reverse course or admit one’s mistakes, and even when</w:t>
      </w:r>
      <w:r>
        <w:t xml:space="preserve"> </w:t>
      </w:r>
      <w:r w:rsidRPr="00AC3BEB">
        <w:t>temporarily effective, it ensures that domination becomes the marker of legitimate</w:t>
      </w:r>
      <w:r>
        <w:t xml:space="preserve"> </w:t>
      </w:r>
      <w:r w:rsidRPr="00AC3BEB">
        <w:t>authority. This inclines more people to use it, creating a competitive and violent</w:t>
      </w:r>
      <w:r>
        <w:t xml:space="preserve"> </w:t>
      </w:r>
      <w:r w:rsidRPr="00AC3BEB">
        <w:t>atmosphere of escalation’ (Howes</w:t>
      </w:r>
      <w:r>
        <w:t xml:space="preserve"> </w:t>
      </w:r>
      <w:r w:rsidRPr="00AC3BEB">
        <w:t>2013, p. 437).</w:t>
      </w:r>
    </w:p>
    <w:p w:rsidR="001D7B01" w:rsidRDefault="001D7B01" w:rsidP="001D7B01">
      <w:r w:rsidRPr="00AC3BEB">
        <w:t xml:space="preserve">Last, and perhaps most importantly, </w:t>
      </w:r>
      <w:r w:rsidRPr="00983A2A">
        <w:rPr>
          <w:rStyle w:val="StyleUnderline"/>
        </w:rPr>
        <w:t>pacifist ethics is rooted in a commitment to maintaining means-ends consistency</w:t>
      </w:r>
      <w:r w:rsidRPr="00AC3BEB">
        <w:t>. This is in recognition of the fundamentally</w:t>
      </w:r>
      <w:r>
        <w:t xml:space="preserve"> </w:t>
      </w:r>
      <w:r w:rsidRPr="00AC3BEB">
        <w:t>constitutive nature of social action, as social theory tells us, and the understanding</w:t>
      </w:r>
      <w:r>
        <w:t xml:space="preserve"> </w:t>
      </w:r>
      <w:r w:rsidRPr="00AC3BEB">
        <w:t xml:space="preserve">that </w:t>
      </w:r>
      <w:r w:rsidRPr="00983A2A">
        <w:rPr>
          <w:rStyle w:val="StyleUnderline"/>
        </w:rPr>
        <w:t>the outcomes of all political actions are prefigured in the means</w:t>
      </w:r>
      <w:r w:rsidRPr="00AC3BEB">
        <w:t>. For example,</w:t>
      </w:r>
      <w:r>
        <w:t xml:space="preserve"> </w:t>
      </w:r>
      <w:r w:rsidRPr="00AC3BEB">
        <w:t>grounded in the lived reality of human beings, the pacifist conception of means-ends</w:t>
      </w:r>
      <w:r>
        <w:t xml:space="preserve"> </w:t>
      </w:r>
      <w:r w:rsidRPr="00AC3BEB">
        <w:t>consistency starts with the observation that, ‘[i]n our ordinary lives we do not regard</w:t>
      </w:r>
      <w:r>
        <w:t xml:space="preserve"> </w:t>
      </w:r>
      <w:r w:rsidRPr="00AC3BEB">
        <w:t>means and ends as separate, independent, and distinct from one another. In fact we</w:t>
      </w:r>
      <w:r>
        <w:t xml:space="preserve"> </w:t>
      </w:r>
      <w:r w:rsidRPr="00AC3BEB">
        <w:t>work toward an integrated life in which our activities are compatible with and</w:t>
      </w:r>
      <w:r>
        <w:t xml:space="preserve"> </w:t>
      </w:r>
      <w:r w:rsidRPr="00AC3BEB">
        <w:t>appropriate to our goals’ (Cady</w:t>
      </w:r>
      <w:r>
        <w:t xml:space="preserve"> </w:t>
      </w:r>
      <w:r w:rsidRPr="00AC3BEB">
        <w:t xml:space="preserve">2010, p. 51). </w:t>
      </w:r>
      <w:r w:rsidRPr="00983A2A">
        <w:rPr>
          <w:rStyle w:val="StyleUnderline"/>
        </w:rPr>
        <w:t>At the individual level, most people are pacifists; they do not resolve their conflicts or engage with others employing lethal violence, but use primarily non-violent methods to manage their relationships</w:t>
      </w:r>
      <w:r w:rsidRPr="00AC3BEB">
        <w:t>.</w:t>
      </w:r>
      <w:r>
        <w:t xml:space="preserve"> </w:t>
      </w:r>
      <w:r w:rsidRPr="00AC3BEB">
        <w:t xml:space="preserve">Similarly, </w:t>
      </w:r>
      <w:r w:rsidRPr="00983A2A">
        <w:rPr>
          <w:rStyle w:val="StyleUnderline"/>
        </w:rPr>
        <w:t>in political life, ‘[h]owever hard we try to separate means and ends, the results we achieve are extensions of the policies we live...Means and ends are aspects of one and the same event’</w:t>
      </w:r>
      <w:r w:rsidRPr="00AC3BEB">
        <w:t xml:space="preserve"> (Cady</w:t>
      </w:r>
      <w:r>
        <w:t xml:space="preserve"> </w:t>
      </w:r>
      <w:r w:rsidRPr="00AC3BEB">
        <w:t xml:space="preserve">2010, p. 56). </w:t>
      </w:r>
      <w:r w:rsidRPr="00983A2A">
        <w:rPr>
          <w:rStyle w:val="StyleUnderline"/>
        </w:rPr>
        <w:t>It is thus implausible that peaceful ends can be achieved by violent means, just as it is implausible that trust can be built by deception, that equality can be constructed through domination or</w:t>
      </w:r>
      <w:r>
        <w:t xml:space="preserve"> </w:t>
      </w:r>
      <w:r w:rsidRPr="00AC3BEB">
        <w:t xml:space="preserve">indeed </w:t>
      </w:r>
      <w:r w:rsidRPr="00983A2A">
        <w:rPr>
          <w:rStyle w:val="StyleUnderline"/>
        </w:rPr>
        <w:t>that the protection of innocent people can be achieved through the killing of other innocent people</w:t>
      </w:r>
      <w:r w:rsidRPr="00AC3BEB">
        <w:t>.</w:t>
      </w:r>
    </w:p>
    <w:p w:rsidR="001D7B01" w:rsidRDefault="001D7B01" w:rsidP="001D7B01">
      <w:r w:rsidRPr="00AC3BEB">
        <w:t xml:space="preserve">Added to this, as Wallace (2016) explains it, </w:t>
      </w:r>
      <w:r w:rsidRPr="00983A2A">
        <w:rPr>
          <w:rStyle w:val="StyleUnderline"/>
        </w:rPr>
        <w:t>the fact that violence ends the otherness that is another human life radically abrogates our responsibility to that other</w:t>
      </w:r>
      <w:r w:rsidRPr="00AC3BEB">
        <w:t xml:space="preserve"> (see also May</w:t>
      </w:r>
      <w:r>
        <w:t xml:space="preserve"> </w:t>
      </w:r>
      <w:r w:rsidRPr="00AC3BEB">
        <w:t xml:space="preserve">2015, p. 73) </w:t>
      </w:r>
      <w:r w:rsidRPr="00983A2A">
        <w:rPr>
          <w:rStyle w:val="StyleUnderline"/>
        </w:rPr>
        <w:t>and prevents them from challenging the truth or justice of our political project or</w:t>
      </w:r>
      <w:r w:rsidRPr="00AC3BEB">
        <w:t xml:space="preserve"> indeed, </w:t>
      </w:r>
      <w:r w:rsidRPr="00983A2A">
        <w:rPr>
          <w:rStyle w:val="StyleUnderline"/>
        </w:rPr>
        <w:t>our one-dimensional characterisation of them as killers, oppressors, terrorists, or whatever label we have used to dehumanize them. The use of violence</w:t>
      </w:r>
      <w:r w:rsidRPr="00AC3BEB">
        <w:t xml:space="preserve">, in other words, </w:t>
      </w:r>
      <w:r w:rsidRPr="00983A2A">
        <w:rPr>
          <w:rStyle w:val="StyleUnderline"/>
        </w:rPr>
        <w:t>is incompatible with a political project rooted in the recognition of the other, of difference, of radical human interdependence, and of the impossibility of certainty or absolute truth</w:t>
      </w:r>
      <w:r w:rsidRPr="00AC3BEB">
        <w:t>.</w:t>
      </w:r>
      <w:r>
        <w:t xml:space="preserve"> [end page 222] </w:t>
      </w:r>
    </w:p>
    <w:p w:rsidR="001D7B01" w:rsidRDefault="001D7B01" w:rsidP="001D7B01">
      <w:r w:rsidRPr="00AC3BEB">
        <w:t>In fact, following one strand of political theory, it can be argued that violence is</w:t>
      </w:r>
      <w:r>
        <w:t xml:space="preserve"> </w:t>
      </w:r>
      <w:r w:rsidRPr="00AC3BEB">
        <w:t>the opposite of politics; it is ‘politics’ constitutive outside. It sets the limits of</w:t>
      </w:r>
      <w:r>
        <w:t xml:space="preserve"> </w:t>
      </w:r>
      <w:r w:rsidRPr="00AC3BEB">
        <w:t>politics...’ (Frazer and Hutchings</w:t>
      </w:r>
      <w:r>
        <w:t xml:space="preserve"> </w:t>
      </w:r>
      <w:r w:rsidRPr="00AC3BEB">
        <w:t>2008, p. 92). At the very least, ‘violence is</w:t>
      </w:r>
      <w:r>
        <w:t xml:space="preserve"> </w:t>
      </w:r>
      <w:r w:rsidRPr="00AC3BEB">
        <w:t>counterproductive</w:t>
      </w:r>
      <w:r>
        <w:t xml:space="preserve"> </w:t>
      </w:r>
      <w:r w:rsidRPr="00AC3BEB">
        <w:t>to politics’ (Howes</w:t>
      </w:r>
      <w:r>
        <w:t xml:space="preserve"> </w:t>
      </w:r>
      <w:r w:rsidRPr="00AC3BEB">
        <w:t xml:space="preserve">2013, p. 428; original emphasis). </w:t>
      </w:r>
      <w:r w:rsidRPr="00EB41EA">
        <w:rPr>
          <w:rStyle w:val="StyleUnderline"/>
          <w:highlight w:val="yellow"/>
        </w:rPr>
        <w:t>In contrast to the moral and epistemic certitude of violence, nonviolence remains open to constant revision in</w:t>
      </w:r>
      <w:r w:rsidRPr="00983A2A">
        <w:rPr>
          <w:rStyle w:val="StyleUnderline"/>
        </w:rPr>
        <w:t xml:space="preserve"> a way that violent action cannot be; and revision, experimentation, humility, and acknowledging mistakes is inherent to a normative, dialogic, emancipatory form of politics</w:t>
      </w:r>
      <w:r w:rsidRPr="00AC3BEB">
        <w:t>. That is, ‘[n]onviolence offers a self-limiting,</w:t>
      </w:r>
      <w:r>
        <w:t xml:space="preserve"> </w:t>
      </w:r>
      <w:r w:rsidRPr="00AC3BEB">
        <w:t>pragmatic, and realistic approach that accounts for the manifold difficulties of</w:t>
      </w:r>
      <w:r>
        <w:t xml:space="preserve"> </w:t>
      </w:r>
      <w:r w:rsidRPr="00AC3BEB">
        <w:t xml:space="preserve">politics’ (Howes2013, p. 428). Or, </w:t>
      </w:r>
      <w:r w:rsidRPr="00983A2A">
        <w:rPr>
          <w:rStyle w:val="StyleUnderline"/>
        </w:rPr>
        <w:t>to put it bluntly, ‘nonviolence is the necessary condition for a politics not based on death’</w:t>
      </w:r>
      <w:r w:rsidRPr="00AC3BEB">
        <w:t xml:space="preserve"> (Hauerwas</w:t>
      </w:r>
      <w:r>
        <w:t xml:space="preserve"> </w:t>
      </w:r>
      <w:r w:rsidRPr="00AC3BEB">
        <w:t>2002, pp. 425–26).</w:t>
      </w:r>
    </w:p>
    <w:p w:rsidR="001D7B01" w:rsidRDefault="001D7B01" w:rsidP="001D7B01">
      <w:r w:rsidRPr="00AC3BEB">
        <w:t>Considering these ethical dimensions of non-violent action, May (2015, p. 161;emphasis added) concludes that,</w:t>
      </w:r>
    </w:p>
    <w:p w:rsidR="001D7B01" w:rsidRDefault="001D7B01" w:rsidP="001D7B01">
      <w:pPr>
        <w:ind w:left="720"/>
      </w:pPr>
      <w:r w:rsidRPr="00983A2A">
        <w:rPr>
          <w:rStyle w:val="StyleUnderline"/>
        </w:rPr>
        <w:lastRenderedPageBreak/>
        <w:t>While we cannot make sweeping claims about the necessary superiority of nonviolence, we can say that nonviolence is morally superior to violence...[and we should privilege] nonviolence as the moral default in cases of resistance....where resistance against oppression or other social ills has become necessary, nonviolence should...prevail as the morally required course of action</w:t>
      </w:r>
      <w:r w:rsidRPr="00AC3BEB">
        <w:t>.</w:t>
      </w:r>
    </w:p>
    <w:p w:rsidR="001D7B01" w:rsidRDefault="001D7B01" w:rsidP="001D7B01">
      <w:r w:rsidRPr="00AC3BEB">
        <w:t xml:space="preserve">In sum, </w:t>
      </w:r>
      <w:r w:rsidRPr="00EB41EA">
        <w:rPr>
          <w:rStyle w:val="StyleUnderline"/>
          <w:highlight w:val="yellow"/>
        </w:rPr>
        <w:t>these considerations</w:t>
      </w:r>
      <w:r w:rsidRPr="00AC3BEB">
        <w:t xml:space="preserve"> lay the theoretical foundation for pacifism and</w:t>
      </w:r>
      <w:r>
        <w:t xml:space="preserve"> </w:t>
      </w:r>
      <w:r w:rsidRPr="00AC3BEB">
        <w:t xml:space="preserve">nonviolence, and they begin to </w:t>
      </w:r>
      <w:r w:rsidRPr="00EB41EA">
        <w:rPr>
          <w:rStyle w:val="StyleUnderline"/>
          <w:highlight w:val="yellow"/>
        </w:rPr>
        <w:t>expand our ethical imagination</w:t>
      </w:r>
      <w:r w:rsidRPr="00AC3BEB">
        <w:t xml:space="preserve"> in a number of ways.</w:t>
      </w:r>
      <w:r>
        <w:t xml:space="preserve"> </w:t>
      </w:r>
      <w:r w:rsidRPr="00AC3BEB">
        <w:t>Specifically, in adding a deeper and more realistic understanding of the practical and</w:t>
      </w:r>
      <w:r>
        <w:t xml:space="preserve"> </w:t>
      </w:r>
      <w:r w:rsidRPr="00AC3BEB">
        <w:t xml:space="preserve">teleological limits of violence, </w:t>
      </w:r>
      <w:r w:rsidRPr="00EB41EA">
        <w:rPr>
          <w:rStyle w:val="StyleUnderline"/>
          <w:highlight w:val="yellow"/>
        </w:rPr>
        <w:t>they force us to consider non-violent options</w:t>
      </w:r>
      <w:r w:rsidRPr="00983A2A">
        <w:rPr>
          <w:rStyle w:val="StyleUnderline"/>
        </w:rPr>
        <w:t xml:space="preserve"> and possibilities </w:t>
      </w:r>
      <w:r w:rsidRPr="00EB41EA">
        <w:rPr>
          <w:rStyle w:val="StyleUnderline"/>
          <w:highlight w:val="yellow"/>
        </w:rPr>
        <w:t xml:space="preserve">which might otherwise have remained </w:t>
      </w:r>
      <w:r w:rsidRPr="00EB41EA">
        <w:rPr>
          <w:rStyle w:val="Emphasis"/>
          <w:highlight w:val="yellow"/>
        </w:rPr>
        <w:t>behind the veil of intelligibility</w:t>
      </w:r>
      <w:r w:rsidRPr="00983A2A">
        <w:rPr>
          <w:rStyle w:val="StyleUnderline"/>
        </w:rPr>
        <w:t xml:space="preserve"> or below the level of serious intellectual engagement</w:t>
      </w:r>
      <w:r w:rsidRPr="00AC3BEB">
        <w:t>.7For example, in the context</w:t>
      </w:r>
      <w:r>
        <w:t xml:space="preserve"> </w:t>
      </w:r>
      <w:r w:rsidRPr="00AC3BEB">
        <w:t>of an immediate humanitarian crisis provoked by political violence, pacifist</w:t>
      </w:r>
      <w:r>
        <w:t xml:space="preserve"> </w:t>
      </w:r>
      <w:r w:rsidRPr="00AC3BEB">
        <w:t>considerations compel us to take seriously the potentialities which lie in the</w:t>
      </w:r>
      <w:r>
        <w:t xml:space="preserve"> </w:t>
      </w:r>
      <w:r w:rsidRPr="00AC3BEB">
        <w:t>developing theory and practice of unarmed peacekeeping and its success in</w:t>
      </w:r>
      <w:r>
        <w:t xml:space="preserve"> </w:t>
      </w:r>
      <w:r w:rsidRPr="00AC3BEB">
        <w:t>protecting vulnerable people in the midst of armed conflict (see Wallace</w:t>
      </w:r>
      <w:r>
        <w:t xml:space="preserve"> </w:t>
      </w:r>
      <w:r w:rsidRPr="00AC3BEB">
        <w:t>2016;</w:t>
      </w:r>
      <w:r>
        <w:t xml:space="preserve"> </w:t>
      </w:r>
      <w:r w:rsidRPr="00AC3BEB">
        <w:t>Julian and Schweitzer</w:t>
      </w:r>
      <w:r>
        <w:t xml:space="preserve"> </w:t>
      </w:r>
      <w:r w:rsidRPr="00AC3BEB">
        <w:t>2015). There is also a growing body of research on the ways</w:t>
      </w:r>
      <w:r>
        <w:t xml:space="preserve"> </w:t>
      </w:r>
      <w:r w:rsidRPr="00AC3BEB">
        <w:t>in which towns and communities in war-torn areas, such as Syria (Stephan</w:t>
      </w:r>
      <w:r>
        <w:t xml:space="preserve"> </w:t>
      </w:r>
      <w:r w:rsidRPr="00AC3BEB">
        <w:t>2015),</w:t>
      </w:r>
      <w:r>
        <w:t xml:space="preserve"> </w:t>
      </w:r>
      <w:r w:rsidRPr="00AC3BEB">
        <w:t>Colombia (Masullo</w:t>
      </w:r>
      <w:r>
        <w:t xml:space="preserve"> </w:t>
      </w:r>
      <w:r w:rsidRPr="00AC3BEB">
        <w:t>2015), and Sri Lanka (Wallace</w:t>
      </w:r>
      <w:r>
        <w:t xml:space="preserve"> </w:t>
      </w:r>
      <w:r w:rsidRPr="00AC3BEB">
        <w:t>2016), among others (see</w:t>
      </w:r>
      <w:r>
        <w:t xml:space="preserve"> </w:t>
      </w:r>
      <w:r w:rsidRPr="00AC3BEB">
        <w:t>Anderson and Wallace</w:t>
      </w:r>
      <w:r>
        <w:t xml:space="preserve"> </w:t>
      </w:r>
      <w:r w:rsidRPr="00AC3BEB">
        <w:t>2013; O’Halloran</w:t>
      </w:r>
      <w:r>
        <w:t xml:space="preserve"> </w:t>
      </w:r>
      <w:r w:rsidRPr="00AC3BEB">
        <w:t>2015; Kemp and Fry</w:t>
      </w:r>
      <w:r>
        <w:t xml:space="preserve"> </w:t>
      </w:r>
      <w:r w:rsidRPr="00AC3BEB">
        <w:t>2003), have</w:t>
      </w:r>
      <w:r>
        <w:t xml:space="preserve"> </w:t>
      </w:r>
      <w:r w:rsidRPr="00AC3BEB">
        <w:t>succeeded in creating zones of relative security, peace and protection without resort</w:t>
      </w:r>
      <w:r>
        <w:t xml:space="preserve"> </w:t>
      </w:r>
      <w:r w:rsidRPr="00AC3BEB">
        <w:t xml:space="preserve">to arms, often against extremely violent and capable opponents. Such </w:t>
      </w:r>
      <w:r w:rsidRPr="00EB41EA">
        <w:rPr>
          <w:rStyle w:val="StyleUnderline"/>
          <w:highlight w:val="yellow"/>
        </w:rPr>
        <w:t>examples furnish</w:t>
      </w:r>
      <w:r w:rsidRPr="00983A2A">
        <w:rPr>
          <w:rStyle w:val="StyleUnderline"/>
        </w:rPr>
        <w:t xml:space="preserve"> a number of </w:t>
      </w:r>
      <w:r w:rsidRPr="00EB41EA">
        <w:rPr>
          <w:rStyle w:val="Emphasis"/>
          <w:highlight w:val="yellow"/>
        </w:rPr>
        <w:t>practical policy alternatives</w:t>
      </w:r>
      <w:r w:rsidRPr="00983A2A">
        <w:rPr>
          <w:rStyle w:val="StyleUnderline"/>
        </w:rPr>
        <w:t xml:space="preserve"> based on locally led and empowered, contextually designed, non-violent strategies and tactics which have proven effective for protecting civilians and reducing the number of casualties from political violence</w:t>
      </w:r>
      <w:r w:rsidRPr="00AC3BEB">
        <w:t>.</w:t>
      </w:r>
    </w:p>
    <w:p w:rsidR="001D7B01" w:rsidRDefault="001D7B01" w:rsidP="001D7B01">
      <w:r w:rsidRPr="00AC3BEB">
        <w:t xml:space="preserve">Additionally, </w:t>
      </w:r>
      <w:r w:rsidRPr="00983A2A">
        <w:rPr>
          <w:rStyle w:val="StyleUnderline"/>
        </w:rPr>
        <w:t>with a deeper understanding of the ways in which power, force, and coercion operates independently of violence, we are able to start thinking creatively,</w:t>
      </w:r>
      <w:r>
        <w:t xml:space="preserve"> [end page 223] </w:t>
      </w:r>
      <w:r w:rsidRPr="00983A2A">
        <w:rPr>
          <w:rStyle w:val="StyleUnderline"/>
        </w:rPr>
        <w:t>systematically, and historically about non-violent methods and strategies which can compel violent actors to desist from their violence, or empower unarmed actors to resist their violent attackers</w:t>
      </w:r>
      <w:r w:rsidRPr="00AB007B">
        <w:t xml:space="preserve">. From this perspective, </w:t>
      </w:r>
      <w:r w:rsidRPr="00912F86">
        <w:rPr>
          <w:rStyle w:val="StyleUnderline"/>
          <w:highlight w:val="yellow"/>
        </w:rPr>
        <w:t>the</w:t>
      </w:r>
      <w:r w:rsidRPr="00983A2A">
        <w:rPr>
          <w:rStyle w:val="StyleUnderline"/>
        </w:rPr>
        <w:t xml:space="preserve"> rapidly growing </w:t>
      </w:r>
      <w:r w:rsidRPr="00912F86">
        <w:rPr>
          <w:rStyle w:val="StyleUnderline"/>
          <w:highlight w:val="yellow"/>
        </w:rPr>
        <w:t>empirical literature</w:t>
      </w:r>
      <w:r w:rsidRPr="00983A2A">
        <w:rPr>
          <w:rStyle w:val="StyleUnderline"/>
        </w:rPr>
        <w:t xml:space="preserve"> on nonviolence</w:t>
      </w:r>
      <w:r w:rsidRPr="00AB007B">
        <w:t xml:space="preserve"> (see, among many others, Chenoweth and Stephan</w:t>
      </w:r>
      <w:r>
        <w:t xml:space="preserve"> </w:t>
      </w:r>
      <w:r w:rsidRPr="00AB007B">
        <w:t>2011;</w:t>
      </w:r>
      <w:r>
        <w:t xml:space="preserve"> </w:t>
      </w:r>
      <w:r w:rsidRPr="00AB007B">
        <w:t>Schock</w:t>
      </w:r>
      <w:r>
        <w:t xml:space="preserve"> </w:t>
      </w:r>
      <w:r w:rsidRPr="00AB007B">
        <w:t>2013; Celestino and Gleditsch</w:t>
      </w:r>
      <w:r>
        <w:t xml:space="preserve"> </w:t>
      </w:r>
      <w:r w:rsidRPr="00AB007B">
        <w:t xml:space="preserve">2013) </w:t>
      </w:r>
      <w:r w:rsidRPr="00912F86">
        <w:rPr>
          <w:rStyle w:val="StyleUnderline"/>
          <w:highlight w:val="yellow"/>
        </w:rPr>
        <w:t xml:space="preserve">describes </w:t>
      </w:r>
      <w:r w:rsidRPr="00912F86">
        <w:rPr>
          <w:rStyle w:val="Emphasis"/>
          <w:highlight w:val="yellow"/>
        </w:rPr>
        <w:t>a (hidden) history of real-world successes</w:t>
      </w:r>
      <w:r w:rsidRPr="00983A2A">
        <w:rPr>
          <w:rStyle w:val="StyleUnderline"/>
        </w:rPr>
        <w:t xml:space="preserve"> in non-violent resistance to violence, the forcing of political change, and the protection of vulnerable people in situations of violent conflict. </w:t>
      </w:r>
      <w:r w:rsidRPr="00912F86">
        <w:rPr>
          <w:rStyle w:val="StyleUnderline"/>
          <w:highlight w:val="yellow"/>
        </w:rPr>
        <w:t>This</w:t>
      </w:r>
      <w:r w:rsidRPr="00983A2A">
        <w:rPr>
          <w:rStyle w:val="StyleUnderline"/>
        </w:rPr>
        <w:t xml:space="preserve"> literature </w:t>
      </w:r>
      <w:r w:rsidRPr="00912F86">
        <w:rPr>
          <w:rStyle w:val="StyleUnderline"/>
          <w:highlight w:val="yellow"/>
        </w:rPr>
        <w:t xml:space="preserve">offers </w:t>
      </w:r>
      <w:r w:rsidRPr="00912F86">
        <w:rPr>
          <w:rStyle w:val="Emphasis"/>
          <w:highlight w:val="yellow"/>
        </w:rPr>
        <w:t>literally hundreds</w:t>
      </w:r>
      <w:r w:rsidRPr="00912F86">
        <w:rPr>
          <w:rStyle w:val="StyleUnderline"/>
          <w:highlight w:val="yellow"/>
        </w:rPr>
        <w:t xml:space="preserve"> of practically tested, ethically based strategies, tactics, and techniques</w:t>
      </w:r>
      <w:r w:rsidRPr="00983A2A">
        <w:rPr>
          <w:rStyle w:val="StyleUnderline"/>
        </w:rPr>
        <w:t xml:space="preserve"> for non-violent action, most of which have only rarely been applied in situations where vulnerable people need protection—largely because our ethical imaginations have until now been constricted by the discursive suppression of pacifism and the normalised acceptance of violent responses</w:t>
      </w:r>
      <w:r w:rsidRPr="00AB007B">
        <w:t>.</w:t>
      </w:r>
    </w:p>
    <w:p w:rsidR="001D7B01" w:rsidRDefault="001D7B01" w:rsidP="001D7B01">
      <w:r w:rsidRPr="00983A2A">
        <w:rPr>
          <w:rStyle w:val="StyleUnderline"/>
        </w:rPr>
        <w:t>Taking pacifism seriously</w:t>
      </w:r>
      <w:r w:rsidRPr="00AB007B">
        <w:t xml:space="preserve"> also </w:t>
      </w:r>
      <w:r w:rsidRPr="00983A2A">
        <w:rPr>
          <w:rStyle w:val="StyleUnderline"/>
        </w:rPr>
        <w:t>forces us to consider the long-term consequences of employing violence as a policy tool, and the way it reinforces and perpetuates the future resort to violence—how it constitutes both the game of violent politics and the violent players in it, thereby creating future victims</w:t>
      </w:r>
      <w:r w:rsidRPr="00AB007B">
        <w:t xml:space="preserve"> (an ethical consideration</w:t>
      </w:r>
      <w:r>
        <w:t xml:space="preserve"> </w:t>
      </w:r>
      <w:r w:rsidRPr="00AB007B">
        <w:t>missing from most normative IR theorising about the use of force). From this</w:t>
      </w:r>
      <w:r>
        <w:t xml:space="preserve"> </w:t>
      </w:r>
      <w:r w:rsidRPr="00AB007B">
        <w:t xml:space="preserve">perspective, </w:t>
      </w:r>
      <w:r w:rsidRPr="00983A2A">
        <w:rPr>
          <w:rStyle w:val="StyleUnderline"/>
        </w:rPr>
        <w:t>pacifist and non-violent action has the potential to break entrenched cycles of violence</w:t>
      </w:r>
      <w:r w:rsidRPr="00AB007B">
        <w:t xml:space="preserve"> first and foremost </w:t>
      </w:r>
      <w:r w:rsidRPr="00983A2A">
        <w:rPr>
          <w:rStyle w:val="StyleUnderline"/>
        </w:rPr>
        <w:t>by undermining the stability of the discourse which supports the legitimate use of violence in politics</w:t>
      </w:r>
      <w:r w:rsidRPr="00AB007B">
        <w:t xml:space="preserve"> (Wallace</w:t>
      </w:r>
      <w:r>
        <w:t xml:space="preserve"> </w:t>
      </w:r>
      <w:r w:rsidRPr="00AB007B">
        <w:t>2016)</w:t>
      </w:r>
      <w:r w:rsidRPr="00983A2A">
        <w:rPr>
          <w:rStyle w:val="StyleUnderline"/>
        </w:rPr>
        <w:t>, thus becoming a form of violence prevention</w:t>
      </w:r>
      <w:r w:rsidRPr="00AB007B">
        <w:t xml:space="preserve">. Here, </w:t>
      </w:r>
      <w:r w:rsidRPr="00983A2A">
        <w:rPr>
          <w:rStyle w:val="StyleUnderline"/>
        </w:rPr>
        <w:t>protecting the innocent emerges as a consequence of constituting through non-violent political action new and inherently peaceful forms of politics and political practice which make future violence less likely</w:t>
      </w:r>
      <w:r w:rsidRPr="00AB007B">
        <w:t>.</w:t>
      </w:r>
    </w:p>
    <w:p w:rsidR="001D7B01" w:rsidRDefault="001D7B01" w:rsidP="001D7B01">
      <w:r w:rsidRPr="00912F86">
        <w:rPr>
          <w:rStyle w:val="StyleUnderline"/>
          <w:highlight w:val="yellow"/>
        </w:rPr>
        <w:t>A range of ethical and practical possibilities are conceivable</w:t>
      </w:r>
      <w:r w:rsidRPr="00AB007B">
        <w:t xml:space="preserve"> in this regard,</w:t>
      </w:r>
      <w:r>
        <w:t xml:space="preserve"> </w:t>
      </w:r>
      <w:r w:rsidRPr="00912F86">
        <w:rPr>
          <w:rStyle w:val="StyleUnderline"/>
          <w:highlight w:val="yellow"/>
        </w:rPr>
        <w:t>including</w:t>
      </w:r>
      <w:r w:rsidRPr="00983A2A">
        <w:rPr>
          <w:rStyle w:val="StyleUnderline"/>
        </w:rPr>
        <w:t xml:space="preserve"> new thinking about </w:t>
      </w:r>
      <w:r w:rsidRPr="00912F86">
        <w:rPr>
          <w:rStyle w:val="StyleUnderline"/>
          <w:highlight w:val="yellow"/>
        </w:rPr>
        <w:t>pacifist peacebuilding</w:t>
      </w:r>
      <w:r w:rsidRPr="00983A2A">
        <w:rPr>
          <w:rStyle w:val="StyleUnderline"/>
        </w:rPr>
        <w:t xml:space="preserve"> in states emerging from civil war</w:t>
      </w:r>
      <w:r w:rsidRPr="00AB007B">
        <w:t xml:space="preserve"> (Jackson</w:t>
      </w:r>
      <w:r>
        <w:t xml:space="preserve"> </w:t>
      </w:r>
      <w:r w:rsidRPr="00AB007B">
        <w:t xml:space="preserve">2017a); </w:t>
      </w:r>
      <w:r w:rsidRPr="00912F86">
        <w:rPr>
          <w:rStyle w:val="StyleUnderline"/>
          <w:highlight w:val="yellow"/>
        </w:rPr>
        <w:lastRenderedPageBreak/>
        <w:t>disarmament and</w:t>
      </w:r>
      <w:r w:rsidRPr="00983A2A">
        <w:rPr>
          <w:rStyle w:val="StyleUnderline"/>
        </w:rPr>
        <w:t xml:space="preserve"> the replacement of state militaries with forms of </w:t>
      </w:r>
      <w:r w:rsidRPr="00912F86">
        <w:rPr>
          <w:rStyle w:val="StyleUnderline"/>
          <w:highlight w:val="yellow"/>
        </w:rPr>
        <w:t>non-violent social defence</w:t>
      </w:r>
      <w:r w:rsidRPr="00AB007B">
        <w:t xml:space="preserve"> (Bartkowski</w:t>
      </w:r>
      <w:r>
        <w:t xml:space="preserve"> </w:t>
      </w:r>
      <w:r w:rsidRPr="00AB007B">
        <w:t>2015; Miniotaite</w:t>
      </w:r>
      <w:r>
        <w:t xml:space="preserve"> </w:t>
      </w:r>
      <w:r w:rsidRPr="00AB007B">
        <w:t>1996; Burrowes</w:t>
      </w:r>
      <w:r>
        <w:t xml:space="preserve"> </w:t>
      </w:r>
      <w:r w:rsidRPr="00AB007B">
        <w:t xml:space="preserve">1996); </w:t>
      </w:r>
      <w:r w:rsidRPr="00983A2A">
        <w:rPr>
          <w:rStyle w:val="StyleUnderline"/>
        </w:rPr>
        <w:t>and new forms of politically theory aimed at re-constituting politics away from its underlying reliance on violence as the final arbiter of intense conflict</w:t>
      </w:r>
      <w:r w:rsidRPr="00AB007B">
        <w:t xml:space="preserve"> (see</w:t>
      </w:r>
      <w:r>
        <w:t xml:space="preserve"> </w:t>
      </w:r>
      <w:r w:rsidRPr="00AB007B">
        <w:t>Howes</w:t>
      </w:r>
      <w:r>
        <w:t xml:space="preserve"> </w:t>
      </w:r>
      <w:r w:rsidRPr="00AB007B">
        <w:t>2016; Atack 2012; Mantena</w:t>
      </w:r>
      <w:r>
        <w:t xml:space="preserve"> </w:t>
      </w:r>
      <w:r w:rsidRPr="00AB007B">
        <w:t>2012; Godrej</w:t>
      </w:r>
      <w:r>
        <w:t xml:space="preserve"> </w:t>
      </w:r>
      <w:r w:rsidRPr="00AB007B">
        <w:t xml:space="preserve">2006). More broadly, </w:t>
      </w:r>
      <w:r w:rsidRPr="00983A2A">
        <w:rPr>
          <w:rStyle w:val="StyleUnderline"/>
        </w:rPr>
        <w:t>we might consider</w:t>
      </w:r>
      <w:r w:rsidRPr="00AB007B">
        <w:t xml:space="preserve"> Holmes’ (2013, p. 197) question about </w:t>
      </w:r>
      <w:r w:rsidRPr="00983A2A">
        <w:rPr>
          <w:rStyle w:val="StyleUnderline"/>
        </w:rPr>
        <w:t>how much less violence there might be, and how many vulnerable lives might be saved if we ‘were to spend $300 billion a year in research on techniques of non-violent resistance and on educating and training people in their use’, instead of</w:t>
      </w:r>
      <w:r w:rsidRPr="00AB007B">
        <w:t xml:space="preserve"> (or even in addition to) </w:t>
      </w:r>
      <w:r w:rsidRPr="00983A2A">
        <w:rPr>
          <w:rStyle w:val="StyleUnderline"/>
        </w:rPr>
        <w:t>spending similar sums on violence preparation and training. It is possible to imagine a situation in which fully resourced unarmed peace forces trained to a similar level of professionalism as modern military forces, combined with local peace committees practiced in conflict resolution, and supported by international mediators and humanitarian agencies, take the lead in a situation requiring civilian protection, thereby obviating the need for armed intervention</w:t>
      </w:r>
      <w:r w:rsidRPr="00AB007B">
        <w:t>.</w:t>
      </w:r>
      <w:r>
        <w:t xml:space="preserve"> [end page 224] </w:t>
      </w:r>
    </w:p>
    <w:p w:rsidR="001D7B01" w:rsidRDefault="001D7B01" w:rsidP="001D7B01">
      <w:r w:rsidRPr="00FD71E3">
        <w:t>Conclusion</w:t>
      </w:r>
    </w:p>
    <w:p w:rsidR="001D7B01" w:rsidRDefault="001D7B01" w:rsidP="001D7B01">
      <w:r w:rsidRPr="00FD71E3">
        <w:t>A primary aim of this article has been to open up the black box, or iron cage of just</w:t>
      </w:r>
      <w:r>
        <w:t xml:space="preserve"> </w:t>
      </w:r>
      <w:r w:rsidRPr="00FD71E3">
        <w:t>war and realist thought that dominates normative theorising, thereby expanding the</w:t>
      </w:r>
      <w:r>
        <w:t xml:space="preserve"> </w:t>
      </w:r>
      <w:r w:rsidRPr="00FD71E3">
        <w:t>ethical imagination to consider new avenues and possibilities for action in IR. In</w:t>
      </w:r>
      <w:r>
        <w:t xml:space="preserve"> </w:t>
      </w:r>
      <w:r w:rsidRPr="00FD71E3">
        <w:t>part, this has been achieved by responding to the common objections against pacifist</w:t>
      </w:r>
      <w:r>
        <w:t xml:space="preserve"> </w:t>
      </w:r>
      <w:r w:rsidRPr="00FD71E3">
        <w:t>theory and practice, providing a critique of violence as a political tool, and offering</w:t>
      </w:r>
      <w:r>
        <w:t xml:space="preserve"> </w:t>
      </w:r>
      <w:r w:rsidRPr="00FD71E3">
        <w:t>some alternative ethical considerations for thinking about responses to insecurity</w:t>
      </w:r>
      <w:r>
        <w:t xml:space="preserve"> </w:t>
      </w:r>
      <w:r w:rsidRPr="00FD71E3">
        <w:t>and violence. Beyond this, however, we clearly need much more systemic research</w:t>
      </w:r>
      <w:r>
        <w:t xml:space="preserve"> </w:t>
      </w:r>
      <w:r w:rsidRPr="00FD71E3">
        <w:t>into the many real-world cases where non-violent strategies and tactics have</w:t>
      </w:r>
      <w:r>
        <w:t xml:space="preserve"> </w:t>
      </w:r>
      <w:r w:rsidRPr="00FD71E3">
        <w:t>furnished alternative means for war resistance, civilian protection, community</w:t>
      </w:r>
      <w:r>
        <w:t xml:space="preserve"> </w:t>
      </w:r>
      <w:r w:rsidRPr="00FD71E3">
        <w:t>security  provision,  counterterrorism,  conflict  resolution,  and  post-conflict</w:t>
      </w:r>
      <w:r>
        <w:t xml:space="preserve"> </w:t>
      </w:r>
      <w:r w:rsidRPr="00FD71E3">
        <w:t>peacebuilding.</w:t>
      </w:r>
    </w:p>
    <w:p w:rsidR="001D7B01" w:rsidRDefault="001D7B01" w:rsidP="001D7B01">
      <w:r w:rsidRPr="00FD71E3">
        <w:t xml:space="preserve">In the end, </w:t>
      </w:r>
      <w:r w:rsidRPr="00983A2A">
        <w:rPr>
          <w:rStyle w:val="StyleUnderline"/>
        </w:rPr>
        <w:t>the most important point is that ‘</w:t>
      </w:r>
      <w:r w:rsidRPr="005D432B">
        <w:rPr>
          <w:rStyle w:val="StyleUnderline"/>
          <w:highlight w:val="yellow"/>
        </w:rPr>
        <w:t xml:space="preserve">alternatives to violence </w:t>
      </w:r>
      <w:r w:rsidRPr="005D432B">
        <w:rPr>
          <w:rStyle w:val="Emphasis"/>
          <w:highlight w:val="yellow"/>
        </w:rPr>
        <w:t>exist</w:t>
      </w:r>
      <w:r w:rsidRPr="005D432B">
        <w:rPr>
          <w:rStyle w:val="StyleUnderline"/>
          <w:highlight w:val="yellow"/>
        </w:rPr>
        <w:t xml:space="preserve"> and </w:t>
      </w:r>
      <w:r w:rsidRPr="005D432B">
        <w:rPr>
          <w:rStyle w:val="Emphasis"/>
          <w:highlight w:val="yellow"/>
        </w:rPr>
        <w:t>are already in use</w:t>
      </w:r>
      <w:r w:rsidRPr="00983A2A">
        <w:rPr>
          <w:rStyle w:val="StyleUnderline"/>
        </w:rPr>
        <w:t>; the challenge is to make the options obvious, attractive, increasingly successful, and even habitual’</w:t>
      </w:r>
      <w:r w:rsidRPr="00FD71E3">
        <w:t xml:space="preserve"> (Cady2010, p. 82) </w:t>
      </w:r>
      <w:r w:rsidRPr="00983A2A">
        <w:rPr>
          <w:rStyle w:val="StyleUnderline"/>
        </w:rPr>
        <w:t xml:space="preserve">in international politics. One of </w:t>
      </w:r>
      <w:r w:rsidRPr="005D432B">
        <w:rPr>
          <w:rStyle w:val="StyleUnderline"/>
          <w:highlight w:val="yellow"/>
        </w:rPr>
        <w:t>the first step</w:t>
      </w:r>
      <w:r w:rsidRPr="00983A2A">
        <w:rPr>
          <w:rStyle w:val="StyleUnderline"/>
        </w:rPr>
        <w:t xml:space="preserve">s in this process </w:t>
      </w:r>
      <w:r w:rsidRPr="005D432B">
        <w:rPr>
          <w:rStyle w:val="StyleUnderline"/>
          <w:highlight w:val="yellow"/>
        </w:rPr>
        <w:t>is</w:t>
      </w:r>
      <w:r w:rsidRPr="00983A2A">
        <w:rPr>
          <w:rStyle w:val="StyleUnderline"/>
        </w:rPr>
        <w:t xml:space="preserve"> for normative IR theory scholars to begin </w:t>
      </w:r>
      <w:r w:rsidRPr="005D432B">
        <w:rPr>
          <w:rStyle w:val="StyleUnderline"/>
          <w:highlight w:val="yellow"/>
        </w:rPr>
        <w:t xml:space="preserve">to </w:t>
      </w:r>
      <w:r w:rsidRPr="005D432B">
        <w:rPr>
          <w:rStyle w:val="Emphasis"/>
          <w:highlight w:val="yellow"/>
        </w:rPr>
        <w:t>take pacifism seriously</w:t>
      </w:r>
      <w:r w:rsidRPr="00983A2A">
        <w:rPr>
          <w:rStyle w:val="StyleUnderline"/>
        </w:rPr>
        <w:t xml:space="preserve"> and explore the ethical horizons which exist beyond the very narrow confines of just war and realist theory and their simplistic assumptions about the efficacy of violence as a political tool</w:t>
      </w:r>
      <w:r w:rsidRPr="00FD71E3">
        <w:t>.</w:t>
      </w:r>
    </w:p>
    <w:p w:rsidR="001D7B01" w:rsidRDefault="001D7B01" w:rsidP="001D7B01"/>
    <w:p w:rsidR="00C24480" w:rsidRPr="00C24480" w:rsidRDefault="00C24480" w:rsidP="00C24480">
      <w:pPr>
        <w:pStyle w:val="Heading4"/>
      </w:pPr>
      <w:r>
        <w:t xml:space="preserve">The alternative </w:t>
      </w:r>
      <w:r>
        <w:rPr>
          <w:u w:val="single"/>
        </w:rPr>
        <w:t>expands</w:t>
      </w:r>
      <w:r>
        <w:t xml:space="preserve"> the set of policy options under consideration — it’s </w:t>
      </w:r>
      <w:r>
        <w:rPr>
          <w:u w:val="single"/>
        </w:rPr>
        <w:t>more practical</w:t>
      </w:r>
      <w:r>
        <w:t xml:space="preserve"> than the plan. </w:t>
      </w:r>
    </w:p>
    <w:p w:rsidR="00C24480" w:rsidRDefault="00C24480" w:rsidP="00C24480">
      <w:r w:rsidRPr="006145D3">
        <w:rPr>
          <w:rStyle w:val="Style13ptBold"/>
        </w:rPr>
        <w:t>Jackson 1</w:t>
      </w:r>
      <w:r>
        <w:rPr>
          <w:rStyle w:val="Style13ptBold"/>
        </w:rPr>
        <w:t>9</w:t>
      </w:r>
      <w:r>
        <w:t xml:space="preserve"> — Richard Jackson, Professor of Peace Studies and Deputy Director of the National Centre for Peace and Conflict Studies at the University of Otago (New Zealand), former </w:t>
      </w:r>
      <w:r w:rsidRPr="00584DA7">
        <w:t>Professor of International Politics at Aberystwyth University</w:t>
      </w:r>
      <w:r>
        <w:t xml:space="preserve"> (Wales), Editor-in-Chief of </w:t>
      </w:r>
      <w:r w:rsidRPr="00584DA7">
        <w:rPr>
          <w:i/>
        </w:rPr>
        <w:t>Critical Studies on Terrorism</w:t>
      </w:r>
      <w:r>
        <w:t>—</w:t>
      </w:r>
      <w:r w:rsidRPr="00584DA7">
        <w:t>an international, peer-reviewed, interdisciplinary journal</w:t>
      </w:r>
      <w:r>
        <w:t xml:space="preserve">, </w:t>
      </w:r>
      <w:r w:rsidRPr="009D2965">
        <w:t>holds a Ph.D. in Political Science from the University of Canterbury (New Zealand)</w:t>
      </w:r>
      <w:r>
        <w:t>, 2019 (“</w:t>
      </w:r>
      <w:r w:rsidRPr="0099174B">
        <w:t>Pacifism and the ethical imagination in IR</w:t>
      </w:r>
      <w:r>
        <w:t xml:space="preserve">,” </w:t>
      </w:r>
      <w:r w:rsidRPr="0099174B">
        <w:rPr>
          <w:i/>
        </w:rPr>
        <w:t>International Politics</w:t>
      </w:r>
      <w:r>
        <w:t>, Volume 56, Issue 2, April, Available Online to Subscribing Institutions via SpringerLink, p. 218)</w:t>
      </w:r>
    </w:p>
    <w:p w:rsidR="00C24480" w:rsidRDefault="00C24480" w:rsidP="00C24480">
      <w:r w:rsidRPr="00CA167C">
        <w:t>Pacifism and the ethical imagination</w:t>
      </w:r>
    </w:p>
    <w:p w:rsidR="00C24480" w:rsidRDefault="00C24480" w:rsidP="00C24480">
      <w:r w:rsidRPr="00CA167C">
        <w:t xml:space="preserve">Here, </w:t>
      </w:r>
      <w:r w:rsidRPr="00966555">
        <w:rPr>
          <w:rStyle w:val="StyleUnderline"/>
        </w:rPr>
        <w:t xml:space="preserve">the most relevant consequence of excluding pacifism and nonviolence as a credible theoretical resource for normative IR theorising is its effect of constricting the ethical imagination, particularly in relation to the protection of vulnerable people. One result of </w:t>
      </w:r>
      <w:r w:rsidRPr="005D432B">
        <w:rPr>
          <w:rStyle w:val="StyleUnderline"/>
          <w:highlight w:val="yellow"/>
        </w:rPr>
        <w:t>rejecting pacifism is</w:t>
      </w:r>
      <w:r w:rsidRPr="00966555">
        <w:rPr>
          <w:rStyle w:val="StyleUnderline"/>
        </w:rPr>
        <w:t xml:space="preserve"> an </w:t>
      </w:r>
      <w:r w:rsidRPr="00B36CD9">
        <w:rPr>
          <w:rStyle w:val="Emphasis"/>
          <w:highlight w:val="yellow"/>
        </w:rPr>
        <w:t>unexamined acceptance</w:t>
      </w:r>
      <w:r w:rsidRPr="005D432B">
        <w:rPr>
          <w:rStyle w:val="StyleUnderline"/>
          <w:highlight w:val="yellow"/>
        </w:rPr>
        <w:t xml:space="preserve"> of the instrumental utility of violence</w:t>
      </w:r>
      <w:r w:rsidRPr="00966555">
        <w:rPr>
          <w:rStyle w:val="StyleUnderline"/>
        </w:rPr>
        <w:t xml:space="preserve"> as a tool for achieving political goods, and the</w:t>
      </w:r>
      <w:r>
        <w:t xml:space="preserve"> </w:t>
      </w:r>
      <w:r w:rsidRPr="00CA167C">
        <w:t xml:space="preserve">similarly unexamined </w:t>
      </w:r>
      <w:r w:rsidRPr="00966555">
        <w:rPr>
          <w:rStyle w:val="StyleUnderline"/>
        </w:rPr>
        <w:t xml:space="preserve">acceptance of the disutility of non-violent action in most situations of violent threat. </w:t>
      </w:r>
      <w:r w:rsidRPr="005D432B">
        <w:rPr>
          <w:rStyle w:val="StyleUnderline"/>
          <w:highlight w:val="yellow"/>
        </w:rPr>
        <w:t>This means</w:t>
      </w:r>
      <w:r w:rsidRPr="00966555">
        <w:rPr>
          <w:rStyle w:val="StyleUnderline"/>
        </w:rPr>
        <w:t xml:space="preserve"> that </w:t>
      </w:r>
      <w:r w:rsidRPr="005D432B">
        <w:rPr>
          <w:rStyle w:val="StyleUnderline"/>
          <w:highlight w:val="yellow"/>
        </w:rPr>
        <w:t>policymakers and scholars</w:t>
      </w:r>
      <w:r w:rsidRPr="00966555">
        <w:rPr>
          <w:rStyle w:val="StyleUnderline"/>
        </w:rPr>
        <w:t>, when faced with a serious violent threat in IR—such as the outbreak of armed conflict, terrorism, genocide, major disorder, human rights abuses, repression—</w:t>
      </w:r>
      <w:r w:rsidRPr="005D432B">
        <w:rPr>
          <w:rStyle w:val="StyleUnderline"/>
          <w:highlight w:val="yellow"/>
        </w:rPr>
        <w:t xml:space="preserve">reflexively turn to </w:t>
      </w:r>
      <w:r w:rsidRPr="00B36CD9">
        <w:rPr>
          <w:rStyle w:val="Emphasis"/>
          <w:highlight w:val="yellow"/>
        </w:rPr>
        <w:t>a very limited set</w:t>
      </w:r>
      <w:r w:rsidRPr="005D432B">
        <w:rPr>
          <w:rStyle w:val="StyleUnderline"/>
          <w:highlight w:val="yellow"/>
        </w:rPr>
        <w:t xml:space="preserve"> of military, force-based or coercive responses. This</w:t>
      </w:r>
      <w:r w:rsidRPr="00966555">
        <w:rPr>
          <w:rStyle w:val="StyleUnderline"/>
        </w:rPr>
        <w:t xml:space="preserve"> limited</w:t>
      </w:r>
      <w:r>
        <w:rPr>
          <w:rStyle w:val="StyleUnderline"/>
        </w:rPr>
        <w:t xml:space="preserve"> </w:t>
      </w:r>
      <w:r w:rsidRPr="005D432B">
        <w:rPr>
          <w:rStyle w:val="StyleUnderline"/>
          <w:highlight w:val="yellow"/>
        </w:rPr>
        <w:t>set of policy options is the result of a widespread</w:t>
      </w:r>
      <w:r w:rsidRPr="005D432B">
        <w:rPr>
          <w:rStyle w:val="StyleUnderline"/>
        </w:rPr>
        <w:t xml:space="preserve"> and</w:t>
      </w:r>
      <w:r w:rsidRPr="00966555">
        <w:rPr>
          <w:rStyle w:val="StyleUnderline"/>
        </w:rPr>
        <w:t xml:space="preserve"> almost universally accepted </w:t>
      </w:r>
      <w:r w:rsidRPr="005D432B">
        <w:rPr>
          <w:rStyle w:val="StyleUnderline"/>
          <w:highlight w:val="yellow"/>
        </w:rPr>
        <w:t xml:space="preserve">assumption that only counter-violence </w:t>
      </w:r>
      <w:r w:rsidRPr="005D432B">
        <w:rPr>
          <w:rStyle w:val="StyleUnderline"/>
          <w:highlight w:val="yellow"/>
        </w:rPr>
        <w:lastRenderedPageBreak/>
        <w:t>can be effective</w:t>
      </w:r>
      <w:r w:rsidRPr="00966555">
        <w:rPr>
          <w:rStyle w:val="StyleUnderline"/>
        </w:rPr>
        <w:t xml:space="preserve"> against most, if not all, forms of violent threat to human life and state security</w:t>
      </w:r>
      <w:r w:rsidRPr="00CA167C">
        <w:t>.</w:t>
      </w:r>
    </w:p>
    <w:p w:rsidR="00C24480" w:rsidRDefault="00C24480" w:rsidP="00C24480">
      <w:r w:rsidRPr="00CA167C">
        <w:t xml:space="preserve">In this section, I argue that </w:t>
      </w:r>
      <w:r w:rsidRPr="005D432B">
        <w:rPr>
          <w:rStyle w:val="StyleUnderline"/>
          <w:highlight w:val="yellow"/>
        </w:rPr>
        <w:t>taking pacifism seriously could</w:t>
      </w:r>
      <w:r w:rsidRPr="00966555">
        <w:rPr>
          <w:rStyle w:val="StyleUnderline"/>
        </w:rPr>
        <w:t xml:space="preserve"> have the benefit of </w:t>
      </w:r>
      <w:r w:rsidRPr="005D432B">
        <w:rPr>
          <w:rStyle w:val="StyleUnderline"/>
          <w:highlight w:val="yellow"/>
        </w:rPr>
        <w:t>expand</w:t>
      </w:r>
      <w:r w:rsidRPr="00966555">
        <w:rPr>
          <w:rStyle w:val="StyleUnderline"/>
        </w:rPr>
        <w:t xml:space="preserve">ing </w:t>
      </w:r>
      <w:r w:rsidRPr="005D432B">
        <w:rPr>
          <w:rStyle w:val="StyleUnderline"/>
          <w:highlight w:val="yellow"/>
        </w:rPr>
        <w:t>our ethical imagination</w:t>
      </w:r>
      <w:r w:rsidRPr="00966555">
        <w:rPr>
          <w:rStyle w:val="StyleUnderline"/>
        </w:rPr>
        <w:t xml:space="preserve"> in relation to normative theorising in IR </w:t>
      </w:r>
      <w:r w:rsidRPr="005D432B">
        <w:rPr>
          <w:rStyle w:val="StyleUnderline"/>
          <w:highlight w:val="yellow"/>
        </w:rPr>
        <w:t>and</w:t>
      </w:r>
      <w:r w:rsidRPr="00CA167C">
        <w:t>,</w:t>
      </w:r>
      <w:r>
        <w:t xml:space="preserve"> </w:t>
      </w:r>
      <w:r w:rsidRPr="00966555">
        <w:rPr>
          <w:rStyle w:val="StyleUnderline"/>
        </w:rPr>
        <w:t>consequently</w:t>
      </w:r>
      <w:r w:rsidRPr="00CA167C">
        <w:t xml:space="preserve">, </w:t>
      </w:r>
      <w:r w:rsidRPr="005D432B">
        <w:rPr>
          <w:rStyle w:val="Emphasis"/>
          <w:highlight w:val="yellow"/>
        </w:rPr>
        <w:t>expand</w:t>
      </w:r>
      <w:r w:rsidRPr="00966555">
        <w:rPr>
          <w:rStyle w:val="StyleUnderline"/>
        </w:rPr>
        <w:t xml:space="preserve">ing </w:t>
      </w:r>
      <w:r w:rsidRPr="005D432B">
        <w:rPr>
          <w:rStyle w:val="Emphasis"/>
          <w:highlight w:val="yellow"/>
        </w:rPr>
        <w:t>the range of policy options</w:t>
      </w:r>
      <w:r w:rsidRPr="00966555">
        <w:rPr>
          <w:rStyle w:val="StyleUnderline"/>
        </w:rPr>
        <w:t xml:space="preserve"> when faced with violent threats and conflicts. Such an outcome results from</w:t>
      </w:r>
      <w:r w:rsidRPr="00CA167C">
        <w:t xml:space="preserve"> first, </w:t>
      </w:r>
      <w:r w:rsidRPr="00966555">
        <w:rPr>
          <w:rStyle w:val="StyleUnderline"/>
        </w:rPr>
        <w:t>engaging seriously with the pacifist critique of violence and what it can actually do</w:t>
      </w:r>
      <w:r w:rsidRPr="00CA167C">
        <w:t xml:space="preserve">. Second, </w:t>
      </w:r>
      <w:r w:rsidRPr="00966555">
        <w:rPr>
          <w:rStyle w:val="StyleUnderline"/>
        </w:rPr>
        <w:t>it results from considering the pacifist approach to ethics and political action</w:t>
      </w:r>
      <w:r w:rsidRPr="00CA167C">
        <w:t>.</w:t>
      </w:r>
    </w:p>
    <w:p w:rsidR="00C24480" w:rsidRDefault="00C24480" w:rsidP="001D7B01"/>
    <w:p w:rsidR="00131353" w:rsidRDefault="00677C6B" w:rsidP="00131353">
      <w:pPr>
        <w:pStyle w:val="Heading4"/>
      </w:pPr>
      <w:r>
        <w:t>We endorse pacifism as both a</w:t>
      </w:r>
      <w:r w:rsidR="00131353">
        <w:t xml:space="preserve"> </w:t>
      </w:r>
      <w:r w:rsidR="00131353" w:rsidRPr="00131353">
        <w:rPr>
          <w:u w:val="single"/>
        </w:rPr>
        <w:t>theoretical framework</w:t>
      </w:r>
      <w:r w:rsidR="00131353">
        <w:t xml:space="preserve"> and </w:t>
      </w:r>
      <w:r w:rsidR="00131353" w:rsidRPr="00131353">
        <w:rPr>
          <w:u w:val="single"/>
        </w:rPr>
        <w:t>political philosophy</w:t>
      </w:r>
      <w:r>
        <w:t xml:space="preserve">. </w:t>
      </w:r>
    </w:p>
    <w:p w:rsidR="00131353" w:rsidRDefault="00131353" w:rsidP="00131353">
      <w:r w:rsidRPr="006145D3">
        <w:rPr>
          <w:rStyle w:val="Style13ptBold"/>
        </w:rPr>
        <w:t>Jackson 18</w:t>
      </w:r>
      <w:r>
        <w:t xml:space="preserve"> — Richard Jackson, Professor of Peace Studies and Deputy Director of the National Centre for Peace and Conflict Studies at the University of Otago (New Zealand), former </w:t>
      </w:r>
      <w:r w:rsidRPr="00584DA7">
        <w:t>Professor of International Politics at Aberystwyth University</w:t>
      </w:r>
      <w:r>
        <w:t xml:space="preserve"> (Wales), Editor-in-Chief of </w:t>
      </w:r>
      <w:r w:rsidRPr="00584DA7">
        <w:rPr>
          <w:i/>
        </w:rPr>
        <w:t>Critical Studies on Terrorism</w:t>
      </w:r>
      <w:r>
        <w:t>—</w:t>
      </w:r>
      <w:r w:rsidRPr="00584DA7">
        <w:t>an international, peer-reviewed, interdisciplinary journal</w:t>
      </w:r>
      <w:r>
        <w:t xml:space="preserve">, </w:t>
      </w:r>
      <w:r w:rsidRPr="009D2965">
        <w:t>holds a Ph.D. in Political Science from the University of Canterbury (New Zealand)</w:t>
      </w:r>
      <w:r>
        <w:t>, 2018 (“</w:t>
      </w:r>
      <w:r w:rsidRPr="00FF226F">
        <w:t>Pacifism: the anatomy of a subjugated knowledge</w:t>
      </w:r>
      <w:r>
        <w:t xml:space="preserve">,” </w:t>
      </w:r>
      <w:r>
        <w:rPr>
          <w:i/>
        </w:rPr>
        <w:t>Critical Studies on Security</w:t>
      </w:r>
      <w:r>
        <w:t xml:space="preserve">, Volume 6, Number 2, Available Online to Subscribing Institutions via Taylor &amp; Francis Online, </w:t>
      </w:r>
      <w:r w:rsidRPr="006145D3">
        <w:t>p</w:t>
      </w:r>
      <w:r>
        <w:t>. 161-162)</w:t>
      </w:r>
    </w:p>
    <w:p w:rsidR="00131353" w:rsidRDefault="00131353" w:rsidP="00131353">
      <w:r w:rsidRPr="001449D5">
        <w:rPr>
          <w:rStyle w:val="StyleUnderline"/>
          <w:highlight w:val="yellow"/>
        </w:rPr>
        <w:t>The</w:t>
      </w:r>
      <w:r w:rsidRPr="00D525B3">
        <w:t xml:space="preserve"> primary </w:t>
      </w:r>
      <w:r w:rsidRPr="001449D5">
        <w:rPr>
          <w:rStyle w:val="StyleUnderline"/>
          <w:highlight w:val="yellow"/>
        </w:rPr>
        <w:t>aim</w:t>
      </w:r>
      <w:r w:rsidRPr="00D525B3">
        <w:rPr>
          <w:rStyle w:val="StyleUnderline"/>
        </w:rPr>
        <w:t xml:space="preserve"> of this article </w:t>
      </w:r>
      <w:r w:rsidRPr="001449D5">
        <w:rPr>
          <w:rStyle w:val="StyleUnderline"/>
          <w:highlight w:val="yellow"/>
        </w:rPr>
        <w:t>is to</w:t>
      </w:r>
      <w:r w:rsidRPr="00D525B3">
        <w:t xml:space="preserve"> describe and dissect–or </w:t>
      </w:r>
      <w:r w:rsidRPr="001449D5">
        <w:rPr>
          <w:rStyle w:val="StyleUnderline"/>
          <w:highlight w:val="yellow"/>
        </w:rPr>
        <w:t>deconstruct</w:t>
      </w:r>
      <w:r w:rsidRPr="00D525B3">
        <w:t>–</w:t>
      </w:r>
      <w:r w:rsidRPr="001449D5">
        <w:rPr>
          <w:rStyle w:val="StyleUnderline"/>
          <w:highlight w:val="yellow"/>
        </w:rPr>
        <w:t>the discursive construction of pacifism</w:t>
      </w:r>
      <w:r w:rsidRPr="00D525B3">
        <w:rPr>
          <w:rStyle w:val="StyleUnderline"/>
        </w:rPr>
        <w:t xml:space="preserve"> and nonviolence </w:t>
      </w:r>
      <w:r w:rsidRPr="001449D5">
        <w:rPr>
          <w:rStyle w:val="StyleUnderline"/>
          <w:highlight w:val="yellow"/>
        </w:rPr>
        <w:t>within</w:t>
      </w:r>
      <w:r w:rsidRPr="00D525B3">
        <w:t xml:space="preserve"> some of the </w:t>
      </w:r>
      <w:r w:rsidRPr="00D525B3">
        <w:rPr>
          <w:rStyle w:val="StyleUnderline"/>
        </w:rPr>
        <w:t xml:space="preserve">main arenas of </w:t>
      </w:r>
      <w:r w:rsidRPr="001449D5">
        <w:rPr>
          <w:rStyle w:val="StyleUnderline"/>
          <w:highlight w:val="yellow"/>
        </w:rPr>
        <w:t>IR,</w:t>
      </w:r>
      <w:r w:rsidRPr="00D525B3">
        <w:rPr>
          <w:rStyle w:val="StyleUnderline"/>
        </w:rPr>
        <w:t xml:space="preserve"> thereby </w:t>
      </w:r>
      <w:r w:rsidRPr="001449D5">
        <w:rPr>
          <w:rStyle w:val="StyleUnderline"/>
          <w:highlight w:val="yellow"/>
        </w:rPr>
        <w:t>revealing</w:t>
      </w:r>
      <w:r w:rsidRPr="00D525B3">
        <w:rPr>
          <w:rStyle w:val="StyleUnderline"/>
        </w:rPr>
        <w:t xml:space="preserve"> the primary mechanisms, constructions and </w:t>
      </w:r>
      <w:r w:rsidRPr="001449D5">
        <w:rPr>
          <w:rStyle w:val="StyleUnderline"/>
          <w:highlight w:val="yellow"/>
        </w:rPr>
        <w:t>narratives employed to suppress it</w:t>
      </w:r>
      <w:r w:rsidRPr="00D525B3">
        <w:rPr>
          <w:rStyle w:val="StyleUnderline"/>
        </w:rPr>
        <w:t>, and some of the analytical and ideological consequences which flow from this suppression</w:t>
      </w:r>
      <w:r w:rsidRPr="00D525B3">
        <w:t>. The overall argument is that the theory and practice of pacifism</w:t>
      </w:r>
      <w:r>
        <w:t xml:space="preserve"> </w:t>
      </w:r>
      <w:r w:rsidRPr="00D525B3">
        <w:t>fits</w:t>
      </w:r>
      <w:r>
        <w:t xml:space="preserve"> </w:t>
      </w:r>
      <w:r w:rsidRPr="00D525B3">
        <w:t>Michel Foucault’s</w:t>
      </w:r>
      <w:r>
        <w:t xml:space="preserve"> </w:t>
      </w:r>
      <w:r w:rsidRPr="00D525B3">
        <w:t>(1997,</w:t>
      </w:r>
      <w:r>
        <w:t xml:space="preserve"> </w:t>
      </w:r>
      <w:r w:rsidRPr="00D525B3">
        <w:t>p.7)</w:t>
      </w:r>
      <w:r>
        <w:t xml:space="preserve"> </w:t>
      </w:r>
      <w:r w:rsidRPr="00D525B3">
        <w:t>definition of a</w:t>
      </w:r>
      <w:r>
        <w:t xml:space="preserve"> </w:t>
      </w:r>
      <w:r w:rsidRPr="00D525B3">
        <w:t>‘subjugated knowledge’</w:t>
      </w:r>
      <w:r>
        <w:t xml:space="preserve"> </w:t>
      </w:r>
      <w:r w:rsidRPr="00D525B3">
        <w:t>within the ensemble of IR, and its subjugation is functional to both IR and the broader</w:t>
      </w:r>
      <w:r>
        <w:t xml:space="preserve"> </w:t>
      </w:r>
      <w:r w:rsidRPr="00D525B3">
        <w:t>‘warist’</w:t>
      </w:r>
      <w:r>
        <w:t xml:space="preserve"> </w:t>
      </w:r>
      <w:r w:rsidRPr="00D525B3">
        <w:t>society</w:t>
      </w:r>
      <w:r>
        <w:t xml:space="preserve"> </w:t>
      </w:r>
      <w:r w:rsidRPr="00D525B3">
        <w:t>(Cady</w:t>
      </w:r>
      <w:r>
        <w:t xml:space="preserve"> </w:t>
      </w:r>
      <w:r w:rsidRPr="00D525B3">
        <w:t xml:space="preserve">2010), but that </w:t>
      </w:r>
      <w:r w:rsidRPr="001449D5">
        <w:rPr>
          <w:rStyle w:val="StyleUnderline"/>
          <w:highlight w:val="yellow"/>
        </w:rPr>
        <w:t>critique can</w:t>
      </w:r>
      <w:r w:rsidRPr="00D525B3">
        <w:rPr>
          <w:rStyle w:val="StyleUnderline"/>
        </w:rPr>
        <w:t xml:space="preserve"> help to </w:t>
      </w:r>
      <w:r w:rsidRPr="001449D5">
        <w:rPr>
          <w:rStyle w:val="Emphasis"/>
          <w:highlight w:val="yellow"/>
        </w:rPr>
        <w:t>de-subjugate it</w:t>
      </w:r>
      <w:r w:rsidRPr="001449D5">
        <w:rPr>
          <w:rStyle w:val="StyleUnderline"/>
          <w:highlight w:val="yellow"/>
        </w:rPr>
        <w:t xml:space="preserve"> as a source of emancipatory knowledge and practice</w:t>
      </w:r>
      <w:r w:rsidRPr="00D525B3">
        <w:t>.</w:t>
      </w:r>
    </w:p>
    <w:p w:rsidR="00131353" w:rsidRDefault="00131353" w:rsidP="00131353">
      <w:r w:rsidRPr="005B40CB">
        <w:rPr>
          <w:rStyle w:val="StyleUnderline"/>
          <w:highlight w:val="yellow"/>
        </w:rPr>
        <w:t>I use</w:t>
      </w:r>
      <w:r w:rsidRPr="00D525B3">
        <w:rPr>
          <w:rStyle w:val="StyleUnderline"/>
        </w:rPr>
        <w:t xml:space="preserve"> the terms </w:t>
      </w:r>
      <w:r w:rsidRPr="005B40CB">
        <w:rPr>
          <w:rStyle w:val="StyleUnderline"/>
          <w:highlight w:val="yellow"/>
        </w:rPr>
        <w:t>‘pacifism’ and ‘nonviolence’ interchangeably</w:t>
      </w:r>
      <w:r w:rsidRPr="00D525B3">
        <w:rPr>
          <w:rStyle w:val="StyleUnderline"/>
        </w:rPr>
        <w:t>, referring to a range of ethical positions relating to the rejection of war and organised forms of violence as a tool of politics, as well as a number of different types of normative theories of politics and practical programmes for political action and emancipatory social change</w:t>
      </w:r>
      <w:r w:rsidRPr="00D525B3">
        <w:t>. In other</w:t>
      </w:r>
      <w:r>
        <w:t xml:space="preserve"> </w:t>
      </w:r>
      <w:r w:rsidRPr="00D525B3">
        <w:t xml:space="preserve">words, in contrast to its widespread negative understanding, </w:t>
      </w:r>
      <w:r w:rsidRPr="005B40CB">
        <w:rPr>
          <w:rStyle w:val="StyleUnderline"/>
          <w:highlight w:val="yellow"/>
        </w:rPr>
        <w:t>pacifism is</w:t>
      </w:r>
      <w:r w:rsidRPr="00D525B3">
        <w:rPr>
          <w:rStyle w:val="StyleUnderline"/>
        </w:rPr>
        <w:t xml:space="preserve"> better understood as </w:t>
      </w:r>
      <w:r w:rsidRPr="005B40CB">
        <w:rPr>
          <w:rStyle w:val="Emphasis"/>
          <w:highlight w:val="yellow"/>
        </w:rPr>
        <w:t>both</w:t>
      </w:r>
      <w:r w:rsidRPr="005B40CB">
        <w:rPr>
          <w:rStyle w:val="StyleUnderline"/>
          <w:highlight w:val="yellow"/>
        </w:rPr>
        <w:t xml:space="preserve"> a </w:t>
      </w:r>
      <w:r w:rsidRPr="005B40CB">
        <w:rPr>
          <w:rStyle w:val="Emphasis"/>
          <w:highlight w:val="yellow"/>
        </w:rPr>
        <w:t>theoretical framework</w:t>
      </w:r>
      <w:r w:rsidRPr="005B40CB">
        <w:rPr>
          <w:rStyle w:val="StyleUnderline"/>
          <w:highlight w:val="yellow"/>
        </w:rPr>
        <w:t xml:space="preserve"> for the analysis of politics</w:t>
      </w:r>
      <w:r w:rsidRPr="00D525B3">
        <w:t xml:space="preserve"> (with its own social</w:t>
      </w:r>
      <w:r>
        <w:t xml:space="preserve"> </w:t>
      </w:r>
      <w:r w:rsidRPr="00D525B3">
        <w:t xml:space="preserve">theory and set of analytical categories), </w:t>
      </w:r>
      <w:r w:rsidRPr="005B40CB">
        <w:rPr>
          <w:rStyle w:val="Emphasis"/>
          <w:highlight w:val="yellow"/>
        </w:rPr>
        <w:t>and</w:t>
      </w:r>
      <w:r w:rsidRPr="005B40CB">
        <w:rPr>
          <w:rStyle w:val="StyleUnderline"/>
          <w:highlight w:val="yellow"/>
        </w:rPr>
        <w:t xml:space="preserve"> a </w:t>
      </w:r>
      <w:r w:rsidRPr="005B40CB">
        <w:rPr>
          <w:rStyle w:val="Emphasis"/>
          <w:highlight w:val="yellow"/>
        </w:rPr>
        <w:t>political philosophy</w:t>
      </w:r>
      <w:r w:rsidRPr="005B40CB">
        <w:rPr>
          <w:rStyle w:val="StyleUnderline"/>
          <w:highlight w:val="yellow"/>
        </w:rPr>
        <w:t xml:space="preserve"> rooted in</w:t>
      </w:r>
      <w:r w:rsidRPr="00D525B3">
        <w:rPr>
          <w:rStyle w:val="StyleUnderline"/>
        </w:rPr>
        <w:t xml:space="preserve"> a realistic assessment of the nature of violence and intractable conflict, an ethics of </w:t>
      </w:r>
      <w:r w:rsidRPr="005B40CB">
        <w:rPr>
          <w:rStyle w:val="StyleUnderline"/>
          <w:highlight w:val="yellow"/>
        </w:rPr>
        <w:t>equality, dignity and responsibility to the other,</w:t>
      </w:r>
      <w:r w:rsidRPr="00D525B3">
        <w:rPr>
          <w:rStyle w:val="StyleUnderline"/>
        </w:rPr>
        <w:t xml:space="preserve"> an appreciation of </w:t>
      </w:r>
      <w:r w:rsidRPr="005B40CB">
        <w:rPr>
          <w:rStyle w:val="StyleUnderline"/>
          <w:highlight w:val="yellow"/>
        </w:rPr>
        <w:t>the inviolability of the means/ends connection and a commitment to</w:t>
      </w:r>
      <w:r w:rsidRPr="00D525B3">
        <w:rPr>
          <w:rStyle w:val="StyleUnderline"/>
        </w:rPr>
        <w:t xml:space="preserve"> prefigurative political action to </w:t>
      </w:r>
      <w:r w:rsidRPr="005B40CB">
        <w:rPr>
          <w:rStyle w:val="StyleUnderline"/>
          <w:highlight w:val="yellow"/>
        </w:rPr>
        <w:t>end forms of violence and protect others through</w:t>
      </w:r>
      <w:r w:rsidRPr="00D525B3">
        <w:rPr>
          <w:rStyle w:val="StyleUnderline"/>
        </w:rPr>
        <w:t xml:space="preserve"> the </w:t>
      </w:r>
      <w:r w:rsidRPr="005B40CB">
        <w:rPr>
          <w:rStyle w:val="StyleUnderline"/>
          <w:highlight w:val="yellow"/>
        </w:rPr>
        <w:t>construction of viable peaceful polities</w:t>
      </w:r>
      <w:r w:rsidRPr="00D525B3">
        <w:t xml:space="preserve"> (see, among others, Jackson</w:t>
      </w:r>
      <w:r>
        <w:t xml:space="preserve"> </w:t>
      </w:r>
      <w:r w:rsidRPr="00D525B3">
        <w:t>2017; Howes</w:t>
      </w:r>
      <w:r>
        <w:t xml:space="preserve"> </w:t>
      </w:r>
      <w:r w:rsidRPr="00D525B3">
        <w:t>2016; Mantena</w:t>
      </w:r>
      <w:r>
        <w:t xml:space="preserve"> </w:t>
      </w:r>
      <w:r w:rsidRPr="00D525B3">
        <w:t xml:space="preserve">2012). </w:t>
      </w:r>
      <w:r w:rsidRPr="00D525B3">
        <w:rPr>
          <w:rStyle w:val="StyleUnderline"/>
        </w:rPr>
        <w:t>Although some scholars make a distinction between ‘principled nonviolence’ (or pacifism) and ‘pragmatic non-violence’, I follow</w:t>
      </w:r>
      <w:r w:rsidRPr="00D525B3">
        <w:t xml:space="preserve"> Stellan </w:t>
      </w:r>
      <w:r w:rsidRPr="00D525B3">
        <w:rPr>
          <w:rStyle w:val="StyleUnderline"/>
        </w:rPr>
        <w:t>Vinthagen’s</w:t>
      </w:r>
      <w:r>
        <w:t xml:space="preserve"> </w:t>
      </w:r>
      <w:r w:rsidRPr="00D525B3">
        <w:t xml:space="preserve">(2015, 61; original emphasis) </w:t>
      </w:r>
      <w:r w:rsidRPr="00D525B3">
        <w:rPr>
          <w:rStyle w:val="StyleUnderline"/>
        </w:rPr>
        <w:t xml:space="preserve">proposal that </w:t>
      </w:r>
      <w:r w:rsidRPr="00CD64D1">
        <w:rPr>
          <w:rStyle w:val="StyleUnderline"/>
          <w:highlight w:val="yellow"/>
        </w:rPr>
        <w:t xml:space="preserve">non-violence refers to forms of political action which are </w:t>
      </w:r>
      <w:r w:rsidRPr="00CD64D1">
        <w:rPr>
          <w:rStyle w:val="Emphasis"/>
          <w:highlight w:val="yellow"/>
        </w:rPr>
        <w:t>simultaneously ‘without violence and</w:t>
      </w:r>
      <w:r>
        <w:t xml:space="preserve"> [end page 162] </w:t>
      </w:r>
      <w:r w:rsidRPr="00CD64D1">
        <w:rPr>
          <w:rStyle w:val="Emphasis"/>
          <w:highlight w:val="yellow"/>
        </w:rPr>
        <w:t>against violence’</w:t>
      </w:r>
      <w:r w:rsidRPr="00D525B3">
        <w:rPr>
          <w:rStyle w:val="StyleUnderline"/>
        </w:rPr>
        <w:t>, thus emphasising the underlying normative basis of all forms of nonviolent political action</w:t>
      </w:r>
      <w:r w:rsidRPr="00D525B3">
        <w:t xml:space="preserve"> (see also May</w:t>
      </w:r>
      <w:r>
        <w:t xml:space="preserve"> </w:t>
      </w:r>
      <w:r w:rsidRPr="00D525B3">
        <w:t>2015)</w:t>
      </w:r>
      <w:r>
        <w:t xml:space="preserve">. </w:t>
      </w:r>
    </w:p>
    <w:p w:rsidR="00131353" w:rsidRDefault="00131353" w:rsidP="001D7B01"/>
    <w:p w:rsidR="003E19FD" w:rsidRPr="001D7B01" w:rsidRDefault="003E19FD" w:rsidP="001D7B01"/>
    <w:p w:rsidR="00673DE8" w:rsidRPr="00D3176A" w:rsidRDefault="00673DE8" w:rsidP="002622CE"/>
    <w:p w:rsidR="002622CE" w:rsidRDefault="0079499C" w:rsidP="0079499C">
      <w:pPr>
        <w:pStyle w:val="Heading2"/>
      </w:pPr>
      <w:r>
        <w:lastRenderedPageBreak/>
        <w:t>Affirmative</w:t>
      </w:r>
    </w:p>
    <w:p w:rsidR="00D24539" w:rsidRDefault="00D24539" w:rsidP="00D24539">
      <w:pPr>
        <w:pStyle w:val="Heading3"/>
      </w:pPr>
      <w:r>
        <w:lastRenderedPageBreak/>
        <w:t>2AC — Framework</w:t>
      </w:r>
    </w:p>
    <w:p w:rsidR="00B751FB" w:rsidRPr="00C012C0" w:rsidRDefault="00B466A7" w:rsidP="00D86B4D">
      <w:pPr>
        <w:pStyle w:val="Heading4"/>
      </w:pPr>
      <w:r>
        <w:rPr>
          <w:u w:val="single"/>
        </w:rPr>
        <w:t>Critical Problem-Solving Theory Framework</w:t>
      </w:r>
      <w:r>
        <w:t xml:space="preserve"> — </w:t>
      </w:r>
      <w:r w:rsidR="00C012C0">
        <w:t xml:space="preserve">the question for the debate is how to most effectively change </w:t>
      </w:r>
      <w:r w:rsidR="00C012C0" w:rsidRPr="00C012C0">
        <w:rPr>
          <w:u w:val="single"/>
        </w:rPr>
        <w:t>arms trade policies</w:t>
      </w:r>
      <w:r w:rsidR="00C012C0">
        <w:t xml:space="preserve">. Critical theory arguments </w:t>
      </w:r>
      <w:r w:rsidR="00C012C0">
        <w:rPr>
          <w:u w:val="single"/>
        </w:rPr>
        <w:t>are</w:t>
      </w:r>
      <w:r w:rsidR="00C012C0">
        <w:t xml:space="preserve"> relevant, but it is more </w:t>
      </w:r>
      <w:r w:rsidR="00C012C0">
        <w:rPr>
          <w:u w:val="single"/>
        </w:rPr>
        <w:t>strategically useful</w:t>
      </w:r>
      <w:r w:rsidR="00C012C0">
        <w:t xml:space="preserve"> to deploy them in support of </w:t>
      </w:r>
      <w:r w:rsidR="00C012C0" w:rsidRPr="00C012C0">
        <w:rPr>
          <w:u w:val="single"/>
        </w:rPr>
        <w:t>specific policy changes</w:t>
      </w:r>
      <w:r w:rsidR="00C012C0">
        <w:t xml:space="preserve"> like the plan. </w:t>
      </w:r>
      <w:r w:rsidR="00D24539">
        <w:t xml:space="preserve">The case is a DA to </w:t>
      </w:r>
      <w:r w:rsidR="005813BB">
        <w:t xml:space="preserve">frameworks that require </w:t>
      </w:r>
      <w:r w:rsidR="00D24539" w:rsidRPr="00D24539">
        <w:rPr>
          <w:u w:val="single"/>
        </w:rPr>
        <w:t>wholesale reject</w:t>
      </w:r>
      <w:r w:rsidR="005813BB">
        <w:rPr>
          <w:u w:val="single"/>
        </w:rPr>
        <w:t>ion</w:t>
      </w:r>
      <w:r w:rsidR="005813BB">
        <w:t xml:space="preserve"> of</w:t>
      </w:r>
      <w:r w:rsidR="00D24539">
        <w:t xml:space="preserve"> problem-solving theory.   </w:t>
      </w:r>
    </w:p>
    <w:p w:rsidR="00D86B4D" w:rsidRDefault="00D86B4D" w:rsidP="00D86B4D">
      <w:r w:rsidRPr="000D070F">
        <w:rPr>
          <w:rStyle w:val="Style13ptBold"/>
        </w:rPr>
        <w:t>Bolton and Minor 16</w:t>
      </w:r>
      <w:r>
        <w:t xml:space="preserve"> — </w:t>
      </w:r>
      <w:r w:rsidRPr="00E034B6">
        <w:rPr>
          <w:u w:val="single"/>
        </w:rPr>
        <w:t>Matthew Bolton</w:t>
      </w:r>
      <w:r>
        <w:t xml:space="preserve">, </w:t>
      </w:r>
      <w:r w:rsidRPr="00E034B6">
        <w:t xml:space="preserve">Associate Professor of Political Science at Pace University, holds a Ph.D. in Government from the London School of Economics and Political Science (UK), </w:t>
      </w:r>
      <w:r>
        <w:t xml:space="preserve">and </w:t>
      </w:r>
      <w:r w:rsidRPr="00D77829">
        <w:rPr>
          <w:u w:val="single"/>
        </w:rPr>
        <w:t>Elizabeth Minor</w:t>
      </w:r>
      <w:r>
        <w:t xml:space="preserve">, </w:t>
      </w:r>
      <w:r w:rsidRPr="00D77829">
        <w:t xml:space="preserve">Advisor for Article 36—a UK-based non-profit organization working to prevent harms from certain weapons, former Researcher at Every Casualty—a project of the Oxford Research Group that attempts to record, identify, and publicly acknowledge every casualty of armed violence, holds an M.Sc. in Comparative Politics from the London School of Economics and Political Science, </w:t>
      </w:r>
      <w:r>
        <w:t>2016 (“</w:t>
      </w:r>
      <w:r w:rsidRPr="00DF00F7">
        <w:t>The Discursive Turn Arrives in Turtle Bay: The International Campaign to Abolish Nuclear Weapons' Operationalization of Critical IR Theories</w:t>
      </w:r>
      <w:r>
        <w:t xml:space="preserve">,” </w:t>
      </w:r>
      <w:r>
        <w:rPr>
          <w:i/>
        </w:rPr>
        <w:t>Global Policy</w:t>
      </w:r>
      <w:r>
        <w:t>, Volume 7, Issue 3, September, Available Online to Subscribing Institutions via Political Science Complete)</w:t>
      </w:r>
    </w:p>
    <w:p w:rsidR="00D86B4D" w:rsidRDefault="00D86B4D" w:rsidP="00D86B4D">
      <w:r>
        <w:t>The discursive turn in IR theory and its interaction with policy making</w:t>
      </w:r>
    </w:p>
    <w:p w:rsidR="00D86B4D" w:rsidRDefault="00D86B4D" w:rsidP="00D86B4D">
      <w:r w:rsidRPr="00DB17D1">
        <w:rPr>
          <w:rStyle w:val="StyleUnderline"/>
        </w:rPr>
        <w:t>Traditionally dominant IR paradigms</w:t>
      </w:r>
      <w:r>
        <w:t xml:space="preserve"> of realism and liberalism, while competing, </w:t>
      </w:r>
      <w:r w:rsidRPr="00DB17D1">
        <w:rPr>
          <w:rStyle w:val="StyleUnderline"/>
        </w:rPr>
        <w:t>share in common a 'problem-solving' and positivist orientation, which 'takes the world as it finds it … as the given framework for action.' This is used as a 'guide to solve the problems posed within the terms of the particular perspective which was the point of departure.'</w:t>
      </w:r>
      <w:r>
        <w:t xml:space="preserve"> Such positivist theory tends to assume "a certain stability" in the way the world works and considers itself "value-free"' (Cox, [27] , pp. 128–129). But failure to anticipate the Cold War's end dented traditional IR theory's reputation, encouraging a critical and discursive turn. </w:t>
      </w:r>
      <w:r w:rsidRPr="00DB17D1">
        <w:rPr>
          <w:rStyle w:val="StyleUnderline"/>
        </w:rPr>
        <w:t>The term 'critical IR theory' or 'critical security studies' now describes a diverse range of perspectives</w:t>
      </w:r>
      <w:r>
        <w:t xml:space="preserve">, including constructivist, feminist, poststructuralist, postcolonial and Gramscian Schools (e.g. Peoples and Vaughan-Williams, [75] ). While the term 'critical theory' is sometimes used exclusively to refer to the Frankfurt School, we use critical security studies, 'critical IR theory' and 'critical theorizing' here to refer to the 'big tent' of IR scholarship that shares a post-positivist conviction that theory arises out of a particular social context, rather than a universal and objective separation from politics. </w:t>
      </w:r>
      <w:r w:rsidRPr="00DB17D1">
        <w:rPr>
          <w:rStyle w:val="StyleUnderline"/>
        </w:rPr>
        <w:t>Critical security studies tends to view the world in dynamic flux and challenge the state-centric</w:t>
      </w:r>
      <w:r>
        <w:t xml:space="preserve"> (especially great power-centric) </w:t>
      </w:r>
      <w:r w:rsidRPr="00DB17D1">
        <w:rPr>
          <w:rStyle w:val="StyleUnderline"/>
        </w:rPr>
        <w:t>assumptions of traditional theory</w:t>
      </w:r>
      <w:r>
        <w:t>, highlighting the salience of non-governmental organizations, corporations, norms and discourses. Critical security studies scholars aim to counteract marginalization in global politics and have tried to open IR theory to a diversity of voices, methodologies and knowledges. (Linklater, [63] ).</w:t>
      </w:r>
    </w:p>
    <w:p w:rsidR="00D86B4D" w:rsidRDefault="00D86B4D" w:rsidP="00D86B4D">
      <w:r>
        <w:t xml:space="preserve">The more poststructuralist (e.g. Der Derian and Shapiro, [32] ; Paolini, [74] ; Campbell, [22] ; Der Derian, [31] ) and postcolonial (Ling [62] ; Seth, [82] ;) varieties of post-positivist IR theory have challenged the mechanistic understandings of power that undergird traditional realist, liberal and even Marxist theory, which 'regard power as … something that is divided between those who have it and hold it exclusively, and those who do not have it and are subject to it' (Foucault [39] , p. 29). Instead, drawing on Foucault ([39] , p. 29), for poststructuralist IR theorists, power is 'exercised through networks' and 'reaches into the very grain of individuals' and their 'everyday lives'. At the center of this theoretical approach is the concept of discourse: the 'flow, exchange and regulation of signs, symbols and other representations' that 'mediate and often dominate' global politics by 'establishing what can be said and who can say it with authority' regarding the scope of possible action, notions of 'Others' and the nature of risks (Der Derian, [31] , p. 71). Discourse operates through the affective power of rhetoric, narrative, ritual and symbol to produce actors' feelings, desires and fears (Paolini, [74] ). Discourses are always contradictory and rely on maintaining certain silences. </w:t>
      </w:r>
      <w:r w:rsidRPr="00B751FB">
        <w:rPr>
          <w:rStyle w:val="StyleUnderline"/>
          <w:highlight w:val="yellow"/>
        </w:rPr>
        <w:t>Discourses</w:t>
      </w:r>
      <w:r w:rsidRPr="00784D42">
        <w:rPr>
          <w:rStyle w:val="StyleUnderline"/>
        </w:rPr>
        <w:t xml:space="preserve"> are</w:t>
      </w:r>
      <w:r>
        <w:t xml:space="preserve"> thus </w:t>
      </w:r>
      <w:r w:rsidRPr="00784D42">
        <w:rPr>
          <w:rStyle w:val="StyleUnderline"/>
        </w:rPr>
        <w:t xml:space="preserve">unstable – they </w:t>
      </w:r>
      <w:r w:rsidRPr="00B751FB">
        <w:rPr>
          <w:rStyle w:val="StyleUnderline"/>
          <w:highlight w:val="yellow"/>
        </w:rPr>
        <w:t xml:space="preserve">can be </w:t>
      </w:r>
      <w:r w:rsidRPr="00B751FB">
        <w:rPr>
          <w:rStyle w:val="Emphasis"/>
          <w:highlight w:val="yellow"/>
        </w:rPr>
        <w:t>disrupted</w:t>
      </w:r>
      <w:r w:rsidRPr="00B751FB">
        <w:rPr>
          <w:rStyle w:val="StyleUnderline"/>
          <w:highlight w:val="yellow"/>
        </w:rPr>
        <w:t xml:space="preserve">, </w:t>
      </w:r>
      <w:r w:rsidRPr="00B751FB">
        <w:rPr>
          <w:rStyle w:val="Emphasis"/>
          <w:highlight w:val="yellow"/>
        </w:rPr>
        <w:t>deconstructed</w:t>
      </w:r>
      <w:r w:rsidRPr="00B751FB">
        <w:rPr>
          <w:rStyle w:val="StyleUnderline"/>
          <w:highlight w:val="yellow"/>
        </w:rPr>
        <w:t xml:space="preserve"> and </w:t>
      </w:r>
      <w:r w:rsidRPr="00B751FB">
        <w:rPr>
          <w:rStyle w:val="Emphasis"/>
          <w:highlight w:val="yellow"/>
        </w:rPr>
        <w:t>challenged</w:t>
      </w:r>
      <w:r>
        <w:t>. As a result, theory itself, as a form of discursive engagement, is seen as constitutive of IR. (Edkins, [33] ).</w:t>
      </w:r>
    </w:p>
    <w:p w:rsidR="00D86B4D" w:rsidRDefault="00D86B4D" w:rsidP="00D86B4D">
      <w:r w:rsidRPr="00DB17D1">
        <w:rPr>
          <w:rStyle w:val="StyleUnderline"/>
        </w:rPr>
        <w:t>Within the IR literature there is a perennial admonition to make theory more 'relevant' to policy makers, but this is usually cast in problem-solving terms: producing knowledge that solves the problems faced by the existing political framework</w:t>
      </w:r>
      <w:r>
        <w:t xml:space="preserve">. (Lepgold, [61] ; Eriksson and Sundelius, [35] ; Walt, [98] ). </w:t>
      </w:r>
      <w:r w:rsidRPr="00DB17D1">
        <w:rPr>
          <w:rStyle w:val="StyleUnderline"/>
        </w:rPr>
        <w:t>Many of those engaged in critical theorizing resist such demands to be 'useful,' suspicious of the operationalization of academic work in oppressive systems, and tend towards a position of 'resistance' to the system as a whole</w:t>
      </w:r>
      <w:r>
        <w:t xml:space="preserve">. Critical security studies scholar Anna </w:t>
      </w:r>
      <w:r w:rsidRPr="00B751FB">
        <w:rPr>
          <w:rStyle w:val="StyleUnderline"/>
          <w:highlight w:val="yellow"/>
        </w:rPr>
        <w:t>Stavrianakis</w:t>
      </w:r>
      <w:r>
        <w:t xml:space="preserve"> ([92] , p. 233) for example, </w:t>
      </w:r>
      <w:r w:rsidRPr="00B751FB">
        <w:rPr>
          <w:rStyle w:val="StyleUnderline"/>
          <w:highlight w:val="yellow"/>
        </w:rPr>
        <w:t>calls</w:t>
      </w:r>
      <w:r w:rsidRPr="00DB17D1">
        <w:rPr>
          <w:rStyle w:val="StyleUnderline"/>
        </w:rPr>
        <w:t xml:space="preserve"> on disarmament activists </w:t>
      </w:r>
      <w:r w:rsidRPr="00B751FB">
        <w:rPr>
          <w:rStyle w:val="StyleUnderline"/>
          <w:highlight w:val="yellow"/>
        </w:rPr>
        <w:t>to demand</w:t>
      </w:r>
      <w:r w:rsidRPr="00DB17D1">
        <w:rPr>
          <w:rStyle w:val="StyleUnderline"/>
        </w:rPr>
        <w:t xml:space="preserve"> '</w:t>
      </w:r>
      <w:r w:rsidRPr="00B751FB">
        <w:rPr>
          <w:rStyle w:val="StyleUnderline"/>
          <w:highlight w:val="yellow"/>
        </w:rPr>
        <w:t>transgressive change</w:t>
      </w:r>
      <w:r w:rsidRPr="00DB17D1">
        <w:rPr>
          <w:rStyle w:val="StyleUnderline"/>
        </w:rPr>
        <w:t xml:space="preserve"> that fundamentally alters the social landscape as well as generates concrete improvements' rather than calling for 'incremental changes that leave the parameters of an issue untouched'. Given the </w:t>
      </w:r>
      <w:r w:rsidRPr="00DB17D1">
        <w:rPr>
          <w:rStyle w:val="StyleUnderline"/>
        </w:rPr>
        <w:lastRenderedPageBreak/>
        <w:t xml:space="preserve">centrality of discourse to critical theorizing, </w:t>
      </w:r>
      <w:r w:rsidRPr="00B751FB">
        <w:rPr>
          <w:rStyle w:val="StyleUnderline"/>
          <w:highlight w:val="yellow"/>
        </w:rPr>
        <w:t>resistance is</w:t>
      </w:r>
      <w:r w:rsidRPr="00DB17D1">
        <w:rPr>
          <w:rStyle w:val="StyleUnderline"/>
        </w:rPr>
        <w:t xml:space="preserve"> often </w:t>
      </w:r>
      <w:r w:rsidRPr="00B751FB">
        <w:rPr>
          <w:rStyle w:val="StyleUnderline"/>
          <w:highlight w:val="yellow"/>
        </w:rPr>
        <w:t xml:space="preserve">framed not in terms of </w:t>
      </w:r>
      <w:r w:rsidRPr="00B751FB">
        <w:rPr>
          <w:rStyle w:val="Emphasis"/>
          <w:highlight w:val="yellow"/>
        </w:rPr>
        <w:t>taking territory</w:t>
      </w:r>
      <w:r w:rsidRPr="00B751FB">
        <w:rPr>
          <w:rStyle w:val="StyleUnderline"/>
          <w:highlight w:val="yellow"/>
        </w:rPr>
        <w:t xml:space="preserve">, </w:t>
      </w:r>
      <w:r w:rsidRPr="00B751FB">
        <w:rPr>
          <w:rStyle w:val="Emphasis"/>
          <w:highlight w:val="yellow"/>
        </w:rPr>
        <w:t>mobilizing bodies</w:t>
      </w:r>
      <w:r w:rsidRPr="00B751FB">
        <w:rPr>
          <w:rStyle w:val="StyleUnderline"/>
          <w:highlight w:val="yellow"/>
        </w:rPr>
        <w:t xml:space="preserve">, </w:t>
      </w:r>
      <w:r w:rsidRPr="00B751FB">
        <w:rPr>
          <w:rStyle w:val="Emphasis"/>
          <w:highlight w:val="yellow"/>
        </w:rPr>
        <w:t>changing legislation</w:t>
      </w:r>
      <w:r w:rsidRPr="00B751FB">
        <w:rPr>
          <w:rStyle w:val="StyleUnderline"/>
          <w:highlight w:val="yellow"/>
        </w:rPr>
        <w:t xml:space="preserve">, </w:t>
      </w:r>
      <w:r w:rsidRPr="00B751FB">
        <w:rPr>
          <w:rStyle w:val="Emphasis"/>
          <w:highlight w:val="yellow"/>
        </w:rPr>
        <w:t>gaining votes</w:t>
      </w:r>
      <w:r w:rsidRPr="00B751FB">
        <w:rPr>
          <w:rStyle w:val="StyleUnderline"/>
          <w:highlight w:val="yellow"/>
        </w:rPr>
        <w:t xml:space="preserve"> or </w:t>
      </w:r>
      <w:r w:rsidRPr="00B751FB">
        <w:rPr>
          <w:rStyle w:val="Emphasis"/>
          <w:highlight w:val="yellow"/>
        </w:rPr>
        <w:t>raising money</w:t>
      </w:r>
      <w:r w:rsidRPr="00DB17D1">
        <w:rPr>
          <w:rStyle w:val="StyleUnderline"/>
        </w:rPr>
        <w:t xml:space="preserve">. Rather </w:t>
      </w:r>
      <w:r w:rsidRPr="00B751FB">
        <w:rPr>
          <w:rStyle w:val="StyleUnderline"/>
          <w:highlight w:val="yellow"/>
        </w:rPr>
        <w:t>it tends to focus on</w:t>
      </w:r>
      <w:r w:rsidRPr="00DB17D1">
        <w:rPr>
          <w:rStyle w:val="StyleUnderline"/>
        </w:rPr>
        <w:t xml:space="preserve"> the </w:t>
      </w:r>
      <w:r w:rsidRPr="00B751FB">
        <w:rPr>
          <w:rStyle w:val="StyleUnderline"/>
          <w:highlight w:val="yellow"/>
        </w:rPr>
        <w:t>critical deconstruction</w:t>
      </w:r>
      <w:r w:rsidRPr="00DB17D1">
        <w:rPr>
          <w:rStyle w:val="StyleUnderline"/>
        </w:rPr>
        <w:t xml:space="preserve"> of oppressive discourse and disruption of existing norms</w:t>
      </w:r>
      <w:r>
        <w:t xml:space="preserve"> (e.g. Hargreaves, [45] ). As a result, </w:t>
      </w:r>
      <w:r w:rsidRPr="00DB17D1">
        <w:rPr>
          <w:rStyle w:val="StyleUnderline"/>
        </w:rPr>
        <w:t>many critical IR scholars see their academic work – undermining dominant discourses through their scholarship and teaching – as their primary form of resistance</w:t>
      </w:r>
      <w:r>
        <w:t>. (Said, [85] ).</w:t>
      </w:r>
    </w:p>
    <w:p w:rsidR="00D86B4D" w:rsidRDefault="00D86B4D" w:rsidP="00D86B4D">
      <w:r w:rsidRPr="00DB17D1">
        <w:rPr>
          <w:rStyle w:val="StyleUnderline"/>
        </w:rPr>
        <w:t>An emerging generation of political actors were educated by post-positivist and critical IR scholars and conceive of their work self-consciously in discursive terms</w:t>
      </w:r>
      <w:r>
        <w:t xml:space="preserve">. That is, </w:t>
      </w:r>
      <w:r w:rsidRPr="00DB17D1">
        <w:rPr>
          <w:rStyle w:val="StyleUnderline"/>
        </w:rPr>
        <w:t>they frame their intervention in the political arena as a deliberate attempt to reshape the way society speaks about and gives meaning to a particular phenomenon, people, group or activity</w:t>
      </w:r>
      <w:r>
        <w:t>. Occupy Wall Street activists drew upon critical and discursive theories to strategize their symbolic disruption of the neo-liberal order (Welty, [100] ). LGBTQA activists and 'third wave' feminists are trying to change dominant discourses of gender and sexuality (e.g. St. Pierre, [84] ). However, critical theory has had less impact on the realm of international military and security policy, which remains heavily influenced by realist thought (Cooper, [25] ).</w:t>
      </w:r>
    </w:p>
    <w:p w:rsidR="00D86B4D" w:rsidRDefault="00D86B4D" w:rsidP="00D86B4D">
      <w:r w:rsidRPr="00B751FB">
        <w:rPr>
          <w:rStyle w:val="StyleUnderline"/>
        </w:rPr>
        <w:t>As critical theorizing has begun to be used for solving definable political problems</w:t>
      </w:r>
      <w:r>
        <w:t xml:space="preserve"> (e.g. Davies, [29] ; Merlingen, [67] ), what Brown ([21] ) calls </w:t>
      </w:r>
      <w:r w:rsidRPr="00B751FB">
        <w:rPr>
          <w:rStyle w:val="Emphasis"/>
          <w:highlight w:val="yellow"/>
        </w:rPr>
        <w:t>'critical problem-solving theory'</w:t>
      </w:r>
      <w:r>
        <w:t xml:space="preserve">, it </w:t>
      </w:r>
      <w:r w:rsidRPr="00B751FB">
        <w:rPr>
          <w:rStyle w:val="StyleUnderline"/>
          <w:highlight w:val="yellow"/>
        </w:rPr>
        <w:t>has eroded Cox's</w:t>
      </w:r>
      <w:r>
        <w:t xml:space="preserve"> ([27] ) </w:t>
      </w:r>
      <w:r w:rsidRPr="00B751FB">
        <w:rPr>
          <w:rStyle w:val="StyleUnderline"/>
          <w:highlight w:val="yellow"/>
        </w:rPr>
        <w:t>boundary between 'problem-solving' and critical theories</w:t>
      </w:r>
      <w:r w:rsidRPr="00784D42">
        <w:rPr>
          <w:rStyle w:val="StyleUnderline"/>
        </w:rPr>
        <w:t>. What happens when a theoretical paradigm that explicitly defines itself in critical opposition is instrumentalized and used in problem-solving ways?</w:t>
      </w:r>
      <w:r>
        <w:t xml:space="preserve"> This question, which we begin to explore in this article, is underexamined in the literature (see Weizman, [99] , pp. 185–220 for an important exception).</w:t>
      </w:r>
    </w:p>
    <w:p w:rsidR="00D86B4D" w:rsidRDefault="00D86B4D" w:rsidP="00D86B4D">
      <w:r w:rsidRPr="00784D42">
        <w:rPr>
          <w:rStyle w:val="StyleUnderline"/>
        </w:rPr>
        <w:t>According to the epistemic community literature</w:t>
      </w:r>
      <w:r>
        <w:t xml:space="preserve"> (e.g. Haas [43] ), </w:t>
      </w:r>
      <w:r w:rsidRPr="00B751FB">
        <w:rPr>
          <w:rStyle w:val="StyleUnderline"/>
          <w:highlight w:val="yellow"/>
        </w:rPr>
        <w:t>the education of policy makers can shape their</w:t>
      </w:r>
      <w:r w:rsidRPr="00784D42">
        <w:rPr>
          <w:rStyle w:val="StyleUnderline"/>
        </w:rPr>
        <w:t xml:space="preserve"> later </w:t>
      </w:r>
      <w:r w:rsidRPr="00B751FB">
        <w:rPr>
          <w:rStyle w:val="StyleUnderline"/>
          <w:highlight w:val="yellow"/>
        </w:rPr>
        <w:t>actions</w:t>
      </w:r>
      <w:r>
        <w:t xml:space="preserve"> (Eriksson and Sundelius, [35] ). Most usefully for this article, </w:t>
      </w:r>
      <w:r w:rsidRPr="00784D42">
        <w:rPr>
          <w:rStyle w:val="StyleUnderline"/>
        </w:rPr>
        <w:t xml:space="preserve">it shows how at critical junctures policy makers will turn to experts. </w:t>
      </w:r>
      <w:r w:rsidRPr="00B751FB">
        <w:rPr>
          <w:rStyle w:val="StyleUnderline"/>
          <w:highlight w:val="yellow"/>
        </w:rPr>
        <w:t>Policy makers</w:t>
      </w:r>
      <w:r w:rsidRPr="00784D42">
        <w:rPr>
          <w:rStyle w:val="StyleUnderline"/>
        </w:rPr>
        <w:t xml:space="preserve"> tend to be less interested in meta-theory or broad academic debates about an issue. Rather, they </w:t>
      </w:r>
      <w:r w:rsidRPr="00B751FB">
        <w:rPr>
          <w:rStyle w:val="StyleUnderline"/>
          <w:highlight w:val="yellow"/>
        </w:rPr>
        <w:t xml:space="preserve">look for knowledge that can be </w:t>
      </w:r>
      <w:r w:rsidRPr="00B751FB">
        <w:rPr>
          <w:rStyle w:val="Emphasis"/>
          <w:highlight w:val="yellow"/>
        </w:rPr>
        <w:t>used instrumentally to solve a particular</w:t>
      </w:r>
      <w:r w:rsidRPr="00B751FB">
        <w:rPr>
          <w:rStyle w:val="Emphasis"/>
        </w:rPr>
        <w:t xml:space="preserve"> policy </w:t>
      </w:r>
      <w:r w:rsidRPr="00B751FB">
        <w:rPr>
          <w:rStyle w:val="Emphasis"/>
          <w:highlight w:val="yellow"/>
        </w:rPr>
        <w:t>problem</w:t>
      </w:r>
      <w:r>
        <w:t xml:space="preserve"> (e.g. Hall, [44] ). </w:t>
      </w:r>
      <w:r w:rsidRPr="00784D42">
        <w:rPr>
          <w:rStyle w:val="StyleUnderline"/>
        </w:rPr>
        <w:t xml:space="preserve">But </w:t>
      </w:r>
      <w:r w:rsidRPr="00B751FB">
        <w:rPr>
          <w:rStyle w:val="StyleUnderline"/>
          <w:highlight w:val="yellow"/>
        </w:rPr>
        <w:t>moving theoretical ideas</w:t>
      </w:r>
      <w:r w:rsidRPr="00784D42">
        <w:rPr>
          <w:rStyle w:val="StyleUnderline"/>
        </w:rPr>
        <w:t xml:space="preserve"> from academia, through the activist community, </w:t>
      </w:r>
      <w:r w:rsidRPr="00B751FB">
        <w:rPr>
          <w:rStyle w:val="StyleUnderline"/>
          <w:highlight w:val="yellow"/>
        </w:rPr>
        <w:t>to the policy arena</w:t>
      </w:r>
      <w:r w:rsidRPr="00784D42">
        <w:rPr>
          <w:rStyle w:val="StyleUnderline"/>
        </w:rPr>
        <w:t xml:space="preserve">, </w:t>
      </w:r>
      <w:r w:rsidRPr="00B751FB">
        <w:rPr>
          <w:rStyle w:val="StyleUnderline"/>
        </w:rPr>
        <w:t>dilutes</w:t>
      </w:r>
      <w:r w:rsidRPr="00784D42">
        <w:rPr>
          <w:rStyle w:val="StyleUnderline"/>
        </w:rPr>
        <w:t xml:space="preserve"> the original ideas and </w:t>
      </w:r>
      <w:r w:rsidRPr="00B751FB">
        <w:rPr>
          <w:rStyle w:val="Emphasis"/>
          <w:highlight w:val="yellow"/>
        </w:rPr>
        <w:t>reinterprets them in instrumental ways</w:t>
      </w:r>
      <w:r>
        <w:t xml:space="preserve">. To help understand this, we draw on postcolonial concepts of 'translation' and 'creolization' of different 'knowledge systems' pushed into contact (Shih and Lionet, [87] , p. 30). We find that </w:t>
      </w:r>
      <w:r w:rsidRPr="00784D42">
        <w:rPr>
          <w:rStyle w:val="StyleUnderline"/>
        </w:rPr>
        <w:t xml:space="preserve">some ICAN </w:t>
      </w:r>
      <w:r w:rsidRPr="00B751FB">
        <w:rPr>
          <w:rStyle w:val="StyleUnderline"/>
          <w:highlight w:val="yellow"/>
        </w:rPr>
        <w:t>campaigners</w:t>
      </w:r>
      <w:r w:rsidRPr="00784D42">
        <w:rPr>
          <w:rStyle w:val="StyleUnderline"/>
        </w:rPr>
        <w:t xml:space="preserve"> responsible for its current strategy </w:t>
      </w:r>
      <w:r w:rsidRPr="00B751FB">
        <w:rPr>
          <w:rStyle w:val="StyleUnderline"/>
          <w:highlight w:val="yellow"/>
        </w:rPr>
        <w:t>have 'translated'</w:t>
      </w:r>
      <w:r w:rsidRPr="00784D42">
        <w:rPr>
          <w:rStyle w:val="StyleUnderline"/>
        </w:rPr>
        <w:t xml:space="preserve"> IR </w:t>
      </w:r>
      <w:r w:rsidRPr="00B751FB">
        <w:rPr>
          <w:rStyle w:val="StyleUnderline"/>
          <w:highlight w:val="yellow"/>
        </w:rPr>
        <w:t>discursive theory into the world of disarmament policy making</w:t>
      </w:r>
      <w:r w:rsidRPr="00784D42">
        <w:rPr>
          <w:rStyle w:val="StyleUnderline"/>
        </w:rPr>
        <w:t xml:space="preserve">. In doing so, </w:t>
      </w:r>
      <w:r w:rsidRPr="00B751FB">
        <w:rPr>
          <w:rStyle w:val="StyleUnderline"/>
          <w:highlight w:val="yellow"/>
        </w:rPr>
        <w:t>they selected the aspects</w:t>
      </w:r>
      <w:r w:rsidRPr="00784D42">
        <w:rPr>
          <w:rStyle w:val="StyleUnderline"/>
        </w:rPr>
        <w:t xml:space="preserve"> of critical security studies </w:t>
      </w:r>
      <w:r w:rsidRPr="00B751FB">
        <w:rPr>
          <w:rStyle w:val="StyleUnderline"/>
          <w:highlight w:val="yellow"/>
        </w:rPr>
        <w:t>'to transpose and emphasize'</w:t>
      </w:r>
      <w:r>
        <w:t xml:space="preserve"> (cf. Tymoczko, [95] p. 24) </w:t>
      </w:r>
      <w:r w:rsidRPr="00B751FB">
        <w:rPr>
          <w:rStyle w:val="StyleUnderline"/>
          <w:highlight w:val="yellow"/>
        </w:rPr>
        <w:t xml:space="preserve">as befit their </w:t>
      </w:r>
      <w:r w:rsidRPr="00B751FB">
        <w:rPr>
          <w:rStyle w:val="Emphasis"/>
          <w:highlight w:val="yellow"/>
        </w:rPr>
        <w:t>specific political goals</w:t>
      </w:r>
      <w:r w:rsidRPr="00B751FB">
        <w:rPr>
          <w:rStyle w:val="StyleUnderline"/>
          <w:highlight w:val="yellow"/>
        </w:rPr>
        <w:t>. This creative application</w:t>
      </w:r>
      <w:r w:rsidRPr="00784D42">
        <w:rPr>
          <w:rStyle w:val="StyleUnderline"/>
        </w:rPr>
        <w:t xml:space="preserve"> of critical theory in a new setting, </w:t>
      </w:r>
      <w:r w:rsidRPr="00B751FB">
        <w:rPr>
          <w:rStyle w:val="StyleUnderline"/>
          <w:highlight w:val="yellow"/>
        </w:rPr>
        <w:t>in its translation</w:t>
      </w:r>
      <w:r w:rsidRPr="00784D42">
        <w:rPr>
          <w:rStyle w:val="StyleUnderline"/>
        </w:rPr>
        <w:t xml:space="preserve"> of theory </w:t>
      </w:r>
      <w:r w:rsidRPr="00B751FB">
        <w:rPr>
          <w:rStyle w:val="StyleUnderline"/>
          <w:highlight w:val="yellow"/>
        </w:rPr>
        <w:t>into political engagement</w:t>
      </w:r>
      <w:r w:rsidRPr="00784D42">
        <w:rPr>
          <w:rStyle w:val="StyleUnderline"/>
        </w:rPr>
        <w:t xml:space="preserve">, </w:t>
      </w:r>
      <w:r w:rsidRPr="00B751FB">
        <w:rPr>
          <w:rStyle w:val="StyleUnderline"/>
          <w:highlight w:val="yellow"/>
        </w:rPr>
        <w:t>may necessarily involve rendering it less threatening</w:t>
      </w:r>
      <w:r w:rsidRPr="00784D42">
        <w:rPr>
          <w:rStyle w:val="StyleUnderline"/>
        </w:rPr>
        <w:t xml:space="preserve"> to elite audiences, </w:t>
      </w:r>
      <w:r w:rsidRPr="00B751FB">
        <w:rPr>
          <w:rStyle w:val="StyleUnderline"/>
          <w:highlight w:val="yellow"/>
        </w:rPr>
        <w:t xml:space="preserve">in the process of </w:t>
      </w:r>
      <w:r w:rsidRPr="00B751FB">
        <w:rPr>
          <w:rStyle w:val="Emphasis"/>
          <w:highlight w:val="yellow"/>
        </w:rPr>
        <w:t>seeking policy changes</w:t>
      </w:r>
      <w:r>
        <w:t xml:space="preserve"> (cf. Jeffrey, [57] , pp. 107–131).</w:t>
      </w:r>
    </w:p>
    <w:p w:rsidR="00D86B4D" w:rsidRDefault="00D86B4D" w:rsidP="00D86B4D"/>
    <w:p w:rsidR="004A1E12" w:rsidRDefault="004A1E12" w:rsidP="00FB32F5">
      <w:pPr>
        <w:pStyle w:val="Heading3"/>
      </w:pPr>
      <w:r>
        <w:lastRenderedPageBreak/>
        <w:t>1AR — Framework</w:t>
      </w:r>
    </w:p>
    <w:p w:rsidR="006A232F" w:rsidRPr="00851EB7" w:rsidRDefault="006A232F" w:rsidP="006A232F">
      <w:pPr>
        <w:pStyle w:val="Heading4"/>
      </w:pPr>
      <w:r>
        <w:t xml:space="preserve">Reject their “critical theory </w:t>
      </w:r>
      <w:r w:rsidRPr="00325B43">
        <w:rPr>
          <w:i/>
        </w:rPr>
        <w:t>only</w:t>
      </w:r>
      <w:r>
        <w:t xml:space="preserve">” framework — it </w:t>
      </w:r>
      <w:r w:rsidR="00531C14">
        <w:t xml:space="preserve">precludes </w:t>
      </w:r>
      <w:r w:rsidR="00531C14" w:rsidRPr="00531C14">
        <w:rPr>
          <w:u w:val="single"/>
        </w:rPr>
        <w:t>actually</w:t>
      </w:r>
      <w:r w:rsidRPr="00531C14">
        <w:rPr>
          <w:u w:val="single"/>
        </w:rPr>
        <w:t xml:space="preserve"> emancipatory</w:t>
      </w:r>
      <w:r>
        <w:t xml:space="preserve"> scholarship</w:t>
      </w:r>
      <w:r w:rsidR="00531C14">
        <w:t xml:space="preserve">. </w:t>
      </w:r>
    </w:p>
    <w:p w:rsidR="006A232F" w:rsidRDefault="006A232F" w:rsidP="006A232F">
      <w:r w:rsidRPr="00324262">
        <w:rPr>
          <w:rStyle w:val="Style13ptBold"/>
        </w:rPr>
        <w:t>Andrews 13</w:t>
      </w:r>
      <w:r>
        <w:t xml:space="preserve"> — Nathan Andrews, </w:t>
      </w:r>
      <w:r w:rsidRPr="00324262">
        <w:t>Trudeau and Vanier Scholar in the Department of Political Science</w:t>
      </w:r>
      <w:r>
        <w:t xml:space="preserve"> at the </w:t>
      </w:r>
      <w:r w:rsidRPr="00324262">
        <w:t>University of Alberta</w:t>
      </w:r>
      <w:r>
        <w:t xml:space="preserve"> (Canada), former </w:t>
      </w:r>
      <w:r w:rsidRPr="00851EB7">
        <w:t>Banting Postdoctoral Fellow at Queen's University</w:t>
      </w:r>
      <w:r>
        <w:t xml:space="preserve"> (Canada), holds a </w:t>
      </w:r>
      <w:r w:rsidRPr="00324262">
        <w:t xml:space="preserve">Ph.D in Political Science </w:t>
      </w:r>
      <w:r>
        <w:t>from</w:t>
      </w:r>
      <w:r w:rsidRPr="00324262">
        <w:t xml:space="preserve"> the University of Alberta</w:t>
      </w:r>
      <w:r>
        <w:t xml:space="preserve"> (Canada), 2013 (“</w:t>
      </w:r>
      <w:r w:rsidRPr="004A1E12">
        <w:t>Beyond the Ivory Tower: A Case for ‘Praxeological</w:t>
      </w:r>
      <w:r>
        <w:t xml:space="preserve"> </w:t>
      </w:r>
      <w:r w:rsidRPr="004A1E12">
        <w:t>Deconstructionism’ as a ‘Third Way’ in IR</w:t>
      </w:r>
      <w:r>
        <w:t xml:space="preserve"> </w:t>
      </w:r>
      <w:r w:rsidRPr="004A1E12">
        <w:t>Theorising</w:t>
      </w:r>
      <w:r>
        <w:t xml:space="preserve">,” </w:t>
      </w:r>
      <w:r>
        <w:rPr>
          <w:i/>
        </w:rPr>
        <w:t>Third World Quarterly</w:t>
      </w:r>
      <w:r>
        <w:t xml:space="preserve">, </w:t>
      </w:r>
      <w:r w:rsidRPr="00324262">
        <w:t>Vol</w:t>
      </w:r>
      <w:r>
        <w:t>ume</w:t>
      </w:r>
      <w:r w:rsidRPr="00324262">
        <w:t xml:space="preserve"> 34, N</w:t>
      </w:r>
      <w:r>
        <w:t>umber 1, Available Online to Subscribing Institutions via Taylor &amp; Francis Online, p. 72)</w:t>
      </w:r>
    </w:p>
    <w:p w:rsidR="006A232F" w:rsidRDefault="006A232F" w:rsidP="006A232F">
      <w:r>
        <w:t>Conclusion</w:t>
      </w:r>
    </w:p>
    <w:p w:rsidR="006A232F" w:rsidRDefault="006A232F" w:rsidP="006A232F">
      <w:r>
        <w:t xml:space="preserve">IR theory has undoubtedly been ‘in a state of disarray’ for several decades now,96 and the approach espoused above does not necessarily seek to turn things around. One thing that </w:t>
      </w:r>
      <w:r w:rsidRPr="00325B43">
        <w:rPr>
          <w:rStyle w:val="StyleUnderline"/>
        </w:rPr>
        <w:t>praxeological deconstructionism</w:t>
      </w:r>
      <w:r>
        <w:t xml:space="preserve">, as a ‘third way’, </w:t>
      </w:r>
      <w:r w:rsidRPr="00325B43">
        <w:rPr>
          <w:rStyle w:val="StyleUnderline"/>
        </w:rPr>
        <w:t>seeks to</w:t>
      </w:r>
      <w:r>
        <w:t xml:space="preserve"> do, however, is to </w:t>
      </w:r>
      <w:r w:rsidRPr="00325B43">
        <w:rPr>
          <w:rStyle w:val="StyleUnderline"/>
        </w:rPr>
        <w:t xml:space="preserve">show that efforts at </w:t>
      </w:r>
      <w:r w:rsidRPr="00325B43">
        <w:rPr>
          <w:rStyle w:val="StyleUnderline"/>
          <w:highlight w:val="yellow"/>
        </w:rPr>
        <w:t xml:space="preserve">theory building and social transformation are </w:t>
      </w:r>
      <w:r w:rsidRPr="00325B43">
        <w:rPr>
          <w:rStyle w:val="Emphasis"/>
          <w:highlight w:val="yellow"/>
        </w:rPr>
        <w:t>complementary</w:t>
      </w:r>
      <w:r w:rsidRPr="00325B43">
        <w:rPr>
          <w:rStyle w:val="StyleUnderline"/>
        </w:rPr>
        <w:t xml:space="preserve"> in most cases; hence </w:t>
      </w:r>
      <w:r w:rsidRPr="00325B43">
        <w:rPr>
          <w:rStyle w:val="StyleUnderline"/>
          <w:highlight w:val="yellow"/>
        </w:rPr>
        <w:t>researchers should</w:t>
      </w:r>
      <w:r w:rsidRPr="00325B43">
        <w:rPr>
          <w:rStyle w:val="StyleUnderline"/>
        </w:rPr>
        <w:t xml:space="preserve"> maintain the liberty to </w:t>
      </w:r>
      <w:r w:rsidRPr="00325B43">
        <w:rPr>
          <w:rStyle w:val="Emphasis"/>
          <w:highlight w:val="yellow"/>
        </w:rPr>
        <w:t>pick and choose from various perspectives to inform their particular case studies</w:t>
      </w:r>
      <w:r>
        <w:t xml:space="preserve">. Many theoretical approaches have had similar ambitions but I find that IR is still taking baby-steps towards what I have envisioned as a ‘third way’, which grows from the continuous frustration with the problem-solving/critical theory binary in the field. I insist on </w:t>
      </w:r>
      <w:r w:rsidRPr="00325B43">
        <w:rPr>
          <w:rStyle w:val="StyleUnderline"/>
        </w:rPr>
        <w:t>intellectual diversity and theoretical pluralism</w:t>
      </w:r>
      <w:r>
        <w:t xml:space="preserve"> but at the same time diversity and pluralism should be </w:t>
      </w:r>
      <w:r w:rsidRPr="00325B43">
        <w:rPr>
          <w:rStyle w:val="StyleUnderline"/>
        </w:rPr>
        <w:t>underpinned by</w:t>
      </w:r>
      <w:r>
        <w:t xml:space="preserve"> the need for </w:t>
      </w:r>
      <w:r w:rsidRPr="00325B43">
        <w:rPr>
          <w:rStyle w:val="StyleUnderline"/>
        </w:rPr>
        <w:t>genuine cross-communication and multi-disciplinarity</w:t>
      </w:r>
      <w:r>
        <w:t xml:space="preserve">. This </w:t>
      </w:r>
      <w:r w:rsidRPr="00325B43">
        <w:rPr>
          <w:rStyle w:val="StyleUnderline"/>
        </w:rPr>
        <w:t>escapes the ‘paradigmatic paramountcy’ of either rationalist or critical approaches,</w:t>
      </w:r>
      <w:r>
        <w:t xml:space="preserve">97 </w:t>
      </w:r>
      <w:r w:rsidRPr="00325B43">
        <w:rPr>
          <w:rStyle w:val="StyleUnderline"/>
        </w:rPr>
        <w:t>thereby improving dialogue and furthering disciplinary growth</w:t>
      </w:r>
      <w:r>
        <w:t>.</w:t>
      </w:r>
    </w:p>
    <w:p w:rsidR="006A232F" w:rsidRPr="00325B43" w:rsidRDefault="006A232F" w:rsidP="006A232F">
      <w:pPr>
        <w:rPr>
          <w:rStyle w:val="Emphasis"/>
        </w:rPr>
      </w:pPr>
      <w:r>
        <w:t xml:space="preserve">In sum, the case this paper has made is that, without the careful synthesis of the multiplicity of approaches and perspectives that best capture the field as ‘international’, thereby incorporating alternative and marginalised perspectives, the future of IR as a field that contributes meaningfully to addressing the problems of the day will remain untapped. So far, I have argued that </w:t>
      </w:r>
      <w:r w:rsidRPr="00325B43">
        <w:rPr>
          <w:rStyle w:val="StyleUnderline"/>
          <w:highlight w:val="yellow"/>
        </w:rPr>
        <w:t xml:space="preserve">deconstruction </w:t>
      </w:r>
      <w:r w:rsidRPr="00325B43">
        <w:rPr>
          <w:rStyle w:val="Emphasis"/>
          <w:highlight w:val="yellow"/>
        </w:rPr>
        <w:t>alone</w:t>
      </w:r>
      <w:r w:rsidRPr="00325B43">
        <w:rPr>
          <w:rStyle w:val="StyleUnderline"/>
          <w:highlight w:val="yellow"/>
        </w:rPr>
        <w:t xml:space="preserve"> is not enough. One has to</w:t>
      </w:r>
      <w:r w:rsidRPr="00325B43">
        <w:rPr>
          <w:rStyle w:val="StyleUnderline"/>
        </w:rPr>
        <w:t xml:space="preserve"> have a conversation after deconstruction and then </w:t>
      </w:r>
      <w:r w:rsidRPr="00325B43">
        <w:rPr>
          <w:rStyle w:val="StyleUnderline"/>
          <w:highlight w:val="yellow"/>
        </w:rPr>
        <w:t>try to reconstruct in both theoretical and pragmatic ways</w:t>
      </w:r>
      <w:r w:rsidRPr="00325B43">
        <w:rPr>
          <w:rStyle w:val="StyleUnderline"/>
        </w:rPr>
        <w:t xml:space="preserve">, bearing in mind the dangers of reconstruction. </w:t>
      </w:r>
      <w:r w:rsidRPr="00325B43">
        <w:rPr>
          <w:rStyle w:val="StyleUnderline"/>
          <w:highlight w:val="yellow"/>
        </w:rPr>
        <w:t xml:space="preserve">This would allow research not </w:t>
      </w:r>
      <w:r w:rsidRPr="00325B43">
        <w:rPr>
          <w:rStyle w:val="Emphasis"/>
          <w:highlight w:val="yellow"/>
        </w:rPr>
        <w:t>only</w:t>
      </w:r>
      <w:r w:rsidRPr="00325B43">
        <w:rPr>
          <w:rStyle w:val="StyleUnderline"/>
          <w:highlight w:val="yellow"/>
        </w:rPr>
        <w:t xml:space="preserve"> to understand the world </w:t>
      </w:r>
      <w:r w:rsidRPr="00325B43">
        <w:rPr>
          <w:rStyle w:val="Emphasis"/>
          <w:highlight w:val="yellow"/>
        </w:rPr>
        <w:t>but also to change it</w:t>
      </w:r>
      <w:r>
        <w:t xml:space="preserve">. Some theorists who are set in their ways will ask: is synthesis of the IR field possible? Is it even desirable? I would say ‘yes’ to both questions. The need for a synthetic ‘third way’ has arisen; one that is neither essentialised as problem-solving nor critical, but which embraces some relevant assumptions of both. More importantly, nevertheless, </w:t>
      </w:r>
      <w:r w:rsidRPr="00325B43">
        <w:rPr>
          <w:rStyle w:val="StyleUnderline"/>
          <w:highlight w:val="yellow"/>
        </w:rPr>
        <w:t>IR theorists</w:t>
      </w:r>
      <w:r>
        <w:t xml:space="preserve"> (particularly of the ‘post’ tradition) </w:t>
      </w:r>
      <w:r w:rsidRPr="00325B43">
        <w:rPr>
          <w:rStyle w:val="StyleUnderline"/>
          <w:highlight w:val="yellow"/>
        </w:rPr>
        <w:t xml:space="preserve">should </w:t>
      </w:r>
      <w:r w:rsidRPr="00325B43">
        <w:rPr>
          <w:rStyle w:val="Emphasis"/>
          <w:highlight w:val="yellow"/>
        </w:rPr>
        <w:t>get out of their ivory tower</w:t>
      </w:r>
      <w:r w:rsidRPr="00325B43">
        <w:rPr>
          <w:rStyle w:val="StyleUnderline"/>
          <w:highlight w:val="yellow"/>
        </w:rPr>
        <w:t xml:space="preserve"> to espouse theories that are </w:t>
      </w:r>
      <w:r w:rsidRPr="00325B43">
        <w:rPr>
          <w:rStyle w:val="Emphasis"/>
          <w:highlight w:val="yellow"/>
        </w:rPr>
        <w:t>self-critical</w:t>
      </w:r>
      <w:r w:rsidRPr="00325B43">
        <w:rPr>
          <w:rStyle w:val="StyleUnderline"/>
          <w:highlight w:val="yellow"/>
        </w:rPr>
        <w:t xml:space="preserve">, </w:t>
      </w:r>
      <w:r w:rsidRPr="00325B43">
        <w:rPr>
          <w:rStyle w:val="Emphasis"/>
          <w:highlight w:val="yellow"/>
        </w:rPr>
        <w:t>meaningful</w:t>
      </w:r>
      <w:r w:rsidRPr="00325B43">
        <w:rPr>
          <w:rStyle w:val="StyleUnderline"/>
          <w:highlight w:val="yellow"/>
        </w:rPr>
        <w:t xml:space="preserve"> and </w:t>
      </w:r>
      <w:r w:rsidRPr="00325B43">
        <w:rPr>
          <w:rStyle w:val="Emphasis"/>
          <w:highlight w:val="yellow"/>
        </w:rPr>
        <w:t>continually relevant</w:t>
      </w:r>
      <w:r w:rsidRPr="00325B43">
        <w:rPr>
          <w:rStyle w:val="StyleUnderline"/>
          <w:highlight w:val="yellow"/>
        </w:rPr>
        <w:t xml:space="preserve"> to</w:t>
      </w:r>
      <w:r w:rsidRPr="00325B43">
        <w:rPr>
          <w:rStyle w:val="StyleUnderline"/>
        </w:rPr>
        <w:t xml:space="preserve"> the </w:t>
      </w:r>
      <w:r w:rsidRPr="00325B43">
        <w:rPr>
          <w:rStyle w:val="StyleUnderline"/>
          <w:highlight w:val="yellow"/>
        </w:rPr>
        <w:t>human experiences</w:t>
      </w:r>
      <w:r w:rsidRPr="00325B43">
        <w:rPr>
          <w:rStyle w:val="StyleUnderline"/>
        </w:rPr>
        <w:t xml:space="preserve"> of the agents/subjects they study. </w:t>
      </w:r>
      <w:r w:rsidRPr="00325B43">
        <w:rPr>
          <w:rStyle w:val="Emphasis"/>
          <w:highlight w:val="yellow"/>
        </w:rPr>
        <w:t>This is the purpose of theory!</w:t>
      </w:r>
    </w:p>
    <w:p w:rsidR="006A232F" w:rsidRPr="006A232F" w:rsidRDefault="006A232F" w:rsidP="006A232F"/>
    <w:p w:rsidR="006A232F" w:rsidRPr="00851EB7" w:rsidRDefault="006A232F" w:rsidP="006A232F">
      <w:pPr>
        <w:pStyle w:val="Heading4"/>
      </w:pPr>
      <w:r w:rsidRPr="00531C14">
        <w:rPr>
          <w:u w:val="single"/>
        </w:rPr>
        <w:t>Our</w:t>
      </w:r>
      <w:r w:rsidRPr="006A232F">
        <w:t xml:space="preserve"> framework solves their offense</w:t>
      </w:r>
      <w:r>
        <w:t xml:space="preserve">, but </w:t>
      </w:r>
      <w:r w:rsidRPr="006A232F">
        <w:rPr>
          <w:u w:val="single"/>
        </w:rPr>
        <w:t>their</w:t>
      </w:r>
      <w:r>
        <w:t xml:space="preserve"> framework links to </w:t>
      </w:r>
      <w:r w:rsidRPr="00531C14">
        <w:t>ours</w:t>
      </w:r>
      <w:r>
        <w:t xml:space="preserve">.   </w:t>
      </w:r>
    </w:p>
    <w:p w:rsidR="006A232F" w:rsidRDefault="006A232F" w:rsidP="006A232F">
      <w:r w:rsidRPr="00324262">
        <w:rPr>
          <w:rStyle w:val="Style13ptBold"/>
        </w:rPr>
        <w:t>Andrews 13</w:t>
      </w:r>
      <w:r>
        <w:t xml:space="preserve"> — Nathan Andrews, </w:t>
      </w:r>
      <w:r w:rsidRPr="00324262">
        <w:t>Trudeau and Vanier Scholar in the Department of Political Science</w:t>
      </w:r>
      <w:r>
        <w:t xml:space="preserve"> at the </w:t>
      </w:r>
      <w:r w:rsidRPr="00324262">
        <w:t>University of Alberta</w:t>
      </w:r>
      <w:r>
        <w:t xml:space="preserve"> (Canada), former </w:t>
      </w:r>
      <w:r w:rsidRPr="00851EB7">
        <w:t>Banting Postdoctoral Fellow at Queen's University</w:t>
      </w:r>
      <w:r>
        <w:t xml:space="preserve"> (Canada), holds a </w:t>
      </w:r>
      <w:r w:rsidRPr="00324262">
        <w:t xml:space="preserve">Ph.D in Political Science </w:t>
      </w:r>
      <w:r>
        <w:t>from</w:t>
      </w:r>
      <w:r w:rsidRPr="00324262">
        <w:t xml:space="preserve"> the University of Alberta</w:t>
      </w:r>
      <w:r>
        <w:t xml:space="preserve"> (Canada), 2013 (“</w:t>
      </w:r>
      <w:r w:rsidRPr="004A1E12">
        <w:t>Beyond the Ivory Tower: A Case for ‘Praxeological</w:t>
      </w:r>
      <w:r>
        <w:t xml:space="preserve"> </w:t>
      </w:r>
      <w:r w:rsidRPr="004A1E12">
        <w:t>Deconstructionism’ as a ‘Third Way’ in IR</w:t>
      </w:r>
      <w:r>
        <w:t xml:space="preserve"> </w:t>
      </w:r>
      <w:r w:rsidRPr="004A1E12">
        <w:t>Theorising</w:t>
      </w:r>
      <w:r>
        <w:t xml:space="preserve">,” </w:t>
      </w:r>
      <w:r>
        <w:rPr>
          <w:i/>
        </w:rPr>
        <w:t>Third World Quarterly</w:t>
      </w:r>
      <w:r>
        <w:t xml:space="preserve">, </w:t>
      </w:r>
      <w:r w:rsidRPr="00324262">
        <w:t>Vol</w:t>
      </w:r>
      <w:r>
        <w:t>ume</w:t>
      </w:r>
      <w:r w:rsidRPr="00324262">
        <w:t xml:space="preserve"> 34, N</w:t>
      </w:r>
      <w:r>
        <w:t>umber 1, Available Online to Subscribing Institutions via Taylor &amp; Francis Online, p. 67-69)</w:t>
      </w:r>
    </w:p>
    <w:p w:rsidR="006A232F" w:rsidRDefault="006A232F" w:rsidP="006A232F">
      <w:r>
        <w:t xml:space="preserve">The second premise derives from some critical scholars’ refusal to offer specific alternatives. Richard Ashley (as well as </w:t>
      </w:r>
      <w:r w:rsidRPr="003D58CD">
        <w:rPr>
          <w:rStyle w:val="StyleUnderline"/>
        </w:rPr>
        <w:t>many post-structural, postcolonial, and post-development scholars</w:t>
      </w:r>
      <w:r>
        <w:t xml:space="preserve">), for instance, will </w:t>
      </w:r>
      <w:r w:rsidRPr="003D58CD">
        <w:rPr>
          <w:rStyle w:val="StyleUnderline"/>
        </w:rPr>
        <w:t>argue that it is not the goal of critical theory to provide alternatives, as such an endeavour defeats the self-reflexivity that undergirds the theory. But this is problematic because, while these theories reveal the agency in the theory, there is no clarity of purpose in terms of ‘actionable’ leeway for the agent</w:t>
      </w:r>
      <w:r>
        <w:t xml:space="preserve">. Also, instead of glorifying realism, for instance as offering a ‘timeless wisdom’,66 </w:t>
      </w:r>
      <w:r w:rsidRPr="003D58CD">
        <w:rPr>
          <w:rStyle w:val="StyleUnderline"/>
        </w:rPr>
        <w:t>the followers in this camp should be more reflexive so as to overcome the inert determinism and parochialism that underpin their theorising</w:t>
      </w:r>
      <w:r>
        <w:t xml:space="preserve">. Closely related to the second justification is the argument that </w:t>
      </w:r>
      <w:r w:rsidRPr="0010549F">
        <w:rPr>
          <w:rStyle w:val="StyleUnderline"/>
          <w:highlight w:val="yellow"/>
        </w:rPr>
        <w:t>the purpose</w:t>
      </w:r>
      <w:r w:rsidRPr="003D58CD">
        <w:rPr>
          <w:rStyle w:val="StyleUnderline"/>
        </w:rPr>
        <w:t xml:space="preserve"> of both theoretical and empirical analyses </w:t>
      </w:r>
      <w:r w:rsidRPr="0010549F">
        <w:rPr>
          <w:rStyle w:val="StyleUnderline"/>
          <w:highlight w:val="yellow"/>
        </w:rPr>
        <w:t xml:space="preserve">is not only to understand the world </w:t>
      </w:r>
      <w:r w:rsidRPr="0010549F">
        <w:rPr>
          <w:rStyle w:val="Emphasis"/>
          <w:highlight w:val="yellow"/>
        </w:rPr>
        <w:t>but</w:t>
      </w:r>
      <w:r w:rsidRPr="003D58CD">
        <w:rPr>
          <w:rStyle w:val="Emphasis"/>
        </w:rPr>
        <w:t xml:space="preserve"> also </w:t>
      </w:r>
      <w:r w:rsidRPr="0010549F">
        <w:rPr>
          <w:rStyle w:val="Emphasis"/>
          <w:highlight w:val="yellow"/>
        </w:rPr>
        <w:t>to change it</w:t>
      </w:r>
      <w:r w:rsidRPr="003D58CD">
        <w:rPr>
          <w:rStyle w:val="StyleUnderline"/>
        </w:rPr>
        <w:t xml:space="preserve">. This </w:t>
      </w:r>
      <w:r w:rsidRPr="0010549F">
        <w:rPr>
          <w:rStyle w:val="StyleUnderline"/>
          <w:highlight w:val="yellow"/>
        </w:rPr>
        <w:t xml:space="preserve">change is </w:t>
      </w:r>
      <w:r w:rsidRPr="0010549F">
        <w:rPr>
          <w:rStyle w:val="Emphasis"/>
          <w:highlight w:val="yellow"/>
        </w:rPr>
        <w:t>not possible</w:t>
      </w:r>
      <w:r w:rsidRPr="0010549F">
        <w:rPr>
          <w:rStyle w:val="StyleUnderline"/>
          <w:highlight w:val="yellow"/>
        </w:rPr>
        <w:t xml:space="preserve"> if</w:t>
      </w:r>
      <w:r w:rsidRPr="003D58CD">
        <w:rPr>
          <w:rStyle w:val="StyleUnderline"/>
        </w:rPr>
        <w:t xml:space="preserve"> critical </w:t>
      </w:r>
      <w:r w:rsidRPr="0010549F">
        <w:rPr>
          <w:rStyle w:val="StyleUnderline"/>
          <w:highlight w:val="yellow"/>
        </w:rPr>
        <w:lastRenderedPageBreak/>
        <w:t xml:space="preserve">theorists engage </w:t>
      </w:r>
      <w:r w:rsidRPr="0010549F">
        <w:rPr>
          <w:rStyle w:val="Emphasis"/>
          <w:highlight w:val="yellow"/>
        </w:rPr>
        <w:t>solely in inward-looking critiques</w:t>
      </w:r>
      <w:r w:rsidRPr="003D58CD">
        <w:rPr>
          <w:rStyle w:val="Emphasis"/>
        </w:rPr>
        <w:t xml:space="preserve"> of existing theories</w:t>
      </w:r>
      <w:r w:rsidRPr="003D58CD">
        <w:rPr>
          <w:rStyle w:val="StyleUnderline"/>
        </w:rPr>
        <w:t xml:space="preserve"> </w:t>
      </w:r>
      <w:r w:rsidRPr="0010549F">
        <w:rPr>
          <w:rStyle w:val="StyleUnderline"/>
          <w:highlight w:val="yellow"/>
        </w:rPr>
        <w:t xml:space="preserve">without providing </w:t>
      </w:r>
      <w:r w:rsidRPr="0010549F">
        <w:rPr>
          <w:rStyle w:val="Emphasis"/>
          <w:highlight w:val="yellow"/>
        </w:rPr>
        <w:t>a programmatic understanding of what their perspectives entail</w:t>
      </w:r>
      <w:r w:rsidRPr="0010549F">
        <w:rPr>
          <w:rStyle w:val="StyleUnderline"/>
          <w:highlight w:val="yellow"/>
        </w:rPr>
        <w:t xml:space="preserve"> or </w:t>
      </w:r>
      <w:r w:rsidRPr="0010549F">
        <w:rPr>
          <w:rStyle w:val="Emphasis"/>
          <w:highlight w:val="yellow"/>
        </w:rPr>
        <w:t>how the existing condition can improve</w:t>
      </w:r>
      <w:r>
        <w:t>. [end page 67] Additionally, as the need for theoretical pluralism becomes more apparent, PD assists in making sure the notion of ‘pluralism’ moves from being a buzzword to an actual practice. Essentially most IR theories have four main themes in common: power, order, structure and agency—although the emphasis placed on each of these elements differs from theory to theory. Praxeologically oriented deconstruction helps to elucidate these four components without taking any aspect of them for granted. The argument here recognises the ontological and epistemological difficulties one falls into when thinking of a ‘third way’—the difficulty of having so many established scholars and theorists disagree with the approach on many grounds, even including grounds of originality and usefulness. But the point is that, while we emphasise, for instance, what Ashley calls the ‘four p’s’—process, practice, power and politics67—we need to explore the structure and utility of the state in contemporary world politics—and by so doing unveil the axes of domination in existing structures. This is therefore an approach which symbolises the mutually constitutive synergies between knowledge/theory and praxis/practice, as explained below, rather than one that seeks to revolutionise the entire field of study by turning it upside down.</w:t>
      </w:r>
    </w:p>
    <w:p w:rsidR="006A232F" w:rsidRDefault="006A232F" w:rsidP="006A232F">
      <w:r>
        <w:t xml:space="preserve">This approach does not simply seek to reimagine ‘deconstruction’ but rather attempts to show that </w:t>
      </w:r>
      <w:r w:rsidRPr="0010549F">
        <w:rPr>
          <w:rStyle w:val="StyleUnderline"/>
          <w:highlight w:val="yellow"/>
        </w:rPr>
        <w:t xml:space="preserve">deconstruction, </w:t>
      </w:r>
      <w:r w:rsidRPr="0010549F">
        <w:rPr>
          <w:rStyle w:val="Emphasis"/>
          <w:highlight w:val="yellow"/>
        </w:rPr>
        <w:t>without praxis</w:t>
      </w:r>
      <w:r w:rsidRPr="0010549F">
        <w:rPr>
          <w:rStyle w:val="StyleUnderline"/>
          <w:highlight w:val="yellow"/>
        </w:rPr>
        <w:t>,</w:t>
      </w:r>
      <w:r w:rsidRPr="003D58CD">
        <w:rPr>
          <w:rStyle w:val="StyleUnderline"/>
        </w:rPr>
        <w:t xml:space="preserve"> ends at a point which </w:t>
      </w:r>
      <w:r w:rsidRPr="0010549F">
        <w:rPr>
          <w:rStyle w:val="StyleUnderline"/>
          <w:highlight w:val="yellow"/>
        </w:rPr>
        <w:t>leaves the individual</w:t>
      </w:r>
      <w:r w:rsidRPr="003D58CD">
        <w:rPr>
          <w:rStyle w:val="StyleUnderline"/>
        </w:rPr>
        <w:t xml:space="preserve"> subject </w:t>
      </w:r>
      <w:r w:rsidRPr="0010549F">
        <w:rPr>
          <w:rStyle w:val="StyleUnderline"/>
          <w:highlight w:val="yellow"/>
        </w:rPr>
        <w:t>unable to ascertain</w:t>
      </w:r>
      <w:r w:rsidRPr="003D58CD">
        <w:rPr>
          <w:rStyle w:val="StyleUnderline"/>
        </w:rPr>
        <w:t xml:space="preserve"> what </w:t>
      </w:r>
      <w:r w:rsidRPr="0010549F">
        <w:rPr>
          <w:rStyle w:val="StyleUnderline"/>
          <w:highlight w:val="yellow"/>
        </w:rPr>
        <w:t>options of social transformation</w:t>
      </w:r>
      <w:r w:rsidRPr="003D58CD">
        <w:rPr>
          <w:rStyle w:val="StyleUnderline"/>
        </w:rPr>
        <w:t xml:space="preserve"> are </w:t>
      </w:r>
      <w:r w:rsidRPr="0010549F">
        <w:rPr>
          <w:rStyle w:val="StyleUnderline"/>
          <w:highlight w:val="yellow"/>
        </w:rPr>
        <w:t>available</w:t>
      </w:r>
      <w:r>
        <w:t xml:space="preserve">.68 The main contention in recent times has been between those who call themselves ‘rationalists’ and the ‘constructivists’, although neither possesses a concise set of theoretical and methodological assumptions that explain the entirety of IR. </w:t>
      </w:r>
      <w:r w:rsidRPr="003D58CD">
        <w:rPr>
          <w:rStyle w:val="StyleUnderline"/>
        </w:rPr>
        <w:t>As the socio-political phenomena IR addresses are often subjective and context-specific, there is no ‘scientific truth’ to be had which will transcend space and time</w:t>
      </w:r>
      <w:r>
        <w:t xml:space="preserve">. The ontology of PD, as evident from Figure 1, is that there is no one world or ‘truth’ out there, if any, and in the same manner there is no single way of knowing or standard by which ‘good’ knowledge is measured. In this case ‘truth is always contingent, always a matter for debate and always partial’, meaning that ‘truth is not “out there”, waiting to be discovered’.69 Rather, there are multiple understandings which reside in [end page 68] different sites—times and spaces. </w:t>
      </w:r>
      <w:r w:rsidRPr="0010549F">
        <w:rPr>
          <w:rStyle w:val="StyleUnderline"/>
          <w:highlight w:val="yellow"/>
        </w:rPr>
        <w:t>A ‘third way’ is</w:t>
      </w:r>
      <w:r w:rsidRPr="00FF500A">
        <w:rPr>
          <w:rStyle w:val="StyleUnderline"/>
        </w:rPr>
        <w:t xml:space="preserve"> thus </w:t>
      </w:r>
      <w:r w:rsidRPr="0010549F">
        <w:rPr>
          <w:rStyle w:val="StyleUnderline"/>
          <w:highlight w:val="yellow"/>
        </w:rPr>
        <w:t>crucial</w:t>
      </w:r>
      <w:r>
        <w:t xml:space="preserve">, especially </w:t>
      </w:r>
      <w:r w:rsidRPr="0010549F">
        <w:rPr>
          <w:rStyle w:val="StyleUnderline"/>
          <w:highlight w:val="yellow"/>
        </w:rPr>
        <w:t>for</w:t>
      </w:r>
      <w:r w:rsidRPr="00FF500A">
        <w:rPr>
          <w:rStyle w:val="StyleUnderline"/>
        </w:rPr>
        <w:t xml:space="preserve"> people who are concerned with </w:t>
      </w:r>
      <w:r w:rsidRPr="0010549F">
        <w:rPr>
          <w:rStyle w:val="Emphasis"/>
          <w:highlight w:val="yellow"/>
        </w:rPr>
        <w:t>both</w:t>
      </w:r>
      <w:r w:rsidRPr="0010549F">
        <w:rPr>
          <w:rStyle w:val="StyleUnderline"/>
          <w:highlight w:val="yellow"/>
        </w:rPr>
        <w:t xml:space="preserve"> discursive interpretations </w:t>
      </w:r>
      <w:r w:rsidRPr="0010549F">
        <w:rPr>
          <w:rStyle w:val="Emphasis"/>
          <w:highlight w:val="yellow"/>
        </w:rPr>
        <w:t>and</w:t>
      </w:r>
      <w:r w:rsidRPr="0010549F">
        <w:rPr>
          <w:rStyle w:val="StyleUnderline"/>
          <w:highlight w:val="yellow"/>
        </w:rPr>
        <w:t xml:space="preserve"> real (emancipatory) alternatives</w:t>
      </w:r>
      <w:r>
        <w:t xml:space="preserve">.70 </w:t>
      </w:r>
      <w:r w:rsidRPr="00FF500A">
        <w:rPr>
          <w:rStyle w:val="StyleUnderline"/>
        </w:rPr>
        <w:t xml:space="preserve">It is </w:t>
      </w:r>
      <w:r w:rsidRPr="0010549F">
        <w:rPr>
          <w:rStyle w:val="StyleUnderline"/>
        </w:rPr>
        <w:t>only in this way that the discipline can become transformative or pro-change while taking into cognisance the fact that change can occur from both within and outside established arenas of</w:t>
      </w:r>
      <w:r w:rsidRPr="00FF500A">
        <w:rPr>
          <w:rStyle w:val="StyleUnderline"/>
        </w:rPr>
        <w:t xml:space="preserve"> power</w:t>
      </w:r>
      <w:r>
        <w:t xml:space="preserve">. PD also shows that </w:t>
      </w:r>
      <w:r w:rsidRPr="0010549F">
        <w:rPr>
          <w:rStyle w:val="StyleUnderline"/>
          <w:highlight w:val="yellow"/>
        </w:rPr>
        <w:t>there is no point in ‘</w:t>
      </w:r>
      <w:r w:rsidRPr="0010549F">
        <w:rPr>
          <w:rStyle w:val="Emphasis"/>
          <w:highlight w:val="yellow"/>
        </w:rPr>
        <w:t>throwing the baby out with the bathwater</w:t>
      </w:r>
      <w:r w:rsidRPr="0010549F">
        <w:rPr>
          <w:rStyle w:val="StyleUnderline"/>
          <w:highlight w:val="yellow"/>
        </w:rPr>
        <w:t>’</w:t>
      </w:r>
      <w:r w:rsidRPr="00FF500A">
        <w:rPr>
          <w:rStyle w:val="StyleUnderline"/>
        </w:rPr>
        <w:t>; although the water is dirty, the baby can be saved lest the purpose of bathing the baby itself becomes self-defeating</w:t>
      </w:r>
      <w:r>
        <w:t>. This speaks to the freedom and flexibility this approach gives to the researcher in choosing from multiple perspectives.71</w:t>
      </w:r>
    </w:p>
    <w:p w:rsidR="006A232F" w:rsidRDefault="006A232F" w:rsidP="006A232F"/>
    <w:p w:rsidR="006A232F" w:rsidRPr="00851EB7" w:rsidRDefault="006A232F" w:rsidP="006A232F">
      <w:pPr>
        <w:pStyle w:val="Heading4"/>
      </w:pPr>
      <w:r>
        <w:t xml:space="preserve">The </w:t>
      </w:r>
      <w:r w:rsidRPr="0098785E">
        <w:rPr>
          <w:u w:val="single"/>
        </w:rPr>
        <w:t>most important question</w:t>
      </w:r>
      <w:r>
        <w:t xml:space="preserve"> is: How can we </w:t>
      </w:r>
      <w:r w:rsidRPr="0098785E">
        <w:rPr>
          <w:u w:val="single"/>
        </w:rPr>
        <w:t>actually make the world</w:t>
      </w:r>
      <w:r>
        <w:t xml:space="preserve"> a better place? </w:t>
      </w:r>
      <w:r w:rsidR="00531C14">
        <w:t xml:space="preserve">Only </w:t>
      </w:r>
      <w:r w:rsidR="00531C14" w:rsidRPr="00531C14">
        <w:rPr>
          <w:u w:val="single"/>
        </w:rPr>
        <w:t>our framework</w:t>
      </w:r>
      <w:r w:rsidR="00531C14">
        <w:t xml:space="preserve"> asks it. </w:t>
      </w:r>
    </w:p>
    <w:p w:rsidR="006A232F" w:rsidRDefault="006A232F" w:rsidP="006A232F">
      <w:r w:rsidRPr="00324262">
        <w:rPr>
          <w:rStyle w:val="Style13ptBold"/>
        </w:rPr>
        <w:t>Andrews 13</w:t>
      </w:r>
      <w:r>
        <w:t xml:space="preserve"> — Nathan Andrews, </w:t>
      </w:r>
      <w:r w:rsidRPr="00324262">
        <w:t>Trudeau and Vanier Scholar in the Department of Political Science</w:t>
      </w:r>
      <w:r>
        <w:t xml:space="preserve"> at the </w:t>
      </w:r>
      <w:r w:rsidRPr="00324262">
        <w:t>University of Alberta</w:t>
      </w:r>
      <w:r>
        <w:t xml:space="preserve"> (Canada), former </w:t>
      </w:r>
      <w:r w:rsidRPr="00851EB7">
        <w:t>Banting Postdoctoral Fellow at Queen's University</w:t>
      </w:r>
      <w:r>
        <w:t xml:space="preserve"> (Canada), holds a </w:t>
      </w:r>
      <w:r w:rsidRPr="00324262">
        <w:t xml:space="preserve">Ph.D in Political Science </w:t>
      </w:r>
      <w:r>
        <w:t>from</w:t>
      </w:r>
      <w:r w:rsidRPr="00324262">
        <w:t xml:space="preserve"> the University of Alberta</w:t>
      </w:r>
      <w:r>
        <w:t xml:space="preserve"> (Canada), 2013 (“</w:t>
      </w:r>
      <w:r w:rsidRPr="004A1E12">
        <w:t>Beyond the Ivory Tower: A Case for ‘Praxeological</w:t>
      </w:r>
      <w:r>
        <w:t xml:space="preserve"> </w:t>
      </w:r>
      <w:r w:rsidRPr="004A1E12">
        <w:t>Deconstructionism’ as a ‘Third Way’ in IR</w:t>
      </w:r>
      <w:r>
        <w:t xml:space="preserve"> </w:t>
      </w:r>
      <w:r w:rsidRPr="004A1E12">
        <w:t>Theorising</w:t>
      </w:r>
      <w:r>
        <w:t xml:space="preserve">,” </w:t>
      </w:r>
      <w:r>
        <w:rPr>
          <w:i/>
        </w:rPr>
        <w:t>Third World Quarterly</w:t>
      </w:r>
      <w:r>
        <w:t xml:space="preserve">, </w:t>
      </w:r>
      <w:r w:rsidRPr="00324262">
        <w:t>Vol</w:t>
      </w:r>
      <w:r>
        <w:t>ume</w:t>
      </w:r>
      <w:r w:rsidRPr="00324262">
        <w:t xml:space="preserve"> 34, N</w:t>
      </w:r>
      <w:r>
        <w:t>umber 1, Available Online to Subscribing Institutions via Taylor &amp; Francis Online, p. 66-67)</w:t>
      </w:r>
    </w:p>
    <w:p w:rsidR="006A232F" w:rsidRDefault="006A232F" w:rsidP="006A232F">
      <w:r>
        <w:t>Contours of praxeological deconstructionism: research programme54</w:t>
      </w:r>
    </w:p>
    <w:p w:rsidR="006A232F" w:rsidRDefault="006A232F" w:rsidP="006A232F">
      <w:r w:rsidRPr="00520094">
        <w:rPr>
          <w:rStyle w:val="StyleUnderline"/>
        </w:rPr>
        <w:t>It remains problematic to think along the lines of the strict distinction</w:t>
      </w:r>
      <w:r>
        <w:t xml:space="preserve"> Robert Cox makes </w:t>
      </w:r>
      <w:r w:rsidRPr="00520094">
        <w:rPr>
          <w:rStyle w:val="StyleUnderline"/>
        </w:rPr>
        <w:t>between problem-solving</w:t>
      </w:r>
      <w:r>
        <w:t xml:space="preserve"> or rationalist theories </w:t>
      </w:r>
      <w:r w:rsidRPr="00520094">
        <w:rPr>
          <w:rStyle w:val="StyleUnderline"/>
        </w:rPr>
        <w:t>and critical</w:t>
      </w:r>
      <w:r>
        <w:t xml:space="preserve"> or interpretivist </w:t>
      </w:r>
      <w:r w:rsidRPr="00520094">
        <w:rPr>
          <w:rStyle w:val="StyleUnderline"/>
        </w:rPr>
        <w:t>theories</w:t>
      </w:r>
      <w:r>
        <w:t xml:space="preserve"> of IR </w:t>
      </w:r>
      <w:r w:rsidRPr="00520094">
        <w:rPr>
          <w:rStyle w:val="StyleUnderline"/>
        </w:rPr>
        <w:t>because</w:t>
      </w:r>
      <w:r>
        <w:t xml:space="preserve"> in essence </w:t>
      </w:r>
      <w:r w:rsidRPr="00954903">
        <w:rPr>
          <w:rStyle w:val="Emphasis"/>
          <w:highlight w:val="yellow"/>
        </w:rPr>
        <w:t>‘[all] theory is political and [all] political action is theory-laden’</w:t>
      </w:r>
      <w:r>
        <w:t xml:space="preserve">.55 </w:t>
      </w:r>
      <w:r w:rsidRPr="00520094">
        <w:rPr>
          <w:rStyle w:val="StyleUnderline"/>
        </w:rPr>
        <w:t>The rigidity that comes with</w:t>
      </w:r>
      <w:r>
        <w:t xml:space="preserve"> the </w:t>
      </w:r>
      <w:r w:rsidRPr="00520094">
        <w:rPr>
          <w:rStyle w:val="StyleUnderline"/>
        </w:rPr>
        <w:t>two main</w:t>
      </w:r>
      <w:r>
        <w:t xml:space="preserve"> approaches, or </w:t>
      </w:r>
      <w:r w:rsidRPr="00520094">
        <w:rPr>
          <w:rStyle w:val="StyleUnderline"/>
        </w:rPr>
        <w:t>‘theoretical churches’</w:t>
      </w:r>
      <w:r>
        <w:t xml:space="preserve">, </w:t>
      </w:r>
      <w:r w:rsidRPr="00520094">
        <w:rPr>
          <w:rStyle w:val="StyleUnderline"/>
        </w:rPr>
        <w:t>does no</w:t>
      </w:r>
      <w:r>
        <w:t xml:space="preserve"> specific </w:t>
      </w:r>
      <w:r w:rsidRPr="00520094">
        <w:rPr>
          <w:rStyle w:val="StyleUnderline"/>
        </w:rPr>
        <w:t>good</w:t>
      </w:r>
      <w:r>
        <w:t xml:space="preserve"> to the field in general. </w:t>
      </w:r>
      <w:r w:rsidRPr="00520094">
        <w:rPr>
          <w:rStyle w:val="StyleUnderline"/>
        </w:rPr>
        <w:t>While there is dignity in difference, there is hope in some degree of commonality</w:t>
      </w:r>
      <w:r>
        <w:t xml:space="preserve">. The approach being promoted here is more congenial to critical theory thanks to its reflexivity but it also embraces mixed methods. </w:t>
      </w:r>
      <w:r w:rsidRPr="00520094">
        <w:rPr>
          <w:rStyle w:val="StyleUnderline"/>
        </w:rPr>
        <w:t xml:space="preserve">The quest is to problematise </w:t>
      </w:r>
      <w:r w:rsidRPr="00954903">
        <w:rPr>
          <w:rStyle w:val="StyleUnderline"/>
          <w:highlight w:val="yellow"/>
        </w:rPr>
        <w:t>the</w:t>
      </w:r>
      <w:r w:rsidRPr="00954903">
        <w:rPr>
          <w:rStyle w:val="StyleUnderline"/>
        </w:rPr>
        <w:t xml:space="preserve"> ‘problem-solving/critical theory’ </w:t>
      </w:r>
      <w:r w:rsidRPr="00954903">
        <w:rPr>
          <w:rStyle w:val="StyleUnderline"/>
          <w:highlight w:val="yellow"/>
        </w:rPr>
        <w:t>binary</w:t>
      </w:r>
      <w:r>
        <w:t xml:space="preserve"> that we have been presented with in the field of IR, </w:t>
      </w:r>
      <w:r w:rsidRPr="00520094">
        <w:rPr>
          <w:rStyle w:val="StyleUnderline"/>
        </w:rPr>
        <w:t xml:space="preserve">based on the argument that it </w:t>
      </w:r>
      <w:r w:rsidRPr="00954903">
        <w:rPr>
          <w:rStyle w:val="StyleUnderline"/>
          <w:highlight w:val="yellow"/>
        </w:rPr>
        <w:t>is arbitrary and</w:t>
      </w:r>
      <w:r w:rsidRPr="00520094">
        <w:rPr>
          <w:rStyle w:val="StyleUnderline"/>
        </w:rPr>
        <w:t xml:space="preserve"> often </w:t>
      </w:r>
      <w:r w:rsidRPr="00954903">
        <w:rPr>
          <w:rStyle w:val="StyleUnderline"/>
          <w:highlight w:val="yellow"/>
        </w:rPr>
        <w:t>a misrepresentation of</w:t>
      </w:r>
      <w:r w:rsidRPr="00520094">
        <w:rPr>
          <w:rStyle w:val="StyleUnderline"/>
        </w:rPr>
        <w:t xml:space="preserve"> the many </w:t>
      </w:r>
      <w:r w:rsidRPr="00954903">
        <w:rPr>
          <w:rStyle w:val="StyleUnderline"/>
          <w:highlight w:val="yellow"/>
        </w:rPr>
        <w:t>theories</w:t>
      </w:r>
      <w:r w:rsidRPr="00520094">
        <w:rPr>
          <w:rStyle w:val="StyleUnderline"/>
        </w:rPr>
        <w:t xml:space="preserve"> and research traditions </w:t>
      </w:r>
      <w:r w:rsidRPr="00954903">
        <w:rPr>
          <w:rStyle w:val="StyleUnderline"/>
          <w:highlight w:val="yellow"/>
        </w:rPr>
        <w:t>that</w:t>
      </w:r>
      <w:r w:rsidRPr="00520094">
        <w:rPr>
          <w:rStyle w:val="StyleUnderline"/>
        </w:rPr>
        <w:t xml:space="preserve"> often attempt to </w:t>
      </w:r>
      <w:r w:rsidRPr="00954903">
        <w:rPr>
          <w:rStyle w:val="StyleUnderline"/>
          <w:highlight w:val="yellow"/>
        </w:rPr>
        <w:t xml:space="preserve">exhibit </w:t>
      </w:r>
      <w:r w:rsidRPr="00954903">
        <w:rPr>
          <w:rStyle w:val="Emphasis"/>
          <w:highlight w:val="yellow"/>
        </w:rPr>
        <w:t>both</w:t>
      </w:r>
      <w:r w:rsidRPr="00954903">
        <w:rPr>
          <w:rStyle w:val="StyleUnderline"/>
        </w:rPr>
        <w:t xml:space="preserve"> characteristics</w:t>
      </w:r>
      <w:r>
        <w:t>. In some cases what is considered to be solving a problem actually solves nothing, since the theory can be so removed from the world ‘out there’ that it attempts to describe, revealing an overpowering ‘practicality deficit’ in the theory’s core assumptions.56</w:t>
      </w:r>
    </w:p>
    <w:p w:rsidR="006A232F" w:rsidRDefault="006A232F" w:rsidP="006A232F">
      <w:r>
        <w:lastRenderedPageBreak/>
        <w:t xml:space="preserve">My proposition for a ‘third way’ is based on these premises: First, </w:t>
      </w:r>
      <w:r w:rsidRPr="00520094">
        <w:rPr>
          <w:rStyle w:val="StyleUnderline"/>
        </w:rPr>
        <w:t xml:space="preserve">historically some </w:t>
      </w:r>
      <w:r w:rsidRPr="00954903">
        <w:rPr>
          <w:rStyle w:val="StyleUnderline"/>
          <w:highlight w:val="yellow"/>
        </w:rPr>
        <w:t>critical</w:t>
      </w:r>
      <w:r w:rsidRPr="00520094">
        <w:rPr>
          <w:rStyle w:val="StyleUnderline"/>
        </w:rPr>
        <w:t xml:space="preserve"> theorists </w:t>
      </w:r>
      <w:r w:rsidRPr="00954903">
        <w:rPr>
          <w:rStyle w:val="StyleUnderline"/>
          <w:highlight w:val="yellow"/>
        </w:rPr>
        <w:t>have borrowed from problem-solving</w:t>
      </w:r>
      <w:r w:rsidRPr="00520094">
        <w:rPr>
          <w:rStyle w:val="StyleUnderline"/>
        </w:rPr>
        <w:t xml:space="preserve"> theorists, </w:t>
      </w:r>
      <w:r w:rsidRPr="00954903">
        <w:rPr>
          <w:rStyle w:val="StyleUnderline"/>
          <w:highlight w:val="yellow"/>
        </w:rPr>
        <w:t>and vice</w:t>
      </w:r>
      <w:r>
        <w:t xml:space="preserve"> [end page 66] </w:t>
      </w:r>
      <w:r w:rsidRPr="00954903">
        <w:rPr>
          <w:rStyle w:val="StyleUnderline"/>
          <w:highlight w:val="yellow"/>
        </w:rPr>
        <w:t>versa</w:t>
      </w:r>
      <w:r>
        <w:t>. For instance, a feminist theorist like Ann Tickner has attempted to reformulate realism.57 While there are many variants of feminism, some of them appear to begin their theorising with an acknowledgement of traditional realists such as Hans Morgenthau.58 The point here is that some critical theories seem to have built upon some of the assumptions of problem-solving theories, although others deconstruct and reject them outright. After all, Cynthia Enloe has argued that a book about international politics should leave one with a sense that ‘I can do something’, a more instrumental and affirmative orientation that most IR books lack.59</w:t>
      </w:r>
    </w:p>
    <w:p w:rsidR="006A232F" w:rsidRDefault="006A232F" w:rsidP="006A232F">
      <w:r>
        <w:t xml:space="preserve">Let me note at this point that I find this approach receptive to the kind of scholarship being pursued by </w:t>
      </w:r>
      <w:r w:rsidRPr="00520094">
        <w:rPr>
          <w:rStyle w:val="StyleUnderline"/>
        </w:rPr>
        <w:t>some critical feminist scholars</w:t>
      </w:r>
      <w:r>
        <w:t xml:space="preserve">. Such scholars </w:t>
      </w:r>
      <w:r w:rsidRPr="00520094">
        <w:rPr>
          <w:rStyle w:val="StyleUnderline"/>
        </w:rPr>
        <w:t>have been successful at borrowing from problem-solving theories, yet still with a quest for progressive change</w:t>
      </w:r>
      <w:r>
        <w:t xml:space="preserve">. In their analysis of social movements, for instance, Meyer and Lupo argue that feminism’s uniqueness derives from its ability to consistently illuminate the relationship between self and community.60 Critical feminist scholarship is interested in processes of domination that are often silenced by the mainstream’s fetishism with the state, power and anarchy, a commitment that results from the ‘lived injustices’ or sufferings of marginalised groups.61 Thus, feminist scholars’ commitment to emancipatory politics is ‘aimed at transforming relations of inequality and domination’.62 Additionally, feminist scholars have carefully examined the concept of intersectionality, which mainly emphasises the interwoven nature of race, class, gender and sexuality in order to show the mutually constitutive nature of identity and structures of inequality.63 And ‘because intersectional knowledge is grounded in everyday lives of people of diverse backgrounds, it is seen as an important tool linking theory with practice’.64 These ‘feminist characteristics’ are elements that the approach espoused below identifies with and, in fact, I hope that the notion of PD will encourage discussions among scholars interested in progressive social change through research. </w:t>
      </w:r>
      <w:r w:rsidRPr="00520094">
        <w:rPr>
          <w:rStyle w:val="StyleUnderline"/>
        </w:rPr>
        <w:t xml:space="preserve">As some critical scholars are already doing, </w:t>
      </w:r>
      <w:r w:rsidRPr="00954903">
        <w:rPr>
          <w:rStyle w:val="StyleUnderline"/>
          <w:highlight w:val="yellow"/>
        </w:rPr>
        <w:t>we should</w:t>
      </w:r>
      <w:r w:rsidRPr="00520094">
        <w:rPr>
          <w:rStyle w:val="StyleUnderline"/>
        </w:rPr>
        <w:t xml:space="preserve"> particularly </w:t>
      </w:r>
      <w:r w:rsidRPr="00954903">
        <w:rPr>
          <w:rStyle w:val="StyleUnderline"/>
          <w:highlight w:val="yellow"/>
        </w:rPr>
        <w:t>ask: ‘</w:t>
      </w:r>
      <w:r w:rsidRPr="00954903">
        <w:rPr>
          <w:rStyle w:val="Emphasis"/>
          <w:highlight w:val="yellow"/>
        </w:rPr>
        <w:t>how should we do our research in order to increase the likelihood that it will actually help make the world a better place?</w:t>
      </w:r>
      <w:r w:rsidRPr="00954903">
        <w:rPr>
          <w:rStyle w:val="StyleUnderline"/>
          <w:highlight w:val="yellow"/>
        </w:rPr>
        <w:t>’</w:t>
      </w:r>
      <w:r>
        <w:t>.65</w:t>
      </w:r>
    </w:p>
    <w:p w:rsidR="006A232F" w:rsidRPr="006A232F" w:rsidRDefault="006A232F" w:rsidP="006A232F"/>
    <w:p w:rsidR="004A1E12" w:rsidRPr="00851EB7" w:rsidRDefault="006A232F" w:rsidP="004A1E12">
      <w:pPr>
        <w:pStyle w:val="Heading4"/>
      </w:pPr>
      <w:r>
        <w:t>No neg offense — c</w:t>
      </w:r>
      <w:r w:rsidR="00851EB7">
        <w:t xml:space="preserve">ritical theory and problem-solving theory </w:t>
      </w:r>
      <w:r w:rsidR="00851EB7">
        <w:rPr>
          <w:u w:val="single"/>
        </w:rPr>
        <w:t>aren’t mutually exclusive</w:t>
      </w:r>
      <w:r w:rsidR="00851EB7">
        <w:t xml:space="preserve">. </w:t>
      </w:r>
    </w:p>
    <w:p w:rsidR="004A1E12" w:rsidRDefault="004A1E12" w:rsidP="004A1E12">
      <w:r w:rsidRPr="00324262">
        <w:rPr>
          <w:rStyle w:val="Style13ptBold"/>
        </w:rPr>
        <w:t>Andrews 13</w:t>
      </w:r>
      <w:r>
        <w:t xml:space="preserve"> — </w:t>
      </w:r>
      <w:r w:rsidR="00324262">
        <w:t xml:space="preserve">Nathan Andrews, </w:t>
      </w:r>
      <w:r w:rsidR="00324262" w:rsidRPr="00324262">
        <w:t>Trudeau and Vanier Scholar in the Department of Political Science</w:t>
      </w:r>
      <w:r w:rsidR="00324262">
        <w:t xml:space="preserve"> at the </w:t>
      </w:r>
      <w:r w:rsidR="00324262" w:rsidRPr="00324262">
        <w:t>University of Alberta</w:t>
      </w:r>
      <w:r w:rsidR="00324262">
        <w:t xml:space="preserve"> (Canada), </w:t>
      </w:r>
      <w:r w:rsidR="00851EB7">
        <w:t xml:space="preserve">former </w:t>
      </w:r>
      <w:r w:rsidR="00851EB7" w:rsidRPr="00851EB7">
        <w:t>Banting Postdoctoral Fellow at Queen's University</w:t>
      </w:r>
      <w:r w:rsidR="00851EB7">
        <w:t xml:space="preserve"> (Canada), </w:t>
      </w:r>
      <w:r w:rsidR="00324262">
        <w:t xml:space="preserve">holds a </w:t>
      </w:r>
      <w:r w:rsidR="00324262" w:rsidRPr="00324262">
        <w:t xml:space="preserve">Ph.D in Political Science </w:t>
      </w:r>
      <w:r w:rsidR="00324262">
        <w:t>from</w:t>
      </w:r>
      <w:r w:rsidR="00324262" w:rsidRPr="00324262">
        <w:t xml:space="preserve"> the University of Alberta</w:t>
      </w:r>
      <w:r w:rsidR="00324262">
        <w:t xml:space="preserve"> (Canada), 2013 </w:t>
      </w:r>
      <w:r>
        <w:t>(“</w:t>
      </w:r>
      <w:r w:rsidRPr="004A1E12">
        <w:t>Beyond the Ivory Tower: A Case for ‘Praxeological</w:t>
      </w:r>
      <w:r>
        <w:t xml:space="preserve"> </w:t>
      </w:r>
      <w:r w:rsidRPr="004A1E12">
        <w:t>Deconstructionism’ as a ‘Third Way’ in IR</w:t>
      </w:r>
      <w:r>
        <w:t xml:space="preserve"> </w:t>
      </w:r>
      <w:r w:rsidRPr="004A1E12">
        <w:t>Theorising</w:t>
      </w:r>
      <w:r>
        <w:t xml:space="preserve">,” </w:t>
      </w:r>
      <w:r>
        <w:rPr>
          <w:i/>
        </w:rPr>
        <w:t>Third World Quarterly</w:t>
      </w:r>
      <w:r>
        <w:t xml:space="preserve">, </w:t>
      </w:r>
      <w:r w:rsidR="00324262" w:rsidRPr="00324262">
        <w:t>Vol</w:t>
      </w:r>
      <w:r w:rsidR="00324262">
        <w:t>ume</w:t>
      </w:r>
      <w:r w:rsidR="00324262" w:rsidRPr="00324262">
        <w:t xml:space="preserve"> 34, N</w:t>
      </w:r>
      <w:r w:rsidR="00324262">
        <w:t>umber 1, Available Online to Subscribing Institutions via Taylor &amp; Francis Online, p. 59-60)</w:t>
      </w:r>
    </w:p>
    <w:p w:rsidR="00987C60" w:rsidRDefault="00A3340D" w:rsidP="00987C60">
      <w:r w:rsidRPr="00A3340D">
        <w:t>International Relations (</w:t>
      </w:r>
      <w:r w:rsidRPr="00987C60">
        <w:rPr>
          <w:rStyle w:val="StyleUnderline"/>
        </w:rPr>
        <w:t>IR</w:t>
      </w:r>
      <w:r w:rsidRPr="00A3340D">
        <w:t xml:space="preserve">) </w:t>
      </w:r>
      <w:r w:rsidRPr="00987C60">
        <w:rPr>
          <w:rStyle w:val="StyleUnderline"/>
        </w:rPr>
        <w:t>theory is typically divided into</w:t>
      </w:r>
      <w:r w:rsidRPr="00A3340D">
        <w:t xml:space="preserve"> two: </w:t>
      </w:r>
      <w:r w:rsidRPr="00987C60">
        <w:rPr>
          <w:rStyle w:val="StyleUnderline"/>
        </w:rPr>
        <w:t>traditional</w:t>
      </w:r>
      <w:r w:rsidRPr="00A3340D">
        <w:t xml:space="preserve"> (often</w:t>
      </w:r>
      <w:r>
        <w:t xml:space="preserve"> </w:t>
      </w:r>
      <w:r w:rsidRPr="00A3340D">
        <w:t xml:space="preserve">known as </w:t>
      </w:r>
      <w:r w:rsidRPr="00987C60">
        <w:rPr>
          <w:rStyle w:val="StyleUnderline"/>
        </w:rPr>
        <w:t>problem-solving</w:t>
      </w:r>
      <w:r w:rsidRPr="00A3340D">
        <w:t xml:space="preserve">/rationalist) </w:t>
      </w:r>
      <w:r w:rsidRPr="00987C60">
        <w:rPr>
          <w:rStyle w:val="StyleUnderline"/>
        </w:rPr>
        <w:t>theory and critical</w:t>
      </w:r>
      <w:r w:rsidRPr="00A3340D">
        <w:t xml:space="preserve"> (often referred to as</w:t>
      </w:r>
      <w:r>
        <w:t xml:space="preserve"> </w:t>
      </w:r>
      <w:r w:rsidRPr="00A3340D">
        <w:t xml:space="preserve">reflectivist/interpretivist) </w:t>
      </w:r>
      <w:r w:rsidRPr="00987C60">
        <w:rPr>
          <w:rStyle w:val="StyleUnderline"/>
        </w:rPr>
        <w:t>theory</w:t>
      </w:r>
      <w:r w:rsidRPr="00A3340D">
        <w:t>. Traditional theories remain the most predom</w:t>
      </w:r>
      <w:r>
        <w:t>i</w:t>
      </w:r>
      <w:r w:rsidRPr="00A3340D">
        <w:t>nant in the</w:t>
      </w:r>
      <w:r w:rsidR="00127858">
        <w:t xml:space="preserve"> </w:t>
      </w:r>
      <w:r w:rsidRPr="00A3340D">
        <w:t>field of study as they often have powerful proponents and a larger</w:t>
      </w:r>
      <w:r>
        <w:t xml:space="preserve"> </w:t>
      </w:r>
      <w:r w:rsidRPr="00A3340D">
        <w:t>number of disciples. The</w:t>
      </w:r>
      <w:r>
        <w:t xml:space="preserve"> </w:t>
      </w:r>
      <w:r w:rsidRPr="00A3340D">
        <w:t>Oxford English Dictionary</w:t>
      </w:r>
      <w:r>
        <w:t xml:space="preserve"> </w:t>
      </w:r>
      <w:r w:rsidRPr="00A3340D">
        <w:t>defines tradition as</w:t>
      </w:r>
      <w:r w:rsidR="00127858">
        <w:t xml:space="preserve"> </w:t>
      </w:r>
      <w:r w:rsidRPr="00A3340D">
        <w:t>‘a long</w:t>
      </w:r>
      <w:r w:rsidR="00127858">
        <w:t xml:space="preserve"> </w:t>
      </w:r>
      <w:r w:rsidRPr="00A3340D">
        <w:t>established and generally accepted custom or method of procedure, having</w:t>
      </w:r>
      <w:r w:rsidR="00127858">
        <w:t xml:space="preserve"> </w:t>
      </w:r>
      <w:r w:rsidRPr="00A3340D">
        <w:t>almost the force of a law’.3</w:t>
      </w:r>
      <w:r w:rsidR="00987C60">
        <w:t xml:space="preserve"> </w:t>
      </w:r>
      <w:r w:rsidRPr="00A3340D">
        <w:t>In this context anything</w:t>
      </w:r>
      <w:r>
        <w:t xml:space="preserve"> </w:t>
      </w:r>
      <w:r w:rsidRPr="00A3340D">
        <w:t>‘traditional’</w:t>
      </w:r>
      <w:r>
        <w:t xml:space="preserve"> </w:t>
      </w:r>
      <w:r w:rsidRPr="00A3340D">
        <w:t>is</w:t>
      </w:r>
      <w:r>
        <w:t xml:space="preserve"> </w:t>
      </w:r>
      <w:r w:rsidRPr="00A3340D">
        <w:t>‘observant</w:t>
      </w:r>
      <w:r>
        <w:t xml:space="preserve"> [end page 59] </w:t>
      </w:r>
      <w:r w:rsidR="00987C60">
        <w:t>of, bound by tradition’.4 The origins of the theories are what make them cohere as traditional theories of IR and include realism (neorealism and critical realism); the English School; and liberal theories (liberalism, neoliberalism, global governance and cosmopolitanism). These are theories that often dwell on ancient and classical writings from Aristotle to Voltaire, and are sometimes committed to (re)interpreting these writings as though they were written for this contemporary age. They are also traditional because they possess the force of law where, for instance, the ‘realist gambit’5 has been dominant as well as the (neo)liberal ‘common-sense’.6</w:t>
      </w:r>
    </w:p>
    <w:p w:rsidR="00987C60" w:rsidRDefault="00987C60" w:rsidP="00987C60">
      <w:r>
        <w:t>Theories considered to be critical include feminism, post-structuralism, securitisation and postcolonialism, among others. The question then is: what makes them ‘critical’? As Steven Roach asserts, ‘what makes critical IR theory “critical” is its self-awareness as a theory’—an awareness woven into the critical traditions of Kant, Hegel, Marx, Habermas, Derrida and Butler7—and we can certainly add Michel Foucault among other post-Enlightenment French philosophers. It is argued that critical theory was introduced into IR in 1981 with the publication of Robert Cox’s Social Forces, States and World Orders and Richard K Ashley’s Political Realism and Human Interests.8 A discussion of the so-called ‘great debates’ will show that critical theorists are generally post- positivist and to a large extent anti-foundationalist in that they do not accept any objective, Archimedean point or standard by which ‘legitimate’ knowledge should be measured. And they are also postmodern in the sense that they oppose the teleological measurement of human progress that characterises Enlightenment thinking, in addition to their quest to deconstruct established interpretations (discourse) in order to ascertain their embedded ‘silences’. It is based on this common ontological and epistemological orientation that neo- Gramscian theory and deconstructionism manage to fit under critical IR theory.</w:t>
      </w:r>
    </w:p>
    <w:p w:rsidR="00A3340D" w:rsidRDefault="00987C60" w:rsidP="00987C60">
      <w:r>
        <w:t xml:space="preserve">The problem, however, is that </w:t>
      </w:r>
      <w:r w:rsidRPr="00987C60">
        <w:rPr>
          <w:rStyle w:val="StyleUnderline"/>
          <w:highlight w:val="yellow"/>
        </w:rPr>
        <w:t>couching</w:t>
      </w:r>
      <w:r w:rsidRPr="00987C60">
        <w:rPr>
          <w:rStyle w:val="StyleUnderline"/>
        </w:rPr>
        <w:t xml:space="preserve"> the broader field </w:t>
      </w:r>
      <w:r w:rsidRPr="00987C60">
        <w:rPr>
          <w:rStyle w:val="StyleUnderline"/>
          <w:highlight w:val="yellow"/>
        </w:rPr>
        <w:t>into</w:t>
      </w:r>
      <w:r w:rsidRPr="00987C60">
        <w:rPr>
          <w:rStyle w:val="StyleUnderline"/>
        </w:rPr>
        <w:t xml:space="preserve"> two </w:t>
      </w:r>
      <w:r w:rsidRPr="00987C60">
        <w:rPr>
          <w:rStyle w:val="StyleUnderline"/>
          <w:highlight w:val="yellow"/>
        </w:rPr>
        <w:t>binaries</w:t>
      </w:r>
      <w:r w:rsidRPr="00987C60">
        <w:rPr>
          <w:rStyle w:val="StyleUnderline"/>
        </w:rPr>
        <w:t>— what Cox</w:t>
      </w:r>
      <w:r>
        <w:t xml:space="preserve"> in 1981 </w:t>
      </w:r>
      <w:r w:rsidRPr="00987C60">
        <w:rPr>
          <w:rStyle w:val="StyleUnderline"/>
        </w:rPr>
        <w:t>classified as problem-solving and critical theory</w:t>
      </w:r>
      <w:r>
        <w:t>, respectively</w:t>
      </w:r>
      <w:r w:rsidRPr="00987C60">
        <w:rPr>
          <w:rStyle w:val="StyleUnderline"/>
        </w:rPr>
        <w:t>—</w:t>
      </w:r>
      <w:r w:rsidRPr="00987C60">
        <w:rPr>
          <w:rStyle w:val="StyleUnderline"/>
          <w:highlight w:val="yellow"/>
        </w:rPr>
        <w:t xml:space="preserve">is </w:t>
      </w:r>
      <w:r w:rsidRPr="00987C60">
        <w:rPr>
          <w:rStyle w:val="Emphasis"/>
          <w:highlight w:val="yellow"/>
        </w:rPr>
        <w:t>a problematic simplification</w:t>
      </w:r>
      <w:r w:rsidRPr="00987C60">
        <w:rPr>
          <w:rStyle w:val="StyleUnderline"/>
        </w:rPr>
        <w:t xml:space="preserve"> of the discussion of i</w:t>
      </w:r>
      <w:r>
        <w:t xml:space="preserve">nternational </w:t>
      </w:r>
      <w:r w:rsidRPr="00987C60">
        <w:rPr>
          <w:rStyle w:val="StyleUnderline"/>
        </w:rPr>
        <w:t>r</w:t>
      </w:r>
      <w:r>
        <w:t xml:space="preserve">elations. Although many people will agree that there is no pure form of these two main schools, some IR textbooks, course syllabuses and journal articles perpetuate this trend.9 </w:t>
      </w:r>
      <w:r w:rsidRPr="00987C60">
        <w:rPr>
          <w:rStyle w:val="StyleUnderline"/>
          <w:highlight w:val="yellow"/>
        </w:rPr>
        <w:t>This</w:t>
      </w:r>
      <w:r w:rsidRPr="00987C60">
        <w:rPr>
          <w:rStyle w:val="StyleUnderline"/>
        </w:rPr>
        <w:t xml:space="preserve"> configuration of the field </w:t>
      </w:r>
      <w:r w:rsidRPr="00987C60">
        <w:rPr>
          <w:rStyle w:val="StyleUnderline"/>
          <w:highlight w:val="yellow"/>
        </w:rPr>
        <w:t xml:space="preserve">inhibits the </w:t>
      </w:r>
      <w:r w:rsidRPr="00987C60">
        <w:rPr>
          <w:rStyle w:val="Emphasis"/>
          <w:highlight w:val="yellow"/>
        </w:rPr>
        <w:t>multidimensional</w:t>
      </w:r>
      <w:r w:rsidRPr="00987C60">
        <w:rPr>
          <w:rStyle w:val="StyleUnderline"/>
          <w:highlight w:val="yellow"/>
        </w:rPr>
        <w:t xml:space="preserve"> nature</w:t>
      </w:r>
      <w:r w:rsidRPr="00987C60">
        <w:rPr>
          <w:rStyle w:val="StyleUnderline"/>
        </w:rPr>
        <w:t xml:space="preserve"> of the subject matter. In an attempt </w:t>
      </w:r>
      <w:r w:rsidRPr="00987C60">
        <w:rPr>
          <w:rStyle w:val="StyleUnderline"/>
          <w:highlight w:val="yellow"/>
        </w:rPr>
        <w:t>to reconcile the binary</w:t>
      </w:r>
      <w:r w:rsidRPr="00987C60">
        <w:rPr>
          <w:rStyle w:val="StyleUnderline"/>
        </w:rPr>
        <w:t xml:space="preserve"> between problem-solving</w:t>
      </w:r>
      <w:r>
        <w:t xml:space="preserve"> (rationalist) </w:t>
      </w:r>
      <w:r w:rsidRPr="00987C60">
        <w:rPr>
          <w:rStyle w:val="StyleUnderline"/>
        </w:rPr>
        <w:t>theories and critical</w:t>
      </w:r>
      <w:r>
        <w:t xml:space="preserve"> (interpretivist) </w:t>
      </w:r>
      <w:r w:rsidRPr="00987C60">
        <w:rPr>
          <w:rStyle w:val="StyleUnderline"/>
        </w:rPr>
        <w:t xml:space="preserve">theory, </w:t>
      </w:r>
      <w:r w:rsidRPr="00987C60">
        <w:rPr>
          <w:rStyle w:val="StyleUnderline"/>
          <w:highlight w:val="yellow"/>
        </w:rPr>
        <w:t>this</w:t>
      </w:r>
      <w:r w:rsidRPr="00987C60">
        <w:rPr>
          <w:rStyle w:val="StyleUnderline"/>
        </w:rPr>
        <w:t xml:space="preserve"> paper</w:t>
      </w:r>
      <w:r>
        <w:t xml:space="preserve"> also </w:t>
      </w:r>
      <w:r w:rsidRPr="00987C60">
        <w:rPr>
          <w:rStyle w:val="StyleUnderline"/>
        </w:rPr>
        <w:t>tries to construct</w:t>
      </w:r>
      <w:r>
        <w:t xml:space="preserve"> what can be considered </w:t>
      </w:r>
      <w:r w:rsidRPr="00987C60">
        <w:rPr>
          <w:rStyle w:val="StyleUnderline"/>
        </w:rPr>
        <w:t xml:space="preserve">a </w:t>
      </w:r>
      <w:r w:rsidRPr="00987C60">
        <w:rPr>
          <w:rStyle w:val="StyleUnderline"/>
          <w:highlight w:val="yellow"/>
        </w:rPr>
        <w:t>‘third way’</w:t>
      </w:r>
      <w:r w:rsidRPr="00987C60">
        <w:rPr>
          <w:rStyle w:val="StyleUnderline"/>
        </w:rPr>
        <w:t xml:space="preserve"> in </w:t>
      </w:r>
      <w:r w:rsidRPr="00987C60">
        <w:rPr>
          <w:rStyle w:val="StyleUnderline"/>
        </w:rPr>
        <w:lastRenderedPageBreak/>
        <w:t>IR theorising for those who seek to transcend what is usually characteristic of either of these theoretical traditions</w:t>
      </w:r>
      <w:r>
        <w:t xml:space="preserve">. The crux of the entire paper is to explain why the contention here is to adopt a ‘third way’ (what I refer to as ‘praxeological deconstructionism’10) as opposed to the rationalist and reflectivist/interpretivist schools in IR theory. </w:t>
      </w:r>
      <w:r w:rsidRPr="00987C60">
        <w:rPr>
          <w:rStyle w:val="StyleUnderline"/>
        </w:rPr>
        <w:t xml:space="preserve">The quest </w:t>
      </w:r>
      <w:r w:rsidRPr="00987C60">
        <w:rPr>
          <w:rStyle w:val="StyleUnderline"/>
          <w:highlight w:val="yellow"/>
        </w:rPr>
        <w:t xml:space="preserve">is to make the discipline </w:t>
      </w:r>
      <w:r w:rsidRPr="00987C60">
        <w:rPr>
          <w:rStyle w:val="Emphasis"/>
          <w:highlight w:val="yellow"/>
        </w:rPr>
        <w:t>practically relevant in explaining the ‘here and now’ while not abandoning the need to be critical and self-reflexive</w:t>
      </w:r>
      <w:r w:rsidRPr="00987C60">
        <w:rPr>
          <w:rStyle w:val="Emphasis"/>
        </w:rPr>
        <w:t xml:space="preserve"> in its theorising</w:t>
      </w:r>
      <w:r>
        <w:t>. Overall the paper initiates a purposive call for the dual goal of deconstruction and reconstruction, a normative and instrumental position that the ‘thick descriptions’ of most critical theorists (particularly those belonging to the ‘post-’ approaches) often fail to emphasise.11</w:t>
      </w:r>
    </w:p>
    <w:p w:rsidR="004A1E12" w:rsidRPr="004A1E12" w:rsidRDefault="004A1E12" w:rsidP="004A1E12"/>
    <w:p w:rsidR="00FB32F5" w:rsidRDefault="00FB32F5" w:rsidP="00FB32F5">
      <w:pPr>
        <w:pStyle w:val="Heading3"/>
      </w:pPr>
      <w:r>
        <w:lastRenderedPageBreak/>
        <w:t>2AC — Permutation</w:t>
      </w:r>
      <w:r w:rsidR="00C415F3">
        <w:t xml:space="preserve"> (Strategic Adoption)</w:t>
      </w:r>
    </w:p>
    <w:p w:rsidR="007133BC" w:rsidRPr="00684DC9" w:rsidRDefault="007133BC" w:rsidP="00D86B4D">
      <w:pPr>
        <w:pStyle w:val="Heading4"/>
      </w:pPr>
      <w:r w:rsidRPr="007133BC">
        <w:rPr>
          <w:u w:val="single"/>
        </w:rPr>
        <w:t>Permute: Do Both</w:t>
      </w:r>
      <w:r>
        <w:t xml:space="preserve"> — </w:t>
      </w:r>
      <w:r w:rsidRPr="007133BC">
        <w:rPr>
          <w:u w:val="single"/>
        </w:rPr>
        <w:t>strategic adoption</w:t>
      </w:r>
      <w:r>
        <w:t xml:space="preserve"> of humanitarian discourse </w:t>
      </w:r>
      <w:r w:rsidRPr="007133BC">
        <w:rPr>
          <w:u w:val="single"/>
        </w:rPr>
        <w:t>challenges</w:t>
      </w:r>
      <w:r>
        <w:t xml:space="preserve"> particular manifestations of militarism </w:t>
      </w:r>
      <w:r w:rsidRPr="007133BC">
        <w:rPr>
          <w:u w:val="single"/>
        </w:rPr>
        <w:t>without</w:t>
      </w:r>
      <w:r>
        <w:t xml:space="preserve"> legitimizing the overarching system. </w:t>
      </w:r>
      <w:r w:rsidR="00684DC9">
        <w:t xml:space="preserve">Simultaneous endorsement of the plan </w:t>
      </w:r>
      <w:r w:rsidR="00684DC9">
        <w:rPr>
          <w:u w:val="single"/>
        </w:rPr>
        <w:t>and</w:t>
      </w:r>
      <w:r w:rsidR="00684DC9">
        <w:t xml:space="preserve"> alt is a form of </w:t>
      </w:r>
      <w:r w:rsidR="00684DC9" w:rsidRPr="00684DC9">
        <w:rPr>
          <w:u w:val="single"/>
        </w:rPr>
        <w:t>hyper-self-reflexivity</w:t>
      </w:r>
      <w:r w:rsidR="00684DC9">
        <w:t xml:space="preserve"> that </w:t>
      </w:r>
      <w:r w:rsidR="00FB32F5">
        <w:t xml:space="preserve">prevents cooption. </w:t>
      </w:r>
      <w:r w:rsidR="00684DC9">
        <w:t xml:space="preserve"> </w:t>
      </w:r>
    </w:p>
    <w:p w:rsidR="00D86B4D" w:rsidRDefault="00D86B4D" w:rsidP="00D86B4D">
      <w:r w:rsidRPr="000D070F">
        <w:rPr>
          <w:rStyle w:val="Style13ptBold"/>
        </w:rPr>
        <w:t>Bolton and Minor 16</w:t>
      </w:r>
      <w:r>
        <w:t xml:space="preserve"> — </w:t>
      </w:r>
      <w:r w:rsidRPr="00E034B6">
        <w:rPr>
          <w:u w:val="single"/>
        </w:rPr>
        <w:t>Matthew Bolton</w:t>
      </w:r>
      <w:r>
        <w:t xml:space="preserve">, </w:t>
      </w:r>
      <w:r w:rsidRPr="00E034B6">
        <w:t xml:space="preserve">Associate Professor of Political Science at Pace University, holds a Ph.D. in Government from the London School of Economics and Political Science (UK), </w:t>
      </w:r>
      <w:r>
        <w:t xml:space="preserve">and </w:t>
      </w:r>
      <w:r w:rsidRPr="00D77829">
        <w:rPr>
          <w:u w:val="single"/>
        </w:rPr>
        <w:t>Elizabeth Minor</w:t>
      </w:r>
      <w:r>
        <w:t xml:space="preserve">, </w:t>
      </w:r>
      <w:r w:rsidRPr="00D77829">
        <w:t xml:space="preserve">Advisor for Article 36—a UK-based non-profit organization working to prevent harms from certain weapons, former Researcher at Every Casualty—a project of the Oxford Research Group that attempts to record, identify, and publicly acknowledge every casualty of armed violence, holds an M.Sc. in Comparative Politics from the London School of Economics and Political Science, </w:t>
      </w:r>
      <w:r>
        <w:t>2016 (“</w:t>
      </w:r>
      <w:r w:rsidRPr="00DF00F7">
        <w:t>The Discursive Turn Arrives in Turtle Bay: The International Campaign to Abolish Nuclear Weapons' Operationalization of Critical IR Theories</w:t>
      </w:r>
      <w:r>
        <w:t xml:space="preserve">,” </w:t>
      </w:r>
      <w:r>
        <w:rPr>
          <w:i/>
        </w:rPr>
        <w:t>Global Policy</w:t>
      </w:r>
      <w:r>
        <w:t>, Volume 7, Issue 3, September, Available Online to Subscribing Institutions via Political Science Complete)</w:t>
      </w:r>
    </w:p>
    <w:p w:rsidR="00D86B4D" w:rsidRDefault="00D86B4D" w:rsidP="00D86B4D">
      <w:r>
        <w:t>Conclusions</w:t>
      </w:r>
    </w:p>
    <w:p w:rsidR="00D86B4D" w:rsidRDefault="00D86B4D" w:rsidP="00D86B4D">
      <w:r>
        <w:t>ICAN has aimed to re-energize global civil society activism on nuclear weapons through a self-consciously discursive strategy. While many civil society campaigns have sought discursive change in the global policy making arena, ICAN is unique in its deliberate deployment of discursive theories borrowed from the academy. It aims to support the creation of a new norm that establishes nuclear weapons as obviously and inherently inhumane, subject to international prohibition, whether or not nuclear-armed states are on board. In collaboration with a core group of small states and middle powers, these campaigners have contested the dominance of the national security narrative. Thanks in part to ICAN's strenuous lobbying, by the end of the 2015 NPT RevCon over 100 states – a majority of those party to the NPT – had signed the 'Humanitarian Pledge.' In helping to reframe the conversation, they have assisted in opening nuclear disarmament policy making to new voices – those in the humanitarian sector, survivors and diplomats of small non-nuclear-armed states.</w:t>
      </w:r>
    </w:p>
    <w:p w:rsidR="00D86B4D" w:rsidRDefault="00D86B4D" w:rsidP="00D86B4D">
      <w:r>
        <w:t>In its final statement to the conference, the representative of Ireland expressed 'profound regret' that the RevCon could not, in the end, answer the 'very serious questions' raised by the Humanitarian Initiative. However, he asserted that:</w:t>
      </w:r>
    </w:p>
    <w:p w:rsidR="00D86B4D" w:rsidRDefault="00D86B4D" w:rsidP="00D86B4D">
      <w:pPr>
        <w:ind w:left="720"/>
      </w:pPr>
      <w:r>
        <w:t>[T]he level of support enjoyed by the humanitarian impacts discussion … demonstrates beyond any doubt that the parameters of our discussion on nuclear disarmament has changed forever. That is the new reality (Ireland, [55] ).</w:t>
      </w:r>
    </w:p>
    <w:p w:rsidR="00D86B4D" w:rsidRDefault="00D86B4D" w:rsidP="00D86B4D">
      <w:r>
        <w:t>In conversations and interviews with campaigners afterwards we heard many ICAN campaigners use the phrase 'the new reality' to describe their vision. It opposes the claims of realist IR theory by asserting that one can reshape reality and create new realities by changing the 'parameters of our discussion', as Ireland put it. We, the authors, are committed to this vision and celebrate the achievements it has accomplished so far.</w:t>
      </w:r>
    </w:p>
    <w:p w:rsidR="00D86B4D" w:rsidRDefault="00D86B4D" w:rsidP="00D86B4D">
      <w:r>
        <w:t xml:space="preserve">In the spirit of the theory from which the ICAN leadership's current strategy has drawn, however, we also feel it is important to critically examine ICAN's strategy and the 'new reality.' </w:t>
      </w:r>
      <w:r w:rsidRPr="00AA6B4F">
        <w:rPr>
          <w:rStyle w:val="StyleUnderline"/>
        </w:rPr>
        <w:t>ICAN's discursive strategy is a fragmentary and partial adoption of discursive theories. As with the transmission of many ideas from one arena to another</w:t>
      </w:r>
      <w:r>
        <w:t xml:space="preserve"> – in this case from the university to global policy making forums – </w:t>
      </w:r>
      <w:r w:rsidRPr="00AA6B4F">
        <w:rPr>
          <w:rStyle w:val="StyleUnderline"/>
        </w:rPr>
        <w:t xml:space="preserve">there is a translation process. </w:t>
      </w:r>
      <w:r w:rsidRPr="00D24539">
        <w:rPr>
          <w:rStyle w:val="StyleUnderline"/>
          <w:highlight w:val="yellow"/>
        </w:rPr>
        <w:t>Campaigners</w:t>
      </w:r>
      <w:r w:rsidRPr="00AA6B4F">
        <w:rPr>
          <w:rStyle w:val="StyleUnderline"/>
        </w:rPr>
        <w:t xml:space="preserve"> have </w:t>
      </w:r>
      <w:r w:rsidRPr="00D24539">
        <w:rPr>
          <w:rStyle w:val="StyleUnderline"/>
          <w:highlight w:val="yellow"/>
        </w:rPr>
        <w:t>operationalized</w:t>
      </w:r>
      <w:r w:rsidRPr="00AA6B4F">
        <w:rPr>
          <w:rStyle w:val="StyleUnderline"/>
        </w:rPr>
        <w:t xml:space="preserve"> critical IR </w:t>
      </w:r>
      <w:r w:rsidRPr="00D24539">
        <w:rPr>
          <w:rStyle w:val="StyleUnderline"/>
          <w:highlight w:val="yellow"/>
        </w:rPr>
        <w:t>theories and made them their own</w:t>
      </w:r>
      <w:r>
        <w:t xml:space="preserve">. For example, they have adopted the analysis of disarmament as a discursive process, but have maintained an orientation to quantitative data that is rare in academic critical theorizing. Campaigners also seem more drawn to the constructivist strains of critical security studies, rather than the work of more radical poststructuralist, postcolonial and Gramscian scholars. For example, while one hears discussion of 'discourse', one rarely hears ICAN campaigners speaking of biopolitics or governmentality. </w:t>
      </w:r>
      <w:r w:rsidRPr="00AA6B4F">
        <w:rPr>
          <w:rStyle w:val="StyleUnderline"/>
        </w:rPr>
        <w:t>It is possible that the translation of critical theory into the setting of multilateral forums, given ICAN's goals, necessarily involves a 'gentrification' process, somewhat reducing the potency of its disruptive critique in its instrumentalization</w:t>
      </w:r>
      <w:r>
        <w:t xml:space="preserve"> (cf. Jeffrey, [57] ).</w:t>
      </w:r>
    </w:p>
    <w:p w:rsidR="00D86B4D" w:rsidRDefault="00D86B4D" w:rsidP="00D86B4D">
      <w:r w:rsidRPr="00AA6B4F">
        <w:rPr>
          <w:rStyle w:val="Emphasis"/>
        </w:rPr>
        <w:t xml:space="preserve">However, </w:t>
      </w:r>
      <w:r w:rsidRPr="00D24539">
        <w:rPr>
          <w:rStyle w:val="Emphasis"/>
          <w:highlight w:val="yellow"/>
        </w:rPr>
        <w:t>strategic adoption</w:t>
      </w:r>
      <w:r w:rsidRPr="00D24539">
        <w:rPr>
          <w:rStyle w:val="StyleUnderline"/>
          <w:highlight w:val="yellow"/>
        </w:rPr>
        <w:t xml:space="preserve"> of the discourse</w:t>
      </w:r>
      <w:r w:rsidRPr="00AA6B4F">
        <w:rPr>
          <w:rStyle w:val="StyleUnderline"/>
        </w:rPr>
        <w:t xml:space="preserve"> of humanitarianism and human security – </w:t>
      </w:r>
      <w:r w:rsidRPr="00D24539">
        <w:rPr>
          <w:rStyle w:val="StyleUnderline"/>
          <w:highlight w:val="yellow"/>
        </w:rPr>
        <w:t>with its problematic détente with militarism</w:t>
      </w:r>
      <w:r w:rsidRPr="00AA6B4F">
        <w:rPr>
          <w:rStyle w:val="StyleUnderline"/>
        </w:rPr>
        <w:t xml:space="preserve"> – </w:t>
      </w:r>
      <w:r w:rsidRPr="00D24539">
        <w:rPr>
          <w:rStyle w:val="StyleUnderline"/>
          <w:highlight w:val="yellow"/>
        </w:rPr>
        <w:t xml:space="preserve">does </w:t>
      </w:r>
      <w:r w:rsidRPr="00D24539">
        <w:rPr>
          <w:rStyle w:val="Emphasis"/>
          <w:highlight w:val="yellow"/>
        </w:rPr>
        <w:t>not</w:t>
      </w:r>
      <w:r w:rsidRPr="00D24539">
        <w:rPr>
          <w:rStyle w:val="StyleUnderline"/>
          <w:highlight w:val="yellow"/>
        </w:rPr>
        <w:t xml:space="preserve"> mean campaigners are beholden</w:t>
      </w:r>
      <w:r w:rsidRPr="00AA6B4F">
        <w:rPr>
          <w:rStyle w:val="StyleUnderline"/>
        </w:rPr>
        <w:t xml:space="preserve"> to it. As Caliban retorts in Shakespeare's Tempest, learning the language of his oppressors means he can now curse Prospero and Miranda in language they understand</w:t>
      </w:r>
      <w:r>
        <w:t xml:space="preserve"> (Act 1, Scene 2: 363–364). </w:t>
      </w:r>
      <w:r w:rsidRPr="00D24539">
        <w:rPr>
          <w:rStyle w:val="StyleUnderline"/>
          <w:highlight w:val="yellow"/>
        </w:rPr>
        <w:t>One</w:t>
      </w:r>
      <w:r w:rsidRPr="00AA6B4F">
        <w:rPr>
          <w:rStyle w:val="StyleUnderline"/>
        </w:rPr>
        <w:t xml:space="preserve"> of the </w:t>
      </w:r>
      <w:r w:rsidRPr="00D24539">
        <w:rPr>
          <w:rStyle w:val="StyleUnderline"/>
          <w:highlight w:val="yellow"/>
        </w:rPr>
        <w:t>mistake</w:t>
      </w:r>
      <w:r w:rsidRPr="00AA6B4F">
        <w:rPr>
          <w:rStyle w:val="StyleUnderline"/>
        </w:rPr>
        <w:t xml:space="preserve">s </w:t>
      </w:r>
      <w:r w:rsidRPr="00D24539">
        <w:rPr>
          <w:rStyle w:val="StyleUnderline"/>
          <w:highlight w:val="yellow"/>
        </w:rPr>
        <w:t>of</w:t>
      </w:r>
      <w:r w:rsidRPr="00AA6B4F">
        <w:rPr>
          <w:rStyle w:val="StyleUnderline"/>
        </w:rPr>
        <w:t xml:space="preserve"> many </w:t>
      </w:r>
      <w:r w:rsidRPr="00D24539">
        <w:rPr>
          <w:rStyle w:val="StyleUnderline"/>
          <w:highlight w:val="yellow"/>
        </w:rPr>
        <w:t>critical studies</w:t>
      </w:r>
      <w:r w:rsidRPr="00AA6B4F">
        <w:rPr>
          <w:rStyle w:val="StyleUnderline"/>
        </w:rPr>
        <w:t xml:space="preserve"> of humanitarian disarmament </w:t>
      </w:r>
      <w:r w:rsidRPr="00D24539">
        <w:rPr>
          <w:rStyle w:val="StyleUnderline"/>
          <w:highlight w:val="yellow"/>
        </w:rPr>
        <w:t>is</w:t>
      </w:r>
      <w:r w:rsidRPr="00AA6B4F">
        <w:rPr>
          <w:rStyle w:val="StyleUnderline"/>
        </w:rPr>
        <w:t xml:space="preserve"> an assumption </w:t>
      </w:r>
      <w:r w:rsidRPr="00D24539">
        <w:rPr>
          <w:rStyle w:val="StyleUnderline"/>
          <w:highlight w:val="yellow"/>
        </w:rPr>
        <w:t>that all campaigners have wholly bought into their</w:t>
      </w:r>
      <w:r w:rsidRPr="00AA6B4F">
        <w:rPr>
          <w:rStyle w:val="StyleUnderline"/>
        </w:rPr>
        <w:t xml:space="preserve"> own </w:t>
      </w:r>
      <w:r w:rsidRPr="00D24539">
        <w:rPr>
          <w:rStyle w:val="StyleUnderline"/>
          <w:highlight w:val="yellow"/>
        </w:rPr>
        <w:t xml:space="preserve">rhetoric. </w:t>
      </w:r>
      <w:r w:rsidRPr="00D24539">
        <w:rPr>
          <w:rStyle w:val="Emphasis"/>
          <w:highlight w:val="yellow"/>
        </w:rPr>
        <w:t>One can have a radical agenda while speaking the language of the diplomat</w:t>
      </w:r>
      <w:r w:rsidRPr="00D24539">
        <w:rPr>
          <w:rStyle w:val="Emphasis"/>
        </w:rPr>
        <w:t>ic arena</w:t>
      </w:r>
      <w:r w:rsidRPr="00AA6B4F">
        <w:rPr>
          <w:rStyle w:val="StyleUnderline"/>
        </w:rPr>
        <w:t xml:space="preserve">. </w:t>
      </w:r>
      <w:r w:rsidRPr="00D24539">
        <w:rPr>
          <w:rStyle w:val="StyleUnderline"/>
          <w:highlight w:val="yellow"/>
        </w:rPr>
        <w:t>The discourse</w:t>
      </w:r>
      <w:r w:rsidRPr="00D24539">
        <w:rPr>
          <w:rStyle w:val="StyleUnderline"/>
        </w:rPr>
        <w:t xml:space="preserve"> of</w:t>
      </w:r>
      <w:r w:rsidRPr="00AA6B4F">
        <w:rPr>
          <w:rStyle w:val="StyleUnderline"/>
        </w:rPr>
        <w:t xml:space="preserve"> humanitarian disarmament </w:t>
      </w:r>
      <w:r w:rsidRPr="00D24539">
        <w:rPr>
          <w:rStyle w:val="Emphasis"/>
          <w:highlight w:val="yellow"/>
        </w:rPr>
        <w:t>has been</w:t>
      </w:r>
      <w:r w:rsidRPr="00D24539">
        <w:rPr>
          <w:rStyle w:val="StyleUnderline"/>
          <w:highlight w:val="yellow"/>
        </w:rPr>
        <w:t xml:space="preserve"> subversive – as evidenced</w:t>
      </w:r>
      <w:r>
        <w:t xml:space="preserve"> in this case </w:t>
      </w:r>
      <w:r w:rsidRPr="00D24539">
        <w:rPr>
          <w:rStyle w:val="StyleUnderline"/>
          <w:highlight w:val="yellow"/>
        </w:rPr>
        <w:t>by</w:t>
      </w:r>
      <w:r w:rsidRPr="00AA6B4F">
        <w:rPr>
          <w:rStyle w:val="StyleUnderline"/>
        </w:rPr>
        <w:t xml:space="preserve"> the </w:t>
      </w:r>
      <w:r w:rsidRPr="00D24539">
        <w:rPr>
          <w:rStyle w:val="StyleUnderline"/>
          <w:highlight w:val="yellow"/>
        </w:rPr>
        <w:t>fierce defensiveness of</w:t>
      </w:r>
      <w:r w:rsidRPr="00AA6B4F">
        <w:rPr>
          <w:rStyle w:val="StyleUnderline"/>
        </w:rPr>
        <w:t xml:space="preserve"> the nuclear-armed </w:t>
      </w:r>
      <w:r w:rsidRPr="00D24539">
        <w:rPr>
          <w:rStyle w:val="StyleUnderline"/>
          <w:highlight w:val="yellow"/>
        </w:rPr>
        <w:t>states. That a ban</w:t>
      </w:r>
      <w:r w:rsidRPr="00AA6B4F">
        <w:rPr>
          <w:rStyle w:val="StyleUnderline"/>
        </w:rPr>
        <w:t xml:space="preserve"> on nuclear weapons </w:t>
      </w:r>
      <w:r w:rsidRPr="00D24539">
        <w:rPr>
          <w:rStyle w:val="StyleUnderline"/>
          <w:highlight w:val="yellow"/>
        </w:rPr>
        <w:t>is</w:t>
      </w:r>
      <w:r w:rsidRPr="00AA6B4F">
        <w:rPr>
          <w:rStyle w:val="StyleUnderline"/>
        </w:rPr>
        <w:t xml:space="preserve"> a </w:t>
      </w:r>
      <w:r w:rsidRPr="00D24539">
        <w:rPr>
          <w:rStyle w:val="StyleUnderline"/>
          <w:highlight w:val="yellow"/>
        </w:rPr>
        <w:t>partial</w:t>
      </w:r>
      <w:r w:rsidRPr="00AA6B4F">
        <w:rPr>
          <w:rStyle w:val="StyleUnderline"/>
        </w:rPr>
        <w:t xml:space="preserve"> solution </w:t>
      </w:r>
      <w:r w:rsidRPr="00D24539">
        <w:rPr>
          <w:rStyle w:val="StyleUnderline"/>
          <w:highlight w:val="yellow"/>
        </w:rPr>
        <w:t xml:space="preserve">does </w:t>
      </w:r>
      <w:r w:rsidRPr="00D24539">
        <w:rPr>
          <w:rStyle w:val="Emphasis"/>
          <w:highlight w:val="yellow"/>
        </w:rPr>
        <w:t>not</w:t>
      </w:r>
      <w:r w:rsidRPr="00AA6B4F">
        <w:rPr>
          <w:rStyle w:val="StyleUnderline"/>
        </w:rPr>
        <w:t xml:space="preserve"> necessarily </w:t>
      </w:r>
      <w:r w:rsidRPr="00D24539">
        <w:rPr>
          <w:rStyle w:val="StyleUnderline"/>
          <w:highlight w:val="yellow"/>
        </w:rPr>
        <w:t>mean</w:t>
      </w:r>
      <w:r w:rsidRPr="00AA6B4F">
        <w:rPr>
          <w:rStyle w:val="StyleUnderline"/>
        </w:rPr>
        <w:t xml:space="preserve"> a </w:t>
      </w:r>
      <w:r w:rsidRPr="00D24539">
        <w:rPr>
          <w:rStyle w:val="StyleUnderline"/>
          <w:highlight w:val="yellow"/>
        </w:rPr>
        <w:t>legitimation</w:t>
      </w:r>
      <w:r w:rsidRPr="00D24539">
        <w:rPr>
          <w:rStyle w:val="StyleUnderline"/>
        </w:rPr>
        <w:t xml:space="preserve"> of the</w:t>
      </w:r>
      <w:r w:rsidRPr="00AA6B4F">
        <w:rPr>
          <w:rStyle w:val="StyleUnderline"/>
        </w:rPr>
        <w:t xml:space="preserve"> 'remainder' problem. </w:t>
      </w:r>
      <w:r w:rsidRPr="00D24539">
        <w:rPr>
          <w:rStyle w:val="StyleUnderline"/>
          <w:highlight w:val="yellow"/>
        </w:rPr>
        <w:t xml:space="preserve">A ban can </w:t>
      </w:r>
      <w:r w:rsidRPr="00D24539">
        <w:rPr>
          <w:rStyle w:val="Emphasis"/>
          <w:highlight w:val="yellow"/>
        </w:rPr>
        <w:t>build a precedent</w:t>
      </w:r>
      <w:r w:rsidRPr="00AA6B4F">
        <w:rPr>
          <w:rStyle w:val="StyleUnderline"/>
        </w:rPr>
        <w:t xml:space="preserve">, just as the landmine ban has done – </w:t>
      </w:r>
      <w:r w:rsidRPr="00D24539">
        <w:rPr>
          <w:rStyle w:val="StyleUnderline"/>
          <w:highlight w:val="yellow"/>
        </w:rPr>
        <w:t xml:space="preserve">having </w:t>
      </w:r>
      <w:r w:rsidRPr="00D24539">
        <w:rPr>
          <w:rStyle w:val="Emphasis"/>
          <w:highlight w:val="yellow"/>
        </w:rPr>
        <w:t>spin-off effects</w:t>
      </w:r>
      <w:r w:rsidRPr="00AA6B4F">
        <w:rPr>
          <w:rStyle w:val="StyleUnderline"/>
        </w:rPr>
        <w:t xml:space="preserve"> for many years and on </w:t>
      </w:r>
      <w:r w:rsidRPr="00AA6B4F">
        <w:rPr>
          <w:rStyle w:val="StyleUnderline"/>
        </w:rPr>
        <w:lastRenderedPageBreak/>
        <w:t>unexpected sectors</w:t>
      </w:r>
      <w:r>
        <w:t xml:space="preserve">. Of course, </w:t>
      </w:r>
      <w:r w:rsidRPr="00AA6B4F">
        <w:rPr>
          <w:rStyle w:val="StyleUnderline"/>
        </w:rPr>
        <w:t xml:space="preserve">it can be difficult for those who do wish </w:t>
      </w:r>
      <w:r w:rsidRPr="007133BC">
        <w:rPr>
          <w:rStyle w:val="StyleUnderline"/>
          <w:highlight w:val="yellow"/>
        </w:rPr>
        <w:t>to retain a</w:t>
      </w:r>
      <w:r w:rsidRPr="00AA6B4F">
        <w:rPr>
          <w:rStyle w:val="StyleUnderline"/>
        </w:rPr>
        <w:t xml:space="preserve"> more </w:t>
      </w:r>
      <w:r w:rsidRPr="007133BC">
        <w:rPr>
          <w:rStyle w:val="StyleUnderline"/>
          <w:highlight w:val="yellow"/>
        </w:rPr>
        <w:t>radical agenda</w:t>
      </w:r>
      <w:r>
        <w:t xml:space="preserve"> in the everyday 'common sense' of nuclear discourse. </w:t>
      </w:r>
      <w:r w:rsidRPr="00AA6B4F">
        <w:rPr>
          <w:rStyle w:val="StyleUnderline"/>
        </w:rPr>
        <w:t xml:space="preserve">It </w:t>
      </w:r>
      <w:r w:rsidRPr="007133BC">
        <w:rPr>
          <w:rStyle w:val="StyleUnderline"/>
          <w:highlight w:val="yellow"/>
        </w:rPr>
        <w:t>requires</w:t>
      </w:r>
      <w:r>
        <w:t xml:space="preserve"> what Kapoor ([59] ) calls </w:t>
      </w:r>
      <w:r w:rsidRPr="007133BC">
        <w:rPr>
          <w:rStyle w:val="Emphasis"/>
          <w:highlight w:val="yellow"/>
        </w:rPr>
        <w:t>'hyper-self-reflexivity'</w:t>
      </w:r>
      <w:r w:rsidRPr="00AA6B4F">
        <w:rPr>
          <w:rStyle w:val="StyleUnderline"/>
        </w:rPr>
        <w:t xml:space="preserve"> – relentless self-examination </w:t>
      </w:r>
      <w:r w:rsidRPr="007133BC">
        <w:rPr>
          <w:rStyle w:val="StyleUnderline"/>
          <w:highlight w:val="yellow"/>
        </w:rPr>
        <w:t>to ensure that</w:t>
      </w:r>
      <w:r w:rsidRPr="00AA6B4F">
        <w:rPr>
          <w:rStyle w:val="StyleUnderline"/>
        </w:rPr>
        <w:t xml:space="preserve"> the </w:t>
      </w:r>
      <w:r w:rsidRPr="007133BC">
        <w:rPr>
          <w:rStyle w:val="StyleUnderline"/>
          <w:highlight w:val="yellow"/>
        </w:rPr>
        <w:t>strategic adoption</w:t>
      </w:r>
      <w:r w:rsidRPr="00AA6B4F">
        <w:rPr>
          <w:rStyle w:val="StyleUnderline"/>
        </w:rPr>
        <w:t xml:space="preserve"> of the humanitarian discourse </w:t>
      </w:r>
      <w:r w:rsidRPr="007133BC">
        <w:rPr>
          <w:rStyle w:val="StyleUnderline"/>
          <w:highlight w:val="yellow"/>
        </w:rPr>
        <w:t>does not shut down a more sweeping critique</w:t>
      </w:r>
      <w:r w:rsidRPr="00AA6B4F">
        <w:rPr>
          <w:rStyle w:val="StyleUnderline"/>
        </w:rPr>
        <w:t xml:space="preserve"> of militarization. In aiming to maintain their integrity, it may be useful for these disarmament campaigners to draw on the paradigm of 'critical solidarity'</w:t>
      </w:r>
      <w:r>
        <w:t xml:space="preserve"> (Peters, [76] )</w:t>
      </w:r>
      <w:r w:rsidRPr="00AA6B4F">
        <w:rPr>
          <w:rStyle w:val="StyleUnderline"/>
        </w:rPr>
        <w:t xml:space="preserve">: </w:t>
      </w:r>
      <w:r w:rsidRPr="007133BC">
        <w:rPr>
          <w:rStyle w:val="StyleUnderline"/>
          <w:highlight w:val="yellow"/>
        </w:rPr>
        <w:t>humanitarian compassion must be augmented by recognition of privilege and</w:t>
      </w:r>
      <w:r w:rsidRPr="00AA6B4F">
        <w:rPr>
          <w:rStyle w:val="StyleUnderline"/>
        </w:rPr>
        <w:t xml:space="preserve"> a sense of mutuality with and </w:t>
      </w:r>
      <w:r w:rsidRPr="007133BC">
        <w:rPr>
          <w:rStyle w:val="StyleUnderline"/>
          <w:highlight w:val="yellow"/>
        </w:rPr>
        <w:t>accountability</w:t>
      </w:r>
      <w:r w:rsidRPr="00AA6B4F">
        <w:rPr>
          <w:rStyle w:val="StyleUnderline"/>
        </w:rPr>
        <w:t xml:space="preserve"> to those most oppressed by the nuclear order</w:t>
      </w:r>
      <w:r>
        <w:t xml:space="preserve">. </w:t>
      </w:r>
    </w:p>
    <w:p w:rsidR="00D86B4D" w:rsidRDefault="00D86B4D" w:rsidP="00D86B4D"/>
    <w:p w:rsidR="008675A3" w:rsidRDefault="008675A3" w:rsidP="003D7F6B">
      <w:pPr>
        <w:pStyle w:val="Heading3"/>
      </w:pPr>
      <w:r>
        <w:lastRenderedPageBreak/>
        <w:t>1AR — Permutation</w:t>
      </w:r>
      <w:r w:rsidR="00C415F3">
        <w:t xml:space="preserve"> (Strategic Adoption)</w:t>
      </w:r>
    </w:p>
    <w:p w:rsidR="008675A3" w:rsidRDefault="008675A3" w:rsidP="008675A3">
      <w:pPr>
        <w:pStyle w:val="Heading4"/>
      </w:pPr>
      <w:r>
        <w:t xml:space="preserve">The perm is </w:t>
      </w:r>
      <w:r w:rsidRPr="003D2304">
        <w:t xml:space="preserve">a form of </w:t>
      </w:r>
      <w:r w:rsidRPr="00BC4C71">
        <w:rPr>
          <w:u w:val="single"/>
        </w:rPr>
        <w:t>ongoing immanent critique</w:t>
      </w:r>
      <w:r>
        <w:t xml:space="preserve"> that </w:t>
      </w:r>
      <w:r w:rsidRPr="00BC4C71">
        <w:t xml:space="preserve">continually pries open more </w:t>
      </w:r>
      <w:r>
        <w:t xml:space="preserve">possibilities for transformation. The neg’s criticism of this </w:t>
      </w:r>
      <w:r w:rsidRPr="003D2304">
        <w:rPr>
          <w:u w:val="single"/>
        </w:rPr>
        <w:t>discrete intervention</w:t>
      </w:r>
      <w:r>
        <w:t xml:space="preserve"> ignores the </w:t>
      </w:r>
      <w:r w:rsidRPr="003D2304">
        <w:rPr>
          <w:u w:val="single"/>
        </w:rPr>
        <w:t>larger context</w:t>
      </w:r>
      <w:r>
        <w:t xml:space="preserve"> in which the aff is situated. </w:t>
      </w:r>
    </w:p>
    <w:p w:rsidR="008675A3" w:rsidRDefault="008675A3" w:rsidP="008675A3">
      <w:r w:rsidRPr="0092161C">
        <w:rPr>
          <w:rStyle w:val="Style13ptBold"/>
        </w:rPr>
        <w:t>Petrova 18</w:t>
      </w:r>
      <w:r>
        <w:t xml:space="preserve"> — </w:t>
      </w:r>
      <w:r w:rsidRPr="0092161C">
        <w:t>Margarita H. Petrova</w:t>
      </w:r>
      <w:r>
        <w:t xml:space="preserve">, </w:t>
      </w:r>
      <w:r w:rsidRPr="0092161C">
        <w:t>Assistant Professor of International Relations and International Peace and Security at the Institut Barcelona Estudis Internacionals (IBEI</w:t>
      </w:r>
      <w:r>
        <w:t>) (</w:t>
      </w:r>
      <w:r w:rsidRPr="0092161C">
        <w:t xml:space="preserve">Spain), former Marie Curie Research Fellow and Max Weber Postdoctoral Fellow at the European University Institute (Italy), holds a Ph.D. in Government from Cornell University, </w:t>
      </w:r>
      <w:r>
        <w:t>2018 (“</w:t>
      </w:r>
      <w:r w:rsidRPr="0092161C">
        <w:t>Weapons prohibitions through immanent critique: NGOs as emancipatory and (de)securitising actors in security governance</w:t>
      </w:r>
      <w:r>
        <w:t xml:space="preserve">,” </w:t>
      </w:r>
      <w:r w:rsidRPr="0092161C">
        <w:rPr>
          <w:i/>
        </w:rPr>
        <w:t>Review of International Studies</w:t>
      </w:r>
      <w:r>
        <w:t>, Volume 44, Issue 4, October, Available Online to Subscribing Institutions via Cambridge Core)</w:t>
      </w:r>
    </w:p>
    <w:p w:rsidR="008675A3" w:rsidRDefault="008675A3" w:rsidP="008675A3">
      <w:r w:rsidRPr="00B93554">
        <w:rPr>
          <w:rStyle w:val="StyleUnderline"/>
        </w:rPr>
        <w:t>Relying entirely on IHL (re)interpretations to move issues forward is not ideal and can become a hindrance at a certain point. Both NGO members and scholars have recognised that fact</w:t>
      </w:r>
      <w:r>
        <w:t xml:space="preserve">. 256 </w:t>
      </w:r>
      <w:r w:rsidRPr="00B93554">
        <w:rPr>
          <w:rStyle w:val="StyleUnderline"/>
        </w:rPr>
        <w:t xml:space="preserve">Yet, </w:t>
      </w:r>
      <w:r w:rsidRPr="00AE19B4">
        <w:rPr>
          <w:rStyle w:val="StyleUnderline"/>
          <w:highlight w:val="yellow"/>
        </w:rPr>
        <w:t>using the dominant legal frame</w:t>
      </w:r>
      <w:r w:rsidRPr="00B93554">
        <w:rPr>
          <w:rStyle w:val="StyleUnderline"/>
        </w:rPr>
        <w:t xml:space="preserve"> for humanitarian objectives </w:t>
      </w:r>
      <w:r w:rsidRPr="00AE19B4">
        <w:rPr>
          <w:rStyle w:val="StyleUnderline"/>
          <w:highlight w:val="yellow"/>
        </w:rPr>
        <w:t>and</w:t>
      </w:r>
      <w:r w:rsidRPr="00B93554">
        <w:rPr>
          <w:rStyle w:val="StyleUnderline"/>
        </w:rPr>
        <w:t xml:space="preserve"> ultimately </w:t>
      </w:r>
      <w:r w:rsidRPr="00AE19B4">
        <w:rPr>
          <w:rStyle w:val="StyleUnderline"/>
          <w:highlight w:val="yellow"/>
        </w:rPr>
        <w:t>turning it upon dominant powers</w:t>
      </w:r>
      <w:r>
        <w:t xml:space="preserve">, </w:t>
      </w:r>
      <w:r w:rsidRPr="00AE19B4">
        <w:rPr>
          <w:rStyle w:val="StyleUnderline"/>
          <w:highlight w:val="yellow"/>
        </w:rPr>
        <w:t>has</w:t>
      </w:r>
      <w:r w:rsidRPr="00B93554">
        <w:rPr>
          <w:rStyle w:val="StyleUnderline"/>
        </w:rPr>
        <w:t xml:space="preserve"> also </w:t>
      </w:r>
      <w:r w:rsidRPr="00AE19B4">
        <w:rPr>
          <w:rStyle w:val="StyleUnderline"/>
          <w:highlight w:val="yellow"/>
        </w:rPr>
        <w:t>empowered</w:t>
      </w:r>
      <w:r w:rsidRPr="00B93554">
        <w:rPr>
          <w:rStyle w:val="StyleUnderline"/>
        </w:rPr>
        <w:t xml:space="preserve"> NGOs and the </w:t>
      </w:r>
      <w:r w:rsidRPr="00AE19B4">
        <w:rPr>
          <w:rStyle w:val="StyleUnderline"/>
          <w:highlight w:val="yellow"/>
        </w:rPr>
        <w:t>people facing the threats</w:t>
      </w:r>
      <w:r w:rsidRPr="00B93554">
        <w:rPr>
          <w:rStyle w:val="StyleUnderline"/>
        </w:rPr>
        <w:t xml:space="preserve"> of armed conflict and dire postconflict situations</w:t>
      </w:r>
      <w:r>
        <w:t xml:space="preserve">. As argued, </w:t>
      </w:r>
      <w:r w:rsidRPr="00B93554">
        <w:rPr>
          <w:rStyle w:val="StyleUnderline"/>
        </w:rPr>
        <w:t xml:space="preserve">the </w:t>
      </w:r>
      <w:r w:rsidRPr="00AE19B4">
        <w:rPr>
          <w:rStyle w:val="StyleUnderline"/>
          <w:highlight w:val="yellow"/>
        </w:rPr>
        <w:t>use of IHL</w:t>
      </w:r>
      <w:r w:rsidRPr="00B93554">
        <w:rPr>
          <w:rStyle w:val="StyleUnderline"/>
        </w:rPr>
        <w:t xml:space="preserve"> as a departure point for critiques of CMs and landmines </w:t>
      </w:r>
      <w:r w:rsidRPr="00AE19B4">
        <w:rPr>
          <w:rStyle w:val="StyleUnderline"/>
          <w:highlight w:val="yellow"/>
        </w:rPr>
        <w:t xml:space="preserve">has been a form of </w:t>
      </w:r>
      <w:r w:rsidRPr="00AE19B4">
        <w:rPr>
          <w:rStyle w:val="Emphasis"/>
          <w:highlight w:val="yellow"/>
        </w:rPr>
        <w:t>immanent critique</w:t>
      </w:r>
      <w:r w:rsidRPr="00AE19B4">
        <w:rPr>
          <w:rStyle w:val="StyleUnderline"/>
          <w:highlight w:val="yellow"/>
        </w:rPr>
        <w:t>. By critiquing</w:t>
      </w:r>
      <w:r w:rsidRPr="00B93554">
        <w:rPr>
          <w:rStyle w:val="StyleUnderline"/>
        </w:rPr>
        <w:t xml:space="preserve"> the dominant legal and military order </w:t>
      </w:r>
      <w:r w:rsidRPr="00AE19B4">
        <w:rPr>
          <w:rStyle w:val="StyleUnderline"/>
          <w:highlight w:val="yellow"/>
        </w:rPr>
        <w:t>using</w:t>
      </w:r>
      <w:r w:rsidRPr="00B93554">
        <w:rPr>
          <w:rStyle w:val="StyleUnderline"/>
        </w:rPr>
        <w:t xml:space="preserve"> its own fundamental </w:t>
      </w:r>
      <w:r w:rsidRPr="00AE19B4">
        <w:rPr>
          <w:rStyle w:val="StyleUnderline"/>
          <w:highlight w:val="yellow"/>
        </w:rPr>
        <w:t>principles and showing how</w:t>
      </w:r>
      <w:r w:rsidRPr="00B93554">
        <w:rPr>
          <w:rStyle w:val="StyleUnderline"/>
        </w:rPr>
        <w:t xml:space="preserve"> military </w:t>
      </w:r>
      <w:r w:rsidRPr="00AE19B4">
        <w:rPr>
          <w:rStyle w:val="StyleUnderline"/>
          <w:highlight w:val="yellow"/>
        </w:rPr>
        <w:t xml:space="preserve">practice fails to observe them, NGOs </w:t>
      </w:r>
      <w:r w:rsidRPr="00AE19B4">
        <w:rPr>
          <w:rStyle w:val="Emphasis"/>
          <w:highlight w:val="yellow"/>
        </w:rPr>
        <w:t>pry open niches for transformation</w:t>
      </w:r>
      <w:r w:rsidRPr="00B93554">
        <w:rPr>
          <w:rStyle w:val="StyleUnderline"/>
        </w:rPr>
        <w:t xml:space="preserve">. Such </w:t>
      </w:r>
      <w:r w:rsidRPr="00AE19B4">
        <w:rPr>
          <w:rStyle w:val="StyleUnderline"/>
          <w:highlight w:val="yellow"/>
        </w:rPr>
        <w:t>transformations</w:t>
      </w:r>
      <w:r w:rsidRPr="00B93554">
        <w:rPr>
          <w:rStyle w:val="StyleUnderline"/>
        </w:rPr>
        <w:t xml:space="preserve"> may be modest and leave the core structure intact. </w:t>
      </w:r>
      <w:r w:rsidRPr="00B93554">
        <w:rPr>
          <w:rStyle w:val="Emphasis"/>
        </w:rPr>
        <w:t>Still</w:t>
      </w:r>
      <w:r w:rsidRPr="00B93554">
        <w:rPr>
          <w:rStyle w:val="StyleUnderline"/>
        </w:rPr>
        <w:t xml:space="preserve">, they </w:t>
      </w:r>
      <w:r w:rsidRPr="00AE19B4">
        <w:rPr>
          <w:rStyle w:val="StyleUnderline"/>
          <w:highlight w:val="yellow"/>
        </w:rPr>
        <w:t>limit the practices and legitimacy of dominant</w:t>
      </w:r>
      <w:r w:rsidRPr="00B93554">
        <w:rPr>
          <w:rStyle w:val="StyleUnderline"/>
        </w:rPr>
        <w:t xml:space="preserve"> US </w:t>
      </w:r>
      <w:r w:rsidRPr="00AE19B4">
        <w:rPr>
          <w:rStyle w:val="StyleUnderline"/>
          <w:highlight w:val="yellow"/>
        </w:rPr>
        <w:t xml:space="preserve">power and </w:t>
      </w:r>
      <w:r w:rsidRPr="00AE19B4">
        <w:rPr>
          <w:rStyle w:val="Emphasis"/>
          <w:highlight w:val="yellow"/>
        </w:rPr>
        <w:t>over time cumulate towards a reconsideration not only of the legitimate means, but also of the legitimate use of force</w:t>
      </w:r>
      <w:r>
        <w:t>.</w:t>
      </w:r>
    </w:p>
    <w:p w:rsidR="008675A3" w:rsidRDefault="008675A3" w:rsidP="008675A3">
      <w:r>
        <w:t xml:space="preserve">Exploring the ways in which NGO actors engage in transformative politics grounded in political realities, thus has both theoretical purchase and real life relevance. </w:t>
      </w:r>
      <w:r w:rsidRPr="00B93554">
        <w:rPr>
          <w:rStyle w:val="StyleUnderline"/>
        </w:rPr>
        <w:t xml:space="preserve">While it is important to acknowledge and critique the </w:t>
      </w:r>
      <w:r w:rsidRPr="00AE19B4">
        <w:rPr>
          <w:rStyle w:val="StyleUnderline"/>
          <w:highlight w:val="yellow"/>
        </w:rPr>
        <w:t>compromises</w:t>
      </w:r>
      <w:r w:rsidRPr="00B93554">
        <w:rPr>
          <w:rStyle w:val="StyleUnderline"/>
        </w:rPr>
        <w:t xml:space="preserve"> and silences accompanying</w:t>
      </w:r>
      <w:r>
        <w:t xml:space="preserve"> such </w:t>
      </w:r>
      <w:r w:rsidRPr="00B93554">
        <w:rPr>
          <w:rStyle w:val="StyleUnderline"/>
        </w:rPr>
        <w:t>attempts at transformation of the ‘prevailing security regimes’,</w:t>
      </w:r>
      <w:r>
        <w:t xml:space="preserve"> 257 </w:t>
      </w:r>
      <w:r w:rsidRPr="00B93554">
        <w:rPr>
          <w:rStyle w:val="StyleUnderline"/>
        </w:rPr>
        <w:t xml:space="preserve">they </w:t>
      </w:r>
      <w:r w:rsidRPr="00AE19B4">
        <w:rPr>
          <w:rStyle w:val="StyleUnderline"/>
          <w:highlight w:val="yellow"/>
        </w:rPr>
        <w:t>cannot be rejected out of hand as</w:t>
      </w:r>
      <w:r w:rsidRPr="00B93554">
        <w:rPr>
          <w:rStyle w:val="StyleUnderline"/>
        </w:rPr>
        <w:t xml:space="preserve"> either </w:t>
      </w:r>
      <w:r w:rsidRPr="00AE19B4">
        <w:rPr>
          <w:rStyle w:val="StyleUnderline"/>
          <w:highlight w:val="yellow"/>
        </w:rPr>
        <w:t>legitimising or strengthening a militarised</w:t>
      </w:r>
      <w:r w:rsidRPr="00B93554">
        <w:rPr>
          <w:rStyle w:val="StyleUnderline"/>
        </w:rPr>
        <w:t xml:space="preserve"> hegemonic </w:t>
      </w:r>
      <w:r w:rsidRPr="00AE19B4">
        <w:rPr>
          <w:rStyle w:val="StyleUnderline"/>
          <w:highlight w:val="yellow"/>
        </w:rPr>
        <w:t>order</w:t>
      </w:r>
      <w:r>
        <w:t xml:space="preserve">. By paying close attention to both the discursive processes of banning weapons and their actual effects on the major military power, the article shows that </w:t>
      </w:r>
      <w:r w:rsidRPr="00AE19B4">
        <w:rPr>
          <w:rStyle w:val="StyleUnderline"/>
          <w:highlight w:val="yellow"/>
        </w:rPr>
        <w:t>immanent critique can</w:t>
      </w:r>
      <w:r w:rsidRPr="00B93554">
        <w:rPr>
          <w:rStyle w:val="StyleUnderline"/>
        </w:rPr>
        <w:t xml:space="preserve"> still be a vehicle for </w:t>
      </w:r>
      <w:r w:rsidRPr="00AE19B4">
        <w:rPr>
          <w:rStyle w:val="StyleUnderline"/>
          <w:highlight w:val="yellow"/>
        </w:rPr>
        <w:t>free</w:t>
      </w:r>
      <w:r w:rsidRPr="00B93554">
        <w:rPr>
          <w:rStyle w:val="StyleUnderline"/>
        </w:rPr>
        <w:t xml:space="preserve">ing </w:t>
      </w:r>
      <w:r w:rsidRPr="00AE19B4">
        <w:rPr>
          <w:rStyle w:val="StyleUnderline"/>
          <w:highlight w:val="yellow"/>
        </w:rPr>
        <w:t>vulnerable people from some of the most incapacitating threats</w:t>
      </w:r>
      <w:r w:rsidRPr="00B93554">
        <w:rPr>
          <w:rStyle w:val="StyleUnderline"/>
        </w:rPr>
        <w:t xml:space="preserve"> in their lives </w:t>
      </w:r>
      <w:r w:rsidRPr="00AE19B4">
        <w:rPr>
          <w:rStyle w:val="StyleUnderline"/>
          <w:highlight w:val="yellow"/>
        </w:rPr>
        <w:t>and gradually limit</w:t>
      </w:r>
      <w:r w:rsidRPr="00B93554">
        <w:rPr>
          <w:rStyle w:val="StyleUnderline"/>
        </w:rPr>
        <w:t xml:space="preserve">ing </w:t>
      </w:r>
      <w:r w:rsidRPr="00AE19B4">
        <w:rPr>
          <w:rStyle w:val="StyleUnderline"/>
          <w:highlight w:val="yellow"/>
        </w:rPr>
        <w:t>the violence of war</w:t>
      </w:r>
      <w:r>
        <w:t>.</w:t>
      </w:r>
    </w:p>
    <w:p w:rsidR="008675A3" w:rsidRDefault="008675A3" w:rsidP="008675A3">
      <w:pPr>
        <w:jc w:val="center"/>
        <w:rPr>
          <w:b/>
        </w:rPr>
      </w:pPr>
      <w:r w:rsidRPr="00B93554">
        <w:rPr>
          <w:b/>
        </w:rPr>
        <w:t>—— Footnotes ——</w:t>
      </w:r>
    </w:p>
    <w:p w:rsidR="008675A3" w:rsidRDefault="008675A3" w:rsidP="008675A3">
      <w:r>
        <w:t>256 Interview 2 by author, Geneva, 23 November 2012; Mathur, Ritu, ‘Practices of legalization in arms control and disarmament: the ICRC, CCW and landmines’, Contemporary Security Policy, 33:3 (2012), pp. 413–436 CrossRef | Google Scholar.</w:t>
      </w:r>
    </w:p>
    <w:p w:rsidR="008675A3" w:rsidRDefault="008675A3" w:rsidP="008675A3">
      <w:r>
        <w:t>257 Wyn Jones, ‘Message in a bottle?’, p. 312.</w:t>
      </w:r>
    </w:p>
    <w:p w:rsidR="008675A3" w:rsidRDefault="008675A3" w:rsidP="008675A3"/>
    <w:p w:rsidR="008675A3" w:rsidRPr="003B0BF7" w:rsidRDefault="008675A3" w:rsidP="008675A3">
      <w:pPr>
        <w:pStyle w:val="Heading4"/>
      </w:pPr>
      <w:r w:rsidRPr="00322868">
        <w:rPr>
          <w:u w:val="single"/>
        </w:rPr>
        <w:t xml:space="preserve">No </w:t>
      </w:r>
      <w:r>
        <w:rPr>
          <w:u w:val="single"/>
        </w:rPr>
        <w:t>L</w:t>
      </w:r>
      <w:r w:rsidRPr="00322868">
        <w:rPr>
          <w:u w:val="single"/>
        </w:rPr>
        <w:t>egitimation DA</w:t>
      </w:r>
      <w:r>
        <w:t xml:space="preserve"> — challenging </w:t>
      </w:r>
      <w:r>
        <w:rPr>
          <w:u w:val="single"/>
        </w:rPr>
        <w:t>specific</w:t>
      </w:r>
      <w:r>
        <w:t xml:space="preserve"> arms transfers on humanitarian grounds builds momentum for </w:t>
      </w:r>
      <w:r w:rsidRPr="003B0BF7">
        <w:rPr>
          <w:u w:val="single"/>
        </w:rPr>
        <w:t>broader challenges</w:t>
      </w:r>
      <w:r>
        <w:t xml:space="preserve"> to </w:t>
      </w:r>
      <w:r w:rsidRPr="003B0BF7">
        <w:t>other</w:t>
      </w:r>
      <w:r>
        <w:t xml:space="preserve"> components of the global military order. </w:t>
      </w:r>
    </w:p>
    <w:p w:rsidR="008675A3" w:rsidRDefault="008675A3" w:rsidP="008675A3">
      <w:r w:rsidRPr="0092161C">
        <w:rPr>
          <w:rStyle w:val="Style13ptBold"/>
        </w:rPr>
        <w:t>Petrova 18</w:t>
      </w:r>
      <w:r>
        <w:t xml:space="preserve"> — </w:t>
      </w:r>
      <w:r w:rsidRPr="0092161C">
        <w:t>Margarita H. Petrova</w:t>
      </w:r>
      <w:r>
        <w:t xml:space="preserve">, </w:t>
      </w:r>
      <w:r w:rsidRPr="0092161C">
        <w:t>Assistant Professor of International Relations and International Peace and Security at the Institut Barcelona Estudis Internacionals (IBEI</w:t>
      </w:r>
      <w:r>
        <w:t>) (</w:t>
      </w:r>
      <w:r w:rsidRPr="0092161C">
        <w:t xml:space="preserve">Spain), former Marie Curie Research Fellow and Max Weber Postdoctoral Fellow at the European University Institute (Italy), holds a Ph.D. in Government from Cornell University, </w:t>
      </w:r>
      <w:r>
        <w:t>2018 (“</w:t>
      </w:r>
      <w:r w:rsidRPr="0092161C">
        <w:t>Weapons prohibitions through immanent critique: NGOs as emancipatory and (de)securitising actors in security governance</w:t>
      </w:r>
      <w:r>
        <w:t xml:space="preserve">,” </w:t>
      </w:r>
      <w:r w:rsidRPr="0092161C">
        <w:rPr>
          <w:i/>
        </w:rPr>
        <w:t>Review of International Studies</w:t>
      </w:r>
      <w:r>
        <w:t>, Volume 44, Issue 4, October, Available Online to Subscribing Institutions via Cambridge Core)</w:t>
      </w:r>
    </w:p>
    <w:p w:rsidR="008675A3" w:rsidRDefault="008675A3" w:rsidP="008675A3">
      <w:r w:rsidRPr="00F16C61">
        <w:rPr>
          <w:rStyle w:val="StyleUnderline"/>
        </w:rPr>
        <w:t>But couldn’t NGOs be more imaginative and effective in transforming arms control and disarmament practices? It is true that ultimately their success depended on depoliticising the issues and distancing themselves from radical movements such as those animated by pacifism and a desire for total disarmament</w:t>
      </w:r>
      <w:r>
        <w:t xml:space="preserve">. 235 This is a distinction that NGOs involved in banning CMs and landmines often invoke. </w:t>
      </w:r>
      <w:r w:rsidRPr="00F16C61">
        <w:rPr>
          <w:rStyle w:val="StyleUnderline"/>
        </w:rPr>
        <w:t xml:space="preserve">It is also true that </w:t>
      </w:r>
      <w:r w:rsidRPr="00CC2433">
        <w:rPr>
          <w:rStyle w:val="StyleUnderline"/>
          <w:highlight w:val="yellow"/>
        </w:rPr>
        <w:t xml:space="preserve">NGOs had to make </w:t>
      </w:r>
      <w:r w:rsidRPr="00CC2433">
        <w:rPr>
          <w:rStyle w:val="StyleUnderline"/>
          <w:highlight w:val="yellow"/>
        </w:rPr>
        <w:lastRenderedPageBreak/>
        <w:t>compromises and calibrate</w:t>
      </w:r>
      <w:r w:rsidRPr="00F16C61">
        <w:rPr>
          <w:rStyle w:val="StyleUnderline"/>
        </w:rPr>
        <w:t xml:space="preserve"> their </w:t>
      </w:r>
      <w:r w:rsidRPr="00CC2433">
        <w:rPr>
          <w:rStyle w:val="StyleUnderline"/>
          <w:highlight w:val="yellow"/>
        </w:rPr>
        <w:t>demands</w:t>
      </w:r>
      <w:r w:rsidRPr="00F16C61">
        <w:rPr>
          <w:rStyle w:val="StyleUnderline"/>
        </w:rPr>
        <w:t xml:space="preserve"> in order </w:t>
      </w:r>
      <w:r w:rsidRPr="00CC2433">
        <w:rPr>
          <w:rStyle w:val="StyleUnderline"/>
          <w:highlight w:val="yellow"/>
        </w:rPr>
        <w:t>to secure state agreement</w:t>
      </w:r>
      <w:r w:rsidRPr="00F16C61">
        <w:rPr>
          <w:rStyle w:val="StyleUnderline"/>
        </w:rPr>
        <w:t xml:space="preserve"> to the treaties </w:t>
      </w:r>
      <w:r w:rsidRPr="00CC2433">
        <w:rPr>
          <w:rStyle w:val="StyleUnderline"/>
          <w:highlight w:val="yellow"/>
        </w:rPr>
        <w:t>and</w:t>
      </w:r>
      <w:r w:rsidRPr="00F16C61">
        <w:rPr>
          <w:rStyle w:val="StyleUnderline"/>
        </w:rPr>
        <w:t xml:space="preserve"> thereby </w:t>
      </w:r>
      <w:r w:rsidRPr="00CC2433">
        <w:rPr>
          <w:rStyle w:val="StyleUnderline"/>
          <w:highlight w:val="yellow"/>
        </w:rPr>
        <w:t>establish</w:t>
      </w:r>
      <w:r w:rsidRPr="00F16C61">
        <w:rPr>
          <w:rStyle w:val="StyleUnderline"/>
        </w:rPr>
        <w:t xml:space="preserve"> the weapon </w:t>
      </w:r>
      <w:r w:rsidRPr="00CC2433">
        <w:rPr>
          <w:rStyle w:val="StyleUnderline"/>
          <w:highlight w:val="yellow"/>
        </w:rPr>
        <w:t>stigmas</w:t>
      </w:r>
      <w:r>
        <w:t xml:space="preserve">. 236 A comparison of the two campaigns also shows that over time NGOs have become more professionalised, and one might say, tamed. Although the landmine campaign was never a huge grassroots movement, it still used more public advocacy and confrontational politics compared to the CM campaign. NGO members argue that this is natural as gaining access to decision-making for the most part obviates the need for outsider tactics of influence. 237 As has been pointed out, </w:t>
      </w:r>
      <w:r w:rsidRPr="00CC2433">
        <w:rPr>
          <w:rStyle w:val="StyleUnderline"/>
          <w:highlight w:val="yellow"/>
        </w:rPr>
        <w:t>the</w:t>
      </w:r>
      <w:r w:rsidRPr="00F16C61">
        <w:rPr>
          <w:rStyle w:val="StyleUnderline"/>
        </w:rPr>
        <w:t xml:space="preserve"> close </w:t>
      </w:r>
      <w:r w:rsidRPr="00CC2433">
        <w:rPr>
          <w:rStyle w:val="StyleUnderline"/>
          <w:highlight w:val="yellow"/>
        </w:rPr>
        <w:t>relationship</w:t>
      </w:r>
      <w:r w:rsidRPr="00F16C61">
        <w:rPr>
          <w:rStyle w:val="StyleUnderline"/>
        </w:rPr>
        <w:t xml:space="preserve"> between leading governments and NGOs </w:t>
      </w:r>
      <w:r w:rsidRPr="00CC2433">
        <w:rPr>
          <w:rStyle w:val="StyleUnderline"/>
          <w:highlight w:val="yellow"/>
        </w:rPr>
        <w:t xml:space="preserve">does </w:t>
      </w:r>
      <w:r w:rsidRPr="00CC2433">
        <w:rPr>
          <w:rStyle w:val="Emphasis"/>
          <w:highlight w:val="yellow"/>
        </w:rPr>
        <w:t>not</w:t>
      </w:r>
      <w:r w:rsidRPr="00CC2433">
        <w:rPr>
          <w:rStyle w:val="StyleUnderline"/>
          <w:highlight w:val="yellow"/>
        </w:rPr>
        <w:t xml:space="preserve"> necessarily mean</w:t>
      </w:r>
      <w:r w:rsidRPr="00F16C61">
        <w:rPr>
          <w:rStyle w:val="StyleUnderline"/>
        </w:rPr>
        <w:t xml:space="preserve"> the </w:t>
      </w:r>
      <w:r w:rsidRPr="00CC2433">
        <w:rPr>
          <w:rStyle w:val="StyleUnderline"/>
          <w:highlight w:val="yellow"/>
        </w:rPr>
        <w:t>cooptation</w:t>
      </w:r>
      <w:r w:rsidRPr="00F16C61">
        <w:rPr>
          <w:rStyle w:val="StyleUnderline"/>
        </w:rPr>
        <w:t xml:space="preserve"> of the latter</w:t>
      </w:r>
      <w:r>
        <w:t xml:space="preserve">. 238 </w:t>
      </w:r>
      <w:r w:rsidRPr="00F16C61">
        <w:rPr>
          <w:rStyle w:val="StyleUnderline"/>
        </w:rPr>
        <w:t>Instead, it has been key in moving the NGO agenda forward</w:t>
      </w:r>
      <w:r>
        <w:t xml:space="preserve">. 239 </w:t>
      </w:r>
      <w:r w:rsidRPr="00CC2433">
        <w:rPr>
          <w:rStyle w:val="StyleUnderline"/>
          <w:highlight w:val="yellow"/>
        </w:rPr>
        <w:t>It does mean</w:t>
      </w:r>
      <w:r w:rsidRPr="00F16C61">
        <w:rPr>
          <w:rStyle w:val="StyleUnderline"/>
        </w:rPr>
        <w:t xml:space="preserve"> that some </w:t>
      </w:r>
      <w:r w:rsidRPr="00CC2433">
        <w:rPr>
          <w:rStyle w:val="StyleUnderline"/>
          <w:highlight w:val="yellow"/>
        </w:rPr>
        <w:t>compromises</w:t>
      </w:r>
      <w:r w:rsidRPr="00F16C61">
        <w:rPr>
          <w:rStyle w:val="StyleUnderline"/>
        </w:rPr>
        <w:t xml:space="preserve"> need to be made and that change would sometimes be late to come, would come in fits and starts, and will not lead to an overhaul of the system. In practice, the success of the landmine and CM campaigns rested on not questioning the legitimacy of the use of force in general. </w:t>
      </w:r>
      <w:r w:rsidRPr="00CC2433">
        <w:rPr>
          <w:rStyle w:val="StyleUnderline"/>
          <w:highlight w:val="yellow"/>
        </w:rPr>
        <w:t>But</w:t>
      </w:r>
      <w:r w:rsidRPr="00F16C61">
        <w:rPr>
          <w:rStyle w:val="StyleUnderline"/>
        </w:rPr>
        <w:t xml:space="preserve"> paradoxically, </w:t>
      </w:r>
      <w:r w:rsidRPr="00CC2433">
        <w:rPr>
          <w:rStyle w:val="StyleUnderline"/>
          <w:highlight w:val="yellow"/>
        </w:rPr>
        <w:t>the</w:t>
      </w:r>
      <w:r w:rsidRPr="00F16C61">
        <w:rPr>
          <w:rStyle w:val="StyleUnderline"/>
        </w:rPr>
        <w:t xml:space="preserve"> inherent </w:t>
      </w:r>
      <w:r w:rsidRPr="00CC2433">
        <w:rPr>
          <w:rStyle w:val="StyleUnderline"/>
          <w:highlight w:val="yellow"/>
        </w:rPr>
        <w:t>limitations</w:t>
      </w:r>
      <w:r w:rsidRPr="00F16C61">
        <w:rPr>
          <w:rStyle w:val="StyleUnderline"/>
        </w:rPr>
        <w:t xml:space="preserve"> of professionalised NGOs also </w:t>
      </w:r>
      <w:r w:rsidRPr="00CC2433">
        <w:rPr>
          <w:rStyle w:val="StyleUnderline"/>
          <w:highlight w:val="yellow"/>
        </w:rPr>
        <w:t>give</w:t>
      </w:r>
      <w:r w:rsidRPr="00F16C61">
        <w:rPr>
          <w:rStyle w:val="StyleUnderline"/>
        </w:rPr>
        <w:t xml:space="preserve"> them </w:t>
      </w:r>
      <w:r w:rsidRPr="00CC2433">
        <w:rPr>
          <w:rStyle w:val="StyleUnderline"/>
          <w:highlight w:val="yellow"/>
        </w:rPr>
        <w:t xml:space="preserve">a chance to make a difference in </w:t>
      </w:r>
      <w:r w:rsidRPr="00CC2433">
        <w:rPr>
          <w:rStyle w:val="Emphasis"/>
          <w:highlight w:val="yellow"/>
        </w:rPr>
        <w:t>desecuritising</w:t>
      </w:r>
      <w:r w:rsidRPr="00CC2433">
        <w:rPr>
          <w:rStyle w:val="Emphasis"/>
        </w:rPr>
        <w:t xml:space="preserve"> military </w:t>
      </w:r>
      <w:r w:rsidRPr="00CC2433">
        <w:rPr>
          <w:rStyle w:val="Emphasis"/>
          <w:highlight w:val="yellow"/>
        </w:rPr>
        <w:t>practices</w:t>
      </w:r>
      <w:r w:rsidRPr="00CC2433">
        <w:rPr>
          <w:rStyle w:val="StyleUnderline"/>
          <w:highlight w:val="yellow"/>
        </w:rPr>
        <w:t xml:space="preserve"> and </w:t>
      </w:r>
      <w:r w:rsidRPr="00CC2433">
        <w:rPr>
          <w:rStyle w:val="Emphasis"/>
          <w:highlight w:val="yellow"/>
        </w:rPr>
        <w:t>securing vulnerable human beings</w:t>
      </w:r>
      <w:r>
        <w:t>. 240</w:t>
      </w:r>
    </w:p>
    <w:p w:rsidR="008675A3" w:rsidRDefault="008675A3" w:rsidP="008675A3">
      <w:r w:rsidRPr="00F16C61">
        <w:rPr>
          <w:rStyle w:val="StyleUnderline"/>
        </w:rPr>
        <w:t>The landmine and CM campaigns have also been criticised for stigmatising the weapons themselves as the agents causing suffering rather than directing their critiques at the real users and the militarised world order, thus indirectly legitimising high-tech military violence and ‘fix[ing] quite restrictive limits on the range of weapons that might be singled out for prohibition’</w:t>
      </w:r>
      <w:r>
        <w:t xml:space="preserve">, 241 namely, a few ‘pariah weapons’. 242 </w:t>
      </w:r>
      <w:r w:rsidRPr="00F16C61">
        <w:rPr>
          <w:rStyle w:val="StyleUnderline"/>
        </w:rPr>
        <w:t>A look at a current campaign against lethal autonomous weapons</w:t>
      </w:r>
      <w:r>
        <w:t xml:space="preserve">, however, </w:t>
      </w:r>
      <w:r w:rsidRPr="00F16C61">
        <w:rPr>
          <w:rStyle w:val="StyleUnderline"/>
        </w:rPr>
        <w:t xml:space="preserve">reveals other ways in which the </w:t>
      </w:r>
      <w:r w:rsidRPr="00B83A80">
        <w:rPr>
          <w:rStyle w:val="StyleUnderline"/>
          <w:highlight w:val="yellow"/>
        </w:rPr>
        <w:t>previous campaigns</w:t>
      </w:r>
      <w:r w:rsidRPr="00F16C61">
        <w:rPr>
          <w:rStyle w:val="StyleUnderline"/>
        </w:rPr>
        <w:t xml:space="preserve"> are much more </w:t>
      </w:r>
      <w:r w:rsidRPr="00B83A80">
        <w:rPr>
          <w:rStyle w:val="StyleUnderline"/>
          <w:highlight w:val="yellow"/>
        </w:rPr>
        <w:t xml:space="preserve">directly implicated </w:t>
      </w:r>
      <w:r w:rsidRPr="00B83A80">
        <w:rPr>
          <w:rStyle w:val="Emphasis"/>
          <w:highlight w:val="yellow"/>
        </w:rPr>
        <w:t>without</w:t>
      </w:r>
      <w:r w:rsidRPr="00B83A80">
        <w:rPr>
          <w:rStyle w:val="Emphasis"/>
        </w:rPr>
        <w:t xml:space="preserve"> necessarily </w:t>
      </w:r>
      <w:r w:rsidRPr="00B83A80">
        <w:rPr>
          <w:rStyle w:val="Emphasis"/>
          <w:highlight w:val="yellow"/>
        </w:rPr>
        <w:t>legitimising</w:t>
      </w:r>
      <w:r w:rsidRPr="00B83A80">
        <w:rPr>
          <w:rStyle w:val="Emphasis"/>
        </w:rPr>
        <w:t xml:space="preserve"> high-tech weaponry</w:t>
      </w:r>
      <w:r w:rsidRPr="00F16C61">
        <w:rPr>
          <w:rStyle w:val="StyleUnderline"/>
        </w:rPr>
        <w:t>. NGOs made CMs and landmines the ultimate evildoers, but an underlying argument was that they were killing on their own even decades after soldiers used them</w:t>
      </w:r>
      <w:r>
        <w:t xml:space="preserve">. There was no human control over the ways in which landmines killed unsuspecting civilians. These were the mines banned by the MBT. Mines used in control mode with human decisions about exploding them remained legal. </w:t>
      </w:r>
      <w:r w:rsidRPr="00B83A80">
        <w:rPr>
          <w:rStyle w:val="StyleUnderline"/>
          <w:highlight w:val="yellow"/>
        </w:rPr>
        <w:t>The same argument</w:t>
      </w:r>
      <w:r w:rsidRPr="00F16C61">
        <w:rPr>
          <w:rStyle w:val="StyleUnderline"/>
        </w:rPr>
        <w:t xml:space="preserve"> about the need for human control over the destructive power of weapons and ultimately human responsibility for life and death decisions </w:t>
      </w:r>
      <w:r w:rsidRPr="00B83A80">
        <w:rPr>
          <w:rStyle w:val="StyleUnderline"/>
          <w:highlight w:val="yellow"/>
        </w:rPr>
        <w:t>animates a campaign against autonomous killing weapons</w:t>
      </w:r>
      <w:r w:rsidRPr="00F16C61">
        <w:rPr>
          <w:rStyle w:val="StyleUnderline"/>
        </w:rPr>
        <w:t xml:space="preserve"> led by many of the same NGOs working on landmines and CMs</w:t>
      </w:r>
      <w:r>
        <w:t xml:space="preserve">. 243 Although an attempt to fuse agency with the weapons is present in the campaign name, ‘Campaign to Stop Killer Robots’, this is exactly the point – weapons killing on their own should not be allowed. Rather than low-tech weapons, the campaign targets some of the most advanced systems under development in the richest military powers. It is also preventive in character rather than reactive as the landmine, and to a large extent, the CM campaigns were. Although the killer robot campaign leaves the IHL framework unquestioned, arguably it does not legitimise high-tech killing. It remains to be seen how much this campaign would achieve, but so far it has gained some traction despite its much more limited support among NGOs compared to the above cases. 244 A year after its creation in 2012, the NGO campaign managed to insert the issue in the CCW agenda where informal talks on fully autonomous weapons started in 2014. In December 2016, a formal Group of Governmental Experts was established to discuss the issue in 2017 – a step that has previously led to CCW negotiation mandates on landmines and CMs, although no progress in this direction has so far been made regarding autonomous killing weapons. 245 By the end of 2017, 22 states had signalled support for a ban 246 and activists have been optimistic that a treaty would be concluded, though it is unclear when or what it would cover. 247 </w:t>
      </w:r>
      <w:r w:rsidRPr="00B93554">
        <w:rPr>
          <w:rStyle w:val="StyleUnderline"/>
        </w:rPr>
        <w:t>It is clear</w:t>
      </w:r>
      <w:r>
        <w:t xml:space="preserve">, however, </w:t>
      </w:r>
      <w:r w:rsidRPr="00B93554">
        <w:rPr>
          <w:rStyle w:val="StyleUnderline"/>
        </w:rPr>
        <w:t xml:space="preserve">that </w:t>
      </w:r>
      <w:r w:rsidRPr="00B83A80">
        <w:rPr>
          <w:rStyle w:val="StyleUnderline"/>
          <w:highlight w:val="yellow"/>
        </w:rPr>
        <w:t>without the path blazed</w:t>
      </w:r>
      <w:r w:rsidRPr="00B93554">
        <w:rPr>
          <w:rStyle w:val="StyleUnderline"/>
        </w:rPr>
        <w:t xml:space="preserve"> by the previous ban treaties </w:t>
      </w:r>
      <w:r w:rsidRPr="00B83A80">
        <w:rPr>
          <w:rStyle w:val="StyleUnderline"/>
          <w:highlight w:val="yellow"/>
        </w:rPr>
        <w:t>and</w:t>
      </w:r>
      <w:r w:rsidRPr="00B93554">
        <w:rPr>
          <w:rStyle w:val="StyleUnderline"/>
        </w:rPr>
        <w:t xml:space="preserve"> without the </w:t>
      </w:r>
      <w:r w:rsidRPr="00B83A80">
        <w:rPr>
          <w:rStyle w:val="StyleUnderline"/>
          <w:highlight w:val="yellow"/>
        </w:rPr>
        <w:t>experience</w:t>
      </w:r>
      <w:r w:rsidRPr="00B93554">
        <w:rPr>
          <w:rStyle w:val="StyleUnderline"/>
        </w:rPr>
        <w:t xml:space="preserve"> campaigners had </w:t>
      </w:r>
      <w:r w:rsidRPr="00B83A80">
        <w:rPr>
          <w:rStyle w:val="StyleUnderline"/>
          <w:highlight w:val="yellow"/>
        </w:rPr>
        <w:t>gained</w:t>
      </w:r>
      <w:r w:rsidRPr="00B93554">
        <w:rPr>
          <w:rStyle w:val="StyleUnderline"/>
        </w:rPr>
        <w:t xml:space="preserve"> in humanitarian arms control negotiations and the networks they had established, </w:t>
      </w:r>
      <w:r w:rsidRPr="00B83A80">
        <w:rPr>
          <w:rStyle w:val="StyleUnderline"/>
          <w:highlight w:val="yellow"/>
        </w:rPr>
        <w:t>the Campaign to Stop Killer Robots would not</w:t>
      </w:r>
      <w:r w:rsidRPr="00B93554">
        <w:rPr>
          <w:rStyle w:val="StyleUnderline"/>
        </w:rPr>
        <w:t xml:space="preserve"> have been able to </w:t>
      </w:r>
      <w:r w:rsidRPr="00B83A80">
        <w:rPr>
          <w:rStyle w:val="StyleUnderline"/>
          <w:highlight w:val="yellow"/>
        </w:rPr>
        <w:t>make</w:t>
      </w:r>
      <w:r w:rsidRPr="00B93554">
        <w:rPr>
          <w:rStyle w:val="StyleUnderline"/>
        </w:rPr>
        <w:t xml:space="preserve"> the </w:t>
      </w:r>
      <w:r w:rsidRPr="00B83A80">
        <w:rPr>
          <w:rStyle w:val="StyleUnderline"/>
          <w:highlight w:val="yellow"/>
        </w:rPr>
        <w:t>headway</w:t>
      </w:r>
      <w:r w:rsidRPr="00B93554">
        <w:rPr>
          <w:rStyle w:val="StyleUnderline"/>
        </w:rPr>
        <w:t xml:space="preserve"> that it has</w:t>
      </w:r>
      <w:r>
        <w:t>. 248</w:t>
      </w:r>
    </w:p>
    <w:p w:rsidR="008675A3" w:rsidRDefault="008675A3" w:rsidP="008675A3">
      <w:r>
        <w:t xml:space="preserve">Finally, </w:t>
      </w:r>
      <w:r w:rsidRPr="00B83A80">
        <w:rPr>
          <w:rStyle w:val="StyleUnderline"/>
          <w:highlight w:val="yellow"/>
        </w:rPr>
        <w:t>using the precedent of banning landmines and CMs, NGOs</w:t>
      </w:r>
      <w:r w:rsidRPr="00B93554">
        <w:rPr>
          <w:rStyle w:val="StyleUnderline"/>
        </w:rPr>
        <w:t xml:space="preserve"> ultimately </w:t>
      </w:r>
      <w:r w:rsidRPr="00B83A80">
        <w:rPr>
          <w:rStyle w:val="StyleUnderline"/>
          <w:highlight w:val="yellow"/>
        </w:rPr>
        <w:t>turned</w:t>
      </w:r>
      <w:r w:rsidRPr="00B93554">
        <w:rPr>
          <w:rStyle w:val="StyleUnderline"/>
        </w:rPr>
        <w:t xml:space="preserve"> their sights </w:t>
      </w:r>
      <w:r w:rsidRPr="00B83A80">
        <w:rPr>
          <w:rStyle w:val="StyleUnderline"/>
          <w:highlight w:val="yellow"/>
        </w:rPr>
        <w:t>towards a total ban on nuclear weapons</w:t>
      </w:r>
      <w:r w:rsidRPr="00B93554">
        <w:rPr>
          <w:rStyle w:val="StyleUnderline"/>
        </w:rPr>
        <w:t>. In an example of ongoing immanent critique, NGOs have come full circle</w:t>
      </w:r>
      <w:r>
        <w:t xml:space="preserve">. At its start, the ICBL distanced itself from a full disarmament agenda and indeed argued that landmines were the real ‘weapons of mass destruction in slow motion’. Twenty years later, the question became, how is it possible that landmines and CMs are banned, but not the most indiscriminate weapons? 249 </w:t>
      </w:r>
      <w:r w:rsidRPr="00B83A80">
        <w:rPr>
          <w:rStyle w:val="StyleUnderline"/>
          <w:highlight w:val="yellow"/>
        </w:rPr>
        <w:t>Rather than legitimating</w:t>
      </w:r>
      <w:r w:rsidRPr="00B93554">
        <w:rPr>
          <w:rStyle w:val="StyleUnderline"/>
        </w:rPr>
        <w:t xml:space="preserve"> the weapons of great powers</w:t>
      </w:r>
      <w:r>
        <w:t xml:space="preserve"> (such as advanced autonomous systems and nuclear weapons), </w:t>
      </w:r>
      <w:r w:rsidRPr="00B83A80">
        <w:rPr>
          <w:rStyle w:val="StyleUnderline"/>
          <w:highlight w:val="yellow"/>
        </w:rPr>
        <w:t>the</w:t>
      </w:r>
      <w:r w:rsidRPr="00B93554">
        <w:rPr>
          <w:rStyle w:val="StyleUnderline"/>
        </w:rPr>
        <w:t xml:space="preserve"> prior landmine and CM </w:t>
      </w:r>
      <w:r w:rsidRPr="00B83A80">
        <w:rPr>
          <w:rStyle w:val="StyleUnderline"/>
          <w:highlight w:val="yellow"/>
        </w:rPr>
        <w:t xml:space="preserve">bans </w:t>
      </w:r>
      <w:r w:rsidRPr="00B83A80">
        <w:rPr>
          <w:rStyle w:val="Emphasis"/>
          <w:highlight w:val="yellow"/>
        </w:rPr>
        <w:t>have created</w:t>
      </w:r>
      <w:r w:rsidRPr="00B83A80">
        <w:rPr>
          <w:rStyle w:val="Emphasis"/>
        </w:rPr>
        <w:t xml:space="preserve"> the </w:t>
      </w:r>
      <w:r w:rsidRPr="00B83A80">
        <w:rPr>
          <w:rStyle w:val="Emphasis"/>
          <w:highlight w:val="yellow"/>
        </w:rPr>
        <w:t>conditions for challenging them</w:t>
      </w:r>
      <w:r w:rsidRPr="00B93554">
        <w:rPr>
          <w:rStyle w:val="StyleUnderline"/>
        </w:rPr>
        <w:t xml:space="preserve">. A </w:t>
      </w:r>
      <w:r w:rsidRPr="00B93554">
        <w:rPr>
          <w:rStyle w:val="StyleUnderline"/>
        </w:rPr>
        <w:lastRenderedPageBreak/>
        <w:t>group of NGOs energised by the example of the MBT and CCM and some of the same individuals and organisations involved in the respective campaigns have finally brought about a change in nuclear disarmament by reframing the issue around the severe humanitarian effects of any incidental or intentional explosion of nuclear weapons</w:t>
      </w:r>
      <w:r>
        <w:t>. 250 After a UN First Committee resolution to launch negotiations for a ban on nuclear weapons, in July 2017 a treaty banning the production, stockpiling, transfer, and use of nuclear weapons (including the threat of use) was adopted with 122 votes in favor and against the wishes of the nuclear powers and all NATO members. 251 There are considerable doubts and uncertainty about the new treaty’s ethical implications and effects on the nuclear powers, 252 on the nonproliferation regime, 253 and nuclear politics and existing power structures. 254 However, it is already an achievement in itself that the majority of states committed to negotiating such a treaty in the hopes that it would disrupt the nuclear status quo and add a legal dimension to the normative stigma against the use of nuclear weapons. And in symbolic recognition of the importance of this achievement, the International Campaign to Abolish Nuclear Weapons was awarded the 2017 Nobel Peace Prize. 255</w:t>
      </w:r>
    </w:p>
    <w:p w:rsidR="008675A3" w:rsidRDefault="008675A3" w:rsidP="008675A3">
      <w:pPr>
        <w:jc w:val="center"/>
        <w:rPr>
          <w:b/>
        </w:rPr>
      </w:pPr>
      <w:r w:rsidRPr="00B93554">
        <w:rPr>
          <w:b/>
        </w:rPr>
        <w:t>—— Footnotes ——</w:t>
      </w:r>
    </w:p>
    <w:p w:rsidR="008675A3" w:rsidRDefault="008675A3" w:rsidP="008675A3">
      <w:r>
        <w:t>235 Neumann, ‘Harnessing social power’; Jacob Sending, Ole and Neumann, Iver B., ‘Governance to governmentality: Analyzing NGOs, states, and power’, International Studies Quarterly, 50 (2006), pp. 651–672 CrossRef | Google Scholar; Hynek, Nikola, ‘Conditions of emergence and their (bio)political effects: Political rationalities, governmental programmes and technologies of power in the landmine case’, Journal of International Relations and Development, 11 (2008), pp. 93–120 CrossRef | Google Scholar; Carpenter, ‘Lost Causes’.</w:t>
      </w:r>
    </w:p>
    <w:p w:rsidR="008675A3" w:rsidRDefault="008675A3" w:rsidP="008675A3">
      <w:r>
        <w:t>236 For example, when the MBT was negotiated, demands from some NGO members to include in the treaty also anti-tank mines or CMs were sidelined. In the CCM, an exception was made for the most advanced sensor-fuzed weapons that arguably did not have the humanitarian effects of CMs. Despite opposing the inclusion of an interoperability clause in the CCM, NGOs also chose to acquiesce to it, but strongly criticise it to limit its practical impact.</w:t>
      </w:r>
    </w:p>
    <w:p w:rsidR="008675A3" w:rsidRDefault="008675A3" w:rsidP="008675A3">
      <w:r>
        <w:t>237 Interview 1 by author, Geneva, 23 November 2012.</w:t>
      </w:r>
    </w:p>
    <w:p w:rsidR="008675A3" w:rsidRDefault="008675A3" w:rsidP="008675A3">
      <w:r>
        <w:t>238 Neumann, ‘Harnessing social power’.</w:t>
      </w:r>
    </w:p>
    <w:p w:rsidR="008675A3" w:rsidRDefault="008675A3" w:rsidP="008675A3">
      <w:r>
        <w:t>239 Nash, Thomas, ‘Civil society and cluster munitions: Building blocks of a global campaign’, in Mary Kaldor et al. (eds), Global Civil Society 2012 (Basigstoke: Palgrave, 2012), pp. 134–135 Google Scholar.</w:t>
      </w:r>
    </w:p>
    <w:p w:rsidR="008675A3" w:rsidRDefault="008675A3" w:rsidP="008675A3">
      <w:r>
        <w:t>240 For example, the victim assistance clause of the CCM was considerably stronger compared to the MBT. See Docherty, Bonnie, ‘Breaking new ground: the convention on cluster munitions and the evolution of international humanitarian law’, Human Rights Quarterly, 31 (2009), pp. 934–963 CrossRef | Google Scholar.</w:t>
      </w:r>
    </w:p>
    <w:p w:rsidR="008675A3" w:rsidRDefault="008675A3" w:rsidP="008675A3">
      <w:r>
        <w:t>241 Beier, ‘Dangerous terrain’, p. 172; Larrinaga and Sjolander, ‘(Re)presenting landmines’.</w:t>
      </w:r>
    </w:p>
    <w:p w:rsidR="008675A3" w:rsidRDefault="008675A3" w:rsidP="008675A3">
      <w:r>
        <w:t>242 Turner, Cooper, and Pugh, ‘Institutionalized and co-opted’, p. 87.</w:t>
      </w:r>
    </w:p>
    <w:p w:rsidR="008675A3" w:rsidRDefault="008675A3" w:rsidP="008675A3">
      <w:r>
        <w:t>243 Eight of the ten NGOs on the Steering Committee of the campaign were previously and currently associated with the landmine and CM campaigns, with its coordinator Mary Wareham, a former coordinator of the US landmine campaign and long-time HRW researcher on landmines and CMs. See {https://www.stopkillerrobots.org/about-us/}.</w:t>
      </w:r>
    </w:p>
    <w:p w:rsidR="008675A3" w:rsidRDefault="008675A3" w:rsidP="008675A3">
      <w:r>
        <w:t>244 As of April 2017, 4 years after its official launch, the campaign had 63 members. The CMC launched with the support of 85 NGOs and 4 years later had 238 members. See {https://web.archive.org/web/20080101032735/http://www.stopclustermunitions.org/dokumenti/dokument.asp?id=33}. Four years after its beginning, the ICBL had 650 members; ICBL, Towards a Global Ban on Anti-Personnel Mines, International Strategy Conference, Ottawa, 3–5 October 1996, p. 18.</w:t>
      </w:r>
    </w:p>
    <w:p w:rsidR="008675A3" w:rsidRDefault="008675A3" w:rsidP="008675A3">
      <w:r>
        <w:t>245 The CCW mandate for 2018 remained at the discussion stage.</w:t>
      </w:r>
    </w:p>
    <w:p w:rsidR="008675A3" w:rsidRDefault="008675A3" w:rsidP="008675A3">
      <w:r>
        <w:t>246 Campaign to Stop Killer Robots, ‘Support Grows for New International Law on Killer Robots’ (17 November 2017), available at: {https://www.stopkillerrobots.org/2017/11/gge/}.</w:t>
      </w:r>
    </w:p>
    <w:p w:rsidR="008675A3" w:rsidRDefault="008675A3" w:rsidP="008675A3">
      <w:r>
        <w:t>247 Madison Margolin, ‘How Does the Story of Killer Robots End?’ (23 February 2017), available at: {https://www.inverse.com/article/28153-army-killer-robots}.</w:t>
      </w:r>
    </w:p>
    <w:p w:rsidR="008675A3" w:rsidRDefault="008675A3" w:rsidP="008675A3">
      <w:r>
        <w:t>248 It has been argued that despite the advocacy against autonomous weapons by a loose network of scientists, the campaign only took off when HRW joined, after Jody Williams and Article 36, the latter made up of core CMC campaigners, played bridge-building roles; Carpenter, ‘Lost Causes’.</w:t>
      </w:r>
    </w:p>
    <w:p w:rsidR="008675A3" w:rsidRDefault="008675A3" w:rsidP="008675A3">
      <w:r>
        <w:t>249 See, for example, International Campaign to Abolish Nuclear Weapons (ICAN), ‘Outlawing Inhumane Weapons’, available at: {http://www.icanw.org/the-facts/catastrophic-harm/outlawing-inhumane-weapons/}. Also ICAN, ‘UN Votes to Outlaw Nuclear Weapons in 2017’ (27 October 2016), available at: {http://www.icanw.org/campaign-news/un-votes-to-outlaw-nuclear-weapons-in-2017}.</w:t>
      </w:r>
    </w:p>
    <w:p w:rsidR="008675A3" w:rsidRDefault="008675A3" w:rsidP="008675A3">
      <w:r>
        <w:t>250 ICAN, Catastrophic Humanitarian Harm, report (August 2012), available at: {http://www.icanw.org/wp-content/uploads/2012/08/catastrophicharm2012.pdf}; Article 36, Banning Nuclear Weapons, report (February 2013), available at: {http://www.article36.org/wp-content/uploads/2013/02/Report_web_23.02.13.pdf}.</w:t>
      </w:r>
    </w:p>
    <w:p w:rsidR="008675A3" w:rsidRDefault="008675A3" w:rsidP="008675A3">
      <w:r>
        <w:t>251 ‘Joint Press Statement from the Permanent Representatives to the United Nations of the United States, United Kingdom, and France Following the Adoption of a Treaty Banning Nuclear Weapons’ (7 July 2017), available at: {https://usun-state-gov.proxy2.cl.msu.edu/remarks/7892}. The Netherlands, the only NATO country that participated in the negotiations, was the only one to vote against the treaty: ‘About the Treaty to rohibit Nuclear Weapons’ (7 July 2017), available at: {http://www.icanw.org/campaign-news/about-the-treaty-to-prohibit-nuclear-weapons/}.</w:t>
      </w:r>
    </w:p>
    <w:p w:rsidR="008675A3" w:rsidRDefault="008675A3" w:rsidP="008675A3">
      <w:r>
        <w:t>252 See, for example, Williams, Heather, ‘Why a nuclear weapons ban is unethical (for now)’, The RUSI Journal, 161:2 (2016), pp. 38–47 CrossRef | Google Scholar.</w:t>
      </w:r>
    </w:p>
    <w:p w:rsidR="008675A3" w:rsidRDefault="008675A3" w:rsidP="008675A3">
      <w:r>
        <w:t>253 Müller, Harald, ‘The nuclear non-proliferation treaty in jeopardy? Internal divisions and the impact of world politics’, The International Spectator, 52:1 (2017), pp. 12–27 CrossRef | Google Scholar.</w:t>
      </w:r>
    </w:p>
    <w:p w:rsidR="008675A3" w:rsidRDefault="008675A3" w:rsidP="008675A3">
      <w:r>
        <w:t>254 Given the long history of antinuclear activists highlighting the unthinkable effects of nuclear weapons, in line with radical critiques, it has been argued that by reproducing this dominant discourse and working through established international institutions, the humanitarian initiative ‘carries with it limitations that render the approach not only ultimately ineffectual, but also potentially damaging’. See Considine, Laura, ‘The “standardization of catastrophe”: Nuclear disarmament, the humanitarian initiative and the politics of the unthinkable’, European Journal of International Relations, 23:3 (2017), pp. 681–702 CrossRef | Google Scholar (p. 689).</w:t>
      </w:r>
    </w:p>
    <w:p w:rsidR="008675A3" w:rsidRDefault="008675A3" w:rsidP="008675A3">
      <w:r>
        <w:t>255 ‘Nobel Peace Prize Awarded to Anti-Nuclear Weapons Campaigners’, CNN (6 October 2017), available at: {http://edition.cnn.com/2017/10/06/world/nobel-peace-prize/index.html}.</w:t>
      </w:r>
    </w:p>
    <w:p w:rsidR="008675A3" w:rsidRDefault="008675A3" w:rsidP="008675A3"/>
    <w:p w:rsidR="008675A3" w:rsidRPr="008675A3" w:rsidRDefault="008675A3" w:rsidP="008675A3">
      <w:pPr>
        <w:pStyle w:val="Heading4"/>
      </w:pPr>
      <w:r>
        <w:t xml:space="preserve">That the plan is only a </w:t>
      </w:r>
      <w:r w:rsidRPr="008675A3">
        <w:t>useful first step</w:t>
      </w:r>
      <w:r>
        <w:t xml:space="preserve"> is </w:t>
      </w:r>
      <w:r>
        <w:rPr>
          <w:u w:val="single"/>
        </w:rPr>
        <w:t>an advantage</w:t>
      </w:r>
      <w:r>
        <w:t xml:space="preserve">, not a DA. </w:t>
      </w:r>
    </w:p>
    <w:p w:rsidR="008675A3" w:rsidRDefault="008675A3" w:rsidP="008675A3">
      <w:r w:rsidRPr="0092161C">
        <w:rPr>
          <w:rStyle w:val="Style13ptBold"/>
        </w:rPr>
        <w:t>Petrova 18</w:t>
      </w:r>
      <w:r>
        <w:t xml:space="preserve"> — </w:t>
      </w:r>
      <w:r w:rsidRPr="0092161C">
        <w:t>Margarita H. Petrova</w:t>
      </w:r>
      <w:r>
        <w:t xml:space="preserve">, </w:t>
      </w:r>
      <w:r w:rsidRPr="0092161C">
        <w:t>Assistant Professor of International Relations and International Peace and Security at the Institut Barcelona Estudis Internacionals (IBEI</w:t>
      </w:r>
      <w:r>
        <w:t>) (</w:t>
      </w:r>
      <w:r w:rsidRPr="0092161C">
        <w:t xml:space="preserve">Spain), former Marie Curie Research Fellow and Max Weber Postdoctoral Fellow at the European University Institute (Italy), holds a Ph.D. in Government from Cornell University, </w:t>
      </w:r>
      <w:r>
        <w:t>2018 (“</w:t>
      </w:r>
      <w:r w:rsidRPr="0092161C">
        <w:t>Weapons prohibitions through immanent critique: NGOs as emancipatory and (de)securitising actors in security governance</w:t>
      </w:r>
      <w:r>
        <w:t xml:space="preserve">,” </w:t>
      </w:r>
      <w:r w:rsidRPr="0092161C">
        <w:rPr>
          <w:i/>
        </w:rPr>
        <w:t>Review of International Studies</w:t>
      </w:r>
      <w:r>
        <w:t>, Volume 44, Issue 4, October, Available Online to Subscribing Institutions via Cambridge Core)</w:t>
      </w:r>
    </w:p>
    <w:p w:rsidR="008675A3" w:rsidRDefault="008675A3" w:rsidP="008675A3">
      <w:r>
        <w:t>Conclusion: Transforming war and law from within</w:t>
      </w:r>
    </w:p>
    <w:p w:rsidR="008675A3" w:rsidRDefault="008675A3" w:rsidP="008675A3">
      <w:r>
        <w:t xml:space="preserve">According to a prominent critic of IHL, the dominance of its principles of military necessity and proportionality between military and humanitarian costs makes it ‘difficult to image how else one would talk about the use of force’. 232 This is a valid critique of the hegemonic legal discourse that has become part and parcel of warfare, 233 and </w:t>
      </w:r>
      <w:r w:rsidRPr="00F16C61">
        <w:rPr>
          <w:rStyle w:val="StyleUnderline"/>
        </w:rPr>
        <w:t xml:space="preserve">NGO campaigners face a constant choice between buying into the cost-benefit analysis of military and legal thinking and defending civilian immunity without exceptions. However, </w:t>
      </w:r>
      <w:r w:rsidRPr="00CC2433">
        <w:rPr>
          <w:rStyle w:val="StyleUnderline"/>
          <w:highlight w:val="yellow"/>
        </w:rPr>
        <w:t>it does not have to be an either or choice</w:t>
      </w:r>
      <w:r w:rsidRPr="00F16C61">
        <w:rPr>
          <w:rStyle w:val="StyleUnderline"/>
        </w:rPr>
        <w:t xml:space="preserve">. The </w:t>
      </w:r>
      <w:r w:rsidRPr="00CC2433">
        <w:rPr>
          <w:rStyle w:val="StyleUnderline"/>
          <w:highlight w:val="yellow"/>
        </w:rPr>
        <w:t>landmine and CM</w:t>
      </w:r>
      <w:r w:rsidRPr="00F16C61">
        <w:rPr>
          <w:rStyle w:val="StyleUnderline"/>
        </w:rPr>
        <w:t xml:space="preserve"> cases </w:t>
      </w:r>
      <w:r w:rsidRPr="00CC2433">
        <w:rPr>
          <w:rStyle w:val="StyleUnderline"/>
          <w:highlight w:val="yellow"/>
        </w:rPr>
        <w:t>offer an example of</w:t>
      </w:r>
      <w:r w:rsidRPr="00F16C61">
        <w:rPr>
          <w:rStyle w:val="StyleUnderline"/>
        </w:rPr>
        <w:t xml:space="preserve"> resolving this tension by </w:t>
      </w:r>
      <w:r w:rsidRPr="00CC2433">
        <w:rPr>
          <w:rStyle w:val="StyleUnderline"/>
          <w:highlight w:val="yellow"/>
        </w:rPr>
        <w:t>reshaping understandings</w:t>
      </w:r>
      <w:r w:rsidRPr="00F16C61">
        <w:rPr>
          <w:rStyle w:val="StyleUnderline"/>
        </w:rPr>
        <w:t xml:space="preserve"> of what is at stake in the balancing act. NGOs did so </w:t>
      </w:r>
      <w:r w:rsidRPr="00CC2433">
        <w:rPr>
          <w:rStyle w:val="StyleUnderline"/>
          <w:highlight w:val="yellow"/>
        </w:rPr>
        <w:t>by tilting the scales</w:t>
      </w:r>
      <w:r w:rsidRPr="00F16C61">
        <w:rPr>
          <w:rStyle w:val="StyleUnderline"/>
        </w:rPr>
        <w:t xml:space="preserve"> towards humanitarian considerations, </w:t>
      </w:r>
      <w:r w:rsidRPr="00CC2433">
        <w:rPr>
          <w:rStyle w:val="StyleUnderline"/>
          <w:highlight w:val="yellow"/>
        </w:rPr>
        <w:t>using</w:t>
      </w:r>
      <w:r w:rsidRPr="00F16C61">
        <w:rPr>
          <w:rStyle w:val="StyleUnderline"/>
        </w:rPr>
        <w:t xml:space="preserve"> the legal principles and </w:t>
      </w:r>
      <w:r w:rsidRPr="00CC2433">
        <w:rPr>
          <w:rStyle w:val="StyleUnderline"/>
          <w:highlight w:val="yellow"/>
        </w:rPr>
        <w:t>the military’s own arguments to critique</w:t>
      </w:r>
      <w:r w:rsidRPr="00F16C61">
        <w:rPr>
          <w:rStyle w:val="StyleUnderline"/>
        </w:rPr>
        <w:t xml:space="preserve"> actual military </w:t>
      </w:r>
      <w:r w:rsidRPr="00CC2433">
        <w:rPr>
          <w:rStyle w:val="StyleUnderline"/>
          <w:highlight w:val="yellow"/>
        </w:rPr>
        <w:t>practices, and</w:t>
      </w:r>
      <w:r w:rsidRPr="00F16C61">
        <w:rPr>
          <w:rStyle w:val="StyleUnderline"/>
        </w:rPr>
        <w:t xml:space="preserve"> finally </w:t>
      </w:r>
      <w:r w:rsidRPr="00CC2433">
        <w:rPr>
          <w:rStyle w:val="StyleUnderline"/>
          <w:highlight w:val="yellow"/>
        </w:rPr>
        <w:t>prioritising civilian protection</w:t>
      </w:r>
      <w:r w:rsidRPr="00F16C61">
        <w:rPr>
          <w:rStyle w:val="StyleUnderline"/>
        </w:rPr>
        <w:t xml:space="preserve"> – an ideal only immanent in IHL. </w:t>
      </w:r>
      <w:r w:rsidRPr="00CC2433">
        <w:rPr>
          <w:rStyle w:val="StyleUnderline"/>
          <w:highlight w:val="yellow"/>
        </w:rPr>
        <w:t>Law can</w:t>
      </w:r>
      <w:r w:rsidRPr="00F16C61">
        <w:rPr>
          <w:rStyle w:val="StyleUnderline"/>
        </w:rPr>
        <w:t xml:space="preserve"> thus first </w:t>
      </w:r>
      <w:r w:rsidRPr="00CC2433">
        <w:rPr>
          <w:rStyle w:val="StyleUnderline"/>
          <w:highlight w:val="yellow"/>
        </w:rPr>
        <w:t>inform and</w:t>
      </w:r>
      <w:r w:rsidRPr="00F16C61">
        <w:rPr>
          <w:rStyle w:val="StyleUnderline"/>
        </w:rPr>
        <w:t xml:space="preserve"> then </w:t>
      </w:r>
      <w:r w:rsidRPr="00CC2433">
        <w:rPr>
          <w:rStyle w:val="StyleUnderline"/>
          <w:highlight w:val="yellow"/>
        </w:rPr>
        <w:t>make room for further</w:t>
      </w:r>
      <w:r w:rsidRPr="00F16C61">
        <w:rPr>
          <w:rStyle w:val="StyleUnderline"/>
        </w:rPr>
        <w:t xml:space="preserve"> humanitarian </w:t>
      </w:r>
      <w:r w:rsidRPr="00CC2433">
        <w:rPr>
          <w:rStyle w:val="StyleUnderline"/>
          <w:highlight w:val="yellow"/>
        </w:rPr>
        <w:t>considerations</w:t>
      </w:r>
      <w:r w:rsidRPr="00F16C61">
        <w:rPr>
          <w:rStyle w:val="StyleUnderline"/>
        </w:rPr>
        <w:t xml:space="preserve"> – an example of immanent critique practiced by NGOs in the landmine and CM cases</w:t>
      </w:r>
      <w:r>
        <w:t>.</w:t>
      </w:r>
    </w:p>
    <w:p w:rsidR="008675A3" w:rsidRDefault="008675A3" w:rsidP="008675A3">
      <w:r>
        <w:t xml:space="preserve">The MBT and CCM strengthen the prohibition of indiscriminate attacks and the CCM includes guidelines to ‘avoid indiscriminate area effects and the risks posed by unexploded submunitions’ that could be extended to other practices severely affecting civilians. 234 </w:t>
      </w:r>
      <w:r w:rsidRPr="00CC2433">
        <w:rPr>
          <w:rStyle w:val="StyleUnderline"/>
          <w:highlight w:val="yellow"/>
        </w:rPr>
        <w:t>Building</w:t>
      </w:r>
      <w:r w:rsidRPr="00F16C61">
        <w:rPr>
          <w:rStyle w:val="StyleUnderline"/>
        </w:rPr>
        <w:t xml:space="preserve"> upon the two treaties and the IHL principles they embody </w:t>
      </w:r>
      <w:r w:rsidRPr="00CC2433">
        <w:rPr>
          <w:rStyle w:val="StyleUnderline"/>
          <w:highlight w:val="yellow"/>
        </w:rPr>
        <w:t>will not lead to swift or radical changes</w:t>
      </w:r>
      <w:r w:rsidRPr="00F16C61">
        <w:rPr>
          <w:rStyle w:val="StyleUnderline"/>
        </w:rPr>
        <w:t xml:space="preserve"> in state practice. </w:t>
      </w:r>
      <w:r w:rsidRPr="00CC2433">
        <w:rPr>
          <w:rStyle w:val="Emphasis"/>
          <w:highlight w:val="yellow"/>
        </w:rPr>
        <w:t>Still</w:t>
      </w:r>
      <w:r w:rsidRPr="00CC2433">
        <w:rPr>
          <w:rStyle w:val="StyleUnderline"/>
          <w:highlight w:val="yellow"/>
        </w:rPr>
        <w:t xml:space="preserve">, it can serve as </w:t>
      </w:r>
      <w:r w:rsidRPr="00CC2433">
        <w:rPr>
          <w:rStyle w:val="Emphasis"/>
          <w:highlight w:val="yellow"/>
        </w:rPr>
        <w:t>a first step on the way to stigmatising methods and means of warfare</w:t>
      </w:r>
      <w:r w:rsidRPr="00F16C61">
        <w:rPr>
          <w:rStyle w:val="StyleUnderline"/>
        </w:rPr>
        <w:t xml:space="preserve"> that cause heavy civilian suffering</w:t>
      </w:r>
      <w:r>
        <w:t>.</w:t>
      </w:r>
    </w:p>
    <w:p w:rsidR="008675A3" w:rsidRDefault="008675A3" w:rsidP="008675A3">
      <w:pPr>
        <w:jc w:val="center"/>
        <w:rPr>
          <w:b/>
        </w:rPr>
      </w:pPr>
      <w:r w:rsidRPr="00B93554">
        <w:rPr>
          <w:b/>
        </w:rPr>
        <w:t>—— Footnotes ——</w:t>
      </w:r>
    </w:p>
    <w:p w:rsidR="008675A3" w:rsidRDefault="008675A3" w:rsidP="008675A3">
      <w:r>
        <w:t>232 Kennedy, The Dark Sides of Virtue, p. 294, emphasis in original.</w:t>
      </w:r>
    </w:p>
    <w:p w:rsidR="008675A3" w:rsidRDefault="008675A3" w:rsidP="008675A3">
      <w:r>
        <w:t>233 Kennedy, ‘Lawfare and warfare’; Kennedy, Of War and Law.</w:t>
      </w:r>
    </w:p>
    <w:p w:rsidR="008675A3" w:rsidRDefault="008675A3" w:rsidP="008675A3">
      <w:r>
        <w:t>234 Rappert and Moyes, ‘The prohibition of cluster munitions’.</w:t>
      </w:r>
    </w:p>
    <w:p w:rsidR="008675A3" w:rsidRPr="008675A3" w:rsidRDefault="008675A3" w:rsidP="008675A3"/>
    <w:p w:rsidR="003D7F6B" w:rsidRDefault="003D7F6B" w:rsidP="003D7F6B">
      <w:pPr>
        <w:pStyle w:val="Heading3"/>
      </w:pPr>
      <w:r>
        <w:lastRenderedPageBreak/>
        <w:t>2AC —</w:t>
      </w:r>
      <w:r w:rsidR="00CB696D">
        <w:t xml:space="preserve"> </w:t>
      </w:r>
      <w:r>
        <w:t>Link</w:t>
      </w:r>
      <w:r w:rsidR="00CB696D">
        <w:t xml:space="preserve"> Turn</w:t>
      </w:r>
    </w:p>
    <w:p w:rsidR="00397157" w:rsidRDefault="00CB696D" w:rsidP="00397157">
      <w:pPr>
        <w:pStyle w:val="Heading4"/>
      </w:pPr>
      <w:r>
        <w:rPr>
          <w:u w:val="single"/>
        </w:rPr>
        <w:t>Link Turn</w:t>
      </w:r>
      <w:r w:rsidR="00397157">
        <w:t xml:space="preserve"> — </w:t>
      </w:r>
      <w:r w:rsidR="000218A7">
        <w:t>discrete</w:t>
      </w:r>
      <w:r w:rsidR="00397157">
        <w:t xml:space="preserve"> restrictions on arms transfers </w:t>
      </w:r>
      <w:r w:rsidR="000218A7" w:rsidRPr="000218A7">
        <w:rPr>
          <w:b w:val="0"/>
        </w:rPr>
        <w:t>(</w:t>
      </w:r>
      <w:r w:rsidR="00397157" w:rsidRPr="000218A7">
        <w:rPr>
          <w:b w:val="0"/>
        </w:rPr>
        <w:t>like the plan</w:t>
      </w:r>
      <w:r w:rsidR="000218A7" w:rsidRPr="000218A7">
        <w:rPr>
          <w:b w:val="0"/>
        </w:rPr>
        <w:t>)</w:t>
      </w:r>
      <w:r w:rsidR="00397157">
        <w:t xml:space="preserve"> have a </w:t>
      </w:r>
      <w:r w:rsidR="00397157" w:rsidRPr="00397157">
        <w:rPr>
          <w:u w:val="single"/>
        </w:rPr>
        <w:t>transformative impact</w:t>
      </w:r>
      <w:r w:rsidR="00397157">
        <w:t xml:space="preserve"> on global security norms </w:t>
      </w:r>
      <w:r w:rsidR="003D7F6B">
        <w:t>and</w:t>
      </w:r>
      <w:r w:rsidR="00397157">
        <w:t xml:space="preserve"> </w:t>
      </w:r>
      <w:r w:rsidR="00397157" w:rsidRPr="00397157">
        <w:rPr>
          <w:u w:val="single"/>
        </w:rPr>
        <w:t>significantly constrain</w:t>
      </w:r>
      <w:r w:rsidR="00397157">
        <w:t xml:space="preserve"> material violence. </w:t>
      </w:r>
      <w:r w:rsidR="000218A7">
        <w:t xml:space="preserve">This </w:t>
      </w:r>
      <w:r w:rsidR="003D7F6B">
        <w:t xml:space="preserve">is </w:t>
      </w:r>
      <w:r w:rsidR="003D7F6B" w:rsidRPr="003D7F6B">
        <w:rPr>
          <w:u w:val="single"/>
        </w:rPr>
        <w:t>empirically successful</w:t>
      </w:r>
      <w:r w:rsidR="003D7F6B">
        <w:t xml:space="preserve"> even if dominant realist perspectives aren’t completely eliminated. </w:t>
      </w:r>
    </w:p>
    <w:p w:rsidR="00397157" w:rsidRPr="00657499" w:rsidRDefault="00397157" w:rsidP="00397157">
      <w:r w:rsidRPr="00657499">
        <w:rPr>
          <w:rStyle w:val="Style13ptBold"/>
        </w:rPr>
        <w:t>Garcia 15</w:t>
      </w:r>
      <w:r>
        <w:t xml:space="preserve"> — Denise Garcia, </w:t>
      </w:r>
      <w:r w:rsidRPr="00FE0DDB">
        <w:t xml:space="preserve">Sadeleer Research Faculty Associate </w:t>
      </w:r>
      <w:r w:rsidRPr="00657499">
        <w:t>Professor in the Department of Political Science and the International Affairs Program at Northeastern University</w:t>
      </w:r>
      <w:r>
        <w:t xml:space="preserve">, Fellow at the Nobel Peace Institute, holds a </w:t>
      </w:r>
      <w:r w:rsidRPr="00BB7843">
        <w:t>Ph.D</w:t>
      </w:r>
      <w:r>
        <w:t xml:space="preserve">. in </w:t>
      </w:r>
      <w:r w:rsidRPr="00BB7843">
        <w:t xml:space="preserve">International Relations </w:t>
      </w:r>
      <w:r>
        <w:t>and</w:t>
      </w:r>
      <w:r w:rsidRPr="00BB7843">
        <w:t xml:space="preserve"> International Law</w:t>
      </w:r>
      <w:r>
        <w:t xml:space="preserve"> from the </w:t>
      </w:r>
      <w:r w:rsidRPr="00BB7843">
        <w:t>Graduate Institute for International Studies and Development</w:t>
      </w:r>
      <w:r>
        <w:t xml:space="preserve"> at the University of Geneva (Switzerland),</w:t>
      </w:r>
      <w:r w:rsidRPr="00BB7843">
        <w:t xml:space="preserve"> </w:t>
      </w:r>
      <w:r>
        <w:t>2015 (“</w:t>
      </w:r>
      <w:r w:rsidRPr="00550A58">
        <w:t>Humanitarian security regimes</w:t>
      </w:r>
      <w:r>
        <w:t xml:space="preserve">,” </w:t>
      </w:r>
      <w:r>
        <w:rPr>
          <w:i/>
        </w:rPr>
        <w:t>International Affairs</w:t>
      </w:r>
      <w:r>
        <w:t>, Volume 91, Issue 1, January, Available Online to Subscribing Institutions via Political Science Complete, p. 59-60)</w:t>
      </w:r>
    </w:p>
    <w:p w:rsidR="00397157" w:rsidRDefault="00397157" w:rsidP="00397157">
      <w:r w:rsidRPr="00550A58">
        <w:t>Competing explanations</w:t>
      </w:r>
    </w:p>
    <w:p w:rsidR="00397157" w:rsidRDefault="00397157" w:rsidP="00397157">
      <w:r w:rsidRPr="001548A7">
        <w:rPr>
          <w:rStyle w:val="StyleUnderline"/>
        </w:rPr>
        <w:t>Sceptics may challenge the concept of humanitarian security regimes and advance different competing explanations of humanitarian security. One is that there exists plenty of ‘unhumanitarian’ security, and interest-driven behaviour abounds</w:t>
      </w:r>
      <w:r w:rsidRPr="001548A7">
        <w:t xml:space="preserve"> throughout the international arena. </w:t>
      </w:r>
      <w:r w:rsidRPr="001548A7">
        <w:rPr>
          <w:rStyle w:val="StyleUnderline"/>
        </w:rPr>
        <w:t>Others may suggest that discrete initiatives to disarm may defeat the overarching goals of weapons reductions in the world,</w:t>
      </w:r>
      <w:r w:rsidRPr="001548A7">
        <w:t xml:space="preserve">15 </w:t>
      </w:r>
      <w:r w:rsidRPr="001548A7">
        <w:rPr>
          <w:rStyle w:val="StyleUnderline"/>
        </w:rPr>
        <w:t>and that in the end more regimes will benefit the</w:t>
      </w:r>
      <w:r w:rsidRPr="00BB7843">
        <w:rPr>
          <w:rStyle w:val="StyleUnderline"/>
        </w:rPr>
        <w:t xml:space="preserve"> most powerful</w:t>
      </w:r>
      <w:r w:rsidRPr="00550A58">
        <w:t>.16</w:t>
      </w:r>
      <w:r>
        <w:t xml:space="preserve"> </w:t>
      </w:r>
      <w:r w:rsidRPr="00BB7843">
        <w:rPr>
          <w:rStyle w:val="StyleUnderline"/>
        </w:rPr>
        <w:t>In each of these new ‘humanitarian’ disarmament initiatives, this argument runs, the Great Powers are either benefiting by gaining more power or are reaffirming their sovereignty by not ratifying treaties</w:t>
      </w:r>
      <w:r w:rsidRPr="00550A58">
        <w:t>. Realists and institutionalists alike claim that states would not consider restraining their freedom over their arms because those arms repr</w:t>
      </w:r>
      <w:r>
        <w:t>e</w:t>
      </w:r>
      <w:r w:rsidRPr="00550A58">
        <w:t>sent the core of their national security. Some scholars have argued that states tend not</w:t>
      </w:r>
      <w:r>
        <w:t xml:space="preserve"> </w:t>
      </w:r>
      <w:r w:rsidRPr="00550A58">
        <w:t>to</w:t>
      </w:r>
      <w:r>
        <w:t xml:space="preserve"> </w:t>
      </w:r>
      <w:r w:rsidRPr="00550A58">
        <w:t>build</w:t>
      </w:r>
      <w:r>
        <w:t xml:space="preserve"> </w:t>
      </w:r>
      <w:r w:rsidRPr="00550A58">
        <w:t>regimes</w:t>
      </w:r>
      <w:r>
        <w:t xml:space="preserve"> </w:t>
      </w:r>
      <w:r w:rsidRPr="00550A58">
        <w:t>of</w:t>
      </w:r>
      <w:r>
        <w:t xml:space="preserve"> </w:t>
      </w:r>
      <w:r w:rsidRPr="00550A58">
        <w:t>zero-sum</w:t>
      </w:r>
      <w:r>
        <w:t xml:space="preserve"> </w:t>
      </w:r>
      <w:r w:rsidRPr="00550A58">
        <w:t>gains,17</w:t>
      </w:r>
      <w:r>
        <w:t xml:space="preserve"> </w:t>
      </w:r>
      <w:r w:rsidRPr="00550A58">
        <w:t>or</w:t>
      </w:r>
      <w:r>
        <w:t xml:space="preserve"> </w:t>
      </w:r>
      <w:r w:rsidRPr="00550A58">
        <w:t>that</w:t>
      </w:r>
      <w:r>
        <w:t xml:space="preserve"> </w:t>
      </w:r>
      <w:r w:rsidRPr="00550A58">
        <w:t>weapons</w:t>
      </w:r>
      <w:r>
        <w:t xml:space="preserve"> </w:t>
      </w:r>
      <w:r w:rsidRPr="00550A58">
        <w:t>bans</w:t>
      </w:r>
      <w:r>
        <w:t xml:space="preserve"> </w:t>
      </w:r>
      <w:r w:rsidRPr="00550A58">
        <w:t>simply</w:t>
      </w:r>
      <w:r>
        <w:t xml:space="preserve"> </w:t>
      </w:r>
      <w:r w:rsidRPr="00550A58">
        <w:t>do</w:t>
      </w:r>
      <w:r>
        <w:t xml:space="preserve"> </w:t>
      </w:r>
      <w:r w:rsidRPr="00550A58">
        <w:t>not</w:t>
      </w:r>
      <w:r>
        <w:t xml:space="preserve"> </w:t>
      </w:r>
      <w:r w:rsidRPr="00550A58">
        <w:t>work.18 There may also be tension between the explicitly stated positions adopted by</w:t>
      </w:r>
      <w:r>
        <w:t xml:space="preserve"> </w:t>
      </w:r>
      <w:r w:rsidRPr="00550A58">
        <w:t>states</w:t>
      </w:r>
      <w:r>
        <w:t xml:space="preserve"> </w:t>
      </w:r>
      <w:r w:rsidRPr="00550A58">
        <w:t>to</w:t>
      </w:r>
      <w:r>
        <w:t xml:space="preserve"> </w:t>
      </w:r>
      <w:r w:rsidRPr="00550A58">
        <w:t>bolster</w:t>
      </w:r>
      <w:r>
        <w:t xml:space="preserve"> </w:t>
      </w:r>
      <w:r w:rsidRPr="00550A58">
        <w:t>their</w:t>
      </w:r>
      <w:r>
        <w:t xml:space="preserve"> </w:t>
      </w:r>
      <w:r w:rsidRPr="00550A58">
        <w:t>reputations,</w:t>
      </w:r>
      <w:r>
        <w:t xml:space="preserve"> </w:t>
      </w:r>
      <w:r w:rsidRPr="00550A58">
        <w:t>and</w:t>
      </w:r>
      <w:r>
        <w:t xml:space="preserve"> </w:t>
      </w:r>
      <w:r w:rsidRPr="00550A58">
        <w:t>what</w:t>
      </w:r>
      <w:r>
        <w:t xml:space="preserve"> </w:t>
      </w:r>
      <w:r w:rsidRPr="00550A58">
        <w:t>is</w:t>
      </w:r>
      <w:r>
        <w:t xml:space="preserve"> </w:t>
      </w:r>
      <w:r w:rsidRPr="00550A58">
        <w:t>actually</w:t>
      </w:r>
      <w:r>
        <w:t xml:space="preserve"> </w:t>
      </w:r>
      <w:r w:rsidRPr="00550A58">
        <w:t>done</w:t>
      </w:r>
      <w:r>
        <w:t xml:space="preserve"> </w:t>
      </w:r>
      <w:r w:rsidRPr="00550A58">
        <w:t>when</w:t>
      </w:r>
      <w:r>
        <w:t xml:space="preserve"> </w:t>
      </w:r>
      <w:r w:rsidRPr="00550A58">
        <w:t>material</w:t>
      </w:r>
      <w:r>
        <w:t xml:space="preserve"> </w:t>
      </w:r>
      <w:r w:rsidRPr="00550A58">
        <w:t>interests come to play.19</w:t>
      </w:r>
      <w:r>
        <w:t xml:space="preserve"> [end page 59]</w:t>
      </w:r>
    </w:p>
    <w:p w:rsidR="00397157" w:rsidRDefault="00397157" w:rsidP="00397157">
      <w:r w:rsidRPr="00BB7843">
        <w:rPr>
          <w:rStyle w:val="StyleUnderline"/>
        </w:rPr>
        <w:t>To respond</w:t>
      </w:r>
      <w:r w:rsidRPr="00550A58">
        <w:t xml:space="preserve"> to these competing explanations, </w:t>
      </w:r>
      <w:r w:rsidRPr="00BB7843">
        <w:rPr>
          <w:rStyle w:val="StyleUnderline"/>
        </w:rPr>
        <w:t xml:space="preserve">I advance three claims. First, </w:t>
      </w:r>
      <w:r w:rsidRPr="001548A7">
        <w:rPr>
          <w:rStyle w:val="StyleUnderline"/>
          <w:highlight w:val="yellow"/>
        </w:rPr>
        <w:t>even in areas in which conduct is controversial</w:t>
      </w:r>
      <w:r w:rsidRPr="00BB7843">
        <w:rPr>
          <w:rStyle w:val="StyleUnderline"/>
        </w:rPr>
        <w:t xml:space="preserve"> and perceived as contrary to humanitarian principles or based upon purely realist perspectives, </w:t>
      </w:r>
      <w:r w:rsidRPr="001548A7">
        <w:rPr>
          <w:rStyle w:val="StyleUnderline"/>
          <w:highlight w:val="yellow"/>
        </w:rPr>
        <w:t xml:space="preserve">there is </w:t>
      </w:r>
      <w:r w:rsidRPr="001548A7">
        <w:rPr>
          <w:rStyle w:val="Emphasis"/>
          <w:highlight w:val="yellow"/>
        </w:rPr>
        <w:t>increasing awareness</w:t>
      </w:r>
      <w:r w:rsidRPr="001548A7">
        <w:rPr>
          <w:rStyle w:val="StyleUnderline"/>
          <w:highlight w:val="yellow"/>
        </w:rPr>
        <w:t xml:space="preserve"> of</w:t>
      </w:r>
      <w:r w:rsidRPr="00BB7843">
        <w:rPr>
          <w:rStyle w:val="StyleUnderline"/>
        </w:rPr>
        <w:t xml:space="preserve"> the </w:t>
      </w:r>
      <w:r w:rsidRPr="001548A7">
        <w:rPr>
          <w:rStyle w:val="StyleUnderline"/>
          <w:highlight w:val="yellow"/>
        </w:rPr>
        <w:t>illegality</w:t>
      </w:r>
      <w:r w:rsidRPr="00BB7843">
        <w:rPr>
          <w:rStyle w:val="StyleUnderline"/>
        </w:rPr>
        <w:t xml:space="preserve"> of given behaviour, of </w:t>
      </w:r>
      <w:r w:rsidRPr="001548A7">
        <w:rPr>
          <w:rStyle w:val="StyleUnderline"/>
          <w:highlight w:val="yellow"/>
        </w:rPr>
        <w:t>the legal vacuum and</w:t>
      </w:r>
      <w:r w:rsidRPr="00BB7843">
        <w:rPr>
          <w:rStyle w:val="StyleUnderline"/>
        </w:rPr>
        <w:t xml:space="preserve"> of </w:t>
      </w:r>
      <w:r w:rsidRPr="001548A7">
        <w:rPr>
          <w:rStyle w:val="StyleUnderline"/>
          <w:highlight w:val="yellow"/>
        </w:rPr>
        <w:t>the need</w:t>
      </w:r>
      <w:r w:rsidRPr="00BB7843">
        <w:rPr>
          <w:rStyle w:val="StyleUnderline"/>
        </w:rPr>
        <w:t xml:space="preserve"> for international legal accountability </w:t>
      </w:r>
      <w:r w:rsidRPr="001548A7">
        <w:rPr>
          <w:rStyle w:val="StyleUnderline"/>
          <w:highlight w:val="yellow"/>
        </w:rPr>
        <w:t>to reduce</w:t>
      </w:r>
      <w:r w:rsidRPr="00BB7843">
        <w:rPr>
          <w:rStyle w:val="StyleUnderline"/>
        </w:rPr>
        <w:t xml:space="preserve"> human </w:t>
      </w:r>
      <w:r w:rsidRPr="001548A7">
        <w:rPr>
          <w:rStyle w:val="StyleUnderline"/>
          <w:highlight w:val="yellow"/>
        </w:rPr>
        <w:t>suffering</w:t>
      </w:r>
      <w:r w:rsidRPr="00BB7843">
        <w:rPr>
          <w:rStyle w:val="StyleUnderline"/>
        </w:rPr>
        <w:t xml:space="preserve">, and a mounting cry for the creation of humane governance to tackle areas where no governance currently prevails. </w:t>
      </w:r>
      <w:r w:rsidRPr="001548A7">
        <w:rPr>
          <w:rStyle w:val="StyleUnderline"/>
          <w:highlight w:val="yellow"/>
        </w:rPr>
        <w:t xml:space="preserve">The existence of humanitarian security regimes shows that </w:t>
      </w:r>
      <w:r w:rsidRPr="001548A7">
        <w:rPr>
          <w:rStyle w:val="Emphasis"/>
          <w:highlight w:val="yellow"/>
        </w:rPr>
        <w:t>even if realist perspectives triumph in some areas</w:t>
      </w:r>
      <w:r w:rsidRPr="001548A7">
        <w:rPr>
          <w:rStyle w:val="StyleUnderline"/>
          <w:highlight w:val="yellow"/>
        </w:rPr>
        <w:t>, calls</w:t>
      </w:r>
      <w:r w:rsidRPr="00BB7843">
        <w:rPr>
          <w:rStyle w:val="StyleUnderline"/>
        </w:rPr>
        <w:t xml:space="preserve"> for regimes </w:t>
      </w:r>
      <w:r w:rsidRPr="001548A7">
        <w:rPr>
          <w:rStyle w:val="StyleUnderline"/>
          <w:highlight w:val="yellow"/>
        </w:rPr>
        <w:t>based on humanitarian paradigms are increasingly being</w:t>
      </w:r>
      <w:r w:rsidRPr="00BB7843">
        <w:rPr>
          <w:rStyle w:val="StyleUnderline"/>
        </w:rPr>
        <w:t xml:space="preserve"> heard and </w:t>
      </w:r>
      <w:r w:rsidRPr="001548A7">
        <w:rPr>
          <w:rStyle w:val="StyleUnderline"/>
          <w:highlight w:val="yellow"/>
        </w:rPr>
        <w:t>actualized</w:t>
      </w:r>
      <w:r w:rsidRPr="00BB7843">
        <w:rPr>
          <w:rStyle w:val="StyleUnderline"/>
        </w:rPr>
        <w:t>. Even when action is lacking from the Great Powers, it is increasingly apparent within local and regional arenas</w:t>
      </w:r>
      <w:r w:rsidRPr="00550A58">
        <w:t>.</w:t>
      </w:r>
    </w:p>
    <w:p w:rsidR="00397157" w:rsidRDefault="00397157" w:rsidP="00397157">
      <w:r w:rsidRPr="00BB7843">
        <w:rPr>
          <w:rStyle w:val="StyleUnderline"/>
        </w:rPr>
        <w:t xml:space="preserve">Second, </w:t>
      </w:r>
      <w:r w:rsidRPr="001548A7">
        <w:rPr>
          <w:rStyle w:val="StyleUnderline"/>
          <w:highlight w:val="yellow"/>
        </w:rPr>
        <w:t>to discount developments such as the landmines and cluster</w:t>
      </w:r>
      <w:r w:rsidRPr="00BB7843">
        <w:rPr>
          <w:rStyle w:val="StyleUnderline"/>
        </w:rPr>
        <w:t xml:space="preserve"> munitions </w:t>
      </w:r>
      <w:r w:rsidRPr="001548A7">
        <w:rPr>
          <w:rStyle w:val="StyleUnderline"/>
          <w:highlight w:val="yellow"/>
        </w:rPr>
        <w:t>bans</w:t>
      </w:r>
      <w:r w:rsidRPr="00BB7843">
        <w:rPr>
          <w:rStyle w:val="StyleUnderline"/>
        </w:rPr>
        <w:t xml:space="preserve"> and the A</w:t>
      </w:r>
      <w:r w:rsidRPr="00550A58">
        <w:t>rms</w:t>
      </w:r>
      <w:r>
        <w:t xml:space="preserve"> </w:t>
      </w:r>
      <w:r w:rsidRPr="00BB7843">
        <w:rPr>
          <w:rStyle w:val="StyleUnderline"/>
        </w:rPr>
        <w:t>T</w:t>
      </w:r>
      <w:r w:rsidRPr="00550A58">
        <w:t>rade</w:t>
      </w:r>
      <w:r>
        <w:t xml:space="preserve"> </w:t>
      </w:r>
      <w:r w:rsidRPr="00BB7843">
        <w:rPr>
          <w:rStyle w:val="StyleUnderline"/>
        </w:rPr>
        <w:t>T</w:t>
      </w:r>
      <w:r w:rsidRPr="00550A58">
        <w:t>reaty</w:t>
      </w:r>
      <w:r>
        <w:t xml:space="preserve"> </w:t>
      </w:r>
      <w:r w:rsidRPr="001548A7">
        <w:rPr>
          <w:rStyle w:val="StyleUnderline"/>
          <w:highlight w:val="yellow"/>
        </w:rPr>
        <w:t>as discrete</w:t>
      </w:r>
      <w:r w:rsidRPr="00BB7843">
        <w:rPr>
          <w:rStyle w:val="StyleUnderline"/>
        </w:rPr>
        <w:t xml:space="preserve"> initiatives with no real meaning </w:t>
      </w:r>
      <w:r w:rsidRPr="001548A7">
        <w:rPr>
          <w:rStyle w:val="StyleUnderline"/>
          <w:highlight w:val="yellow"/>
        </w:rPr>
        <w:t xml:space="preserve">is to overlook </w:t>
      </w:r>
      <w:r w:rsidRPr="001548A7">
        <w:rPr>
          <w:rStyle w:val="Emphasis"/>
          <w:highlight w:val="yellow"/>
        </w:rPr>
        <w:t>the actual significance of the power of new</w:t>
      </w:r>
      <w:r w:rsidRPr="00BB7843">
        <w:rPr>
          <w:rStyle w:val="Emphasis"/>
        </w:rPr>
        <w:t xml:space="preserve"> international </w:t>
      </w:r>
      <w:r w:rsidRPr="001548A7">
        <w:rPr>
          <w:rStyle w:val="Emphasis"/>
          <w:highlight w:val="yellow"/>
        </w:rPr>
        <w:t>norms</w:t>
      </w:r>
      <w:r w:rsidRPr="00BB7843">
        <w:rPr>
          <w:rStyle w:val="StyleUnderline"/>
        </w:rPr>
        <w:t xml:space="preserve"> in world politics, </w:t>
      </w:r>
      <w:r w:rsidRPr="001548A7">
        <w:rPr>
          <w:rStyle w:val="StyleUnderline"/>
          <w:highlight w:val="yellow"/>
        </w:rPr>
        <w:t xml:space="preserve">and their </w:t>
      </w:r>
      <w:r w:rsidRPr="001548A7">
        <w:rPr>
          <w:rStyle w:val="Emphasis"/>
          <w:highlight w:val="yellow"/>
        </w:rPr>
        <w:t>transformative impact</w:t>
      </w:r>
      <w:r w:rsidRPr="00BB7843">
        <w:rPr>
          <w:rStyle w:val="StyleUnderline"/>
        </w:rPr>
        <w:t xml:space="preserve"> on global security. New norms, weapons stigmatization processes and taboos have an effect that goes beyond the high contracting parties of a new international treaty. </w:t>
      </w:r>
      <w:r w:rsidRPr="001548A7">
        <w:rPr>
          <w:rStyle w:val="StyleUnderline"/>
          <w:highlight w:val="yellow"/>
        </w:rPr>
        <w:t>Even</w:t>
      </w:r>
      <w:r w:rsidRPr="00BB7843">
        <w:rPr>
          <w:rStyle w:val="StyleUnderline"/>
        </w:rPr>
        <w:t xml:space="preserve"> the </w:t>
      </w:r>
      <w:r w:rsidRPr="001548A7">
        <w:rPr>
          <w:rStyle w:val="StyleUnderline"/>
          <w:highlight w:val="yellow"/>
        </w:rPr>
        <w:t>countries</w:t>
      </w:r>
      <w:r w:rsidRPr="00BB7843">
        <w:rPr>
          <w:rStyle w:val="StyleUnderline"/>
        </w:rPr>
        <w:t xml:space="preserve"> who will stand </w:t>
      </w:r>
      <w:r w:rsidRPr="001548A7">
        <w:rPr>
          <w:rStyle w:val="StyleUnderline"/>
          <w:highlight w:val="yellow"/>
        </w:rPr>
        <w:t>outside</w:t>
      </w:r>
      <w:r w:rsidRPr="00BB7843">
        <w:rPr>
          <w:rStyle w:val="StyleUnderline"/>
        </w:rPr>
        <w:t xml:space="preserve"> the treaty </w:t>
      </w:r>
      <w:r w:rsidRPr="001548A7">
        <w:rPr>
          <w:rStyle w:val="StyleUnderline"/>
          <w:highlight w:val="yellow"/>
        </w:rPr>
        <w:t xml:space="preserve">may be </w:t>
      </w:r>
      <w:r w:rsidRPr="001548A7">
        <w:rPr>
          <w:rStyle w:val="Emphasis"/>
          <w:highlight w:val="yellow"/>
        </w:rPr>
        <w:t>compelled to abide</w:t>
      </w:r>
      <w:r w:rsidRPr="001548A7">
        <w:rPr>
          <w:rStyle w:val="Emphasis"/>
        </w:rPr>
        <w:t xml:space="preserve"> by the normative prescriptions and proscriptions</w:t>
      </w:r>
      <w:r w:rsidRPr="00BB7843">
        <w:rPr>
          <w:rStyle w:val="StyleUnderline"/>
        </w:rPr>
        <w:t xml:space="preserve"> evolving from the new norms created by the treaty. For instance, although the U</w:t>
      </w:r>
      <w:r w:rsidRPr="00550A58">
        <w:t>nited</w:t>
      </w:r>
      <w:r>
        <w:t xml:space="preserve"> </w:t>
      </w:r>
      <w:r w:rsidRPr="00BB7843">
        <w:rPr>
          <w:rStyle w:val="StyleUnderline"/>
        </w:rPr>
        <w:t>S</w:t>
      </w:r>
      <w:r w:rsidRPr="00550A58">
        <w:t>tates</w:t>
      </w:r>
      <w:r>
        <w:t xml:space="preserve"> </w:t>
      </w:r>
      <w:r w:rsidRPr="00BB7843">
        <w:rPr>
          <w:rStyle w:val="StyleUnderline"/>
        </w:rPr>
        <w:t>is not a party to the treaty that prohibited blinding laser weapons, an example of a humanitarian security regime, it has stated that it has no intention ‘to spend money developing weapons we are prohibited from using’</w:t>
      </w:r>
      <w:r w:rsidRPr="00550A58">
        <w:t>. About the same treaty, China declared: ‘This is the first time in human history that a kind of inhumane weapon is declared illegal and prohibited before</w:t>
      </w:r>
      <w:r>
        <w:t xml:space="preserve"> </w:t>
      </w:r>
      <w:r w:rsidRPr="00550A58">
        <w:t>it</w:t>
      </w:r>
      <w:r>
        <w:t xml:space="preserve"> </w:t>
      </w:r>
      <w:r w:rsidRPr="00550A58">
        <w:t>is</w:t>
      </w:r>
      <w:r>
        <w:t xml:space="preserve"> </w:t>
      </w:r>
      <w:r w:rsidRPr="00550A58">
        <w:t>actually</w:t>
      </w:r>
      <w:r>
        <w:t xml:space="preserve"> </w:t>
      </w:r>
      <w:r w:rsidRPr="00550A58">
        <w:t>used.’20</w:t>
      </w:r>
      <w:r>
        <w:t xml:space="preserve"> </w:t>
      </w:r>
      <w:r w:rsidRPr="001548A7">
        <w:rPr>
          <w:rStyle w:val="StyleUnderline"/>
          <w:highlight w:val="yellow"/>
        </w:rPr>
        <w:t xml:space="preserve">Take </w:t>
      </w:r>
      <w:r w:rsidRPr="001548A7">
        <w:rPr>
          <w:rStyle w:val="Emphasis"/>
          <w:highlight w:val="yellow"/>
        </w:rPr>
        <w:t>slavery</w:t>
      </w:r>
      <w:r w:rsidRPr="001548A7">
        <w:rPr>
          <w:rStyle w:val="StyleUnderline"/>
          <w:highlight w:val="yellow"/>
        </w:rPr>
        <w:t xml:space="preserve">, </w:t>
      </w:r>
      <w:r w:rsidRPr="001548A7">
        <w:rPr>
          <w:rStyle w:val="Emphasis"/>
          <w:highlight w:val="yellow"/>
        </w:rPr>
        <w:t>genocide</w:t>
      </w:r>
      <w:r w:rsidRPr="001548A7">
        <w:rPr>
          <w:rStyle w:val="StyleUnderline"/>
          <w:highlight w:val="yellow"/>
        </w:rPr>
        <w:t xml:space="preserve">, </w:t>
      </w:r>
      <w:r w:rsidRPr="001548A7">
        <w:rPr>
          <w:rStyle w:val="Emphasis"/>
          <w:highlight w:val="yellow"/>
        </w:rPr>
        <w:t>colonization</w:t>
      </w:r>
      <w:r w:rsidRPr="001548A7">
        <w:rPr>
          <w:rStyle w:val="StyleUnderline"/>
          <w:highlight w:val="yellow"/>
        </w:rPr>
        <w:t xml:space="preserve"> and </w:t>
      </w:r>
      <w:r w:rsidRPr="001548A7">
        <w:rPr>
          <w:rStyle w:val="Emphasis"/>
          <w:highlight w:val="yellow"/>
        </w:rPr>
        <w:t>apartheid</w:t>
      </w:r>
      <w:r w:rsidRPr="001548A7">
        <w:rPr>
          <w:rStyle w:val="StyleUnderline"/>
          <w:highlight w:val="yellow"/>
        </w:rPr>
        <w:t>. Many powerful resisting forces initially opposed</w:t>
      </w:r>
      <w:r w:rsidRPr="00BB7843">
        <w:rPr>
          <w:rStyle w:val="StyleUnderline"/>
        </w:rPr>
        <w:t xml:space="preserve"> their </w:t>
      </w:r>
      <w:r w:rsidRPr="001548A7">
        <w:rPr>
          <w:rStyle w:val="StyleUnderline"/>
          <w:highlight w:val="yellow"/>
        </w:rPr>
        <w:t>abolition; now</w:t>
      </w:r>
      <w:r w:rsidRPr="00BB7843">
        <w:rPr>
          <w:rStyle w:val="StyleUnderline"/>
        </w:rPr>
        <w:t xml:space="preserve">adays, </w:t>
      </w:r>
      <w:r w:rsidRPr="001548A7">
        <w:rPr>
          <w:rStyle w:val="StyleUnderline"/>
          <w:highlight w:val="yellow"/>
        </w:rPr>
        <w:t xml:space="preserve">the global </w:t>
      </w:r>
      <w:r w:rsidRPr="001548A7">
        <w:rPr>
          <w:rStyle w:val="StyleUnderline"/>
          <w:highlight w:val="yellow"/>
        </w:rPr>
        <w:lastRenderedPageBreak/>
        <w:t>normative power of</w:t>
      </w:r>
      <w:r w:rsidRPr="00BB7843">
        <w:rPr>
          <w:rStyle w:val="StyleUnderline"/>
        </w:rPr>
        <w:t xml:space="preserve"> these </w:t>
      </w:r>
      <w:r w:rsidRPr="001548A7">
        <w:rPr>
          <w:rStyle w:val="StyleUnderline"/>
          <w:highlight w:val="yellow"/>
        </w:rPr>
        <w:t>proscriptions is firmly established</w:t>
      </w:r>
      <w:r w:rsidRPr="00BB7843">
        <w:rPr>
          <w:rStyle w:val="StyleUnderline"/>
        </w:rPr>
        <w:t xml:space="preserve"> in a more civilized world. Even in the hardest case of disarmament, nuclear weapons, there is fresh impetus to shift the legal and political debate towards a humanitarian focus</w:t>
      </w:r>
      <w:r w:rsidRPr="00550A58">
        <w:t>.</w:t>
      </w:r>
      <w:r>
        <w:t xml:space="preserve"> </w:t>
      </w:r>
      <w:r w:rsidRPr="00550A58">
        <w:t>A</w:t>
      </w:r>
      <w:r>
        <w:t xml:space="preserve"> </w:t>
      </w:r>
      <w:r w:rsidRPr="00550A58">
        <w:t>sub-regime</w:t>
      </w:r>
      <w:r>
        <w:t xml:space="preserve"> </w:t>
      </w:r>
      <w:r w:rsidRPr="00550A58">
        <w:t>of</w:t>
      </w:r>
      <w:r>
        <w:t xml:space="preserve"> </w:t>
      </w:r>
      <w:r w:rsidRPr="00550A58">
        <w:t>the</w:t>
      </w:r>
      <w:r>
        <w:t xml:space="preserve"> </w:t>
      </w:r>
      <w:r w:rsidRPr="00550A58">
        <w:t>nuclear</w:t>
      </w:r>
      <w:r>
        <w:t xml:space="preserve"> </w:t>
      </w:r>
      <w:r w:rsidRPr="00550A58">
        <w:t>area,</w:t>
      </w:r>
      <w:r>
        <w:t xml:space="preserve"> </w:t>
      </w:r>
      <w:r w:rsidRPr="00BB7843">
        <w:rPr>
          <w:rStyle w:val="StyleUnderline"/>
        </w:rPr>
        <w:t>the C</w:t>
      </w:r>
      <w:r w:rsidRPr="00550A58">
        <w:t>omprehensive</w:t>
      </w:r>
      <w:r>
        <w:t xml:space="preserve"> </w:t>
      </w:r>
      <w:r w:rsidRPr="00BB7843">
        <w:rPr>
          <w:rStyle w:val="StyleUnderline"/>
        </w:rPr>
        <w:t>T</w:t>
      </w:r>
      <w:r w:rsidRPr="00550A58">
        <w:t>est</w:t>
      </w:r>
      <w:r>
        <w:t xml:space="preserve"> </w:t>
      </w:r>
      <w:r w:rsidRPr="00BB7843">
        <w:rPr>
          <w:rStyle w:val="StyleUnderline"/>
        </w:rPr>
        <w:t>B</w:t>
      </w:r>
      <w:r w:rsidRPr="00550A58">
        <w:t>an</w:t>
      </w:r>
      <w:r>
        <w:t xml:space="preserve"> </w:t>
      </w:r>
      <w:r w:rsidRPr="00BB7843">
        <w:rPr>
          <w:rStyle w:val="StyleUnderline"/>
        </w:rPr>
        <w:t>T</w:t>
      </w:r>
      <w:r w:rsidRPr="00550A58">
        <w:t>reaty,</w:t>
      </w:r>
      <w:r>
        <w:t xml:space="preserve"> </w:t>
      </w:r>
      <w:r w:rsidRPr="00BB7843">
        <w:rPr>
          <w:rStyle w:val="StyleUnderline"/>
        </w:rPr>
        <w:t>is noteworthy</w:t>
      </w:r>
      <w:r w:rsidRPr="00550A58">
        <w:t xml:space="preserve"> here. </w:t>
      </w:r>
      <w:r w:rsidRPr="00BB7843">
        <w:rPr>
          <w:rStyle w:val="StyleUnderline"/>
        </w:rPr>
        <w:t>Even though the treaty is not in force, the only recent state to explicitly violate it, North Korea, has received widespread condemnation for doing so, including from China</w:t>
      </w:r>
      <w:r w:rsidRPr="00550A58">
        <w:t>.</w:t>
      </w:r>
    </w:p>
    <w:p w:rsidR="00397157" w:rsidRDefault="00397157" w:rsidP="00397157">
      <w:r w:rsidRPr="00BB7843">
        <w:rPr>
          <w:rStyle w:val="StyleUnderline"/>
        </w:rPr>
        <w:t xml:space="preserve">Third, </w:t>
      </w:r>
      <w:r w:rsidRPr="001548A7">
        <w:rPr>
          <w:rStyle w:val="StyleUnderline"/>
          <w:highlight w:val="yellow"/>
        </w:rPr>
        <w:t>recording</w:t>
      </w:r>
      <w:r w:rsidRPr="00BB7843">
        <w:rPr>
          <w:rStyle w:val="StyleUnderline"/>
        </w:rPr>
        <w:t xml:space="preserve"> normative </w:t>
      </w:r>
      <w:r w:rsidRPr="001548A7">
        <w:rPr>
          <w:rStyle w:val="StyleUnderline"/>
          <w:highlight w:val="yellow"/>
        </w:rPr>
        <w:t>changes that bring real improvement to</w:t>
      </w:r>
      <w:r w:rsidRPr="00BB7843">
        <w:rPr>
          <w:rStyle w:val="StyleUnderline"/>
        </w:rPr>
        <w:t xml:space="preserve"> human </w:t>
      </w:r>
      <w:r w:rsidRPr="001548A7">
        <w:rPr>
          <w:rStyle w:val="StyleUnderline"/>
          <w:highlight w:val="yellow"/>
        </w:rPr>
        <w:t>lives helps</w:t>
      </w:r>
      <w:r w:rsidRPr="00BB7843">
        <w:rPr>
          <w:rStyle w:val="StyleUnderline"/>
        </w:rPr>
        <w:t xml:space="preserve"> to </w:t>
      </w:r>
      <w:r w:rsidRPr="001548A7">
        <w:rPr>
          <w:rStyle w:val="StyleUnderline"/>
          <w:highlight w:val="yellow"/>
        </w:rPr>
        <w:t>advance</w:t>
      </w:r>
      <w:r w:rsidRPr="00BB7843">
        <w:rPr>
          <w:rStyle w:val="StyleUnderline"/>
        </w:rPr>
        <w:t xml:space="preserve"> the discipline’s much-needed quest for </w:t>
      </w:r>
      <w:r w:rsidRPr="001548A7">
        <w:rPr>
          <w:rStyle w:val="StyleUnderline"/>
          <w:highlight w:val="yellow"/>
        </w:rPr>
        <w:t>ethical reasoning</w:t>
      </w:r>
      <w:r w:rsidRPr="00550A58">
        <w:t>.</w:t>
      </w:r>
      <w:r w:rsidRPr="00BB7843">
        <w:rPr>
          <w:rStyle w:val="StyleUnderline"/>
        </w:rPr>
        <w:t xml:space="preserve">21Constructivist scholars have taken power and material constraints seriously, and have showed that </w:t>
      </w:r>
      <w:r w:rsidRPr="001548A7">
        <w:rPr>
          <w:rStyle w:val="StyleUnderline"/>
          <w:highlight w:val="yellow"/>
        </w:rPr>
        <w:t>meaningful</w:t>
      </w:r>
      <w:r w:rsidRPr="00BB7843">
        <w:rPr>
          <w:rStyle w:val="StyleUnderline"/>
        </w:rPr>
        <w:t xml:space="preserve"> humanitarian </w:t>
      </w:r>
      <w:r w:rsidRPr="001548A7">
        <w:rPr>
          <w:rStyle w:val="StyleUnderline"/>
          <w:highlight w:val="yellow"/>
        </w:rPr>
        <w:t>change is possible</w:t>
      </w:r>
      <w:r w:rsidRPr="00BB7843">
        <w:rPr>
          <w:rStyle w:val="StyleUnderline"/>
        </w:rPr>
        <w:t xml:space="preserve"> and can be translated into practical ethics. In the words of one activist in Geneva: ‘</w:t>
      </w:r>
      <w:r w:rsidRPr="00BB7843">
        <w:rPr>
          <w:rStyle w:val="Emphasis"/>
        </w:rPr>
        <w:t>They may not join the treaty, but the treaty will join them</w:t>
      </w:r>
      <w:r w:rsidRPr="00BB7843">
        <w:rPr>
          <w:rStyle w:val="StyleUnderline"/>
        </w:rPr>
        <w:t>.’</w:t>
      </w:r>
      <w:r w:rsidRPr="00550A58">
        <w:t>22</w:t>
      </w:r>
    </w:p>
    <w:p w:rsidR="00397157" w:rsidRDefault="00397157" w:rsidP="00397157"/>
    <w:p w:rsidR="00CB696D" w:rsidRDefault="00CB696D" w:rsidP="00CB696D">
      <w:pPr>
        <w:pStyle w:val="Heading3"/>
      </w:pPr>
      <w:r>
        <w:lastRenderedPageBreak/>
        <w:t>1AR — Link Turn</w:t>
      </w:r>
    </w:p>
    <w:p w:rsidR="00094074" w:rsidRPr="00094074" w:rsidRDefault="00094074" w:rsidP="00397157">
      <w:pPr>
        <w:pStyle w:val="Heading4"/>
      </w:pPr>
      <w:r>
        <w:t xml:space="preserve">Humanitarian restrictions </w:t>
      </w:r>
      <w:r>
        <w:rPr>
          <w:u w:val="single"/>
        </w:rPr>
        <w:t>do</w:t>
      </w:r>
      <w:r>
        <w:t xml:space="preserve"> change </w:t>
      </w:r>
      <w:r w:rsidRPr="00094074">
        <w:rPr>
          <w:u w:val="single"/>
        </w:rPr>
        <w:t>overarching security norms</w:t>
      </w:r>
      <w:r>
        <w:t xml:space="preserve"> because they </w:t>
      </w:r>
      <w:r w:rsidRPr="00094074">
        <w:rPr>
          <w:u w:val="single"/>
        </w:rPr>
        <w:t>challenge</w:t>
      </w:r>
      <w:r>
        <w:t xml:space="preserve"> dominant military and economic frameworks. The plan </w:t>
      </w:r>
      <w:r>
        <w:rPr>
          <w:u w:val="single"/>
        </w:rPr>
        <w:t>doesn’t</w:t>
      </w:r>
      <w:r>
        <w:t xml:space="preserve"> prop up imperialism or militarism — it’s </w:t>
      </w:r>
      <w:r>
        <w:rPr>
          <w:u w:val="single"/>
        </w:rPr>
        <w:t>the opposite</w:t>
      </w:r>
      <w:r>
        <w:t xml:space="preserve">. </w:t>
      </w:r>
    </w:p>
    <w:p w:rsidR="00397157" w:rsidRPr="00657499" w:rsidRDefault="00397157" w:rsidP="00397157">
      <w:r w:rsidRPr="00657499">
        <w:rPr>
          <w:rStyle w:val="Style13ptBold"/>
        </w:rPr>
        <w:t>Garcia 15</w:t>
      </w:r>
      <w:r>
        <w:t xml:space="preserve"> — Denise Garcia, </w:t>
      </w:r>
      <w:r w:rsidRPr="00FE0DDB">
        <w:t xml:space="preserve">Sadeleer Research Faculty </w:t>
      </w:r>
      <w:r w:rsidRPr="00657499">
        <w:t>Associate Professor in the Department of Political Science and the International Affairs Program at Northeastern University</w:t>
      </w:r>
      <w:r>
        <w:t xml:space="preserve">, Fellow at the Nobel Peace Institute, holds a </w:t>
      </w:r>
      <w:r w:rsidRPr="00BB7843">
        <w:t>Ph.D</w:t>
      </w:r>
      <w:r>
        <w:t xml:space="preserve">. in </w:t>
      </w:r>
      <w:r w:rsidRPr="00BB7843">
        <w:t xml:space="preserve">International Relations </w:t>
      </w:r>
      <w:r>
        <w:t>and</w:t>
      </w:r>
      <w:r w:rsidRPr="00BB7843">
        <w:t xml:space="preserve"> International Law</w:t>
      </w:r>
      <w:r>
        <w:t xml:space="preserve"> from the </w:t>
      </w:r>
      <w:r w:rsidRPr="00BB7843">
        <w:t>Graduate Institute for International Studies and Development</w:t>
      </w:r>
      <w:r>
        <w:t xml:space="preserve"> at the University of Geneva (Switzerland),</w:t>
      </w:r>
      <w:r w:rsidRPr="00BB7843">
        <w:t xml:space="preserve"> </w:t>
      </w:r>
      <w:r>
        <w:t>2015 (“</w:t>
      </w:r>
      <w:r w:rsidRPr="00550A58">
        <w:t>Humanitarian security regimes</w:t>
      </w:r>
      <w:r>
        <w:t xml:space="preserve">,” </w:t>
      </w:r>
      <w:r>
        <w:rPr>
          <w:i/>
        </w:rPr>
        <w:t>International Affairs</w:t>
      </w:r>
      <w:r>
        <w:t>, Volume 91, Issue 1, January, Available Online to Subscribing Institutions via Political Science Complete, p. 55-56)</w:t>
      </w:r>
    </w:p>
    <w:p w:rsidR="00397157" w:rsidRDefault="00397157" w:rsidP="00397157">
      <w:r w:rsidRPr="002B2E9B">
        <w:t>In</w:t>
      </w:r>
      <w:r>
        <w:t xml:space="preserve"> </w:t>
      </w:r>
      <w:r w:rsidRPr="002B2E9B">
        <w:t>October</w:t>
      </w:r>
      <w:r>
        <w:t xml:space="preserve"> </w:t>
      </w:r>
      <w:r w:rsidRPr="002B2E9B">
        <w:t>2012,</w:t>
      </w:r>
      <w:r>
        <w:t xml:space="preserve"> </w:t>
      </w:r>
      <w:r w:rsidRPr="002B2E9B">
        <w:t>on</w:t>
      </w:r>
      <w:r>
        <w:t xml:space="preserve"> </w:t>
      </w:r>
      <w:r w:rsidRPr="002B2E9B">
        <w:t>the</w:t>
      </w:r>
      <w:r>
        <w:t xml:space="preserve"> </w:t>
      </w:r>
      <w:r w:rsidRPr="002B2E9B">
        <w:t>20th</w:t>
      </w:r>
      <w:r>
        <w:t xml:space="preserve"> </w:t>
      </w:r>
      <w:r w:rsidRPr="002B2E9B">
        <w:t>anniversary</w:t>
      </w:r>
      <w:r>
        <w:t xml:space="preserve"> </w:t>
      </w:r>
      <w:r w:rsidRPr="002B2E9B">
        <w:t>of</w:t>
      </w:r>
      <w:r>
        <w:t xml:space="preserve"> </w:t>
      </w:r>
      <w:r w:rsidRPr="002B2E9B">
        <w:t>the</w:t>
      </w:r>
      <w:r>
        <w:t xml:space="preserve"> </w:t>
      </w:r>
      <w:r w:rsidRPr="002B2E9B">
        <w:t>international</w:t>
      </w:r>
      <w:r>
        <w:t xml:space="preserve"> </w:t>
      </w:r>
      <w:r w:rsidRPr="002B2E9B">
        <w:t>campaign</w:t>
      </w:r>
      <w:r>
        <w:t xml:space="preserve"> </w:t>
      </w:r>
      <w:r w:rsidRPr="002B2E9B">
        <w:t>to</w:t>
      </w:r>
      <w:r>
        <w:t xml:space="preserve"> </w:t>
      </w:r>
      <w:r w:rsidRPr="002B2E9B">
        <w:t>ban</w:t>
      </w:r>
      <w:r>
        <w:t xml:space="preserve"> </w:t>
      </w:r>
      <w:r w:rsidRPr="002B2E9B">
        <w:t>landmines,</w:t>
      </w:r>
      <w:r>
        <w:t xml:space="preserve"> </w:t>
      </w:r>
      <w:r w:rsidRPr="002B2E9B">
        <w:t>90</w:t>
      </w:r>
      <w:r>
        <w:t xml:space="preserve"> </w:t>
      </w:r>
      <w:r w:rsidRPr="002B2E9B">
        <w:t>representatives</w:t>
      </w:r>
      <w:r>
        <w:t xml:space="preserve"> </w:t>
      </w:r>
      <w:r w:rsidRPr="002B2E9B">
        <w:t>from</w:t>
      </w:r>
      <w:r>
        <w:t xml:space="preserve"> </w:t>
      </w:r>
      <w:r w:rsidRPr="002B2E9B">
        <w:t>non-governmental</w:t>
      </w:r>
      <w:r>
        <w:t xml:space="preserve"> </w:t>
      </w:r>
      <w:r w:rsidRPr="002B2E9B">
        <w:t>organizations</w:t>
      </w:r>
      <w:r>
        <w:t xml:space="preserve"> </w:t>
      </w:r>
      <w:r w:rsidRPr="002B2E9B">
        <w:t>met</w:t>
      </w:r>
      <w:r>
        <w:t xml:space="preserve"> </w:t>
      </w:r>
      <w:r w:rsidRPr="002B2E9B">
        <w:t>in</w:t>
      </w:r>
      <w:r>
        <w:t xml:space="preserve"> </w:t>
      </w:r>
      <w:r w:rsidRPr="002B2E9B">
        <w:t>New</w:t>
      </w:r>
      <w:r>
        <w:t xml:space="preserve"> </w:t>
      </w:r>
      <w:r w:rsidRPr="002B2E9B">
        <w:t>York</w:t>
      </w:r>
      <w:r>
        <w:t xml:space="preserve"> </w:t>
      </w:r>
      <w:r w:rsidRPr="002B2E9B">
        <w:t>for</w:t>
      </w:r>
      <w:r>
        <w:t xml:space="preserve"> </w:t>
      </w:r>
      <w:r w:rsidRPr="005E7394">
        <w:rPr>
          <w:rStyle w:val="StyleUnderline"/>
        </w:rPr>
        <w:t>a ‘Humanitarian disarmament campaigns summit’ convened by Human Rights Watch</w:t>
      </w:r>
      <w:r w:rsidRPr="002B2E9B">
        <w:t>;</w:t>
      </w:r>
      <w:r>
        <w:t xml:space="preserve"> </w:t>
      </w:r>
      <w:r w:rsidRPr="002B2E9B">
        <w:t>they</w:t>
      </w:r>
      <w:r>
        <w:t xml:space="preserve"> </w:t>
      </w:r>
      <w:r w:rsidRPr="005E7394">
        <w:rPr>
          <w:rStyle w:val="StyleUnderline"/>
        </w:rPr>
        <w:t>called for strong disarmament initiatives driven by humanitarian imperatives to strengthen international law and protect civilians</w:t>
      </w:r>
      <w:r w:rsidRPr="002B2E9B">
        <w:t>.</w:t>
      </w:r>
      <w:r>
        <w:t xml:space="preserve"> </w:t>
      </w:r>
      <w:r w:rsidRPr="002B2E9B">
        <w:t>The meeting called on states to put humanitarian considerations ahead of national security, giving first priority to the security of individuals.1</w:t>
      </w:r>
    </w:p>
    <w:p w:rsidR="00397157" w:rsidRDefault="00397157" w:rsidP="00397157">
      <w:r w:rsidRPr="005E7394">
        <w:rPr>
          <w:rStyle w:val="StyleUnderline"/>
        </w:rPr>
        <w:t>This article examines the conditions that give rise to</w:t>
      </w:r>
      <w:r>
        <w:t xml:space="preserve"> </w:t>
      </w:r>
      <w:r w:rsidRPr="002B2E9B">
        <w:t>a</w:t>
      </w:r>
      <w:r>
        <w:t xml:space="preserve"> </w:t>
      </w:r>
      <w:r w:rsidRPr="002B2E9B">
        <w:t>novel</w:t>
      </w:r>
      <w:r>
        <w:t xml:space="preserve"> </w:t>
      </w:r>
      <w:r w:rsidRPr="002B2E9B">
        <w:t>type</w:t>
      </w:r>
      <w:r>
        <w:t xml:space="preserve"> </w:t>
      </w:r>
      <w:r w:rsidRPr="002B2E9B">
        <w:t>of</w:t>
      </w:r>
      <w:r>
        <w:t xml:space="preserve"> </w:t>
      </w:r>
      <w:r w:rsidRPr="002B2E9B">
        <w:t>regime</w:t>
      </w:r>
      <w:r>
        <w:t xml:space="preserve"> </w:t>
      </w:r>
      <w:r w:rsidRPr="002B2E9B">
        <w:t>not yet explored in the literature—</w:t>
      </w:r>
      <w:r w:rsidRPr="008E3454">
        <w:rPr>
          <w:rStyle w:val="StyleUnderline"/>
          <w:highlight w:val="yellow"/>
        </w:rPr>
        <w:t>humanitarian security regimes</w:t>
      </w:r>
      <w:r w:rsidRPr="002B2E9B">
        <w:t>—</w:t>
      </w:r>
      <w:r w:rsidRPr="005E7394">
        <w:rPr>
          <w:rStyle w:val="StyleUnderline"/>
        </w:rPr>
        <w:t xml:space="preserve">and their impact on world politics. I define them as regimes </w:t>
      </w:r>
      <w:r w:rsidRPr="008E3454">
        <w:rPr>
          <w:rStyle w:val="StyleUnderline"/>
          <w:highlight w:val="yellow"/>
        </w:rPr>
        <w:t xml:space="preserve">driven by </w:t>
      </w:r>
      <w:r w:rsidRPr="008E3454">
        <w:rPr>
          <w:rStyle w:val="Emphasis"/>
          <w:highlight w:val="yellow"/>
        </w:rPr>
        <w:t>altruistic imperatives</w:t>
      </w:r>
      <w:r w:rsidRPr="008E3454">
        <w:rPr>
          <w:rStyle w:val="StyleUnderline"/>
          <w:highlight w:val="yellow"/>
        </w:rPr>
        <w:t xml:space="preserve"> aim</w:t>
      </w:r>
      <w:r w:rsidRPr="005E7394">
        <w:rPr>
          <w:rStyle w:val="StyleUnderline"/>
        </w:rPr>
        <w:t xml:space="preserve">ing </w:t>
      </w:r>
      <w:r w:rsidRPr="008E3454">
        <w:rPr>
          <w:rStyle w:val="StyleUnderline"/>
          <w:highlight w:val="yellow"/>
        </w:rPr>
        <w:t>to prohibit</w:t>
      </w:r>
      <w:r w:rsidRPr="005E7394">
        <w:rPr>
          <w:rStyle w:val="StyleUnderline"/>
        </w:rPr>
        <w:t xml:space="preserve"> and restrict </w:t>
      </w:r>
      <w:r w:rsidRPr="008E3454">
        <w:rPr>
          <w:rStyle w:val="StyleUnderline"/>
          <w:highlight w:val="yellow"/>
        </w:rPr>
        <w:t>behaviour, impede lethal tech</w:t>
      </w:r>
      <w:r w:rsidRPr="005E7394">
        <w:rPr>
          <w:rStyle w:val="StyleUnderline"/>
        </w:rPr>
        <w:t xml:space="preserve">nology, </w:t>
      </w:r>
      <w:r w:rsidRPr="008E3454">
        <w:rPr>
          <w:rStyle w:val="StyleUnderline"/>
          <w:highlight w:val="yellow"/>
        </w:rPr>
        <w:t>or ban categories of weapons</w:t>
      </w:r>
      <w:r w:rsidRPr="008E3454">
        <w:rPr>
          <w:rStyle w:val="StyleUnderline"/>
        </w:rPr>
        <w:t xml:space="preserve"> through disarmament treaties, and centrally embracing humanitarian perspectives that seek to prevent civilian casualties, precluding harmful behaviour</w:t>
      </w:r>
      <w:r w:rsidRPr="005E7394">
        <w:rPr>
          <w:rStyle w:val="StyleUnderline"/>
        </w:rPr>
        <w:t>, and protecting and guaranteeing the rights of victims and survivors of armed violence</w:t>
      </w:r>
      <w:r w:rsidRPr="002B2E9B">
        <w:t>.</w:t>
      </w:r>
      <w:r>
        <w:t xml:space="preserve"> </w:t>
      </w:r>
      <w:r w:rsidRPr="002B2E9B">
        <w:t>Thus,</w:t>
      </w:r>
      <w:r>
        <w:t xml:space="preserve"> </w:t>
      </w:r>
      <w:r w:rsidRPr="008E3454">
        <w:rPr>
          <w:rStyle w:val="StyleUnderline"/>
          <w:highlight w:val="yellow"/>
        </w:rPr>
        <w:t>the chief goals</w:t>
      </w:r>
      <w:r w:rsidRPr="005E7394">
        <w:rPr>
          <w:rStyle w:val="StyleUnderline"/>
        </w:rPr>
        <w:t xml:space="preserve"> of humanitarian security regimes </w:t>
      </w:r>
      <w:r w:rsidRPr="008E3454">
        <w:rPr>
          <w:rStyle w:val="StyleUnderline"/>
          <w:highlight w:val="yellow"/>
        </w:rPr>
        <w:t xml:space="preserve">are to </w:t>
      </w:r>
      <w:r w:rsidRPr="008E3454">
        <w:rPr>
          <w:rStyle w:val="Emphasis"/>
          <w:highlight w:val="yellow"/>
        </w:rPr>
        <w:t>reduce</w:t>
      </w:r>
      <w:r w:rsidRPr="008E3454">
        <w:rPr>
          <w:rStyle w:val="Emphasis"/>
        </w:rPr>
        <w:t xml:space="preserve"> human </w:t>
      </w:r>
      <w:r w:rsidRPr="008E3454">
        <w:rPr>
          <w:rStyle w:val="Emphasis"/>
          <w:highlight w:val="yellow"/>
        </w:rPr>
        <w:t>suffering</w:t>
      </w:r>
      <w:r w:rsidRPr="008E3454">
        <w:rPr>
          <w:rStyle w:val="StyleUnderline"/>
          <w:highlight w:val="yellow"/>
        </w:rPr>
        <w:t>,</w:t>
      </w:r>
      <w:r w:rsidRPr="005E7394">
        <w:rPr>
          <w:rStyle w:val="StyleUnderline"/>
        </w:rPr>
        <w:t xml:space="preserve"> to </w:t>
      </w:r>
      <w:r w:rsidRPr="008E3454">
        <w:rPr>
          <w:rStyle w:val="Emphasis"/>
          <w:highlight w:val="yellow"/>
        </w:rPr>
        <w:t>prohibit harm</w:t>
      </w:r>
      <w:r w:rsidRPr="008E3454">
        <w:rPr>
          <w:rStyle w:val="StyleUnderline"/>
          <w:highlight w:val="yellow"/>
        </w:rPr>
        <w:t xml:space="preserve"> and</w:t>
      </w:r>
      <w:r w:rsidRPr="005E7394">
        <w:rPr>
          <w:rStyle w:val="StyleUnderline"/>
        </w:rPr>
        <w:t xml:space="preserve"> to </w:t>
      </w:r>
      <w:r w:rsidRPr="008E3454">
        <w:rPr>
          <w:rStyle w:val="Emphasis"/>
          <w:highlight w:val="yellow"/>
        </w:rPr>
        <w:t>protect victims</w:t>
      </w:r>
      <w:r w:rsidRPr="002B2E9B">
        <w:t>.</w:t>
      </w:r>
    </w:p>
    <w:p w:rsidR="00397157" w:rsidRDefault="00397157" w:rsidP="00397157">
      <w:r w:rsidRPr="005E7394">
        <w:rPr>
          <w:rStyle w:val="StyleUnderline"/>
        </w:rPr>
        <w:t>Behaviour, technology and weapons that are the objects of humanitarian efforts include: blinding laser weapons, anti-personnel landmines, cluster munitions, arms transfers, nuclear weapons, depleted uranium and other toxic remnants of war, the use of explosive weapons in populated areas, incendiary weapons, and lethal autonomous robots</w:t>
      </w:r>
      <w:r w:rsidRPr="002B2E9B">
        <w:t xml:space="preserve"> (or autonomous weapons systems, known as ‘killer robots’, and referred as such here).2 For two of the developing humanitarian security regimes,</w:t>
      </w:r>
      <w:r>
        <w:t xml:space="preserve"> [end page 55] </w:t>
      </w:r>
      <w:r w:rsidRPr="005E7394">
        <w:t>namely those concerned with nuclear weapons3 and killer robots, intense transnational campaigns are already under way generating strong momentum to set new rules</w:t>
      </w:r>
      <w:r>
        <w:t xml:space="preserve"> </w:t>
      </w:r>
      <w:r w:rsidRPr="005E7394">
        <w:t>for</w:t>
      </w:r>
      <w:r>
        <w:t xml:space="preserve"> </w:t>
      </w:r>
      <w:r w:rsidRPr="005E7394">
        <w:t>these</w:t>
      </w:r>
      <w:r>
        <w:t xml:space="preserve"> </w:t>
      </w:r>
      <w:r w:rsidRPr="005E7394">
        <w:t>weapons</w:t>
      </w:r>
      <w:r>
        <w:t xml:space="preserve"> </w:t>
      </w:r>
      <w:r w:rsidRPr="005E7394">
        <w:t>within</w:t>
      </w:r>
      <w:r>
        <w:t xml:space="preserve"> </w:t>
      </w:r>
      <w:r w:rsidRPr="005E7394">
        <w:t>a</w:t>
      </w:r>
      <w:r>
        <w:t xml:space="preserve"> </w:t>
      </w:r>
      <w:r w:rsidRPr="005E7394">
        <w:t>humanitarian</w:t>
      </w:r>
      <w:r>
        <w:t xml:space="preserve"> </w:t>
      </w:r>
      <w:r w:rsidRPr="005E7394">
        <w:t>paradigm.</w:t>
      </w:r>
      <w:r>
        <w:t xml:space="preserve"> </w:t>
      </w:r>
      <w:r w:rsidRPr="005E7394">
        <w:t>Therefore</w:t>
      </w:r>
      <w:r>
        <w:t xml:space="preserve"> </w:t>
      </w:r>
      <w:r w:rsidRPr="005E7394">
        <w:t>I</w:t>
      </w:r>
      <w:r>
        <w:t xml:space="preserve"> </w:t>
      </w:r>
      <w:r w:rsidRPr="005E7394">
        <w:t>examine</w:t>
      </w:r>
      <w:r>
        <w:t xml:space="preserve"> </w:t>
      </w:r>
      <w:r w:rsidRPr="005E7394">
        <w:t>novel</w:t>
      </w:r>
      <w:r>
        <w:t xml:space="preserve"> </w:t>
      </w:r>
      <w:r w:rsidRPr="005E7394">
        <w:t>regimes</w:t>
      </w:r>
      <w:r>
        <w:t xml:space="preserve"> </w:t>
      </w:r>
      <w:r w:rsidRPr="005E7394">
        <w:t>across</w:t>
      </w:r>
      <w:r>
        <w:t xml:space="preserve"> </w:t>
      </w:r>
      <w:r w:rsidRPr="005E7394">
        <w:t>a</w:t>
      </w:r>
      <w:r>
        <w:t xml:space="preserve"> </w:t>
      </w:r>
      <w:r w:rsidRPr="005E7394">
        <w:t>spectrum:</w:t>
      </w:r>
      <w:r>
        <w:t xml:space="preserve"> </w:t>
      </w:r>
      <w:r w:rsidRPr="005E7394">
        <w:t>established, recent</w:t>
      </w:r>
      <w:r>
        <w:t xml:space="preserve"> </w:t>
      </w:r>
      <w:r w:rsidRPr="005E7394">
        <w:t>and</w:t>
      </w:r>
      <w:r>
        <w:t xml:space="preserve"> </w:t>
      </w:r>
      <w:r w:rsidRPr="005E7394">
        <w:t>developing</w:t>
      </w:r>
      <w:r>
        <w:t xml:space="preserve"> </w:t>
      </w:r>
      <w:r w:rsidRPr="005E7394">
        <w:t>regimes.</w:t>
      </w:r>
      <w:r>
        <w:t xml:space="preserve"> </w:t>
      </w:r>
      <w:r w:rsidRPr="005E7394">
        <w:t>All</w:t>
      </w:r>
      <w:r>
        <w:t xml:space="preserve"> </w:t>
      </w:r>
      <w:r w:rsidRPr="005E7394">
        <w:t>are</w:t>
      </w:r>
      <w:r>
        <w:t xml:space="preserve"> </w:t>
      </w:r>
      <w:r w:rsidRPr="005E7394">
        <w:t>located in the same area: how states wage war. This allows analytical factors in the ‘model concepts’ to be held constant while at the same time displaying variation in terms of the maturity of the regimes to open up a broader range of research avenues.</w:t>
      </w:r>
    </w:p>
    <w:p w:rsidR="00397157" w:rsidRDefault="00397157" w:rsidP="00397157">
      <w:r w:rsidRPr="005E7394">
        <w:t>The</w:t>
      </w:r>
      <w:r>
        <w:t xml:space="preserve"> </w:t>
      </w:r>
      <w:r w:rsidRPr="005E7394">
        <w:t>literature</w:t>
      </w:r>
      <w:r>
        <w:t xml:space="preserve"> </w:t>
      </w:r>
      <w:r w:rsidRPr="005E7394">
        <w:t>on</w:t>
      </w:r>
      <w:r>
        <w:t xml:space="preserve"> </w:t>
      </w:r>
      <w:r w:rsidRPr="005E7394">
        <w:t>regimes</w:t>
      </w:r>
      <w:r>
        <w:t xml:space="preserve"> </w:t>
      </w:r>
      <w:r w:rsidRPr="005E7394">
        <w:t>has</w:t>
      </w:r>
      <w:r>
        <w:t xml:space="preserve"> </w:t>
      </w:r>
      <w:r w:rsidRPr="005E7394">
        <w:t>evolved</w:t>
      </w:r>
      <w:r>
        <w:t xml:space="preserve"> </w:t>
      </w:r>
      <w:r w:rsidRPr="005E7394">
        <w:t>over</w:t>
      </w:r>
      <w:r>
        <w:t xml:space="preserve"> </w:t>
      </w:r>
      <w:r w:rsidRPr="005E7394">
        <w:t>three</w:t>
      </w:r>
      <w:r>
        <w:t xml:space="preserve"> </w:t>
      </w:r>
      <w:r w:rsidRPr="005E7394">
        <w:t>decades</w:t>
      </w:r>
      <w:r>
        <w:t xml:space="preserve"> </w:t>
      </w:r>
      <w:r w:rsidRPr="005E7394">
        <w:t>to</w:t>
      </w:r>
      <w:r>
        <w:t xml:space="preserve"> </w:t>
      </w:r>
      <w:r w:rsidRPr="005E7394">
        <w:t>occupy</w:t>
      </w:r>
      <w:r>
        <w:t xml:space="preserve"> </w:t>
      </w:r>
      <w:r w:rsidRPr="005E7394">
        <w:t>centre</w:t>
      </w:r>
      <w:r>
        <w:t xml:space="preserve"> </w:t>
      </w:r>
      <w:r w:rsidRPr="005E7394">
        <w:t>stage</w:t>
      </w:r>
      <w:r>
        <w:t xml:space="preserve"> </w:t>
      </w:r>
      <w:r w:rsidRPr="005E7394">
        <w:t>in</w:t>
      </w:r>
      <w:r>
        <w:t xml:space="preserve"> </w:t>
      </w:r>
      <w:r w:rsidRPr="005E7394">
        <w:t>the</w:t>
      </w:r>
      <w:r>
        <w:t xml:space="preserve"> </w:t>
      </w:r>
      <w:r w:rsidRPr="005E7394">
        <w:t>study</w:t>
      </w:r>
      <w:r>
        <w:t xml:space="preserve"> </w:t>
      </w:r>
      <w:r w:rsidRPr="005E7394">
        <w:t>of</w:t>
      </w:r>
      <w:r>
        <w:t xml:space="preserve"> </w:t>
      </w:r>
      <w:r w:rsidRPr="005E7394">
        <w:t>international</w:t>
      </w:r>
      <w:r>
        <w:t xml:space="preserve"> </w:t>
      </w:r>
      <w:r w:rsidRPr="005E7394">
        <w:t>relations.</w:t>
      </w:r>
      <w:r>
        <w:t xml:space="preserve"> </w:t>
      </w:r>
      <w:r w:rsidRPr="005E7394">
        <w:t>The</w:t>
      </w:r>
      <w:r>
        <w:t xml:space="preserve"> </w:t>
      </w:r>
      <w:r w:rsidRPr="005E7394">
        <w:t>present</w:t>
      </w:r>
      <w:r>
        <w:t xml:space="preserve"> </w:t>
      </w:r>
      <w:r w:rsidRPr="005E7394">
        <w:t>is</w:t>
      </w:r>
      <w:r>
        <w:t xml:space="preserve"> </w:t>
      </w:r>
      <w:r w:rsidRPr="005E7394">
        <w:t>an</w:t>
      </w:r>
      <w:r>
        <w:t xml:space="preserve"> </w:t>
      </w:r>
      <w:r w:rsidRPr="005E7394">
        <w:t>apposite</w:t>
      </w:r>
      <w:r>
        <w:t xml:space="preserve"> </w:t>
      </w:r>
      <w:r w:rsidRPr="005E7394">
        <w:t>moment</w:t>
      </w:r>
      <w:r>
        <w:t xml:space="preserve"> </w:t>
      </w:r>
      <w:r w:rsidRPr="005E7394">
        <w:t>to evaluate two aspects: first, how it responds to new types of regimes, different from those which existed when the concept of regimes was originally developed; and</w:t>
      </w:r>
      <w:r>
        <w:t xml:space="preserve"> </w:t>
      </w:r>
      <w:r w:rsidRPr="005E7394">
        <w:t>second,</w:t>
      </w:r>
      <w:r>
        <w:t xml:space="preserve"> </w:t>
      </w:r>
      <w:r w:rsidRPr="005E7394">
        <w:t>how</w:t>
      </w:r>
      <w:r>
        <w:t xml:space="preserve"> </w:t>
      </w:r>
      <w:r w:rsidRPr="005E7394">
        <w:t>it</w:t>
      </w:r>
      <w:r>
        <w:t xml:space="preserve"> </w:t>
      </w:r>
      <w:r w:rsidRPr="005E7394">
        <w:t>responds</w:t>
      </w:r>
      <w:r>
        <w:t xml:space="preserve"> </w:t>
      </w:r>
      <w:r w:rsidRPr="005E7394">
        <w:t>to</w:t>
      </w:r>
      <w:r>
        <w:t xml:space="preserve"> </w:t>
      </w:r>
      <w:r w:rsidRPr="005E7394">
        <w:t>the</w:t>
      </w:r>
      <w:r>
        <w:t xml:space="preserve"> </w:t>
      </w:r>
      <w:r w:rsidRPr="005E7394">
        <w:t>appearance</w:t>
      </w:r>
      <w:r>
        <w:t xml:space="preserve"> </w:t>
      </w:r>
      <w:r w:rsidRPr="005E7394">
        <w:t>of</w:t>
      </w:r>
      <w:r>
        <w:t xml:space="preserve"> </w:t>
      </w:r>
      <w:r w:rsidRPr="005E7394">
        <w:t>novel</w:t>
      </w:r>
      <w:r>
        <w:t xml:space="preserve"> </w:t>
      </w:r>
      <w:r w:rsidRPr="005E7394">
        <w:t>regimes,</w:t>
      </w:r>
      <w:r>
        <w:t xml:space="preserve"> </w:t>
      </w:r>
      <w:r w:rsidRPr="005E7394">
        <w:t>like</w:t>
      </w:r>
      <w:r>
        <w:t xml:space="preserve"> </w:t>
      </w:r>
      <w:r w:rsidRPr="005E7394">
        <w:t>the</w:t>
      </w:r>
      <w:r>
        <w:t xml:space="preserve"> </w:t>
      </w:r>
      <w:r w:rsidRPr="005E7394">
        <w:t>ones</w:t>
      </w:r>
      <w:r>
        <w:t xml:space="preserve"> </w:t>
      </w:r>
      <w:r w:rsidRPr="005E7394">
        <w:t>examined</w:t>
      </w:r>
      <w:r>
        <w:t xml:space="preserve"> </w:t>
      </w:r>
      <w:r w:rsidRPr="005E7394">
        <w:t>here</w:t>
      </w:r>
      <w:r>
        <w:t xml:space="preserve"> </w:t>
      </w:r>
      <w:r w:rsidRPr="005E7394">
        <w:t>in</w:t>
      </w:r>
      <w:r>
        <w:t xml:space="preserve"> </w:t>
      </w:r>
      <w:r w:rsidRPr="005E7394">
        <w:t>the</w:t>
      </w:r>
      <w:r>
        <w:t xml:space="preserve"> </w:t>
      </w:r>
      <w:r w:rsidRPr="005E7394">
        <w:t>security</w:t>
      </w:r>
      <w:r>
        <w:t xml:space="preserve"> </w:t>
      </w:r>
      <w:r w:rsidRPr="005E7394">
        <w:t>area,</w:t>
      </w:r>
      <w:r>
        <w:t xml:space="preserve"> </w:t>
      </w:r>
      <w:r w:rsidRPr="005E7394">
        <w:t>that</w:t>
      </w:r>
      <w:r>
        <w:t xml:space="preserve"> </w:t>
      </w:r>
      <w:r w:rsidRPr="005E7394">
        <w:t>operate</w:t>
      </w:r>
      <w:r>
        <w:t xml:space="preserve"> </w:t>
      </w:r>
      <w:r w:rsidRPr="005E7394">
        <w:t>in</w:t>
      </w:r>
      <w:r>
        <w:t xml:space="preserve"> </w:t>
      </w:r>
      <w:r w:rsidRPr="005E7394">
        <w:t>opposition</w:t>
      </w:r>
      <w:r>
        <w:t xml:space="preserve"> </w:t>
      </w:r>
      <w:r w:rsidRPr="005E7394">
        <w:t>to</w:t>
      </w:r>
      <w:r>
        <w:t xml:space="preserve"> </w:t>
      </w:r>
      <w:r w:rsidRPr="005E7394">
        <w:t>the</w:t>
      </w:r>
      <w:r>
        <w:t xml:space="preserve"> </w:t>
      </w:r>
      <w:r w:rsidRPr="005E7394">
        <w:t>aspirations</w:t>
      </w:r>
      <w:r>
        <w:t xml:space="preserve"> </w:t>
      </w:r>
      <w:r w:rsidRPr="005E7394">
        <w:t xml:space="preserve">of the most powerful states. Illuminating as </w:t>
      </w:r>
      <w:r w:rsidRPr="008E3454">
        <w:rPr>
          <w:rStyle w:val="StyleUnderline"/>
        </w:rPr>
        <w:t>the literature</w:t>
      </w:r>
      <w:r w:rsidRPr="005E7394">
        <w:t xml:space="preserve"> is, it </w:t>
      </w:r>
      <w:r w:rsidRPr="008E3454">
        <w:rPr>
          <w:rStyle w:val="StyleUnderline"/>
        </w:rPr>
        <w:t>lacks explanations of the impact of humanitarian regimes on the security realm</w:t>
      </w:r>
      <w:r w:rsidRPr="005E7394">
        <w:t xml:space="preserve">. This article intends to fill that gap. </w:t>
      </w:r>
      <w:r w:rsidRPr="008E3454">
        <w:rPr>
          <w:rStyle w:val="StyleUnderline"/>
        </w:rPr>
        <w:t xml:space="preserve">The processes that led to </w:t>
      </w:r>
      <w:r w:rsidRPr="008E3454">
        <w:rPr>
          <w:rStyle w:val="StyleUnderline"/>
          <w:highlight w:val="yellow"/>
        </w:rPr>
        <w:t>bans on landmines</w:t>
      </w:r>
      <w:r w:rsidRPr="005E7394">
        <w:t xml:space="preserve"> in the late 1990s </w:t>
      </w:r>
      <w:r w:rsidRPr="008E3454">
        <w:rPr>
          <w:rStyle w:val="StyleUnderline"/>
          <w:highlight w:val="yellow"/>
        </w:rPr>
        <w:t>and cluster munitions</w:t>
      </w:r>
      <w:r w:rsidRPr="005E7394">
        <w:t xml:space="preserve"> a decade later </w:t>
      </w:r>
      <w:r w:rsidRPr="008E3454">
        <w:rPr>
          <w:rStyle w:val="StyleUnderline"/>
        </w:rPr>
        <w:t>operated outside existing multilateral frameworks and instead used unconventional negotiation channels, creating a new form of diplomacy and new international norms for state behaviour</w:t>
      </w:r>
      <w:r w:rsidRPr="005E7394">
        <w:t>. The negotiations that produced</w:t>
      </w:r>
      <w:r>
        <w:t xml:space="preserve"> </w:t>
      </w:r>
      <w:r w:rsidRPr="005E7394">
        <w:t>the</w:t>
      </w:r>
      <w:r>
        <w:t xml:space="preserve"> </w:t>
      </w:r>
      <w:r w:rsidRPr="005E7394">
        <w:t>Arms</w:t>
      </w:r>
      <w:r>
        <w:t xml:space="preserve"> </w:t>
      </w:r>
      <w:r w:rsidRPr="005E7394">
        <w:t>Trade</w:t>
      </w:r>
      <w:r>
        <w:t xml:space="preserve"> </w:t>
      </w:r>
      <w:r w:rsidRPr="005E7394">
        <w:t>Treaty</w:t>
      </w:r>
      <w:r>
        <w:t xml:space="preserve"> </w:t>
      </w:r>
      <w:r w:rsidRPr="005E7394">
        <w:t>started</w:t>
      </w:r>
      <w:r>
        <w:t xml:space="preserve"> </w:t>
      </w:r>
      <w:r w:rsidRPr="005E7394">
        <w:t>in</w:t>
      </w:r>
      <w:r>
        <w:t xml:space="preserve"> </w:t>
      </w:r>
      <w:r w:rsidRPr="005E7394">
        <w:t>traditional</w:t>
      </w:r>
      <w:r>
        <w:t xml:space="preserve"> </w:t>
      </w:r>
      <w:r w:rsidRPr="005E7394">
        <w:t>negotiating</w:t>
      </w:r>
      <w:r>
        <w:t xml:space="preserve"> </w:t>
      </w:r>
      <w:r w:rsidRPr="005E7394">
        <w:t>frameworks</w:t>
      </w:r>
      <w:r>
        <w:t xml:space="preserve"> </w:t>
      </w:r>
      <w:r w:rsidRPr="005E7394">
        <w:t>within UN channels using the consensus rule, but ended using an unconventional route</w:t>
      </w:r>
      <w:r>
        <w:t xml:space="preserve"> </w:t>
      </w:r>
      <w:r w:rsidRPr="005E7394">
        <w:t>that</w:t>
      </w:r>
      <w:r>
        <w:t xml:space="preserve"> </w:t>
      </w:r>
      <w:r w:rsidRPr="005E7394">
        <w:t>ultimately</w:t>
      </w:r>
      <w:r>
        <w:t xml:space="preserve"> </w:t>
      </w:r>
      <w:r w:rsidRPr="005E7394">
        <w:t>broke</w:t>
      </w:r>
      <w:r>
        <w:t xml:space="preserve"> </w:t>
      </w:r>
      <w:r w:rsidRPr="005E7394">
        <w:t>free</w:t>
      </w:r>
      <w:r>
        <w:t xml:space="preserve"> </w:t>
      </w:r>
      <w:r w:rsidRPr="005E7394">
        <w:t>from</w:t>
      </w:r>
      <w:r>
        <w:t xml:space="preserve"> </w:t>
      </w:r>
      <w:r w:rsidRPr="005E7394">
        <w:t>consensus.</w:t>
      </w:r>
      <w:r>
        <w:t xml:space="preserve"> </w:t>
      </w:r>
      <w:r w:rsidRPr="008E3454">
        <w:rPr>
          <w:rStyle w:val="StyleUnderline"/>
        </w:rPr>
        <w:t>From the outset, the</w:t>
      </w:r>
      <w:r>
        <w:t xml:space="preserve"> </w:t>
      </w:r>
      <w:r w:rsidRPr="005E7394">
        <w:t>first</w:t>
      </w:r>
      <w:r>
        <w:t xml:space="preserve"> </w:t>
      </w:r>
      <w:r w:rsidRPr="005E7394">
        <w:t>two</w:t>
      </w:r>
      <w:r>
        <w:t xml:space="preserve"> </w:t>
      </w:r>
      <w:r w:rsidRPr="008E3454">
        <w:rPr>
          <w:rStyle w:val="StyleUnderline"/>
        </w:rPr>
        <w:t xml:space="preserve">processes </w:t>
      </w:r>
      <w:r w:rsidRPr="008E3454">
        <w:rPr>
          <w:rStyle w:val="StyleUnderline"/>
          <w:highlight w:val="yellow"/>
        </w:rPr>
        <w:t>generated a moral stigma. The calculation of national security</w:t>
      </w:r>
      <w:r w:rsidRPr="008E3454">
        <w:rPr>
          <w:rStyle w:val="StyleUnderline"/>
        </w:rPr>
        <w:t xml:space="preserve"> that privileges the possession of certain arms or unregulated conduct </w:t>
      </w:r>
      <w:r w:rsidRPr="008E3454">
        <w:rPr>
          <w:rStyle w:val="StyleUnderline"/>
          <w:highlight w:val="yellow"/>
        </w:rPr>
        <w:t xml:space="preserve">was </w:t>
      </w:r>
      <w:r w:rsidRPr="008E3454">
        <w:rPr>
          <w:rStyle w:val="Emphasis"/>
          <w:highlight w:val="yellow"/>
        </w:rPr>
        <w:t>changed</w:t>
      </w:r>
      <w:r w:rsidRPr="005E7394">
        <w:t>.</w:t>
      </w:r>
      <w:r>
        <w:t xml:space="preserve"> </w:t>
      </w:r>
      <w:r w:rsidRPr="005E7394">
        <w:t>The</w:t>
      </w:r>
      <w:r>
        <w:t xml:space="preserve"> </w:t>
      </w:r>
      <w:r w:rsidRPr="005E7394">
        <w:t>Arms Trade Treaty, adopted in April 2013, was ratified by the requisite 50 states for entry into force in September 2014, resulting in the proscription of arms transfers that</w:t>
      </w:r>
      <w:r>
        <w:t xml:space="preserve"> </w:t>
      </w:r>
      <w:r w:rsidRPr="005E7394">
        <w:t>breach</w:t>
      </w:r>
      <w:r>
        <w:t xml:space="preserve"> </w:t>
      </w:r>
      <w:r w:rsidRPr="005E7394">
        <w:t>international</w:t>
      </w:r>
      <w:r>
        <w:t xml:space="preserve"> </w:t>
      </w:r>
      <w:r w:rsidRPr="005E7394">
        <w:t>humanitarian</w:t>
      </w:r>
      <w:r>
        <w:t xml:space="preserve"> </w:t>
      </w:r>
      <w:r w:rsidRPr="005E7394">
        <w:t>law</w:t>
      </w:r>
      <w:r>
        <w:t xml:space="preserve"> </w:t>
      </w:r>
      <w:r w:rsidRPr="005E7394">
        <w:t>(IHL)</w:t>
      </w:r>
      <w:r>
        <w:t xml:space="preserve"> </w:t>
      </w:r>
      <w:r w:rsidRPr="005E7394">
        <w:t>and</w:t>
      </w:r>
      <w:r>
        <w:t xml:space="preserve"> </w:t>
      </w:r>
      <w:r w:rsidRPr="005E7394">
        <w:t>human</w:t>
      </w:r>
      <w:r>
        <w:t xml:space="preserve"> </w:t>
      </w:r>
      <w:r w:rsidRPr="005E7394">
        <w:t>rights</w:t>
      </w:r>
      <w:r>
        <w:t xml:space="preserve"> </w:t>
      </w:r>
      <w:r w:rsidRPr="005E7394">
        <w:t>law</w:t>
      </w:r>
      <w:r>
        <w:t xml:space="preserve"> </w:t>
      </w:r>
      <w:r w:rsidRPr="005E7394">
        <w:t>(HRL).</w:t>
      </w:r>
      <w:r>
        <w:t xml:space="preserve"> </w:t>
      </w:r>
      <w:r w:rsidRPr="005E7394">
        <w:t>The</w:t>
      </w:r>
      <w:r>
        <w:t xml:space="preserve"> </w:t>
      </w:r>
      <w:r w:rsidRPr="005E7394">
        <w:t>treaty</w:t>
      </w:r>
      <w:r>
        <w:t xml:space="preserve"> </w:t>
      </w:r>
      <w:r w:rsidRPr="005E7394">
        <w:t>entered</w:t>
      </w:r>
      <w:r>
        <w:t xml:space="preserve"> </w:t>
      </w:r>
      <w:r w:rsidRPr="005E7394">
        <w:t>into</w:t>
      </w:r>
      <w:r>
        <w:t xml:space="preserve"> </w:t>
      </w:r>
      <w:r w:rsidRPr="005E7394">
        <w:t>force</w:t>
      </w:r>
      <w:r>
        <w:t xml:space="preserve"> </w:t>
      </w:r>
      <w:r w:rsidRPr="005E7394">
        <w:t>at</w:t>
      </w:r>
      <w:r>
        <w:t xml:space="preserve"> </w:t>
      </w:r>
      <w:r w:rsidRPr="005E7394">
        <w:t>the</w:t>
      </w:r>
      <w:r>
        <w:t xml:space="preserve"> </w:t>
      </w:r>
      <w:r w:rsidRPr="005E7394">
        <w:t>fastest</w:t>
      </w:r>
      <w:r>
        <w:t xml:space="preserve"> </w:t>
      </w:r>
      <w:r w:rsidRPr="005E7394">
        <w:t>pace</w:t>
      </w:r>
      <w:r>
        <w:t xml:space="preserve"> </w:t>
      </w:r>
      <w:r w:rsidRPr="005E7394">
        <w:t>seen</w:t>
      </w:r>
      <w:r>
        <w:t xml:space="preserve"> </w:t>
      </w:r>
      <w:r w:rsidRPr="005E7394">
        <w:t>for</w:t>
      </w:r>
      <w:r>
        <w:t xml:space="preserve"> </w:t>
      </w:r>
      <w:r w:rsidRPr="005E7394">
        <w:t>an</w:t>
      </w:r>
      <w:r>
        <w:t xml:space="preserve"> </w:t>
      </w:r>
      <w:r w:rsidRPr="005E7394">
        <w:t>international</w:t>
      </w:r>
      <w:r>
        <w:t xml:space="preserve"> </w:t>
      </w:r>
      <w:r w:rsidRPr="005E7394">
        <w:t>arms</w:t>
      </w:r>
      <w:r>
        <w:t xml:space="preserve"> </w:t>
      </w:r>
      <w:r w:rsidRPr="005E7394">
        <w:t xml:space="preserve">control treaty. </w:t>
      </w:r>
      <w:r w:rsidRPr="008E3454">
        <w:rPr>
          <w:rStyle w:val="StyleUnderline"/>
        </w:rPr>
        <w:t xml:space="preserve">Thus </w:t>
      </w:r>
      <w:r w:rsidRPr="008E3454">
        <w:rPr>
          <w:rStyle w:val="StyleUnderline"/>
          <w:highlight w:val="yellow"/>
        </w:rPr>
        <w:t>the</w:t>
      </w:r>
      <w:r w:rsidRPr="008E3454">
        <w:rPr>
          <w:rStyle w:val="StyleUnderline"/>
        </w:rPr>
        <w:t xml:space="preserve"> overarching </w:t>
      </w:r>
      <w:r w:rsidRPr="008E3454">
        <w:rPr>
          <w:rStyle w:val="StyleUnderline"/>
          <w:highlight w:val="yellow"/>
        </w:rPr>
        <w:t>goal</w:t>
      </w:r>
      <w:r w:rsidRPr="008E3454">
        <w:rPr>
          <w:rStyle w:val="StyleUnderline"/>
        </w:rPr>
        <w:t xml:space="preserve"> of creating a framework for the reduction of human suffering </w:t>
      </w:r>
      <w:r w:rsidRPr="008E3454">
        <w:rPr>
          <w:rStyle w:val="StyleUnderline"/>
          <w:highlight w:val="yellow"/>
        </w:rPr>
        <w:lastRenderedPageBreak/>
        <w:t>was achieved</w:t>
      </w:r>
      <w:r w:rsidRPr="005E7394">
        <w:t xml:space="preserve">.4 </w:t>
      </w:r>
      <w:r w:rsidRPr="008E3454">
        <w:rPr>
          <w:rStyle w:val="StyleUnderline"/>
        </w:rPr>
        <w:t xml:space="preserve">The </w:t>
      </w:r>
      <w:r w:rsidRPr="008E3454">
        <w:rPr>
          <w:rStyle w:val="StyleUnderline"/>
          <w:highlight w:val="yellow"/>
        </w:rPr>
        <w:t>creation of new</w:t>
      </w:r>
      <w:r w:rsidRPr="008E3454">
        <w:rPr>
          <w:rStyle w:val="StyleUnderline"/>
        </w:rPr>
        <w:t xml:space="preserve"> international </w:t>
      </w:r>
      <w:r w:rsidRPr="008E3454">
        <w:rPr>
          <w:rStyle w:val="StyleUnderline"/>
          <w:highlight w:val="yellow"/>
        </w:rPr>
        <w:t xml:space="preserve">norms </w:t>
      </w:r>
      <w:r w:rsidRPr="008E3454">
        <w:rPr>
          <w:rStyle w:val="Emphasis"/>
          <w:highlight w:val="yellow"/>
        </w:rPr>
        <w:t>transforms deeply held practices</w:t>
      </w:r>
      <w:r w:rsidRPr="008E3454">
        <w:rPr>
          <w:rStyle w:val="StyleUnderline"/>
          <w:highlight w:val="yellow"/>
        </w:rPr>
        <w:t xml:space="preserve"> and </w:t>
      </w:r>
      <w:r w:rsidRPr="008E3454">
        <w:rPr>
          <w:rStyle w:val="Emphasis"/>
          <w:highlight w:val="yellow"/>
        </w:rPr>
        <w:t>changes behaviour</w:t>
      </w:r>
      <w:r w:rsidRPr="005E7394">
        <w:t>.5</w:t>
      </w:r>
    </w:p>
    <w:p w:rsidR="00397157" w:rsidRDefault="00397157" w:rsidP="00397157">
      <w:r w:rsidRPr="008E3454">
        <w:rPr>
          <w:rStyle w:val="StyleUnderline"/>
        </w:rPr>
        <w:t xml:space="preserve">Although most </w:t>
      </w:r>
      <w:r w:rsidRPr="008E3454">
        <w:rPr>
          <w:rStyle w:val="StyleUnderline"/>
          <w:highlight w:val="yellow"/>
        </w:rPr>
        <w:t>humanitarian security regimes</w:t>
      </w:r>
      <w:r w:rsidRPr="008E3454">
        <w:rPr>
          <w:rStyle w:val="StyleUnderline"/>
        </w:rPr>
        <w:t xml:space="preserve"> centre on disarmament and the regulation of arms, they </w:t>
      </w:r>
      <w:r w:rsidRPr="008E3454">
        <w:rPr>
          <w:rStyle w:val="StyleUnderline"/>
          <w:highlight w:val="yellow"/>
        </w:rPr>
        <w:t xml:space="preserve">are </w:t>
      </w:r>
      <w:r w:rsidRPr="008E3454">
        <w:rPr>
          <w:rStyle w:val="Emphasis"/>
          <w:highlight w:val="yellow"/>
        </w:rPr>
        <w:t>different</w:t>
      </w:r>
      <w:r w:rsidRPr="008E3454">
        <w:rPr>
          <w:rStyle w:val="StyleUnderline"/>
          <w:highlight w:val="yellow"/>
        </w:rPr>
        <w:t xml:space="preserve"> from</w:t>
      </w:r>
      <w:r w:rsidRPr="008E3454">
        <w:rPr>
          <w:rStyle w:val="StyleUnderline"/>
        </w:rPr>
        <w:t xml:space="preserve"> traditional </w:t>
      </w:r>
      <w:r w:rsidRPr="008E3454">
        <w:rPr>
          <w:rStyle w:val="StyleUnderline"/>
          <w:highlight w:val="yellow"/>
        </w:rPr>
        <w:t>arms control</w:t>
      </w:r>
      <w:r w:rsidRPr="008E3454">
        <w:rPr>
          <w:rStyle w:val="StyleUnderline"/>
        </w:rPr>
        <w:t xml:space="preserve"> regimes</w:t>
      </w:r>
      <w:r w:rsidRPr="005E7394">
        <w:t xml:space="preserve">.6 </w:t>
      </w:r>
      <w:r w:rsidRPr="008E3454">
        <w:rPr>
          <w:rStyle w:val="StyleUnderline"/>
          <w:highlight w:val="yellow"/>
        </w:rPr>
        <w:t>The</w:t>
      </w:r>
      <w:r>
        <w:t xml:space="preserve"> [end page 56] </w:t>
      </w:r>
      <w:r w:rsidRPr="008E3454">
        <w:rPr>
          <w:rStyle w:val="StyleUnderline"/>
          <w:highlight w:val="yellow"/>
        </w:rPr>
        <w:t>latter</w:t>
      </w:r>
      <w:r w:rsidRPr="008E3454">
        <w:rPr>
          <w:rStyle w:val="StyleUnderline"/>
        </w:rPr>
        <w:t xml:space="preserve"> typically </w:t>
      </w:r>
      <w:r w:rsidRPr="008E3454">
        <w:rPr>
          <w:rStyle w:val="StyleUnderline"/>
          <w:highlight w:val="yellow"/>
        </w:rPr>
        <w:t xml:space="preserve">take a </w:t>
      </w:r>
      <w:r w:rsidRPr="008E3454">
        <w:rPr>
          <w:rStyle w:val="Emphasis"/>
          <w:highlight w:val="yellow"/>
        </w:rPr>
        <w:t>purely regulatory approach</w:t>
      </w:r>
      <w:r w:rsidRPr="008E3454">
        <w:rPr>
          <w:rStyle w:val="StyleUnderline"/>
        </w:rPr>
        <w:t xml:space="preserve"> and have often been </w:t>
      </w:r>
      <w:r w:rsidRPr="008E3454">
        <w:rPr>
          <w:rStyle w:val="StyleUnderline"/>
          <w:highlight w:val="yellow"/>
        </w:rPr>
        <w:t>guided by</w:t>
      </w:r>
      <w:r w:rsidRPr="008E3454">
        <w:rPr>
          <w:rStyle w:val="StyleUnderline"/>
        </w:rPr>
        <w:t xml:space="preserve"> the rationale of </w:t>
      </w:r>
      <w:r w:rsidRPr="008E3454">
        <w:rPr>
          <w:rStyle w:val="Emphasis"/>
          <w:highlight w:val="yellow"/>
        </w:rPr>
        <w:t>military necessity</w:t>
      </w:r>
      <w:r w:rsidRPr="008E3454">
        <w:rPr>
          <w:rStyle w:val="StyleUnderline"/>
          <w:highlight w:val="yellow"/>
        </w:rPr>
        <w:t xml:space="preserve"> and </w:t>
      </w:r>
      <w:r w:rsidRPr="008E3454">
        <w:rPr>
          <w:rStyle w:val="Emphasis"/>
          <w:highlight w:val="yellow"/>
        </w:rPr>
        <w:t>economic benefit</w:t>
      </w:r>
      <w:r w:rsidRPr="008E3454">
        <w:rPr>
          <w:rStyle w:val="StyleUnderline"/>
          <w:highlight w:val="yellow"/>
        </w:rPr>
        <w:t>. Humanitarian</w:t>
      </w:r>
      <w:r w:rsidRPr="008E3454">
        <w:rPr>
          <w:rStyle w:val="StyleUnderline"/>
        </w:rPr>
        <w:t xml:space="preserve"> security </w:t>
      </w:r>
      <w:r w:rsidRPr="008E3454">
        <w:rPr>
          <w:rStyle w:val="StyleUnderline"/>
          <w:highlight w:val="yellow"/>
        </w:rPr>
        <w:t>regimes</w:t>
      </w:r>
      <w:r w:rsidRPr="008E3454">
        <w:rPr>
          <w:rStyle w:val="StyleUnderline"/>
        </w:rPr>
        <w:t xml:space="preserve"> are about everyone’s security, not just that of the states that possess weapons or the technology to make them, and </w:t>
      </w:r>
      <w:r w:rsidRPr="008E3454">
        <w:rPr>
          <w:rStyle w:val="StyleUnderline"/>
          <w:highlight w:val="yellow"/>
        </w:rPr>
        <w:t>aim for</w:t>
      </w:r>
      <w:r w:rsidRPr="008E3454">
        <w:rPr>
          <w:rStyle w:val="StyleUnderline"/>
        </w:rPr>
        <w:t xml:space="preserve"> the establishment of </w:t>
      </w:r>
      <w:r w:rsidRPr="008E3454">
        <w:rPr>
          <w:rStyle w:val="Emphasis"/>
          <w:highlight w:val="yellow"/>
        </w:rPr>
        <w:t>humane frameworks</w:t>
      </w:r>
      <w:r w:rsidRPr="008E3454">
        <w:rPr>
          <w:rStyle w:val="StyleUnderline"/>
        </w:rPr>
        <w:t xml:space="preserve"> that negotiators and activists can use to create new international norms prescribing but often proscribing behaviour. </w:t>
      </w:r>
      <w:r w:rsidRPr="008E3454">
        <w:rPr>
          <w:rStyle w:val="StyleUnderline"/>
          <w:highlight w:val="yellow"/>
        </w:rPr>
        <w:t>Within these</w:t>
      </w:r>
      <w:r w:rsidRPr="008E3454">
        <w:rPr>
          <w:rStyle w:val="StyleUnderline"/>
        </w:rPr>
        <w:t xml:space="preserve"> frameworks, </w:t>
      </w:r>
      <w:r w:rsidRPr="008E3454">
        <w:rPr>
          <w:rStyle w:val="Emphasis"/>
          <w:highlight w:val="yellow"/>
        </w:rPr>
        <w:t>a change of</w:t>
      </w:r>
      <w:r w:rsidRPr="008E3454">
        <w:rPr>
          <w:rStyle w:val="Emphasis"/>
        </w:rPr>
        <w:t xml:space="preserve"> traditional national security </w:t>
      </w:r>
      <w:r w:rsidRPr="008E3454">
        <w:rPr>
          <w:rStyle w:val="Emphasis"/>
          <w:highlight w:val="yellow"/>
        </w:rPr>
        <w:t>calculations may occur</w:t>
      </w:r>
      <w:r w:rsidRPr="008E3454">
        <w:rPr>
          <w:rStyle w:val="StyleUnderline"/>
        </w:rPr>
        <w:t>. The emphasis is on human-izing international security through the setting of principled, multilaterally agreed proscriptions</w:t>
      </w:r>
      <w:r w:rsidRPr="008E3454">
        <w:t>.</w:t>
      </w:r>
      <w:r>
        <w:t xml:space="preserve"> </w:t>
      </w:r>
      <w:r w:rsidRPr="008E3454">
        <w:t>The</w:t>
      </w:r>
      <w:r>
        <w:t xml:space="preserve"> </w:t>
      </w:r>
      <w:r w:rsidRPr="008E3454">
        <w:t>regimes</w:t>
      </w:r>
      <w:r>
        <w:t xml:space="preserve"> </w:t>
      </w:r>
      <w:r w:rsidRPr="008E3454">
        <w:t>literature</w:t>
      </w:r>
      <w:r>
        <w:t xml:space="preserve"> </w:t>
      </w:r>
      <w:r w:rsidRPr="008E3454">
        <w:t>has</w:t>
      </w:r>
      <w:r>
        <w:t xml:space="preserve"> </w:t>
      </w:r>
      <w:r w:rsidRPr="008E3454">
        <w:t>advanced</w:t>
      </w:r>
      <w:r>
        <w:t xml:space="preserve"> </w:t>
      </w:r>
      <w:r w:rsidRPr="008E3454">
        <w:t>comprehensive</w:t>
      </w:r>
      <w:r>
        <w:t xml:space="preserve"> </w:t>
      </w:r>
      <w:r w:rsidRPr="008E3454">
        <w:t>explanatory</w:t>
      </w:r>
      <w:r>
        <w:t xml:space="preserve"> </w:t>
      </w:r>
      <w:r w:rsidRPr="008E3454">
        <w:t>variables</w:t>
      </w:r>
      <w:r>
        <w:t xml:space="preserve"> </w:t>
      </w:r>
      <w:r w:rsidRPr="008E3454">
        <w:t>for</w:t>
      </w:r>
      <w:r>
        <w:t xml:space="preserve"> </w:t>
      </w:r>
      <w:r w:rsidRPr="008E3454">
        <w:t>the</w:t>
      </w:r>
      <w:r>
        <w:t xml:space="preserve"> </w:t>
      </w:r>
      <w:r w:rsidRPr="008E3454">
        <w:t>environmental</w:t>
      </w:r>
      <w:r>
        <w:t xml:space="preserve"> </w:t>
      </w:r>
      <w:r w:rsidRPr="008E3454">
        <w:t>and</w:t>
      </w:r>
      <w:r>
        <w:t xml:space="preserve"> </w:t>
      </w:r>
      <w:r w:rsidRPr="008E3454">
        <w:t>political</w:t>
      </w:r>
      <w:r>
        <w:t xml:space="preserve"> </w:t>
      </w:r>
      <w:r w:rsidRPr="008E3454">
        <w:t>economy</w:t>
      </w:r>
      <w:r>
        <w:t xml:space="preserve"> </w:t>
      </w:r>
      <w:r w:rsidRPr="008E3454">
        <w:t>realms,7</w:t>
      </w:r>
      <w:r>
        <w:t xml:space="preserve"> </w:t>
      </w:r>
      <w:r w:rsidRPr="008E3454">
        <w:t>and,</w:t>
      </w:r>
      <w:r>
        <w:t xml:space="preserve"> </w:t>
      </w:r>
      <w:r w:rsidRPr="008E3454">
        <w:t>to</w:t>
      </w:r>
      <w:r>
        <w:t xml:space="preserve"> </w:t>
      </w:r>
      <w:r w:rsidRPr="008E3454">
        <w:t>a</w:t>
      </w:r>
      <w:r>
        <w:t xml:space="preserve"> </w:t>
      </w:r>
      <w:r w:rsidRPr="008E3454">
        <w:t>lesser</w:t>
      </w:r>
      <w:r>
        <w:t xml:space="preserve"> </w:t>
      </w:r>
      <w:r w:rsidRPr="008E3454">
        <w:t>extent, those focused on disarmament. This literature evolved in two phases: one setting out to explain the conditions under which regimes emerge and persist, and through</w:t>
      </w:r>
      <w:r>
        <w:t xml:space="preserve"> </w:t>
      </w:r>
      <w:r w:rsidRPr="008E3454">
        <w:t>which</w:t>
      </w:r>
      <w:r>
        <w:t xml:space="preserve"> </w:t>
      </w:r>
      <w:r w:rsidRPr="008E3454">
        <w:t>they</w:t>
      </w:r>
      <w:r>
        <w:t xml:space="preserve"> </w:t>
      </w:r>
      <w:r w:rsidRPr="008E3454">
        <w:t>enable</w:t>
      </w:r>
      <w:r>
        <w:t xml:space="preserve"> </w:t>
      </w:r>
      <w:r w:rsidRPr="008E3454">
        <w:t>actors;</w:t>
      </w:r>
      <w:r>
        <w:t xml:space="preserve"> </w:t>
      </w:r>
      <w:r w:rsidRPr="008E3454">
        <w:t>and</w:t>
      </w:r>
      <w:r>
        <w:t xml:space="preserve"> </w:t>
      </w:r>
      <w:r w:rsidRPr="008E3454">
        <w:t>another</w:t>
      </w:r>
      <w:r>
        <w:t xml:space="preserve"> </w:t>
      </w:r>
      <w:r w:rsidRPr="008E3454">
        <w:t>on</w:t>
      </w:r>
      <w:r>
        <w:t xml:space="preserve"> </w:t>
      </w:r>
      <w:r w:rsidRPr="008E3454">
        <w:t>implementation,</w:t>
      </w:r>
      <w:r>
        <w:t xml:space="preserve"> </w:t>
      </w:r>
      <w:r w:rsidRPr="008E3454">
        <w:t>in</w:t>
      </w:r>
      <w:r>
        <w:t xml:space="preserve"> </w:t>
      </w:r>
      <w:r w:rsidRPr="008E3454">
        <w:t>terms</w:t>
      </w:r>
      <w:r>
        <w:t xml:space="preserve"> </w:t>
      </w:r>
      <w:r w:rsidRPr="008E3454">
        <w:t>of</w:t>
      </w:r>
      <w:r>
        <w:t xml:space="preserve"> </w:t>
      </w:r>
      <w:r w:rsidRPr="008E3454">
        <w:t>complex density and effect on global governance.8</w:t>
      </w:r>
    </w:p>
    <w:p w:rsidR="00D86B4D" w:rsidRDefault="00D86B4D" w:rsidP="0079499C"/>
    <w:p w:rsidR="00165B3A" w:rsidRPr="00165B3A" w:rsidRDefault="00165B3A" w:rsidP="00165B3A">
      <w:pPr>
        <w:pStyle w:val="Heading4"/>
      </w:pPr>
      <w:r>
        <w:rPr>
          <w:u w:val="single"/>
        </w:rPr>
        <w:t>CAAT</w:t>
      </w:r>
      <w:r>
        <w:t xml:space="preserve"> and </w:t>
      </w:r>
      <w:r w:rsidRPr="00165B3A">
        <w:rPr>
          <w:u w:val="single"/>
        </w:rPr>
        <w:t>Stavrianakis</w:t>
      </w:r>
      <w:r>
        <w:t xml:space="preserve"> </w:t>
      </w:r>
      <w:r w:rsidRPr="00165B3A">
        <w:t>support</w:t>
      </w:r>
      <w:r>
        <w:t xml:space="preserve"> the plan.</w:t>
      </w:r>
    </w:p>
    <w:p w:rsidR="00165B3A" w:rsidRDefault="00165B3A" w:rsidP="00165B3A">
      <w:r w:rsidRPr="00E425BF">
        <w:rPr>
          <w:rStyle w:val="Style13ptBold"/>
        </w:rPr>
        <w:t xml:space="preserve">Stavrianakis </w:t>
      </w:r>
      <w:r>
        <w:rPr>
          <w:rStyle w:val="Style13ptBold"/>
        </w:rPr>
        <w:t>19</w:t>
      </w:r>
      <w:r>
        <w:t xml:space="preserve"> — Anna </w:t>
      </w:r>
      <w:r w:rsidRPr="008C4470">
        <w:t xml:space="preserve">Stavrianakis, </w:t>
      </w:r>
      <w:r>
        <w:t>Lecturer in International Relations at the University of Sussex (UK), holds a Ph.D. in Politics from Bristol University (UK), 2019 (“</w:t>
      </w:r>
      <w:r w:rsidRPr="00B81AEC">
        <w:t>Sorry Jeremy Hunt, it’s not that easy to excuse selling arms to Saudi Arabia</w:t>
      </w:r>
      <w:r>
        <w:t xml:space="preserve">,” </w:t>
      </w:r>
      <w:r>
        <w:rPr>
          <w:i/>
        </w:rPr>
        <w:t>The Independent</w:t>
      </w:r>
      <w:r>
        <w:t xml:space="preserve"> (UK), April 2</w:t>
      </w:r>
      <w:r w:rsidRPr="00B81AEC">
        <w:rPr>
          <w:vertAlign w:val="superscript"/>
        </w:rPr>
        <w:t>nd</w:t>
      </w:r>
      <w:r>
        <w:t xml:space="preserve">, Available Online at </w:t>
      </w:r>
      <w:hyperlink r:id="rId13" w:history="1">
        <w:r w:rsidRPr="00C71ABC">
          <w:rPr>
            <w:rStyle w:val="Hyperlink"/>
          </w:rPr>
          <w:t>https://www.independent.co.uk/voices/saudi-arabia-yemen-war-conflict-uk-arms-sales-jeremy-hunt-bae-systems-a8851011.html</w:t>
        </w:r>
      </w:hyperlink>
      <w:r>
        <w:t>, Accessed 07-22-2019)</w:t>
      </w:r>
    </w:p>
    <w:p w:rsidR="00165B3A" w:rsidRDefault="00165B3A" w:rsidP="00165B3A">
      <w:r w:rsidRPr="00B16830">
        <w:rPr>
          <w:rStyle w:val="StyleUnderline"/>
        </w:rPr>
        <w:t>After 15 years of researching</w:t>
      </w:r>
      <w:r>
        <w:t xml:space="preserve"> UK </w:t>
      </w:r>
      <w:r w:rsidRPr="00B16830">
        <w:rPr>
          <w:rStyle w:val="StyleUnderline"/>
        </w:rPr>
        <w:t>arms export policy, it’s rare that I am surprised by the UK government’s capacity for sophistry and self-aggrandisement. Yet</w:t>
      </w:r>
      <w:r>
        <w:t xml:space="preserve"> Jeremy </w:t>
      </w:r>
      <w:r w:rsidRPr="00B16830">
        <w:rPr>
          <w:rStyle w:val="StyleUnderline"/>
        </w:rPr>
        <w:t>Hunt’s recent claim that the consequences of the UK stopping selling arms to Saudi Arabia for use in Yemen would be “morally bankrupt” left me temporarily speechless</w:t>
      </w:r>
      <w:r>
        <w:t>.</w:t>
      </w:r>
    </w:p>
    <w:p w:rsidR="00165B3A" w:rsidRDefault="00165B3A" w:rsidP="00165B3A">
      <w:r>
        <w:t>According to the foreign secretary, it’s crucial that the UK maintain arms sales to one of the parties involved in the conflict as a result of “Britain’s history and our values”; if we did not, we would simply “leave the parties to fight it out, while denouncing them impotently from the sidelines.”</w:t>
      </w:r>
    </w:p>
    <w:p w:rsidR="00165B3A" w:rsidRDefault="00165B3A" w:rsidP="00165B3A">
      <w:r>
        <w:t>This ongoing British preoccupation with our own esteem and anxiety around potency is a reminder of the "perils of mixing masculinity and missiles".</w:t>
      </w:r>
    </w:p>
    <w:p w:rsidR="00165B3A" w:rsidRDefault="00165B3A" w:rsidP="00165B3A">
      <w:r>
        <w:t xml:space="preserve">This week's Channel 4 Dispatches programme provided a sobering insight (in spite of its all-male line up of talk heads) into how </w:t>
      </w:r>
      <w:r w:rsidRPr="00B16830">
        <w:rPr>
          <w:rStyle w:val="StyleUnderline"/>
        </w:rPr>
        <w:t xml:space="preserve">UK </w:t>
      </w:r>
      <w:r w:rsidRPr="00B16830">
        <w:rPr>
          <w:rStyle w:val="StyleUnderline"/>
          <w:highlight w:val="yellow"/>
        </w:rPr>
        <w:t>support</w:t>
      </w:r>
      <w:r w:rsidRPr="00B16830">
        <w:rPr>
          <w:rStyle w:val="StyleUnderline"/>
        </w:rPr>
        <w:t xml:space="preserve"> for Saudi Arabia </w:t>
      </w:r>
      <w:r w:rsidRPr="00B16830">
        <w:rPr>
          <w:rStyle w:val="StyleUnderline"/>
          <w:highlight w:val="yellow"/>
        </w:rPr>
        <w:t>makes the war</w:t>
      </w:r>
      <w:r w:rsidRPr="00B16830">
        <w:rPr>
          <w:rStyle w:val="StyleUnderline"/>
        </w:rPr>
        <w:t xml:space="preserve"> in Yemen </w:t>
      </w:r>
      <w:r w:rsidRPr="00B16830">
        <w:rPr>
          <w:rStyle w:val="StyleUnderline"/>
          <w:highlight w:val="yellow"/>
        </w:rPr>
        <w:t>possible and has directly created the</w:t>
      </w:r>
      <w:r w:rsidRPr="00B16830">
        <w:rPr>
          <w:rStyle w:val="StyleUnderline"/>
        </w:rPr>
        <w:t xml:space="preserve"> world’s worst current humanitarian </w:t>
      </w:r>
      <w:r w:rsidRPr="00B16830">
        <w:rPr>
          <w:rStyle w:val="StyleUnderline"/>
          <w:highlight w:val="yellow"/>
        </w:rPr>
        <w:t>disaster</w:t>
      </w:r>
      <w:r>
        <w:t xml:space="preserve">. </w:t>
      </w:r>
    </w:p>
    <w:p w:rsidR="00165B3A" w:rsidRDefault="00165B3A" w:rsidP="00165B3A">
      <w:r>
        <w:t xml:space="preserve">Making public the central role of expat BAE Systems technicians in facilitating Saudi bombing missions, and the unwillingness or inability of the UK Ministry of Defence to restrain Saudi targeting practices, the programme may help chip away at some of the government’s self-serving rationales for its ongoing relationships in that region. </w:t>
      </w:r>
    </w:p>
    <w:p w:rsidR="00165B3A" w:rsidRDefault="00165B3A" w:rsidP="00165B3A">
      <w:r>
        <w:t xml:space="preserve">Two clear issues have now emerged. The first is that </w:t>
      </w:r>
      <w:r w:rsidRPr="00B16830">
        <w:rPr>
          <w:rStyle w:val="StyleUnderline"/>
          <w:highlight w:val="yellow"/>
        </w:rPr>
        <w:t>targeting</w:t>
      </w:r>
      <w:r w:rsidRPr="00B16830">
        <w:rPr>
          <w:rStyle w:val="StyleUnderline"/>
        </w:rPr>
        <w:t xml:space="preserve"> the civilian population </w:t>
      </w:r>
      <w:r w:rsidRPr="00B16830">
        <w:rPr>
          <w:rStyle w:val="StyleUnderline"/>
          <w:highlight w:val="yellow"/>
        </w:rPr>
        <w:t>appears</w:t>
      </w:r>
      <w:r w:rsidRPr="00B16830">
        <w:rPr>
          <w:rStyle w:val="StyleUnderline"/>
        </w:rPr>
        <w:t xml:space="preserve"> to be </w:t>
      </w:r>
      <w:r w:rsidRPr="00B16830">
        <w:rPr>
          <w:rStyle w:val="StyleUnderline"/>
          <w:highlight w:val="yellow"/>
        </w:rPr>
        <w:t>a core</w:t>
      </w:r>
      <w:r w:rsidRPr="00B16830">
        <w:rPr>
          <w:rStyle w:val="StyleUnderline"/>
        </w:rPr>
        <w:t xml:space="preserve"> component of the Saudi-led coalition’s </w:t>
      </w:r>
      <w:r w:rsidRPr="00B16830">
        <w:rPr>
          <w:rStyle w:val="StyleUnderline"/>
          <w:highlight w:val="yellow"/>
        </w:rPr>
        <w:t>strategy</w:t>
      </w:r>
      <w:r>
        <w:t xml:space="preserve"> in Yemen, </w:t>
      </w:r>
      <w:r w:rsidRPr="00B16830">
        <w:rPr>
          <w:rStyle w:val="StyleUnderline"/>
        </w:rPr>
        <w:t>rather than an accidental side-effect</w:t>
      </w:r>
      <w:r>
        <w:t xml:space="preserve">, though the Saudi state denies this. </w:t>
      </w:r>
      <w:r w:rsidRPr="00B16830">
        <w:rPr>
          <w:rStyle w:val="StyleUnderline"/>
        </w:rPr>
        <w:t>As the Yemen Safe Passage Group</w:t>
      </w:r>
      <w:r>
        <w:t xml:space="preserve">, </w:t>
      </w:r>
      <w:r w:rsidRPr="00B16830">
        <w:rPr>
          <w:rStyle w:val="StyleUnderline"/>
        </w:rPr>
        <w:t>which includes former ambassadors, diplomats and military officers with experience of working in Yemen</w:t>
      </w:r>
      <w:r>
        <w:t xml:space="preserve">, </w:t>
      </w:r>
      <w:r w:rsidRPr="00B16830">
        <w:rPr>
          <w:rStyle w:val="StyleUnderline"/>
        </w:rPr>
        <w:t>told</w:t>
      </w:r>
      <w:r>
        <w:t xml:space="preserve"> Jeremy </w:t>
      </w:r>
      <w:r w:rsidRPr="00B16830">
        <w:rPr>
          <w:rStyle w:val="StyleUnderline"/>
        </w:rPr>
        <w:t>Hunt</w:t>
      </w:r>
      <w:r>
        <w:t xml:space="preserve"> late last year, </w:t>
      </w:r>
      <w:r w:rsidRPr="00B16830">
        <w:rPr>
          <w:rStyle w:val="StyleUnderline"/>
        </w:rPr>
        <w:t>economic blockades and the military targeting of civilians are illegal under international law – and yet central to Saudi strategy. These experts are clear that the UK should suspend arms exports until a sustainable peace has been assured</w:t>
      </w:r>
      <w:r>
        <w:t>.</w:t>
      </w:r>
    </w:p>
    <w:p w:rsidR="00165B3A" w:rsidRDefault="00165B3A" w:rsidP="00165B3A">
      <w:r>
        <w:t xml:space="preserve">Second, much noise has been made about growing levels of UK humanitarian aid and our involvement in the push towards a peace process in an attempt to deflect criticism of UK arms export policy. Yet this effort to tally the balance sheet doesn’t work: </w:t>
      </w:r>
      <w:r w:rsidRPr="00B16830">
        <w:rPr>
          <w:rStyle w:val="StyleUnderline"/>
        </w:rPr>
        <w:t>no amount of humanitarian aid can compensate for a strategy that relies on harming the civilian population physically, economically and psychologically</w:t>
      </w:r>
      <w:r>
        <w:t>.</w:t>
      </w:r>
    </w:p>
    <w:p w:rsidR="00165B3A" w:rsidRDefault="00165B3A" w:rsidP="00165B3A">
      <w:r w:rsidRPr="00B16830">
        <w:rPr>
          <w:rStyle w:val="StyleUnderline"/>
        </w:rPr>
        <w:lastRenderedPageBreak/>
        <w:t xml:space="preserve">Despite its strenuous claims not to be party to the war, the nature of </w:t>
      </w:r>
      <w:r w:rsidRPr="00B16830">
        <w:rPr>
          <w:rStyle w:val="StyleUnderline"/>
          <w:highlight w:val="yellow"/>
        </w:rPr>
        <w:t>its interactions mean</w:t>
      </w:r>
      <w:r w:rsidRPr="00B16830">
        <w:rPr>
          <w:rStyle w:val="StyleUnderline"/>
        </w:rPr>
        <w:t xml:space="preserve"> that </w:t>
      </w:r>
      <w:r w:rsidRPr="00B16830">
        <w:rPr>
          <w:rStyle w:val="StyleUnderline"/>
          <w:highlight w:val="yellow"/>
        </w:rPr>
        <w:t xml:space="preserve">the UK necessarily is </w:t>
      </w:r>
      <w:r w:rsidRPr="00B16830">
        <w:rPr>
          <w:rStyle w:val="Emphasis"/>
          <w:highlight w:val="yellow"/>
        </w:rPr>
        <w:t>materially</w:t>
      </w:r>
      <w:r w:rsidRPr="00B16830">
        <w:rPr>
          <w:rStyle w:val="StyleUnderline"/>
          <w:highlight w:val="yellow"/>
        </w:rPr>
        <w:t xml:space="preserve">, </w:t>
      </w:r>
      <w:r w:rsidRPr="00B16830">
        <w:rPr>
          <w:rStyle w:val="Emphasis"/>
          <w:highlight w:val="yellow"/>
        </w:rPr>
        <w:t>diplomatically</w:t>
      </w:r>
      <w:r w:rsidRPr="00B16830">
        <w:rPr>
          <w:rStyle w:val="StyleUnderline"/>
          <w:highlight w:val="yellow"/>
        </w:rPr>
        <w:t xml:space="preserve"> and </w:t>
      </w:r>
      <w:r w:rsidRPr="00B16830">
        <w:rPr>
          <w:rStyle w:val="Emphasis"/>
          <w:highlight w:val="yellow"/>
        </w:rPr>
        <w:t>symbolically</w:t>
      </w:r>
      <w:r w:rsidRPr="00B16830">
        <w:rPr>
          <w:rStyle w:val="StyleUnderline"/>
          <w:highlight w:val="yellow"/>
        </w:rPr>
        <w:t xml:space="preserve"> involved</w:t>
      </w:r>
      <w:r>
        <w:t xml:space="preserve">. When a former defence attaché to Riyadh goes on Radio 4 to declare the UK complicit in the war, and urging a halt to arms sales - unilaterally if necessary - the government should know it’s in trouble. Instead, it appears to be doubling down on its dubious bet. </w:t>
      </w:r>
    </w:p>
    <w:p w:rsidR="00165B3A" w:rsidRDefault="00165B3A" w:rsidP="00165B3A">
      <w:r>
        <w:t xml:space="preserve">Next week </w:t>
      </w:r>
      <w:r w:rsidRPr="00B16830">
        <w:rPr>
          <w:rStyle w:val="StyleUnderline"/>
        </w:rPr>
        <w:t xml:space="preserve">a campaign group is taking the government to court, challenging the legality of its arms export policy. </w:t>
      </w:r>
      <w:r w:rsidRPr="00B16830">
        <w:rPr>
          <w:rStyle w:val="StyleUnderline"/>
          <w:highlight w:val="yellow"/>
        </w:rPr>
        <w:t>C</w:t>
      </w:r>
      <w:r>
        <w:t xml:space="preserve">ampaign </w:t>
      </w:r>
      <w:r w:rsidRPr="00B16830">
        <w:rPr>
          <w:rStyle w:val="StyleUnderline"/>
          <w:highlight w:val="yellow"/>
        </w:rPr>
        <w:t>A</w:t>
      </w:r>
      <w:r>
        <w:t xml:space="preserve">gainst </w:t>
      </w:r>
      <w:r w:rsidRPr="00B16830">
        <w:rPr>
          <w:rStyle w:val="StyleUnderline"/>
          <w:highlight w:val="yellow"/>
        </w:rPr>
        <w:t>A</w:t>
      </w:r>
      <w:r>
        <w:t xml:space="preserve">rms </w:t>
      </w:r>
      <w:r w:rsidRPr="00B16830">
        <w:rPr>
          <w:rStyle w:val="StyleUnderline"/>
          <w:highlight w:val="yellow"/>
        </w:rPr>
        <w:t>T</w:t>
      </w:r>
      <w:r>
        <w:t xml:space="preserve">rade </w:t>
      </w:r>
      <w:r w:rsidRPr="00B16830">
        <w:rPr>
          <w:rStyle w:val="StyleUnderline"/>
          <w:highlight w:val="yellow"/>
        </w:rPr>
        <w:t>initiated a judicial review</w:t>
      </w:r>
      <w:r>
        <w:t xml:space="preserve"> two years ago, </w:t>
      </w:r>
      <w:r w:rsidRPr="00B16830">
        <w:rPr>
          <w:rStyle w:val="StyleUnderline"/>
          <w:highlight w:val="yellow"/>
        </w:rPr>
        <w:t>arguing</w:t>
      </w:r>
      <w:r w:rsidRPr="00B16830">
        <w:rPr>
          <w:rStyle w:val="StyleUnderline"/>
        </w:rPr>
        <w:t xml:space="preserve"> that weapons </w:t>
      </w:r>
      <w:r w:rsidRPr="00B16830">
        <w:rPr>
          <w:rStyle w:val="StyleUnderline"/>
          <w:highlight w:val="yellow"/>
        </w:rPr>
        <w:t>sales</w:t>
      </w:r>
      <w:r w:rsidRPr="00B16830">
        <w:rPr>
          <w:rStyle w:val="StyleUnderline"/>
        </w:rPr>
        <w:t xml:space="preserve"> to Saudi Arabia </w:t>
      </w:r>
      <w:r w:rsidRPr="00B16830">
        <w:rPr>
          <w:rStyle w:val="StyleUnderline"/>
          <w:highlight w:val="yellow"/>
        </w:rPr>
        <w:t>break the UK’s</w:t>
      </w:r>
      <w:r w:rsidRPr="00B16830">
        <w:rPr>
          <w:rStyle w:val="StyleUnderline"/>
        </w:rPr>
        <w:t xml:space="preserve"> own </w:t>
      </w:r>
      <w:r w:rsidRPr="00B16830">
        <w:rPr>
          <w:rStyle w:val="StyleUnderline"/>
          <w:highlight w:val="yellow"/>
        </w:rPr>
        <w:t>legal commitment</w:t>
      </w:r>
      <w:r w:rsidRPr="00B16830">
        <w:rPr>
          <w:rStyle w:val="StyleUnderline"/>
        </w:rPr>
        <w:t xml:space="preserve"> not to export weapons where there’s a clear risk they might be used in serious violations of i</w:t>
      </w:r>
      <w:r>
        <w:t xml:space="preserve">nternational </w:t>
      </w:r>
      <w:r w:rsidRPr="00B16830">
        <w:rPr>
          <w:rStyle w:val="StyleUnderline"/>
        </w:rPr>
        <w:t>h</w:t>
      </w:r>
      <w:r>
        <w:t xml:space="preserve">umanitarian </w:t>
      </w:r>
      <w:r w:rsidRPr="00B16830">
        <w:rPr>
          <w:rStyle w:val="StyleUnderline"/>
        </w:rPr>
        <w:t>l</w:t>
      </w:r>
      <w:r>
        <w:t xml:space="preserve">aw.  </w:t>
      </w:r>
    </w:p>
    <w:p w:rsidR="00165B3A" w:rsidRDefault="00165B3A" w:rsidP="00165B3A">
      <w:r>
        <w:t xml:space="preserve">Back then, the High Court found in favour of the government based on a flexible interpretation of risk in a process marked by a reliance on secret information and significant deference by the Court to the executive. Nonetheless, the Court of Appeal agreed with CAAT that there were grounds for them to challenge this finding, and the case returns to court next week. </w:t>
      </w:r>
    </w:p>
    <w:p w:rsidR="00165B3A" w:rsidRDefault="00165B3A" w:rsidP="00165B3A">
      <w:r w:rsidRPr="00B16830">
        <w:rPr>
          <w:rStyle w:val="StyleUnderline"/>
          <w:highlight w:val="yellow"/>
        </w:rPr>
        <w:t>With</w:t>
      </w:r>
      <w:r w:rsidRPr="00B16830">
        <w:rPr>
          <w:rStyle w:val="StyleUnderline"/>
        </w:rPr>
        <w:t xml:space="preserve"> two more </w:t>
      </w:r>
      <w:r w:rsidRPr="00B16830">
        <w:rPr>
          <w:rStyle w:val="StyleUnderline"/>
          <w:highlight w:val="yellow"/>
        </w:rPr>
        <w:t>years of evidence</w:t>
      </w:r>
      <w:r w:rsidRPr="00B16830">
        <w:rPr>
          <w:rStyle w:val="StyleUnderline"/>
        </w:rPr>
        <w:t xml:space="preserve"> of civilian targets, </w:t>
      </w:r>
      <w:r w:rsidRPr="00B16830">
        <w:rPr>
          <w:rStyle w:val="StyleUnderline"/>
          <w:highlight w:val="yellow"/>
        </w:rPr>
        <w:t>significant moves by</w:t>
      </w:r>
      <w:r w:rsidRPr="00B16830">
        <w:rPr>
          <w:rStyle w:val="StyleUnderline"/>
        </w:rPr>
        <w:t xml:space="preserve"> some </w:t>
      </w:r>
      <w:r w:rsidRPr="00B16830">
        <w:rPr>
          <w:rStyle w:val="StyleUnderline"/>
          <w:highlight w:val="yellow"/>
        </w:rPr>
        <w:t>other</w:t>
      </w:r>
      <w:r w:rsidRPr="00B16830">
        <w:rPr>
          <w:rStyle w:val="StyleUnderline"/>
        </w:rPr>
        <w:t xml:space="preserve"> EU member </w:t>
      </w:r>
      <w:r w:rsidRPr="00B16830">
        <w:rPr>
          <w:rStyle w:val="StyleUnderline"/>
          <w:highlight w:val="yellow"/>
        </w:rPr>
        <w:t>states to restrict</w:t>
      </w:r>
      <w:r w:rsidRPr="00B16830">
        <w:rPr>
          <w:rStyle w:val="StyleUnderline"/>
        </w:rPr>
        <w:t xml:space="preserve"> their exports to Saudi Arabia, </w:t>
      </w:r>
      <w:r w:rsidRPr="00B16830">
        <w:rPr>
          <w:rStyle w:val="StyleUnderline"/>
          <w:highlight w:val="yellow"/>
        </w:rPr>
        <w:t>and Congressional opposition growing</w:t>
      </w:r>
      <w:r w:rsidRPr="00B16830">
        <w:rPr>
          <w:rStyle w:val="StyleUnderline"/>
        </w:rPr>
        <w:t xml:space="preserve"> in the US, </w:t>
      </w:r>
      <w:r w:rsidRPr="00B16830">
        <w:rPr>
          <w:rStyle w:val="StyleUnderline"/>
          <w:highlight w:val="yellow"/>
        </w:rPr>
        <w:t xml:space="preserve">this could prove </w:t>
      </w:r>
      <w:r w:rsidRPr="00B16830">
        <w:rPr>
          <w:rStyle w:val="Emphasis"/>
          <w:highlight w:val="yellow"/>
        </w:rPr>
        <w:t>a pivotal moment</w:t>
      </w:r>
      <w:r w:rsidRPr="00B16830">
        <w:rPr>
          <w:rStyle w:val="StyleUnderline"/>
          <w:highlight w:val="yellow"/>
        </w:rPr>
        <w:t xml:space="preserve"> in the search for accountability</w:t>
      </w:r>
      <w:r w:rsidRPr="00B16830">
        <w:rPr>
          <w:rStyle w:val="StyleUnderline"/>
        </w:rPr>
        <w:t xml:space="preserve"> in the war in Yemen and </w:t>
      </w:r>
      <w:r w:rsidRPr="00B16830">
        <w:rPr>
          <w:rStyle w:val="StyleUnderline"/>
          <w:highlight w:val="yellow"/>
        </w:rPr>
        <w:t>for</w:t>
      </w:r>
      <w:r w:rsidRPr="00B16830">
        <w:rPr>
          <w:rStyle w:val="StyleUnderline"/>
        </w:rPr>
        <w:t xml:space="preserve"> UK arms </w:t>
      </w:r>
      <w:r w:rsidRPr="00B16830">
        <w:rPr>
          <w:rStyle w:val="StyleUnderline"/>
          <w:highlight w:val="yellow"/>
        </w:rPr>
        <w:t>export policy</w:t>
      </w:r>
      <w:r>
        <w:t>.</w:t>
      </w:r>
    </w:p>
    <w:p w:rsidR="00165B3A" w:rsidRDefault="00165B3A" w:rsidP="0079499C"/>
    <w:p w:rsidR="00B25659" w:rsidRDefault="00F868F7" w:rsidP="00B25659">
      <w:pPr>
        <w:pStyle w:val="Heading3"/>
      </w:pPr>
      <w:r>
        <w:lastRenderedPageBreak/>
        <w:t>2AC — Link Turn Outweighs Link</w:t>
      </w:r>
    </w:p>
    <w:p w:rsidR="009C3D8A" w:rsidRPr="00F868F7" w:rsidRDefault="009C3D8A" w:rsidP="00B25659">
      <w:pPr>
        <w:pStyle w:val="Heading4"/>
      </w:pPr>
      <w:r w:rsidRPr="009C3D8A">
        <w:rPr>
          <w:u w:val="single"/>
        </w:rPr>
        <w:t>Link Turn Outweighs Link</w:t>
      </w:r>
      <w:r>
        <w:t xml:space="preserve"> — </w:t>
      </w:r>
      <w:r w:rsidR="00665FEC">
        <w:t>by shifting</w:t>
      </w:r>
      <w:r w:rsidR="000C5D17">
        <w:t xml:space="preserve"> the </w:t>
      </w:r>
      <w:r w:rsidR="000C5D17" w:rsidRPr="000C5D17">
        <w:t xml:space="preserve">referent object of security from the state and its </w:t>
      </w:r>
      <w:r w:rsidR="000C5D17">
        <w:t>defense</w:t>
      </w:r>
      <w:r w:rsidR="000C5D17" w:rsidRPr="000C5D17">
        <w:t xml:space="preserve"> interests to human beings and their suffering</w:t>
      </w:r>
      <w:r w:rsidR="00665FEC">
        <w:t xml:space="preserve">, the </w:t>
      </w:r>
      <w:r w:rsidR="00C04957">
        <w:t>aff</w:t>
      </w:r>
      <w:r w:rsidR="00665FEC">
        <w:t xml:space="preserve"> creates </w:t>
      </w:r>
      <w:r w:rsidR="00665FEC" w:rsidRPr="00C04957">
        <w:rPr>
          <w:u w:val="single"/>
        </w:rPr>
        <w:t>fissures</w:t>
      </w:r>
      <w:r w:rsidR="00665FEC">
        <w:t xml:space="preserve"> in the global military order’s hegemony</w:t>
      </w:r>
      <w:r w:rsidR="00C04957">
        <w:t xml:space="preserve"> that can be used to </w:t>
      </w:r>
      <w:r w:rsidR="00C04957" w:rsidRPr="00C04957">
        <w:rPr>
          <w:u w:val="single"/>
        </w:rPr>
        <w:t>seriously undermine it</w:t>
      </w:r>
      <w:r w:rsidR="00C04957">
        <w:t>.</w:t>
      </w:r>
      <w:r w:rsidR="00F868F7">
        <w:t xml:space="preserve"> The alternative </w:t>
      </w:r>
      <w:r w:rsidR="00F868F7" w:rsidRPr="00F868F7">
        <w:rPr>
          <w:u w:val="single"/>
        </w:rPr>
        <w:t>alone</w:t>
      </w:r>
      <w:r w:rsidR="00F868F7">
        <w:t xml:space="preserve"> is ineffective; plan </w:t>
      </w:r>
      <w:r w:rsidR="00F868F7">
        <w:rPr>
          <w:u w:val="single"/>
        </w:rPr>
        <w:t>or perm</w:t>
      </w:r>
      <w:r w:rsidR="00F868F7">
        <w:t xml:space="preserve"> best. </w:t>
      </w:r>
    </w:p>
    <w:p w:rsidR="00B25659" w:rsidRDefault="00B25659" w:rsidP="00B25659">
      <w:r w:rsidRPr="0092161C">
        <w:rPr>
          <w:rStyle w:val="Style13ptBold"/>
        </w:rPr>
        <w:t>Petrova 18</w:t>
      </w:r>
      <w:r>
        <w:t xml:space="preserve"> — </w:t>
      </w:r>
      <w:r w:rsidRPr="0092161C">
        <w:t>Margarita H. Petrova</w:t>
      </w:r>
      <w:r>
        <w:t xml:space="preserve">, </w:t>
      </w:r>
      <w:r w:rsidRPr="0092161C">
        <w:t>Assistant Professor of International Relations and International Peace and Security at the Institut Barcelona Estudis Internacionals (IBEI</w:t>
      </w:r>
      <w:r>
        <w:t>) (</w:t>
      </w:r>
      <w:r w:rsidRPr="0092161C">
        <w:t xml:space="preserve">Spain), former Marie Curie Research Fellow and Max Weber Postdoctoral Fellow at the European University Institute (Italy), holds a Ph.D. in Government from Cornell University, </w:t>
      </w:r>
      <w:r>
        <w:t>2018 (“</w:t>
      </w:r>
      <w:r w:rsidRPr="0092161C">
        <w:t>Weapons prohibitions through immanent critique: NGOs as emancipatory and (de)securitising actors in security governance</w:t>
      </w:r>
      <w:r>
        <w:t xml:space="preserve">,” </w:t>
      </w:r>
      <w:r w:rsidRPr="0092161C">
        <w:rPr>
          <w:i/>
        </w:rPr>
        <w:t>Review of International Studies</w:t>
      </w:r>
      <w:r>
        <w:t>, Volume 44, Issue 4, October, Available Online to Subscribing Institutions via Cambridge Core)</w:t>
      </w:r>
    </w:p>
    <w:p w:rsidR="00B25659" w:rsidRDefault="00B25659" w:rsidP="00B25659">
      <w:r>
        <w:t>NGOs, security, and civilian protection</w:t>
      </w:r>
    </w:p>
    <w:p w:rsidR="00B25659" w:rsidRDefault="00B25659" w:rsidP="00B25659">
      <w:r w:rsidRPr="00404C8B">
        <w:rPr>
          <w:rStyle w:val="StyleUnderline"/>
        </w:rPr>
        <w:t xml:space="preserve">Norms are usually perceived as weak or non-existent in the field of ‘hard security’, where state military capacities are at stake. Whenever NGOs make inroads into that terrain, as with the </w:t>
      </w:r>
      <w:r w:rsidRPr="00F07E75">
        <w:rPr>
          <w:rStyle w:val="StyleUnderline"/>
          <w:highlight w:val="yellow"/>
        </w:rPr>
        <w:t>banning</w:t>
      </w:r>
      <w:r w:rsidRPr="00404C8B">
        <w:rPr>
          <w:rStyle w:val="StyleUnderline"/>
        </w:rPr>
        <w:t xml:space="preserve"> of</w:t>
      </w:r>
      <w:r>
        <w:t xml:space="preserve"> antipersonnel </w:t>
      </w:r>
      <w:r w:rsidRPr="00F07E75">
        <w:rPr>
          <w:rStyle w:val="StyleUnderline"/>
          <w:highlight w:val="yellow"/>
        </w:rPr>
        <w:t>landmines or cluster munitions</w:t>
      </w:r>
      <w:r w:rsidRPr="00404C8B">
        <w:rPr>
          <w:rStyle w:val="StyleUnderline"/>
        </w:rPr>
        <w:t xml:space="preserve">, these achievements </w:t>
      </w:r>
      <w:r w:rsidRPr="00F07E75">
        <w:rPr>
          <w:rStyle w:val="StyleUnderline"/>
          <w:highlight w:val="yellow"/>
        </w:rPr>
        <w:t>are</w:t>
      </w:r>
      <w:r w:rsidRPr="00404C8B">
        <w:rPr>
          <w:rStyle w:val="StyleUnderline"/>
        </w:rPr>
        <w:t xml:space="preserve"> often </w:t>
      </w:r>
      <w:r w:rsidRPr="00F07E75">
        <w:rPr>
          <w:rStyle w:val="StyleUnderline"/>
          <w:highlight w:val="yellow"/>
        </w:rPr>
        <w:t>discarded as inconsequential</w:t>
      </w:r>
      <w:r w:rsidRPr="00404C8B">
        <w:rPr>
          <w:rStyle w:val="StyleUnderline"/>
        </w:rPr>
        <w:t>. They make no difference in power politics either because the major military powers</w:t>
      </w:r>
      <w:r>
        <w:t xml:space="preserve">, such as the US, Russia, and China, </w:t>
      </w:r>
      <w:r w:rsidRPr="00404C8B">
        <w:rPr>
          <w:rStyle w:val="StyleUnderline"/>
        </w:rPr>
        <w:t>have remained outside of the treaties, or presumably because the bans are on weapons of limited military utility. From</w:t>
      </w:r>
      <w:r>
        <w:t xml:space="preserve"> both realist and some </w:t>
      </w:r>
      <w:r w:rsidRPr="00404C8B">
        <w:rPr>
          <w:rStyle w:val="StyleUnderline"/>
        </w:rPr>
        <w:t xml:space="preserve">radical critical perspectives, these initiatives are insignificant at best or pernicious at worst </w:t>
      </w:r>
      <w:r w:rsidRPr="00F07E75">
        <w:rPr>
          <w:rStyle w:val="StyleUnderline"/>
          <w:highlight w:val="yellow"/>
        </w:rPr>
        <w:t>since they contribute to legitimising a hegemonic order</w:t>
      </w:r>
      <w:r w:rsidRPr="00404C8B">
        <w:rPr>
          <w:rStyle w:val="StyleUnderline"/>
        </w:rPr>
        <w:t xml:space="preserve"> of high-tech military violence</w:t>
      </w:r>
      <w:r>
        <w:t>.</w:t>
      </w:r>
    </w:p>
    <w:p w:rsidR="00B25659" w:rsidRDefault="00B25659" w:rsidP="00B25659">
      <w:r>
        <w:t xml:space="preserve">Paradoxically, the US, the biggest military power, benefits directly from keeping its right to use weapons others renounced, and indirectly, from norms that eat away at the legitimacy of using anything but precision-guided violence. 1 </w:t>
      </w:r>
      <w:r w:rsidRPr="00404C8B">
        <w:rPr>
          <w:rStyle w:val="StyleUnderline"/>
        </w:rPr>
        <w:t>NGOs have just greased the wheels of hegemonic power by creating the perception of ‘humanised’ military conduct through banishing some means of killing civilians. However, in the process, war itself is legitimised, especially the type of war waged by the US</w:t>
      </w:r>
      <w:r>
        <w:t xml:space="preserve">. As pacifist and critical voices have long argued, the just war tradition and international humanitarian law (IHL) do more harm than good. 2 </w:t>
      </w:r>
      <w:r w:rsidRPr="00404C8B">
        <w:rPr>
          <w:rStyle w:val="StyleUnderline"/>
        </w:rPr>
        <w:t>Rather than radically transforming the state- and war-based order, NGOs keep it in place by smoothing its functioning</w:t>
      </w:r>
      <w:r>
        <w:t xml:space="preserve"> 3 </w:t>
      </w:r>
      <w:r w:rsidRPr="00404C8B">
        <w:rPr>
          <w:rStyle w:val="StyleUnderline"/>
        </w:rPr>
        <w:t>and legitimate its ‘war-making and war-preparation practices’</w:t>
      </w:r>
      <w:r>
        <w:t xml:space="preserve">. 4 Even studies that do not adopt a critical stance point in the same direction. Norms not only constitute identities and regulate behaviour. They also have ‘shadow effects’ – by singling out one particular type of weapon as controversial and carrying a particular stigma, be it nuclear weapons or landmines, the remaining weapons become normalised. The latter category is just acceptable ‘conventional’ weapons, even if they may be no less destructive than those stigmatised. 5 </w:t>
      </w:r>
      <w:r w:rsidRPr="00404C8B">
        <w:rPr>
          <w:rStyle w:val="StyleUnderline"/>
        </w:rPr>
        <w:t>To borrow</w:t>
      </w:r>
      <w:r>
        <w:t xml:space="preserve"> Robert </w:t>
      </w:r>
      <w:r w:rsidRPr="00404C8B">
        <w:rPr>
          <w:rStyle w:val="StyleUnderline"/>
        </w:rPr>
        <w:t>Cox’s phrasing, the NGO role in security governance is ‘problem-solving’ – it leaves the ‘prevailing social and power relationships’ unquestioned and intact</w:t>
      </w:r>
      <w:r>
        <w:t>. 6</w:t>
      </w:r>
    </w:p>
    <w:p w:rsidR="00B25659" w:rsidRDefault="00B25659" w:rsidP="00B25659">
      <w:r w:rsidRPr="00404C8B">
        <w:rPr>
          <w:rStyle w:val="StyleUnderline"/>
        </w:rPr>
        <w:t>The article challenges</w:t>
      </w:r>
      <w:r>
        <w:t xml:space="preserve"> both the realist and, what I would call, </w:t>
      </w:r>
      <w:r w:rsidRPr="00404C8B">
        <w:rPr>
          <w:rStyle w:val="StyleUnderline"/>
        </w:rPr>
        <w:t>the radical and pessimist critical positions</w:t>
      </w:r>
      <w:r>
        <w:t xml:space="preserve">. The latter comprises various strands of critical and poststructuralist perspectives, for the most part different from Critical Theory (CT) in security studies as formulated first by Ken Booth and Richard Wyn Jones drawing on the Frankfurt School tradition. 7 First, in juxtaposition to realist arguments about banning only useless weapons, I show that rather than being an independent causal factor determining the success of weapons prohibitions, perceptions of military utility themselves are socially constructed in the process of weapon stigmatisation. What some take for granted today – that landmines and cluster munitions are obsolete weapons – is actually the result of NGO efforts to redefine political and military considerations of military necessity and usefulness. Second, despite their merits, </w:t>
      </w:r>
      <w:r w:rsidRPr="00F07E75">
        <w:rPr>
          <w:rStyle w:val="StyleUnderline"/>
          <w:highlight w:val="yellow"/>
        </w:rPr>
        <w:t>radical</w:t>
      </w:r>
      <w:r w:rsidRPr="00404C8B">
        <w:rPr>
          <w:rStyle w:val="StyleUnderline"/>
        </w:rPr>
        <w:t xml:space="preserve"> critical </w:t>
      </w:r>
      <w:r w:rsidRPr="00F07E75">
        <w:rPr>
          <w:rStyle w:val="StyleUnderline"/>
          <w:highlight w:val="yellow"/>
        </w:rPr>
        <w:t>perspectives</w:t>
      </w:r>
      <w:r w:rsidRPr="00404C8B">
        <w:rPr>
          <w:rStyle w:val="StyleUnderline"/>
        </w:rPr>
        <w:t xml:space="preserve"> often </w:t>
      </w:r>
      <w:r w:rsidRPr="00F07E75">
        <w:rPr>
          <w:rStyle w:val="StyleUnderline"/>
          <w:highlight w:val="yellow"/>
        </w:rPr>
        <w:t>bracket out</w:t>
      </w:r>
      <w:r w:rsidRPr="00404C8B">
        <w:rPr>
          <w:rStyle w:val="StyleUnderline"/>
        </w:rPr>
        <w:t xml:space="preserve"> the </w:t>
      </w:r>
      <w:r w:rsidRPr="00F07E75">
        <w:rPr>
          <w:rStyle w:val="StyleUnderline"/>
          <w:highlight w:val="yellow"/>
        </w:rPr>
        <w:t>ways</w:t>
      </w:r>
      <w:r w:rsidRPr="00404C8B">
        <w:rPr>
          <w:rStyle w:val="StyleUnderline"/>
        </w:rPr>
        <w:t xml:space="preserve"> in which the </w:t>
      </w:r>
      <w:r w:rsidRPr="00F07E75">
        <w:rPr>
          <w:rStyle w:val="StyleUnderline"/>
          <w:highlight w:val="yellow"/>
        </w:rPr>
        <w:t>indirect legitimisation</w:t>
      </w:r>
      <w:r w:rsidRPr="00404C8B">
        <w:rPr>
          <w:rStyle w:val="StyleUnderline"/>
        </w:rPr>
        <w:t xml:space="preserve"> of war technologies and practices that privileges the dominant power </w:t>
      </w:r>
      <w:r w:rsidRPr="00F07E75">
        <w:rPr>
          <w:rStyle w:val="StyleUnderline"/>
          <w:highlight w:val="yellow"/>
        </w:rPr>
        <w:t>also significantly circumscribes</w:t>
      </w:r>
      <w:r w:rsidRPr="00404C8B">
        <w:rPr>
          <w:rStyle w:val="StyleUnderline"/>
        </w:rPr>
        <w:t xml:space="preserve"> its </w:t>
      </w:r>
      <w:r w:rsidRPr="00F07E75">
        <w:rPr>
          <w:rStyle w:val="StyleUnderline"/>
          <w:highlight w:val="yellow"/>
        </w:rPr>
        <w:t>freedom of action.</w:t>
      </w:r>
      <w:r w:rsidRPr="00404C8B">
        <w:rPr>
          <w:rStyle w:val="StyleUnderline"/>
        </w:rPr>
        <w:t xml:space="preserve"> Radical </w:t>
      </w:r>
      <w:r w:rsidRPr="00F07E75">
        <w:rPr>
          <w:rStyle w:val="StyleUnderline"/>
          <w:highlight w:val="yellow"/>
        </w:rPr>
        <w:t>critics</w:t>
      </w:r>
      <w:r w:rsidRPr="00404C8B">
        <w:rPr>
          <w:rStyle w:val="StyleUnderline"/>
        </w:rPr>
        <w:t xml:space="preserve"> rightly identify the NGOs’ limitations, but </w:t>
      </w:r>
      <w:r w:rsidRPr="00F07E75">
        <w:rPr>
          <w:rStyle w:val="Emphasis"/>
          <w:highlight w:val="yellow"/>
        </w:rPr>
        <w:t>do not offer an alternative road</w:t>
      </w:r>
      <w:r w:rsidRPr="00404C8B">
        <w:rPr>
          <w:rStyle w:val="StyleUnderline"/>
        </w:rPr>
        <w:t xml:space="preserve"> that can lead </w:t>
      </w:r>
      <w:r w:rsidRPr="00F07E75">
        <w:rPr>
          <w:rStyle w:val="StyleUnderline"/>
          <w:highlight w:val="yellow"/>
        </w:rPr>
        <w:t>out of</w:t>
      </w:r>
      <w:r w:rsidRPr="00404C8B">
        <w:rPr>
          <w:rStyle w:val="StyleUnderline"/>
        </w:rPr>
        <w:t xml:space="preserve"> the vicious cycle of war </w:t>
      </w:r>
      <w:r w:rsidRPr="00F07E75">
        <w:rPr>
          <w:rStyle w:val="StyleUnderline"/>
          <w:highlight w:val="yellow"/>
        </w:rPr>
        <w:t>legitimation</w:t>
      </w:r>
      <w:r w:rsidRPr="00404C8B">
        <w:rPr>
          <w:rStyle w:val="StyleUnderline"/>
        </w:rPr>
        <w:t>. In this pessimist view, there is no way out, because any emancipatory moves are always already implicated in reproducing the old order and servicing the interests of Western states with the US foremost among them</w:t>
      </w:r>
      <w:r>
        <w:t xml:space="preserve">. 8 </w:t>
      </w:r>
      <w:r w:rsidRPr="00404C8B">
        <w:rPr>
          <w:rStyle w:val="StyleUnderline"/>
        </w:rPr>
        <w:t xml:space="preserve">This </w:t>
      </w:r>
      <w:r w:rsidRPr="00404C8B">
        <w:rPr>
          <w:rStyle w:val="StyleUnderline"/>
        </w:rPr>
        <w:lastRenderedPageBreak/>
        <w:t xml:space="preserve">position is understandable given the piecemeal nature of NGO initiatives to curb war and its violence. Yet, radical critiques postulate hegemonic legitimation, but neither define it nor show how it works in practice. The fact </w:t>
      </w:r>
      <w:r w:rsidRPr="00F07E75">
        <w:rPr>
          <w:rStyle w:val="StyleUnderline"/>
          <w:highlight w:val="yellow"/>
        </w:rPr>
        <w:t>that an arms control regime is not ambitious enough</w:t>
      </w:r>
      <w:r w:rsidRPr="00404C8B">
        <w:rPr>
          <w:rStyle w:val="StyleUnderline"/>
        </w:rPr>
        <w:t xml:space="preserve"> or fails to constrain state practices is taken as a sign of silencing criticism and legitimising liberal militarism</w:t>
      </w:r>
      <w:r>
        <w:t>. 9</w:t>
      </w:r>
    </w:p>
    <w:p w:rsidR="00B25659" w:rsidRDefault="00B25659" w:rsidP="00B25659">
      <w:r w:rsidRPr="00F07E75">
        <w:rPr>
          <w:rStyle w:val="StyleUnderline"/>
        </w:rPr>
        <w:t>This</w:t>
      </w:r>
      <w:r w:rsidRPr="00404C8B">
        <w:rPr>
          <w:rStyle w:val="StyleUnderline"/>
        </w:rPr>
        <w:t xml:space="preserve"> argument, that new treaties only delegitimise low-tech violence and turn the spear of liberal militarism towards the South, </w:t>
      </w:r>
      <w:r w:rsidRPr="00F07E75">
        <w:rPr>
          <w:rStyle w:val="StyleUnderline"/>
          <w:highlight w:val="yellow"/>
        </w:rPr>
        <w:t>goes against</w:t>
      </w:r>
      <w:r w:rsidRPr="00404C8B">
        <w:rPr>
          <w:rStyle w:val="StyleUnderline"/>
        </w:rPr>
        <w:t xml:space="preserve"> (mostly) constructivist work</w:t>
      </w:r>
      <w:r>
        <w:t xml:space="preserve"> 10 </w:t>
      </w:r>
      <w:r w:rsidRPr="00404C8B">
        <w:rPr>
          <w:rStyle w:val="StyleUnderline"/>
        </w:rPr>
        <w:t xml:space="preserve">and some </w:t>
      </w:r>
      <w:r w:rsidRPr="00F07E75">
        <w:rPr>
          <w:rStyle w:val="StyleUnderline"/>
          <w:highlight w:val="yellow"/>
        </w:rPr>
        <w:t>optimist</w:t>
      </w:r>
      <w:r w:rsidRPr="00404C8B">
        <w:rPr>
          <w:rStyle w:val="StyleUnderline"/>
        </w:rPr>
        <w:t xml:space="preserve"> critical </w:t>
      </w:r>
      <w:r w:rsidRPr="00F07E75">
        <w:rPr>
          <w:rStyle w:val="StyleUnderline"/>
          <w:highlight w:val="yellow"/>
        </w:rPr>
        <w:t>writing</w:t>
      </w:r>
      <w:r>
        <w:t xml:space="preserve">, 11 </w:t>
      </w:r>
      <w:r w:rsidRPr="00F07E75">
        <w:rPr>
          <w:rStyle w:val="StyleUnderline"/>
          <w:highlight w:val="yellow"/>
        </w:rPr>
        <w:t>portraying</w:t>
      </w:r>
      <w:r w:rsidRPr="00404C8B">
        <w:rPr>
          <w:rStyle w:val="StyleUnderline"/>
        </w:rPr>
        <w:t xml:space="preserve"> NGO roles in general</w:t>
      </w:r>
      <w:r>
        <w:t xml:space="preserve">, </w:t>
      </w:r>
      <w:r w:rsidRPr="00404C8B">
        <w:rPr>
          <w:rStyle w:val="StyleUnderline"/>
        </w:rPr>
        <w:t xml:space="preserve">and in the field of weapons </w:t>
      </w:r>
      <w:r w:rsidRPr="00F07E75">
        <w:rPr>
          <w:rStyle w:val="StyleUnderline"/>
          <w:highlight w:val="yellow"/>
        </w:rPr>
        <w:t>regulation</w:t>
      </w:r>
      <w:r>
        <w:t xml:space="preserve"> specifically, </w:t>
      </w:r>
      <w:r w:rsidRPr="00F07E75">
        <w:rPr>
          <w:rStyle w:val="StyleUnderline"/>
          <w:highlight w:val="yellow"/>
        </w:rPr>
        <w:t>as</w:t>
      </w:r>
      <w:r w:rsidRPr="00404C8B">
        <w:rPr>
          <w:rStyle w:val="StyleUnderline"/>
        </w:rPr>
        <w:t xml:space="preserve"> largely </w:t>
      </w:r>
      <w:r w:rsidRPr="00F07E75">
        <w:rPr>
          <w:rStyle w:val="StyleUnderline"/>
          <w:highlight w:val="yellow"/>
        </w:rPr>
        <w:t>progressive and effective</w:t>
      </w:r>
      <w:r w:rsidRPr="00404C8B">
        <w:rPr>
          <w:rStyle w:val="StyleUnderline"/>
        </w:rPr>
        <w:t>, a sign of ‘new diplomacy’</w:t>
      </w:r>
      <w:r>
        <w:t xml:space="preserve"> 12 </w:t>
      </w:r>
      <w:r w:rsidRPr="00404C8B">
        <w:rPr>
          <w:rStyle w:val="StyleUnderline"/>
        </w:rPr>
        <w:t>and a global ‘power shift’</w:t>
      </w:r>
      <w:r>
        <w:t>. 13 The radical critique thus echoes Foucault’s insight that ‘humanity installs each of its violences in a system of rules and thus proceeds from domination to domination’. Yet, Foucault still offers a glimmer of hope, for ultimately, ‘the successes of history belong to those who are capable of seizing these rules … and redirect[ing] them against those who had initially imposed them’. 14</w:t>
      </w:r>
    </w:p>
    <w:p w:rsidR="00B25659" w:rsidRDefault="00B25659" w:rsidP="00B25659">
      <w:r>
        <w:t xml:space="preserve">Drawing on constructivism in general and specific aspects from CT and desecuritisation from the Copenhagen School, </w:t>
      </w:r>
      <w:r w:rsidRPr="00404C8B">
        <w:rPr>
          <w:rStyle w:val="StyleUnderline"/>
        </w:rPr>
        <w:t>I present a more optimistic reading of the role of NGOs in arms control through theoretical conceptualisation and empirical research on immanent critique</w:t>
      </w:r>
      <w:r>
        <w:t xml:space="preserve">. Indeed, </w:t>
      </w:r>
      <w:r w:rsidRPr="00F07E75">
        <w:rPr>
          <w:rStyle w:val="StyleUnderline"/>
          <w:highlight w:val="yellow"/>
        </w:rPr>
        <w:t>I find theoretical support for</w:t>
      </w:r>
      <w:r w:rsidRPr="00404C8B">
        <w:rPr>
          <w:rStyle w:val="StyleUnderline"/>
        </w:rPr>
        <w:t xml:space="preserve"> such an optimist reading of the </w:t>
      </w:r>
      <w:r w:rsidRPr="00F07E75">
        <w:rPr>
          <w:rStyle w:val="StyleUnderline"/>
          <w:highlight w:val="yellow"/>
        </w:rPr>
        <w:t>transformative potential</w:t>
      </w:r>
      <w:r w:rsidRPr="00404C8B">
        <w:rPr>
          <w:rStyle w:val="StyleUnderline"/>
        </w:rPr>
        <w:t xml:space="preserve"> of NGOs </w:t>
      </w:r>
      <w:r w:rsidRPr="00F07E75">
        <w:rPr>
          <w:rStyle w:val="StyleUnderline"/>
          <w:highlight w:val="yellow"/>
        </w:rPr>
        <w:t>in</w:t>
      </w:r>
      <w:r w:rsidRPr="00404C8B">
        <w:rPr>
          <w:rStyle w:val="StyleUnderline"/>
        </w:rPr>
        <w:t xml:space="preserve"> some poststructuralist thinking and the work of </w:t>
      </w:r>
      <w:r w:rsidRPr="00F07E75">
        <w:rPr>
          <w:rStyle w:val="StyleUnderline"/>
          <w:highlight w:val="yellow"/>
        </w:rPr>
        <w:t>Foucault</w:t>
      </w:r>
      <w:r>
        <w:t xml:space="preserve"> himself. Thus </w:t>
      </w:r>
      <w:r w:rsidRPr="00404C8B">
        <w:rPr>
          <w:rStyle w:val="StyleUnderline"/>
        </w:rPr>
        <w:t>the article seeks to advance a ‘reconstructive’</w:t>
      </w:r>
      <w:r>
        <w:t xml:space="preserve">, but also a </w:t>
      </w:r>
      <w:r w:rsidRPr="00404C8B">
        <w:rPr>
          <w:rStyle w:val="StyleUnderline"/>
        </w:rPr>
        <w:t>bridge-building agenda in critical security studies</w:t>
      </w:r>
      <w:r>
        <w:t>. 15</w:t>
      </w:r>
    </w:p>
    <w:p w:rsidR="00B25659" w:rsidRDefault="00B25659" w:rsidP="00B25659">
      <w:r>
        <w:t xml:space="preserve">Specifically, </w:t>
      </w:r>
      <w:r w:rsidRPr="00404C8B">
        <w:rPr>
          <w:rStyle w:val="StyleUnderline"/>
        </w:rPr>
        <w:t>exploring the campaigns to ban antipersonnel landmines</w:t>
      </w:r>
      <w:r>
        <w:t xml:space="preserve"> 16 </w:t>
      </w:r>
      <w:r w:rsidRPr="00404C8B">
        <w:rPr>
          <w:rStyle w:val="StyleUnderline"/>
        </w:rPr>
        <w:t xml:space="preserve">and cluster munitions, I argue that </w:t>
      </w:r>
      <w:r w:rsidRPr="00F07E75">
        <w:rPr>
          <w:rStyle w:val="StyleUnderline"/>
          <w:highlight w:val="yellow"/>
        </w:rPr>
        <w:t>NGOs appropriate</w:t>
      </w:r>
      <w:r w:rsidRPr="00404C8B">
        <w:rPr>
          <w:rStyle w:val="StyleUnderline"/>
        </w:rPr>
        <w:t xml:space="preserve"> the </w:t>
      </w:r>
      <w:r w:rsidRPr="00F07E75">
        <w:rPr>
          <w:rStyle w:val="StyleUnderline"/>
          <w:highlight w:val="yellow"/>
        </w:rPr>
        <w:t>dominant</w:t>
      </w:r>
      <w:r w:rsidRPr="00404C8B">
        <w:rPr>
          <w:rStyle w:val="StyleUnderline"/>
        </w:rPr>
        <w:t xml:space="preserve"> IHL </w:t>
      </w:r>
      <w:r w:rsidRPr="00F07E75">
        <w:rPr>
          <w:rStyle w:val="StyleUnderline"/>
          <w:highlight w:val="yellow"/>
        </w:rPr>
        <w:t>discourse</w:t>
      </w:r>
      <w:r w:rsidRPr="00404C8B">
        <w:rPr>
          <w:rStyle w:val="StyleUnderline"/>
        </w:rPr>
        <w:t xml:space="preserve">, orient it from military necessity to civilian protection, </w:t>
      </w:r>
      <w:r w:rsidRPr="00F07E75">
        <w:rPr>
          <w:rStyle w:val="StyleUnderline"/>
          <w:highlight w:val="yellow"/>
        </w:rPr>
        <w:t xml:space="preserve">and </w:t>
      </w:r>
      <w:r w:rsidRPr="00F07E75">
        <w:rPr>
          <w:rStyle w:val="Emphasis"/>
          <w:highlight w:val="yellow"/>
        </w:rPr>
        <w:t>turn it against powerful states</w:t>
      </w:r>
      <w:r w:rsidRPr="00F07E75">
        <w:rPr>
          <w:rStyle w:val="StyleUnderline"/>
          <w:highlight w:val="yellow"/>
        </w:rPr>
        <w:t xml:space="preserve"> – a practical example of </w:t>
      </w:r>
      <w:r w:rsidRPr="00F07E75">
        <w:rPr>
          <w:rStyle w:val="Emphasis"/>
          <w:highlight w:val="yellow"/>
        </w:rPr>
        <w:t>immanent, gradual, and ongoing critique</w:t>
      </w:r>
      <w:r w:rsidRPr="00404C8B">
        <w:rPr>
          <w:rStyle w:val="StyleUnderline"/>
        </w:rPr>
        <w:t xml:space="preserve"> that is often dismissed precisely because it is grounded in existing structures of power</w:t>
      </w:r>
      <w:r>
        <w:t xml:space="preserve">. 17 </w:t>
      </w:r>
      <w:r w:rsidRPr="00404C8B">
        <w:rPr>
          <w:rStyle w:val="StyleUnderline"/>
        </w:rPr>
        <w:t xml:space="preserve">The hegemon loses legitimacy when it opposes new norms that the majority of states comes to accept as part of the identity of ‘civilized states’. In the process, </w:t>
      </w:r>
      <w:r w:rsidRPr="00F07E75">
        <w:rPr>
          <w:rStyle w:val="StyleUnderline"/>
          <w:highlight w:val="yellow"/>
        </w:rPr>
        <w:t>rather than shoring up</w:t>
      </w:r>
      <w:r w:rsidRPr="00404C8B">
        <w:rPr>
          <w:rStyle w:val="StyleUnderline"/>
        </w:rPr>
        <w:t xml:space="preserve"> consent-based </w:t>
      </w:r>
      <w:r w:rsidRPr="00F07E75">
        <w:rPr>
          <w:rStyle w:val="StyleUnderline"/>
          <w:highlight w:val="yellow"/>
        </w:rPr>
        <w:t>hegemony,</w:t>
      </w:r>
      <w:r w:rsidRPr="00404C8B">
        <w:rPr>
          <w:rStyle w:val="StyleUnderline"/>
        </w:rPr>
        <w:t xml:space="preserve"> the </w:t>
      </w:r>
      <w:r w:rsidRPr="00F07E75">
        <w:rPr>
          <w:rStyle w:val="StyleUnderline"/>
          <w:highlight w:val="yellow"/>
        </w:rPr>
        <w:t xml:space="preserve">new norms </w:t>
      </w:r>
      <w:r w:rsidRPr="00F07E75">
        <w:rPr>
          <w:rStyle w:val="Emphasis"/>
          <w:highlight w:val="yellow"/>
        </w:rPr>
        <w:t>seriously undermine it</w:t>
      </w:r>
      <w:r w:rsidRPr="00404C8B">
        <w:rPr>
          <w:rStyle w:val="StyleUnderline"/>
        </w:rPr>
        <w:t xml:space="preserve"> – the hegemon becomes the ‘rogue’ outside of humanity. The only way to gain its moral credentials back</w:t>
      </w:r>
      <w:r>
        <w:t xml:space="preserve">, </w:t>
      </w:r>
      <w:r w:rsidRPr="00404C8B">
        <w:rPr>
          <w:rStyle w:val="StyleUnderline"/>
        </w:rPr>
        <w:t xml:space="preserve">is to reorient its policies in line with norm requirements. The </w:t>
      </w:r>
      <w:r w:rsidRPr="00F07E75">
        <w:rPr>
          <w:rStyle w:val="StyleUnderline"/>
          <w:highlight w:val="yellow"/>
        </w:rPr>
        <w:t xml:space="preserve">new norms </w:t>
      </w:r>
      <w:r w:rsidRPr="00F07E75">
        <w:rPr>
          <w:rStyle w:val="Emphasis"/>
          <w:highlight w:val="yellow"/>
        </w:rPr>
        <w:t>make space for critique</w:t>
      </w:r>
      <w:r w:rsidRPr="00404C8B">
        <w:rPr>
          <w:rStyle w:val="StyleUnderline"/>
        </w:rPr>
        <w:t xml:space="preserve"> and become pivotal points where critique could be successfully applied. Thus by </w:t>
      </w:r>
      <w:r w:rsidRPr="00F07E75">
        <w:rPr>
          <w:rStyle w:val="StyleUnderline"/>
          <w:highlight w:val="yellow"/>
        </w:rPr>
        <w:t>pointing out inconsistencies in IHL application</w:t>
      </w:r>
      <w:r w:rsidRPr="00404C8B">
        <w:rPr>
          <w:rStyle w:val="StyleUnderline"/>
        </w:rPr>
        <w:t xml:space="preserve"> from within a broadly defined IHL perspective, NGOs </w:t>
      </w:r>
      <w:r w:rsidRPr="00F07E75">
        <w:rPr>
          <w:rStyle w:val="StyleUnderline"/>
          <w:highlight w:val="yellow"/>
        </w:rPr>
        <w:t>engage in</w:t>
      </w:r>
      <w:r w:rsidRPr="00404C8B">
        <w:rPr>
          <w:rStyle w:val="StyleUnderline"/>
        </w:rPr>
        <w:t xml:space="preserve"> a form of </w:t>
      </w:r>
      <w:r w:rsidRPr="00F07E75">
        <w:rPr>
          <w:rStyle w:val="StyleUnderline"/>
          <w:highlight w:val="yellow"/>
        </w:rPr>
        <w:t>immanent critique that opens</w:t>
      </w:r>
      <w:r w:rsidRPr="00404C8B">
        <w:rPr>
          <w:rStyle w:val="StyleUnderline"/>
        </w:rPr>
        <w:t xml:space="preserve"> up </w:t>
      </w:r>
      <w:r w:rsidRPr="00F07E75">
        <w:rPr>
          <w:rStyle w:val="StyleUnderline"/>
          <w:highlight w:val="yellow"/>
        </w:rPr>
        <w:t xml:space="preserve">possibilities for </w:t>
      </w:r>
      <w:r w:rsidRPr="00F07E75">
        <w:rPr>
          <w:rStyle w:val="Emphasis"/>
          <w:highlight w:val="yellow"/>
        </w:rPr>
        <w:t>gradual improvement</w:t>
      </w:r>
      <w:r w:rsidRPr="00F07E75">
        <w:rPr>
          <w:rStyle w:val="Emphasis"/>
        </w:rPr>
        <w:t xml:space="preserve"> of the human condition</w:t>
      </w:r>
      <w:r>
        <w:t xml:space="preserve">. Similarly, </w:t>
      </w:r>
      <w:r w:rsidRPr="00F07E75">
        <w:rPr>
          <w:rStyle w:val="StyleUnderline"/>
          <w:highlight w:val="yellow"/>
        </w:rPr>
        <w:t>while high-tech violence is indirectly legitimated</w:t>
      </w:r>
      <w:r w:rsidRPr="00404C8B">
        <w:rPr>
          <w:rStyle w:val="StyleUnderline"/>
        </w:rPr>
        <w:t xml:space="preserve"> compared to low-tech, more indiscriminate weapons, the </w:t>
      </w:r>
      <w:r w:rsidRPr="00F07E75">
        <w:rPr>
          <w:rStyle w:val="StyleUnderline"/>
          <w:highlight w:val="yellow"/>
        </w:rPr>
        <w:t xml:space="preserve">standards for </w:t>
      </w:r>
      <w:r w:rsidRPr="00F07E75">
        <w:rPr>
          <w:rStyle w:val="Emphasis"/>
          <w:highlight w:val="yellow"/>
        </w:rPr>
        <w:t>both</w:t>
      </w:r>
      <w:r w:rsidRPr="00F07E75">
        <w:rPr>
          <w:rStyle w:val="StyleUnderline"/>
          <w:highlight w:val="yellow"/>
        </w:rPr>
        <w:t xml:space="preserve"> are elevated</w:t>
      </w:r>
      <w:r w:rsidRPr="00404C8B">
        <w:rPr>
          <w:rStyle w:val="StyleUnderline"/>
        </w:rPr>
        <w:t xml:space="preserve"> in the process. When </w:t>
      </w:r>
      <w:r w:rsidRPr="00F07E75">
        <w:rPr>
          <w:rStyle w:val="StyleUnderline"/>
          <w:highlight w:val="yellow"/>
        </w:rPr>
        <w:t>the military</w:t>
      </w:r>
      <w:r w:rsidRPr="00404C8B">
        <w:rPr>
          <w:rStyle w:val="StyleUnderline"/>
        </w:rPr>
        <w:t xml:space="preserve"> claim to make ‘surgical’ strikes or arms manufacturers to produce ‘civilian friendly’ weapons leaving a ‘clean battlefield’,</w:t>
      </w:r>
      <w:r>
        <w:t xml:space="preserve"> 18 </w:t>
      </w:r>
      <w:r w:rsidRPr="00404C8B">
        <w:rPr>
          <w:rStyle w:val="StyleUnderline"/>
        </w:rPr>
        <w:t xml:space="preserve">but fail to meet these standards, they </w:t>
      </w:r>
      <w:r w:rsidRPr="00F07E75">
        <w:rPr>
          <w:rStyle w:val="StyleUnderline"/>
          <w:highlight w:val="yellow"/>
        </w:rPr>
        <w:t xml:space="preserve">open themselves to criticism that can lead to </w:t>
      </w:r>
      <w:r w:rsidRPr="00F07E75">
        <w:rPr>
          <w:rStyle w:val="Emphasis"/>
          <w:highlight w:val="yellow"/>
        </w:rPr>
        <w:t>further constraints</w:t>
      </w:r>
      <w:r w:rsidRPr="00404C8B">
        <w:rPr>
          <w:rStyle w:val="StyleUnderline"/>
        </w:rPr>
        <w:t xml:space="preserve"> on how force can be legitimately used</w:t>
      </w:r>
      <w:r>
        <w:t xml:space="preserve">. Finally, </w:t>
      </w:r>
      <w:r w:rsidRPr="00F07E75">
        <w:rPr>
          <w:rStyle w:val="StyleUnderline"/>
          <w:highlight w:val="yellow"/>
        </w:rPr>
        <w:t>NGOs fundamentally desecuritise the</w:t>
      </w:r>
      <w:r w:rsidRPr="00404C8B">
        <w:rPr>
          <w:rStyle w:val="StyleUnderline"/>
        </w:rPr>
        <w:t xml:space="preserve"> by-definition </w:t>
      </w:r>
      <w:r w:rsidRPr="00F07E75">
        <w:rPr>
          <w:rStyle w:val="StyleUnderline"/>
          <w:highlight w:val="yellow"/>
        </w:rPr>
        <w:t>securitised realm of</w:t>
      </w:r>
      <w:r w:rsidRPr="00404C8B">
        <w:rPr>
          <w:rStyle w:val="StyleUnderline"/>
        </w:rPr>
        <w:t xml:space="preserve"> national </w:t>
      </w:r>
      <w:r w:rsidRPr="00F07E75">
        <w:rPr>
          <w:rStyle w:val="StyleUnderline"/>
          <w:highlight w:val="yellow"/>
        </w:rPr>
        <w:t>defence</w:t>
      </w:r>
      <w:r w:rsidRPr="00404C8B">
        <w:rPr>
          <w:rStyle w:val="StyleUnderline"/>
        </w:rPr>
        <w:t xml:space="preserve"> and use of force</w:t>
      </w:r>
      <w:r w:rsidRPr="00404C8B">
        <w:t>,</w:t>
      </w:r>
      <w:r>
        <w:t xml:space="preserve"> 19 a role that has received scant attention in the existing (de)securitisation literature. </w:t>
      </w:r>
      <w:r w:rsidRPr="00404C8B">
        <w:rPr>
          <w:rStyle w:val="StyleUnderline"/>
        </w:rPr>
        <w:t xml:space="preserve">They politicise the use of force by bringing into public debate military decisions hitherto generally shielded from public scrutiny. As a result, </w:t>
      </w:r>
      <w:r w:rsidRPr="00F07E75">
        <w:rPr>
          <w:rStyle w:val="StyleUnderline"/>
          <w:highlight w:val="yellow"/>
        </w:rPr>
        <w:t xml:space="preserve">they </w:t>
      </w:r>
      <w:r w:rsidRPr="00F07E75">
        <w:rPr>
          <w:rStyle w:val="Emphasis"/>
          <w:highlight w:val="yellow"/>
        </w:rPr>
        <w:t>shift</w:t>
      </w:r>
      <w:r w:rsidRPr="00F07E75">
        <w:rPr>
          <w:rStyle w:val="Emphasis"/>
        </w:rPr>
        <w:t xml:space="preserve"> the referent object of </w:t>
      </w:r>
      <w:r w:rsidRPr="00F07E75">
        <w:rPr>
          <w:rStyle w:val="Emphasis"/>
          <w:highlight w:val="yellow"/>
        </w:rPr>
        <w:t>security</w:t>
      </w:r>
      <w:r w:rsidRPr="00F07E75">
        <w:rPr>
          <w:rStyle w:val="StyleUnderline"/>
          <w:highlight w:val="yellow"/>
        </w:rPr>
        <w:t xml:space="preserve"> from the state and</w:t>
      </w:r>
      <w:r w:rsidRPr="00404C8B">
        <w:rPr>
          <w:rStyle w:val="StyleUnderline"/>
        </w:rPr>
        <w:t xml:space="preserve"> its </w:t>
      </w:r>
      <w:r w:rsidRPr="00F07E75">
        <w:rPr>
          <w:rStyle w:val="StyleUnderline"/>
          <w:highlight w:val="yellow"/>
        </w:rPr>
        <w:t>defence interests to human beings and</w:t>
      </w:r>
      <w:r w:rsidRPr="00404C8B">
        <w:rPr>
          <w:rStyle w:val="StyleUnderline"/>
        </w:rPr>
        <w:t xml:space="preserve"> their </w:t>
      </w:r>
      <w:r w:rsidRPr="00F07E75">
        <w:rPr>
          <w:rStyle w:val="StyleUnderline"/>
          <w:highlight w:val="yellow"/>
        </w:rPr>
        <w:t>suffering</w:t>
      </w:r>
      <w:r w:rsidRPr="00404C8B">
        <w:rPr>
          <w:rStyle w:val="StyleUnderline"/>
        </w:rPr>
        <w:t xml:space="preserve">. This represents an inchoate </w:t>
      </w:r>
      <w:r w:rsidRPr="00404C8B">
        <w:rPr>
          <w:rStyle w:val="StyleUnderline"/>
        </w:rPr>
        <w:lastRenderedPageBreak/>
        <w:t>emancipatory potential to work with, a place where change could start through critique</w:t>
      </w:r>
      <w:r>
        <w:t>. 20</w:t>
      </w:r>
    </w:p>
    <w:p w:rsidR="00B25659" w:rsidRDefault="00B25659" w:rsidP="00B25659">
      <w:r>
        <w:t xml:space="preserve">NGOs are certainly not a counter-hegemonic movement. The major ones are part of a global governing elite and a trend towards NGO professionalisation can be seen as leading to global corporatism, 21 or stunting development policy in a national context. 22 Yet, </w:t>
      </w:r>
      <w:r w:rsidRPr="00404C8B">
        <w:rPr>
          <w:rStyle w:val="StyleUnderline"/>
        </w:rPr>
        <w:t xml:space="preserve">NGO </w:t>
      </w:r>
      <w:r w:rsidRPr="00F07E75">
        <w:rPr>
          <w:rStyle w:val="StyleUnderline"/>
          <w:highlight w:val="yellow"/>
        </w:rPr>
        <w:t>participation in security governance</w:t>
      </w:r>
      <w:r w:rsidRPr="00404C8B">
        <w:rPr>
          <w:rStyle w:val="StyleUnderline"/>
        </w:rPr>
        <w:t xml:space="preserve"> is one of the reasons why they </w:t>
      </w:r>
      <w:r w:rsidRPr="00F07E75">
        <w:rPr>
          <w:rStyle w:val="StyleUnderline"/>
          <w:highlight w:val="yellow"/>
        </w:rPr>
        <w:t>can bring about</w:t>
      </w:r>
      <w:r w:rsidRPr="00404C8B">
        <w:rPr>
          <w:rStyle w:val="StyleUnderline"/>
        </w:rPr>
        <w:t xml:space="preserve"> some </w:t>
      </w:r>
      <w:r w:rsidRPr="00F07E75">
        <w:rPr>
          <w:rStyle w:val="Emphasis"/>
          <w:highlight w:val="yellow"/>
        </w:rPr>
        <w:t>palpable</w:t>
      </w:r>
      <w:r w:rsidRPr="00404C8B">
        <w:rPr>
          <w:rStyle w:val="StyleUnderline"/>
        </w:rPr>
        <w:t xml:space="preserve">, however piecemeal, </w:t>
      </w:r>
      <w:r w:rsidRPr="00F07E75">
        <w:rPr>
          <w:rStyle w:val="Emphasis"/>
          <w:highlight w:val="yellow"/>
        </w:rPr>
        <w:t>change</w:t>
      </w:r>
      <w:r>
        <w:t>. As has been argued, the organisations that shape the transnational advocacy agenda and influence its chances for success are gatekeeper NGOs with resources, visibility, and central network positions. 23</w:t>
      </w:r>
    </w:p>
    <w:p w:rsidR="00B25659" w:rsidRDefault="00B25659" w:rsidP="00B25659">
      <w:r>
        <w:t xml:space="preserve">At the discursive level, NGOs have started their critique with the core IHL principle – balancing humanitarian costs and military interests that all too often privilege the military side of the equation. In the process, they have gradually tried to extricate themselves from the IHL framework, but so far have not managed to pose a radical challenge to military practices, let alone to the acceptability of war. However, in those cases where they have focused their attention, </w:t>
      </w:r>
      <w:r w:rsidRPr="00404C8B">
        <w:rPr>
          <w:rStyle w:val="StyleUnderline"/>
        </w:rPr>
        <w:t xml:space="preserve">NGOs have tipped the scales towards the humanitarian side by elevating the importance of civilian protection and diminishing the military and political value of specific weapons. </w:t>
      </w:r>
      <w:r w:rsidRPr="007E67E5">
        <w:rPr>
          <w:rStyle w:val="StyleUnderline"/>
          <w:highlight w:val="yellow"/>
        </w:rPr>
        <w:t>That does not mean</w:t>
      </w:r>
      <w:r w:rsidRPr="00404C8B">
        <w:rPr>
          <w:rStyle w:val="StyleUnderline"/>
        </w:rPr>
        <w:t xml:space="preserve"> that civilian </w:t>
      </w:r>
      <w:r w:rsidRPr="007E67E5">
        <w:rPr>
          <w:rStyle w:val="StyleUnderline"/>
          <w:highlight w:val="yellow"/>
        </w:rPr>
        <w:t>suffering on the whole has lessened or</w:t>
      </w:r>
      <w:r w:rsidRPr="00404C8B">
        <w:rPr>
          <w:rStyle w:val="StyleUnderline"/>
        </w:rPr>
        <w:t xml:space="preserve"> that </w:t>
      </w:r>
      <w:r w:rsidRPr="007E67E5">
        <w:rPr>
          <w:rStyle w:val="StyleUnderline"/>
          <w:highlight w:val="yellow"/>
        </w:rPr>
        <w:t>wars are less likely</w:t>
      </w:r>
      <w:r w:rsidRPr="00404C8B">
        <w:rPr>
          <w:rStyle w:val="StyleUnderline"/>
        </w:rPr>
        <w:t xml:space="preserve"> to occur, </w:t>
      </w:r>
      <w:r w:rsidRPr="007E67E5">
        <w:rPr>
          <w:rStyle w:val="StyleUnderline"/>
          <w:highlight w:val="yellow"/>
        </w:rPr>
        <w:t>only that</w:t>
      </w:r>
      <w:r w:rsidRPr="00404C8B">
        <w:rPr>
          <w:rStyle w:val="StyleUnderline"/>
        </w:rPr>
        <w:t xml:space="preserve"> NGO </w:t>
      </w:r>
      <w:r w:rsidRPr="007E67E5">
        <w:rPr>
          <w:rStyle w:val="StyleUnderline"/>
          <w:highlight w:val="yellow"/>
        </w:rPr>
        <w:t xml:space="preserve">campaigning has curbed </w:t>
      </w:r>
      <w:r w:rsidRPr="007E67E5">
        <w:rPr>
          <w:rStyle w:val="Emphasis"/>
          <w:highlight w:val="yellow"/>
        </w:rPr>
        <w:t>particular uses of force and</w:t>
      </w:r>
      <w:r w:rsidRPr="007E67E5">
        <w:rPr>
          <w:rStyle w:val="Emphasis"/>
        </w:rPr>
        <w:t xml:space="preserve"> the </w:t>
      </w:r>
      <w:r w:rsidRPr="007E67E5">
        <w:rPr>
          <w:rStyle w:val="Emphasis"/>
          <w:highlight w:val="yellow"/>
        </w:rPr>
        <w:t>suffering</w:t>
      </w:r>
      <w:r w:rsidRPr="007E67E5">
        <w:rPr>
          <w:rStyle w:val="Emphasis"/>
        </w:rPr>
        <w:t xml:space="preserve"> they inflict upon civilians</w:t>
      </w:r>
      <w:r w:rsidRPr="00404C8B">
        <w:rPr>
          <w:rStyle w:val="StyleUnderline"/>
        </w:rPr>
        <w:t>. In a world of ‘moral limit and possibility’,</w:t>
      </w:r>
      <w:r>
        <w:t xml:space="preserve"> 24 </w:t>
      </w:r>
      <w:r w:rsidRPr="007E67E5">
        <w:rPr>
          <w:rStyle w:val="Emphasis"/>
          <w:highlight w:val="yellow"/>
        </w:rPr>
        <w:t>this</w:t>
      </w:r>
      <w:r w:rsidRPr="007E67E5">
        <w:rPr>
          <w:rStyle w:val="Emphasis"/>
        </w:rPr>
        <w:t xml:space="preserve"> contribution </w:t>
      </w:r>
      <w:r w:rsidRPr="007E67E5">
        <w:rPr>
          <w:rStyle w:val="Emphasis"/>
          <w:highlight w:val="yellow"/>
        </w:rPr>
        <w:t>should not be easily discarded</w:t>
      </w:r>
      <w:r>
        <w:t>.</w:t>
      </w:r>
    </w:p>
    <w:p w:rsidR="00B25659" w:rsidRPr="000A61A3" w:rsidRDefault="00B25659" w:rsidP="00B25659">
      <w:pPr>
        <w:jc w:val="center"/>
        <w:rPr>
          <w:b/>
        </w:rPr>
      </w:pPr>
      <w:r w:rsidRPr="000A61A3">
        <w:rPr>
          <w:b/>
        </w:rPr>
        <w:t>—— Footnotes ——</w:t>
      </w:r>
    </w:p>
    <w:p w:rsidR="00B25659" w:rsidRDefault="00B25659" w:rsidP="00B25659">
      <w:r>
        <w:t>1 Beier, Marshall J., ‘Dangerous terrain: Re-reading the landmines ban through the social worlds of the RMA’, Contemporary Security Policy, 32:1 (2011), pp. 159–175 CrossRef | Google Scholar; Cooper, Neil, ‘Humanitarian arms control and processes of securitization: Moving weapons along the security continuum’, Contemporary Security Policy, 32:1 (2011), p. 146 CrossRef | Google Scholar; Owens, Patricia, ‘Accidents don’t just happen: the liberal politics of high-technology “humanitarian” war’, Millennium, 32:3 (2003), pp. 595–616 CrossRef | Google Scholar; Smith, Thomas W., ‘The new law of war: Legitimizing hi-tech and infrastructural violence’, International Studies Quarterly, 46 (2002), pp. 355–374 CrossRef | Google Scholar; Kennedy, David, The Dark Sides of Virtue: Reassessing International Humanitarianism (Princeton: Princeton University Press, 2004), p. 298 Google Scholar; Smith, Thomas W., ‘Can human rights build a better war?’, Journal of Human Rights, 9:1 (2010), pp. 24–44 CrossRef | Google Scholar; Turner, Mandy, Cooper, Neil, and Pugh, Michael, ‘Institutionalized and co-opted: Why human security has lost its way’, in David Chandler and Nik Hynek (eds), Critical Perspectives on Human Security: Rethinking Emancipation and Power in International Relations (London: Routledge, 2011), p. 89 Google Scholar; Stavrianakis, Anna, ‘Legitimising liberal militarism: Politics, law and war in the arms trade treaty’, Third World Quarterly, 37:5 (2016), p. 845 CrossRef | Google Scholar.</w:t>
      </w:r>
    </w:p>
    <w:p w:rsidR="00B25659" w:rsidRDefault="00B25659" w:rsidP="00B25659">
      <w:r>
        <w:t>2 af Jochnick, Chris and Normand, Roger, ‘The legitimation of violence: a critical history of the laws of war’, Harvard International Law Journal, 35:1 (1994), pp. 49–95 Google Scholar; Sjoberg, Laura, ‘Gendered realities of the immunity principle: Why gender analysis needs feminism’, International Studies Quarterly, 50 (2006), pp. 889–910 CrossRef | Google Scholar.</w:t>
      </w:r>
    </w:p>
    <w:p w:rsidR="00B25659" w:rsidRDefault="00B25659" w:rsidP="00B25659">
      <w:r>
        <w:t>3 de Larrinaga, Miguel and Turenne Sjolander, Claire, ‘(Re)presenting landmines from protector to enemy: the discursive framing of a new multilateralism’, in Maxwell A. Cameron, Robert J. Lawson, and Brian W. Tomlin (eds), To Walk Without Fear: The Global Movement to Ban Landmines (Oxford: Oxford University Press, 1998), pp. 364–391 Google Scholar; Beier, ‘Dangerous terrain’, p. 171.</w:t>
      </w:r>
    </w:p>
    <w:p w:rsidR="00B25659" w:rsidRDefault="00B25659" w:rsidP="00B25659">
      <w:r>
        <w:t>4 Stavrianakis, ‘Legitimising liberal militarism’, p. 841; Beier, ‘Dangerous terrain’, p. 170; Cooper, ‘Humanitarian arms control’, pp. 137, 144. For a general critique of NGOs’ lack of transformative effects, see Lipschutz, Ronnie D., ‘Power, politics and global civil society’, Millennium, 33:3 (2005), pp. 747–769 CrossRef | Google Scholar.</w:t>
      </w:r>
    </w:p>
    <w:p w:rsidR="00B25659" w:rsidRDefault="00B25659" w:rsidP="00B25659">
      <w:r>
        <w:t>5 Tannenwald, Nina, The Nuclear Taboo: The United States and the Non-Use of Nuclear Weapons since 1945 (Cambridge University Press, 2007), pp. 47, 317 CrossRef | Google Scholar.</w:t>
      </w:r>
    </w:p>
    <w:p w:rsidR="00B25659" w:rsidRDefault="00B25659" w:rsidP="00B25659">
      <w:r>
        <w:t>6 Cox, Robert W., ‘Social forces, states and world orders: Beyond International Relations theory’, Millennium, 50:2 (1981), p. 128 Google Scholar.</w:t>
      </w:r>
    </w:p>
    <w:p w:rsidR="00B25659" w:rsidRDefault="00B25659" w:rsidP="00B25659">
      <w:r>
        <w:t>7 Booth, Ken, ‘Security and emancipation’, Review of International Studies, 17:4 (1991), pp. 313–326 CrossRef | Google Scholar; Booth, Ken, ‘Beyond critical security studies’, in Ken Booth (ed.), Critical Security Studies and World Politics (Boulder,CO: Lynne Rienner Publishers, 2005), pp. 259–278 Google Scholar; Wyn Jones, Richard, ‘Message in a bottle? Theory and praxis in critical security studies’, Contemporary Security Policy, 16:3 (1995), pp. 299–319 CrossRef | Google Scholar; Wyn Jones, Richard, Security, Strategy, and Critical Theory (Boulder, CO: Lynne Rienner Publishers, 1999) Google Scholar.</w:t>
      </w:r>
    </w:p>
    <w:p w:rsidR="00B25659" w:rsidRDefault="00B25659" w:rsidP="00B25659">
      <w:r>
        <w:t>8 For a general critique along those lines, see McCormack, Tara, Critique, Security and Power: The Political Limits to Emancipatory Approaches (London: Routledge, 2010) Google Scholar.</w:t>
      </w:r>
    </w:p>
    <w:p w:rsidR="00B25659" w:rsidRDefault="00B25659" w:rsidP="00B25659">
      <w:r>
        <w:t>9 Stavrianakis, ‘Legitimising liberal militarism’, p. 853. Also, ‘continuity in practice suggest legitimation’; ibid., p. 847; Turner, Cooper, and Pugh, ‘Institutionalized and co-opted’, p. 90.</w:t>
      </w:r>
    </w:p>
    <w:p w:rsidR="00B25659" w:rsidRDefault="00B25659" w:rsidP="00B25659">
      <w:r>
        <w:t xml:space="preserve">10 Price, Richard, ‘Reversing the gun sights: Transnational civil society targets landmines’, International Organization, 52:3 (1998), pp. 613–644 CrossRef | Google Scholar; Rutherford, Kenneth R., ‘The evolving arms control agenda: Implications of the role of NGOs in banning antipersonnel landmines’, World Politics, 53 (2000), pp. 74–114 CrossRef | Google Scholar; Rutherford, Kenneth R., ‘A theoretical examination of disarming states: NGOs and anti-personnel landmines’, International Politics, 37 (2000), pp. 457–478 CrossRef | Google Scholar; Don Hubert, ‘The Landmine Ban: A Case Study in Humanitarian Advocacy’, Occasional Paper 42 (Thomas J. Watson Jr Institute for International Studies, Brown University, 2000); {http://www.watsoninstitute.org/pub/op42.pdf}; Carpenter, Charli, ‘Lost Causes’: Agenda Vetting in Global Issue Networks and the Shaping of Human Security (Ithaca, NY: Cornell University Press, 2014) CrossRef | Google Scholar; Carpenter, Charli R., ‘Vetting the advocacy agenda: Network centrality and the paradox of weapon norms’, International Organization, 65:1 (2011), pp. 69–102 CrossRef | Google Scholar; Garcia, Denise, Disarmament Diplomacy and Human Security: Regimes, Norms, and Moral Progress in International Relations (London: Routledge, 2011) Google Scholar; Garcia, Denise, ‘Humanitarian security regimes’, International Affairs, 91:1 (2015), pp. 55–75 CrossRef | Google Scholar; Murdie, Amanda, Help or Harm: The Human </w:t>
      </w:r>
      <w:r>
        <w:lastRenderedPageBreak/>
        <w:t>Security Effects of International NGOs (Redwood City, CA: Stanford University Press, 2014) CrossRef | Google Scholar; Bower, Adam, ‘Norms without the Great Powers: International law, nested social structures, and the ban on antipersonnel mines’, International Studies Review, 17 (2015), pp. 347–373 Google Scholar.</w:t>
      </w:r>
    </w:p>
    <w:p w:rsidR="00B25659" w:rsidRDefault="00B25659" w:rsidP="00B25659">
      <w:r>
        <w:t>11 Some of the critically informed, but overall positive work is carried out by authors themselves engaged in campaigns for humanitarian disarmament. See Bolton, Matthew and Minor, Elizabeth, ‘The discursive turn arrives in Turtle Bay: the international campaign to abolish nuclear weapons’ operationalization of critical IR theories’, Global Policy, 7:3 (2016), pp. 385–395 CrossRef | Google Scholar; Borrie, John, ‘Humanitarian reframing of nuclear weapons and the logic of a ban’, International Affairs, 90:3 (2014), pp. 625–646 CrossRef | Google Scholar; Acheson, Ray, ‘Foregrounding justice in nuclear disarmament: a practitioner commentary’, Global Policy, 7:3 (2016), p. 405 CrossRef | Google Scholar; Ritchie, Nick, ‘Waiting for Kant: Devaluing and delegitimizing nuclear weapons’, International Affairs, 90:3 (2014), pp. 601–623 CrossRef | Google Scholar.</w:t>
      </w:r>
    </w:p>
    <w:p w:rsidR="00B25659" w:rsidRDefault="00B25659" w:rsidP="00B25659">
      <w:r>
        <w:t>12 Cooper, Andrew F. et al. (eds), Enhancing Global Governance: Towards A New Diplomacy? (Tokyo: United Nations University Press, 2002) Google Scholar.</w:t>
      </w:r>
    </w:p>
    <w:p w:rsidR="00B25659" w:rsidRDefault="00B25659" w:rsidP="00B25659">
      <w:r>
        <w:t>13 Jessica Mathews, ‘Power shift’, Foreign Affairs, 76:1 (1997), pp. 51–66.</w:t>
      </w:r>
    </w:p>
    <w:p w:rsidR="00B25659" w:rsidRDefault="00B25659" w:rsidP="00B25659">
      <w:r>
        <w:t>14 Foucault, Michel, ‘Nietzsche, genealogy, history’, in D. F. Bouchard (ed.), Language, Counter-Memory, Practice: Selected Essays and Interviews (Ithaca, NY: Cornell University Press, 1977), p. 151 Google Scholar.</w:t>
      </w:r>
    </w:p>
    <w:p w:rsidR="00B25659" w:rsidRDefault="00B25659" w:rsidP="00B25659">
      <w:r>
        <w:t>15 Nunes, João, ‘Reclaiming the political: Emancipation and critique in security studies’, Security Dialogue, 43:4 (2012), pp. 345–361 CrossRef | Google Scholar; Nunes, João, ‘Emancipation and the reality of security: a reconstructive agenda’, in Thierry Balzacq (ed.), Contesting Security: Strategies and Logics (London: Routledge, 2014), pp. 141–154 Google Scholar.</w:t>
      </w:r>
    </w:p>
    <w:p w:rsidR="00B25659" w:rsidRDefault="00B25659" w:rsidP="00B25659">
      <w:r>
        <w:t>16 In this article, landmines and mines refer to antipersonnel landmines only.</w:t>
      </w:r>
    </w:p>
    <w:p w:rsidR="00B25659" w:rsidRDefault="00B25659" w:rsidP="00B25659">
      <w:r>
        <w:t>17 ‘Immanent critique’ (a continuous process of looking for latent potentialities in a prevailing security regime by critiquing its inconsistencies through comparison of its justifications and actual outcomes) is seen as a road to emancipation and security in the Welsh School’s Critical Security theory. See Wyn Jones, Richard, Security, Strategy, and Critical Theory (Boulder, CO: Lynne Rienner Publishers, 1999), pp. 24 Google Scholar, 77–8, 160; Booth, Ken, Theory of World Security (Cambridge: Cambridge University Press, 2007), p. 250 CrossRef | Google Scholar.</w:t>
      </w:r>
    </w:p>
    <w:p w:rsidR="00B25659" w:rsidRDefault="00B25659" w:rsidP="00B25659">
      <w:r>
        <w:t>18 ‘“Civilian friendly” cluster bomb debuts against tanks’, Post-Gazette National Bureau (3 April 2003); ‘Making a more humane bomb, Textron aims to cut civilian deaths from unexploded munitions’, Boston Globe (12 April 2003).</w:t>
      </w:r>
    </w:p>
    <w:p w:rsidR="00B25659" w:rsidRDefault="00B25659" w:rsidP="00B25659">
      <w:r>
        <w:t>19 Buzan, Barry, Wæver, Ole, and de Wilde, Jaap, Security: A New Framework for Analysis (Boulder, CO: Lynne Rienner Publishers, 1998), pp. 27–28 Google Scholar.</w:t>
      </w:r>
    </w:p>
    <w:p w:rsidR="00B25659" w:rsidRDefault="00B25659" w:rsidP="00B25659">
      <w:r>
        <w:t>20 Booth, Ken, ‘Security and emancipation’, Review of International Studies, 17:4 (1991), pp. 313–326 CrossRef | Google Scholar; Booth, ‘Beyond critical security studies’, pp. 265–7; Wyn Jones, Security, Strategy, and Critical Theory, pp. 160, 312; João Nunes, ‘Reclaiming the political’. For the emancipatory role of NGOs and human rights law in curbing American violations in the ‘war on terror’, see Blakeley, Ruth, ‘Human rights, state wrongs, and social change: the theory and practice of emancipation’, Review of International Studies, 39:3 (2013), pp. 599–619 CrossRef | Google Scholar.</w:t>
      </w:r>
    </w:p>
    <w:p w:rsidR="00B25659" w:rsidRDefault="00B25659" w:rsidP="00B25659">
      <w:r>
        <w:t>21 Ottaway, Marina, ‘Corporatism goes global: International organizations, nongovernmental organization networks, and transnational business’, Global Governance, 7:3 (2001), pp. 265–293 Google Scholar.</w:t>
      </w:r>
    </w:p>
    <w:p w:rsidR="00B25659" w:rsidRDefault="00B25659" w:rsidP="00B25659">
      <w:r>
        <w:t>22 Tvedt, Terje, ‘International development aid and its impact on a donor country: a case study of Norway’, European Journal of Development Research, 19:4 (2007), pp. 614–635 CrossRef | Google Scholar.</w:t>
      </w:r>
    </w:p>
    <w:p w:rsidR="00B25659" w:rsidRDefault="00B25659" w:rsidP="00B25659">
      <w:r>
        <w:t>23 Bob, Clifford, The Marketing of Rebellion: Insurgents, Media, and International Activism (Cambridge: Cambridge University Press, 2005) CrossRef | Google Scholar; Bob, Clifford (ed.), The Internaitonal Struggle for New Human Rights (Philedelphia: University of Pennsylvania Press, 2009) Google Scholar; Carpenter, ‘Vetting the advocacy agenda’; Carpenter, ‘Lost Causes’.</w:t>
      </w:r>
    </w:p>
    <w:p w:rsidR="00B25659" w:rsidRDefault="00B25659" w:rsidP="00B25659">
      <w:r>
        <w:t>24 Price, Richard, ‘Moral limit and possibility in world politics’, International Organization, 62:2 (2008), pp. 191–220 CrossRef | Google Scholar.</w:t>
      </w:r>
    </w:p>
    <w:p w:rsidR="00B20E90" w:rsidRDefault="00B20E90" w:rsidP="00B25659"/>
    <w:p w:rsidR="00B20E90" w:rsidRDefault="00B20E90" w:rsidP="00B20E90">
      <w:pPr>
        <w:pStyle w:val="Heading3"/>
      </w:pPr>
      <w:r>
        <w:lastRenderedPageBreak/>
        <w:t>1AR — Link Turn Outweighs Link</w:t>
      </w:r>
    </w:p>
    <w:p w:rsidR="00B25659" w:rsidRPr="00B20E90" w:rsidRDefault="00B20E90" w:rsidP="00B25659">
      <w:pPr>
        <w:pStyle w:val="Heading4"/>
      </w:pPr>
      <w:r>
        <w:t xml:space="preserve">The plan is </w:t>
      </w:r>
      <w:r>
        <w:rPr>
          <w:u w:val="single"/>
        </w:rPr>
        <w:t>more radical</w:t>
      </w:r>
      <w:r>
        <w:t xml:space="preserve"> than the alternative. Practical political action that </w:t>
      </w:r>
      <w:r w:rsidRPr="00B20E90">
        <w:rPr>
          <w:u w:val="single"/>
        </w:rPr>
        <w:t xml:space="preserve">strategically </w:t>
      </w:r>
      <w:r w:rsidR="00241DC5">
        <w:rPr>
          <w:u w:val="single"/>
        </w:rPr>
        <w:t>deploys</w:t>
      </w:r>
      <w:r>
        <w:t xml:space="preserve"> humanitarian</w:t>
      </w:r>
      <w:r w:rsidR="00241DC5">
        <w:t xml:space="preserve"> arguments</w:t>
      </w:r>
      <w:r>
        <w:t xml:space="preserve"> to undermine military interests is vital to emancipation</w:t>
      </w:r>
      <w:r w:rsidR="00192B03">
        <w:t xml:space="preserve">, but </w:t>
      </w:r>
      <w:r w:rsidR="00192B03" w:rsidRPr="00241DC5">
        <w:rPr>
          <w:u w:val="single"/>
        </w:rPr>
        <w:t>wholesale rejection</w:t>
      </w:r>
      <w:r w:rsidR="00192B03">
        <w:t xml:space="preserve"> of “complicity” </w:t>
      </w:r>
      <w:r w:rsidR="00241DC5">
        <w:t xml:space="preserve">forecloses its effectiveness. </w:t>
      </w:r>
    </w:p>
    <w:p w:rsidR="00B25659" w:rsidRDefault="00B25659" w:rsidP="00B25659">
      <w:r w:rsidRPr="0092161C">
        <w:rPr>
          <w:rStyle w:val="Style13ptBold"/>
        </w:rPr>
        <w:t>Petrova 18</w:t>
      </w:r>
      <w:r>
        <w:t xml:space="preserve"> — </w:t>
      </w:r>
      <w:r w:rsidRPr="0092161C">
        <w:t>Margarita H. Petrova</w:t>
      </w:r>
      <w:r>
        <w:t xml:space="preserve">, </w:t>
      </w:r>
      <w:r w:rsidRPr="0092161C">
        <w:t>Assistant Professor of International Relations and International Peace and Security at the Institut Barcelona Estudis Internacionals (IBEI</w:t>
      </w:r>
      <w:r>
        <w:t>) (</w:t>
      </w:r>
      <w:r w:rsidRPr="0092161C">
        <w:t xml:space="preserve">Spain), former Marie Curie Research Fellow and Max Weber Postdoctoral Fellow at the European University Institute (Italy), holds a Ph.D. in Government from Cornell University, </w:t>
      </w:r>
      <w:r>
        <w:t>2018 (“</w:t>
      </w:r>
      <w:r w:rsidRPr="0092161C">
        <w:t>Weapons prohibitions through immanent critique: NGOs as emancipatory and (de)securitising actors in security governance</w:t>
      </w:r>
      <w:r>
        <w:t xml:space="preserve">,” </w:t>
      </w:r>
      <w:r w:rsidRPr="0092161C">
        <w:rPr>
          <w:i/>
        </w:rPr>
        <w:t>Review of International Studies</w:t>
      </w:r>
      <w:r>
        <w:t>, Volume 44, Issue 4, October, Available Online to Subscribing Institutions via Cambridge Core)</w:t>
      </w:r>
    </w:p>
    <w:p w:rsidR="00B25659" w:rsidRDefault="00B25659" w:rsidP="00B25659">
      <w:r>
        <w:t>Immanent critique and NGOs as emancipatory agents: Difference and shared visions in critical approaches</w:t>
      </w:r>
    </w:p>
    <w:p w:rsidR="00B25659" w:rsidRDefault="00B25659" w:rsidP="00B25659">
      <w:r>
        <w:t xml:space="preserve">According to Wyn Jones, ‘[r]ather than criticize the prevailing order in terms of some blueprint for an ideal society, critical theory criticizes it on the basis of the unfulfilled potential that already exists within it – that is, through a form of immanent critique.’ 25 </w:t>
      </w:r>
      <w:r w:rsidRPr="00A22E4C">
        <w:rPr>
          <w:rStyle w:val="StyleUnderline"/>
          <w:highlight w:val="yellow"/>
        </w:rPr>
        <w:t>Immanent critique</w:t>
      </w:r>
      <w:r w:rsidRPr="001B7C54">
        <w:rPr>
          <w:rStyle w:val="StyleUnderline"/>
        </w:rPr>
        <w:t xml:space="preserve"> implies ‘comparing the justifications of [prevailing security] regimes with actual outcomes’ with the goal of showing how ‘the prevailing structures and regimes are found to fail grievously on their own terms’</w:t>
      </w:r>
      <w:r>
        <w:t xml:space="preserve">. 26 This is possible because all rulers make some universal claims to shore up their legitimacy. 27 By highlighting ‘the contradiction … between concrete social formations and their ideologies’, 28 immanent critique seeks ‘to transform legitimations into emancipatory weapons … and mak[e] the ideal real’. 29 </w:t>
      </w:r>
      <w:r w:rsidRPr="001B7C54">
        <w:rPr>
          <w:rStyle w:val="StyleUnderline"/>
        </w:rPr>
        <w:t xml:space="preserve">This </w:t>
      </w:r>
      <w:r w:rsidRPr="00A22E4C">
        <w:rPr>
          <w:rStyle w:val="StyleUnderline"/>
          <w:highlight w:val="yellow"/>
        </w:rPr>
        <w:t>opens the door to transforming the old order in ways that</w:t>
      </w:r>
      <w:r w:rsidRPr="001B7C54">
        <w:rPr>
          <w:rStyle w:val="StyleUnderline"/>
        </w:rPr>
        <w:t xml:space="preserve"> free human potential and </w:t>
      </w:r>
      <w:r w:rsidRPr="00A22E4C">
        <w:rPr>
          <w:rStyle w:val="StyleUnderline"/>
          <w:highlight w:val="yellow"/>
        </w:rPr>
        <w:t>could</w:t>
      </w:r>
      <w:r w:rsidRPr="001B7C54">
        <w:rPr>
          <w:rStyle w:val="StyleUnderline"/>
        </w:rPr>
        <w:t xml:space="preserve"> ultimately </w:t>
      </w:r>
      <w:r w:rsidRPr="00A22E4C">
        <w:rPr>
          <w:rStyle w:val="StyleUnderline"/>
          <w:highlight w:val="yellow"/>
        </w:rPr>
        <w:t>lead to</w:t>
      </w:r>
      <w:r w:rsidRPr="001B7C54">
        <w:rPr>
          <w:rStyle w:val="StyleUnderline"/>
        </w:rPr>
        <w:t xml:space="preserve"> human </w:t>
      </w:r>
      <w:r w:rsidRPr="00A22E4C">
        <w:rPr>
          <w:rStyle w:val="StyleUnderline"/>
          <w:highlight w:val="yellow"/>
        </w:rPr>
        <w:t>emancipation</w:t>
      </w:r>
      <w:r>
        <w:t>.</w:t>
      </w:r>
    </w:p>
    <w:p w:rsidR="00B25659" w:rsidRDefault="00B25659" w:rsidP="00B25659">
      <w:r>
        <w:t>The concepts of immanent critique and emancipation date back to the work of Marx, 30 and especially Max Horkheimer and Theodor Adorno and have undergone significant evolution in the thinking of Horkheimer himself and later scholars from the Frankfurt School. In Horkheimer’s early work, emancipation meant freeing humankind from the domination of nature by making proper use of the forces of production. Later the focus turned to emancipation from human exploitation with the proletariat postulated as the agent of such emancipatory change. 31 Following the Second World War, Horkheimer and Adorno came to a rather pessimist conclusion that the rise of instrumental rationality, necessary for the subjugation of nature, had also led to human oppression reaching an apogee in the Nazi concentration camps. Thus there was no longer an immanent emancipatory potential, leading Adorno to conclude that ‘nothing complicitous with this world can have any truth’. 32 Immanent critique transformed into a form of ‘unrelenting negativity’ and ‘dissent’ as any attempt to ‘suggest alternatives … would immediately be reified and form yet another layer in the already over-determined structures of domination’. 33 The intellectuals who were supposed to be the vehicles of emancipation assumed the role of permanent critics, detached from society and as a result the link between theory and praxis and between immanent critique and emancipation was severed. Indeed, in his late work Adorno questioned the very possibility of immanent critique as no standards of critique inherent in an oppressive and totalising society could be found. 34</w:t>
      </w:r>
    </w:p>
    <w:p w:rsidR="00B25659" w:rsidRDefault="00B25659" w:rsidP="00B25659">
      <w:r>
        <w:t xml:space="preserve">Here one finds parallels to the poststructuralist criticism of CT for holding up emancipation as a grand ‘meta-narrative’ that is universally valid. 35 </w:t>
      </w:r>
      <w:r w:rsidRPr="00124612">
        <w:rPr>
          <w:rStyle w:val="StyleUnderline"/>
        </w:rPr>
        <w:t>From a poststructuralist perspective, any attempts towards emancipation are just a cover for domination</w:t>
      </w:r>
      <w:r>
        <w:t xml:space="preserve">. Instead, difference is to be celebrated. </w:t>
      </w:r>
      <w:r w:rsidRPr="00124612">
        <w:t>There are no grounds for immanent critique as any critique that is internal to one discourse is external to another</w:t>
      </w:r>
      <w:r>
        <w:t xml:space="preserve">. 36 </w:t>
      </w:r>
      <w:r w:rsidRPr="00124612">
        <w:rPr>
          <w:rStyle w:val="StyleUnderline"/>
        </w:rPr>
        <w:t>Poststructuralist approaches insist that no interpretation is better than another and casting aside one domination just leads to another</w:t>
      </w:r>
      <w:r>
        <w:t>. 37 Still, they share common ground with CT by engaging in a form of continuous critique that adherents to both poststructuralist and CT approaches see as emancipatory. 38</w:t>
      </w:r>
    </w:p>
    <w:p w:rsidR="00B25659" w:rsidRDefault="00B25659" w:rsidP="00B25659">
      <w:r>
        <w:t xml:space="preserve">Wyn </w:t>
      </w:r>
      <w:r w:rsidRPr="00124612">
        <w:rPr>
          <w:rStyle w:val="StyleUnderline"/>
        </w:rPr>
        <w:t xml:space="preserve">Jones emphasises that </w:t>
      </w:r>
      <w:r w:rsidRPr="00A22E4C">
        <w:rPr>
          <w:rStyle w:val="StyleUnderline"/>
          <w:highlight w:val="yellow"/>
        </w:rPr>
        <w:t xml:space="preserve">emancipation is not an endpoint, but </w:t>
      </w:r>
      <w:r w:rsidRPr="00A22E4C">
        <w:rPr>
          <w:rStyle w:val="Emphasis"/>
          <w:highlight w:val="yellow"/>
        </w:rPr>
        <w:t>a process</w:t>
      </w:r>
      <w:r w:rsidRPr="00A22E4C">
        <w:rPr>
          <w:rStyle w:val="StyleUnderline"/>
          <w:highlight w:val="yellow"/>
        </w:rPr>
        <w:t xml:space="preserve"> of striving for ‘concrete, realizable utopias’</w:t>
      </w:r>
      <w:r w:rsidRPr="00124612">
        <w:rPr>
          <w:rStyle w:val="StyleUnderline"/>
        </w:rPr>
        <w:t>, an ‘always unfinished business’ that requires constantly moving to the next stage of immanent critique</w:t>
      </w:r>
      <w:r>
        <w:t>. 39 In Foucault’s late work, one can detect similarities with this emancipatory focus of CT. According to Foucault, ‘[c]riticism … consists of analyzing and reflecting upon limits … and the point … is to transform the critique conducted in the form of necessary limitation into a practical critique that takes the form of a possible crossing-over’. 40 Critique ‘is seeking to give new impetus, as far and wide as possible, to the undefined work of freedom’. Similar to CT’s emphasis on praxis and immanent potentialities for transformation, Foucault argues that critical work has to ‘put itself to the test … of contemporary reality, both to grasp the points where change is possible and desirable, and to determine the precise form this change should take’. 41 Indeed, he goes on to say that rather than ‘global or radical’ projects, he prefers ‘the very specific transformations that have proved to be possible in the last twenty years’, citing progress in authority and gender relations. 42 The poststructuralist criticism of CT that by being ‘partial and local’, it just reifies structures of dominance is also on Foucault’s mind. And he answers it similarly to Wyn Jones’s take on emancipation as an ‘always unfinished business’ 43 – because ‘the possibility of moving beyond [our limits], is always limited and determined, … we are always in the position of beginning again’. 44</w:t>
      </w:r>
    </w:p>
    <w:p w:rsidR="00B25659" w:rsidRDefault="00B25659" w:rsidP="00B25659">
      <w:r>
        <w:t xml:space="preserve">Given Foucault’s focus on discourse as an all-encompassing system of meaning and ‘practices that systematically form the objects of which they speak’, 45 his work, and respectively poststructuralist approaches, have been criticised for leaving little scope for agency and emancipatory change. 46 Change in Foucault can happen above all through discourse and its strategic use. This includes ‘the shifts and reutilization of identical formulas for contrary objectives’ 47 – one can seize the rules and ‘redirect them against those who had initially </w:t>
      </w:r>
      <w:r>
        <w:lastRenderedPageBreak/>
        <w:t>imposed them’. 48 Thus, ‘[d]iscourse transmits and produces power; it reinforces it, but also undermines and exposes it, renders it fragile and makes it possible to thwart it.’ 49 Despite predominantly linking agency to discourse, in Foucault we can still discern a notion of intentional agency residing in each and every one working ‘upon ourselves as free beings’, 50 and particularly, among the ‘“specific intellectuals” who use their expert knowledge to challenge the prevailing “regime of truth”’, 51 with Robert Oppenheimer’s efforts to highlight the threat of nuclear weapons given as an example. 52</w:t>
      </w:r>
    </w:p>
    <w:p w:rsidR="00B25659" w:rsidRDefault="00B25659" w:rsidP="00B25659">
      <w:r>
        <w:t xml:space="preserve">This connection between discourse, praxis, and agency is better developed in Antonio Gramsci’s notion of ‘organic intellectuals’ who, according to Wyn Jones, can join forces with social movements working on ‘issues, pertinent to the struggle for emancipation’ 53 and embracing the perspective of ‘“the poor, the disadvantaged, the voiceless, the unrepresented, the powerless” … for whom the present world order is a cause of insecurity’. 54 In contrast to the earlier Marxist focus on class struggle and the proletariat as a driving force, Gramsci envisioned a ‘war of position’, led by intellectuals and permeating the whole of society – ‘a slow, incremental, even molecular, struggle to break down the prevailing hegemony and construct an alternative counter-hegemony to take its place’. 55 Whereas in Adorno the role of intellectuals was at best to send a ‘message in a bottle’ without a concrete addressee, Gramsci placed the emphasis on actorness. 56 This is something Booth and Wyn Jones pick up in their writing. Critical security scholars are seen as the ‘organic intellectuals’, while ‘new social movements’ and ‘global civil society’ are envisioned as the active emancipatory forces. 57 However, </w:t>
      </w:r>
      <w:r w:rsidRPr="00124612">
        <w:rPr>
          <w:rStyle w:val="StyleUnderline"/>
        </w:rPr>
        <w:t xml:space="preserve">little has been said about </w:t>
      </w:r>
      <w:r w:rsidRPr="00A22E4C">
        <w:rPr>
          <w:rStyle w:val="StyleUnderline"/>
          <w:highlight w:val="yellow"/>
        </w:rPr>
        <w:t>‘</w:t>
      </w:r>
      <w:r w:rsidRPr="00A22E4C">
        <w:rPr>
          <w:rStyle w:val="Emphasis"/>
          <w:highlight w:val="yellow"/>
        </w:rPr>
        <w:t>practical transformative politics</w:t>
      </w:r>
      <w:r w:rsidRPr="00A22E4C">
        <w:rPr>
          <w:rStyle w:val="StyleUnderline"/>
          <w:highlight w:val="yellow"/>
        </w:rPr>
        <w:t>’</w:t>
      </w:r>
      <w:r>
        <w:t xml:space="preserve"> 58 </w:t>
      </w:r>
      <w:r w:rsidRPr="00124612">
        <w:rPr>
          <w:rStyle w:val="StyleUnderline"/>
        </w:rPr>
        <w:t>and the actual ways in which social movements and NGOs perform those functions</w:t>
      </w:r>
      <w:r>
        <w:t xml:space="preserve">. In this article, I seek to illustrate how </w:t>
      </w:r>
      <w:r w:rsidRPr="00124612">
        <w:rPr>
          <w:rStyle w:val="StyleUnderline"/>
        </w:rPr>
        <w:t xml:space="preserve">NGOs can serve as </w:t>
      </w:r>
      <w:r w:rsidRPr="00124612">
        <w:rPr>
          <w:rStyle w:val="Emphasis"/>
        </w:rPr>
        <w:t>emancipatory agents</w:t>
      </w:r>
      <w:r w:rsidRPr="00124612">
        <w:rPr>
          <w:rStyle w:val="StyleUnderline"/>
        </w:rPr>
        <w:t xml:space="preserve">, including by </w:t>
      </w:r>
      <w:r w:rsidRPr="00A22E4C">
        <w:rPr>
          <w:rStyle w:val="StyleUnderline"/>
          <w:highlight w:val="yellow"/>
        </w:rPr>
        <w:t xml:space="preserve">undertaking </w:t>
      </w:r>
      <w:r w:rsidRPr="00A22E4C">
        <w:rPr>
          <w:rStyle w:val="Emphasis"/>
          <w:highlight w:val="yellow"/>
        </w:rPr>
        <w:t>immanent critique to undermine military arguments</w:t>
      </w:r>
      <w:r w:rsidRPr="00124612">
        <w:rPr>
          <w:rStyle w:val="StyleUnderline"/>
        </w:rPr>
        <w:t xml:space="preserve"> about appropriate use of force. I trace both the discursive practices of NGOs and their results to show</w:t>
      </w:r>
      <w:r>
        <w:t xml:space="preserve">, </w:t>
      </w:r>
      <w:r w:rsidRPr="00124612">
        <w:rPr>
          <w:rStyle w:val="StyleUnderline"/>
        </w:rPr>
        <w:t>that despite</w:t>
      </w:r>
      <w:r>
        <w:t xml:space="preserve"> realist and </w:t>
      </w:r>
      <w:r w:rsidRPr="00124612">
        <w:rPr>
          <w:rStyle w:val="StyleUnderline"/>
        </w:rPr>
        <w:t xml:space="preserve">radical critiques, NGOs </w:t>
      </w:r>
      <w:r w:rsidRPr="00A22E4C">
        <w:rPr>
          <w:rStyle w:val="StyleUnderline"/>
          <w:highlight w:val="yellow"/>
        </w:rPr>
        <w:t xml:space="preserve">are </w:t>
      </w:r>
      <w:r w:rsidRPr="00A22E4C">
        <w:rPr>
          <w:rStyle w:val="Emphasis"/>
          <w:highlight w:val="yellow"/>
        </w:rPr>
        <w:t>neither</w:t>
      </w:r>
      <w:r w:rsidRPr="00A22E4C">
        <w:rPr>
          <w:rStyle w:val="StyleUnderline"/>
          <w:highlight w:val="yellow"/>
        </w:rPr>
        <w:t xml:space="preserve"> irrelevant </w:t>
      </w:r>
      <w:r w:rsidRPr="00A22E4C">
        <w:rPr>
          <w:rStyle w:val="Emphasis"/>
          <w:highlight w:val="yellow"/>
        </w:rPr>
        <w:t>nor</w:t>
      </w:r>
      <w:r w:rsidRPr="00124612">
        <w:rPr>
          <w:rStyle w:val="StyleUnderline"/>
        </w:rPr>
        <w:t xml:space="preserve"> always contributing to the </w:t>
      </w:r>
      <w:r w:rsidRPr="00A22E4C">
        <w:rPr>
          <w:rStyle w:val="StyleUnderline"/>
          <w:highlight w:val="yellow"/>
        </w:rPr>
        <w:t>legitimation</w:t>
      </w:r>
      <w:r w:rsidRPr="00124612">
        <w:rPr>
          <w:rStyle w:val="StyleUnderline"/>
        </w:rPr>
        <w:t xml:space="preserve"> of existing power structures</w:t>
      </w:r>
      <w:r>
        <w:t>.</w:t>
      </w:r>
    </w:p>
    <w:p w:rsidR="00B25659" w:rsidRDefault="00B25659" w:rsidP="00B25659">
      <w:r w:rsidRPr="00124612">
        <w:rPr>
          <w:rStyle w:val="StyleUnderline"/>
        </w:rPr>
        <w:t xml:space="preserve">The article builds upon insights from CT and securitisation theory to analyse </w:t>
      </w:r>
      <w:r w:rsidRPr="00370C9D">
        <w:rPr>
          <w:rStyle w:val="StyleUnderline"/>
          <w:highlight w:val="yellow"/>
        </w:rPr>
        <w:t>NGOs</w:t>
      </w:r>
      <w:r w:rsidRPr="00124612">
        <w:rPr>
          <w:rStyle w:val="StyleUnderline"/>
        </w:rPr>
        <w:t xml:space="preserve">’ roles in security governance and demonstrate the </w:t>
      </w:r>
      <w:r w:rsidRPr="00370C9D">
        <w:rPr>
          <w:rStyle w:val="StyleUnderline"/>
          <w:highlight w:val="yellow"/>
        </w:rPr>
        <w:t xml:space="preserve">need to make political choices </w:t>
      </w:r>
      <w:r w:rsidRPr="00370C9D">
        <w:rPr>
          <w:rStyle w:val="Emphasis"/>
          <w:highlight w:val="yellow"/>
        </w:rPr>
        <w:t>even if they are never perfect</w:t>
      </w:r>
      <w:r w:rsidRPr="00124612">
        <w:rPr>
          <w:rStyle w:val="Emphasis"/>
        </w:rPr>
        <w:t xml:space="preserve"> nor immune from critique</w:t>
      </w:r>
      <w:r w:rsidRPr="00124612">
        <w:rPr>
          <w:rStyle w:val="StyleUnderline"/>
        </w:rPr>
        <w:t>. It</w:t>
      </w:r>
      <w:r>
        <w:t xml:space="preserve"> thus </w:t>
      </w:r>
      <w:r w:rsidRPr="00124612">
        <w:rPr>
          <w:rStyle w:val="StyleUnderline"/>
        </w:rPr>
        <w:t>charts a role for NGOs in the middle ground between the realist dismissal</w:t>
      </w:r>
      <w:r>
        <w:t xml:space="preserve"> of NGOs </w:t>
      </w:r>
      <w:r w:rsidRPr="00124612">
        <w:rPr>
          <w:rStyle w:val="StyleUnderline"/>
        </w:rPr>
        <w:t>and</w:t>
      </w:r>
      <w:r>
        <w:t xml:space="preserve"> their </w:t>
      </w:r>
      <w:r w:rsidRPr="00124612">
        <w:rPr>
          <w:rStyle w:val="StyleUnderline"/>
        </w:rPr>
        <w:t>rejection by radical critics</w:t>
      </w:r>
      <w:r>
        <w:t xml:space="preserve">. While acknowledging the limitations of NGO contributions, the article engages in an evaluation of their contributions grounded in political realities. </w:t>
      </w:r>
      <w:r w:rsidRPr="00124612">
        <w:rPr>
          <w:rStyle w:val="StyleUnderline"/>
        </w:rPr>
        <w:t>Radical critiques</w:t>
      </w:r>
      <w:r>
        <w:t xml:space="preserve"> of NGOs in security share Adorno’s pessimistic outlook and detached stance </w:t>
      </w:r>
      <w:r w:rsidRPr="00124612">
        <w:rPr>
          <w:rStyle w:val="StyleUnderline"/>
        </w:rPr>
        <w:t>avoid</w:t>
      </w:r>
      <w:r>
        <w:t xml:space="preserve">ing </w:t>
      </w:r>
      <w:r w:rsidRPr="00124612">
        <w:rPr>
          <w:rStyle w:val="StyleUnderline"/>
        </w:rPr>
        <w:t>any complicity with existing power. The ‘negative or deconstructive critique’</w:t>
      </w:r>
      <w:r>
        <w:t xml:space="preserve"> 59 </w:t>
      </w:r>
      <w:r w:rsidRPr="00124612">
        <w:rPr>
          <w:rStyle w:val="StyleUnderline"/>
        </w:rPr>
        <w:t>has proliferated in security studies, but ‘providing a normative agenda and informing political change’ has considerably lagged behind</w:t>
      </w:r>
      <w:r>
        <w:t xml:space="preserve">. 60 Critique itself is certainly political practice and overcoming oppression remains its guiding light. Yet </w:t>
      </w:r>
      <w:r w:rsidRPr="00370C9D">
        <w:rPr>
          <w:rStyle w:val="StyleUnderline"/>
          <w:highlight w:val="yellow"/>
        </w:rPr>
        <w:t xml:space="preserve">critique </w:t>
      </w:r>
      <w:r w:rsidRPr="00370C9D">
        <w:rPr>
          <w:rStyle w:val="Emphasis"/>
          <w:highlight w:val="yellow"/>
        </w:rPr>
        <w:t>alone</w:t>
      </w:r>
      <w:r w:rsidRPr="00370C9D">
        <w:rPr>
          <w:rStyle w:val="StyleUnderline"/>
          <w:highlight w:val="yellow"/>
        </w:rPr>
        <w:t xml:space="preserve"> provides </w:t>
      </w:r>
      <w:r w:rsidRPr="00370C9D">
        <w:rPr>
          <w:rStyle w:val="Emphasis"/>
          <w:highlight w:val="yellow"/>
        </w:rPr>
        <w:t>little practical guidance</w:t>
      </w:r>
      <w:r w:rsidRPr="00370C9D">
        <w:rPr>
          <w:rStyle w:val="StyleUnderline"/>
          <w:highlight w:val="yellow"/>
        </w:rPr>
        <w:t xml:space="preserve"> about the way to dismantle</w:t>
      </w:r>
      <w:r w:rsidRPr="00124612">
        <w:rPr>
          <w:rStyle w:val="StyleUnderline"/>
        </w:rPr>
        <w:t xml:space="preserve"> oppressive power structures </w:t>
      </w:r>
      <w:r w:rsidRPr="00370C9D">
        <w:rPr>
          <w:rStyle w:val="StyleUnderline"/>
          <w:highlight w:val="yellow"/>
        </w:rPr>
        <w:t>or achieve</w:t>
      </w:r>
      <w:r w:rsidRPr="00124612">
        <w:rPr>
          <w:rStyle w:val="StyleUnderline"/>
        </w:rPr>
        <w:t xml:space="preserve"> true </w:t>
      </w:r>
      <w:r w:rsidRPr="00370C9D">
        <w:rPr>
          <w:rStyle w:val="StyleUnderline"/>
          <w:highlight w:val="yellow"/>
        </w:rPr>
        <w:t>peace</w:t>
      </w:r>
      <w:r w:rsidRPr="00124612">
        <w:rPr>
          <w:rStyle w:val="StyleUnderline"/>
        </w:rPr>
        <w:t>. The radical critical stance is often easier to adopt than the more reformist, but actively political one</w:t>
      </w:r>
      <w:r>
        <w:t xml:space="preserve"> envisioned by CT. 61 </w:t>
      </w:r>
      <w:r w:rsidRPr="00124612">
        <w:rPr>
          <w:rStyle w:val="StyleUnderline"/>
        </w:rPr>
        <w:t>By trying to promote change in this world, one inevitably needs to make choices and compromises. The point is to be aware of the costs that different choices carry and assume responsibility for the choices made. This applies to both critical scholars engaged in advocacy and the NGOs themselves</w:t>
      </w:r>
      <w:r>
        <w:t xml:space="preserve">. 62 </w:t>
      </w:r>
      <w:r w:rsidRPr="00124612">
        <w:rPr>
          <w:rStyle w:val="StyleUnderline"/>
        </w:rPr>
        <w:t xml:space="preserve">In the end, </w:t>
      </w:r>
      <w:r w:rsidRPr="00370C9D">
        <w:rPr>
          <w:rStyle w:val="StyleUnderline"/>
          <w:highlight w:val="yellow"/>
        </w:rPr>
        <w:t>even radical critics</w:t>
      </w:r>
      <w:r>
        <w:t xml:space="preserve"> such as David Kennedy, according to whom ‘law may do more to constitute and legitimate than restrain violence’, 63 </w:t>
      </w:r>
      <w:r w:rsidRPr="00370C9D">
        <w:rPr>
          <w:rStyle w:val="StyleUnderline"/>
          <w:highlight w:val="yellow"/>
        </w:rPr>
        <w:t>lay</w:t>
      </w:r>
      <w:r w:rsidRPr="00124612">
        <w:rPr>
          <w:rStyle w:val="StyleUnderline"/>
        </w:rPr>
        <w:t xml:space="preserve"> their </w:t>
      </w:r>
      <w:r w:rsidRPr="00370C9D">
        <w:rPr>
          <w:rStyle w:val="StyleUnderline"/>
          <w:highlight w:val="yellow"/>
        </w:rPr>
        <w:t xml:space="preserve">hopes for humanitarianism in </w:t>
      </w:r>
      <w:r w:rsidRPr="00370C9D">
        <w:rPr>
          <w:rStyle w:val="Emphasis"/>
          <w:highlight w:val="yellow"/>
        </w:rPr>
        <w:t>practical, political action</w:t>
      </w:r>
      <w:r w:rsidRPr="00124612">
        <w:rPr>
          <w:rStyle w:val="StyleUnderline"/>
        </w:rPr>
        <w:t xml:space="preserve"> and assumption of moral responsibility for decisions to ‘kill or let live’</w:t>
      </w:r>
      <w:r>
        <w:t xml:space="preserve">. 64 </w:t>
      </w:r>
      <w:r w:rsidRPr="00124612">
        <w:rPr>
          <w:rStyle w:val="StyleUnderline"/>
        </w:rPr>
        <w:t>Like purist humanitarians, radical critics use ‘the voice of principle [that] also detaches itself from responsibility’ to stage themselves ‘outside of power’</w:t>
      </w:r>
      <w:r>
        <w:t xml:space="preserve">. 65 </w:t>
      </w:r>
      <w:r w:rsidRPr="00124612">
        <w:rPr>
          <w:rStyle w:val="StyleUnderline"/>
        </w:rPr>
        <w:t>Yet, ‘the best international humanitarianism blends … voices, speaking to power and as power’. It is the tension between ethical commitments and ‘cost-benefit calculations, and shrewd participation in statecraft’ that ‘drives [humanitarianism] to renewal’</w:t>
      </w:r>
      <w:r>
        <w:t xml:space="preserve">. 66 </w:t>
      </w:r>
      <w:r w:rsidRPr="00124612">
        <w:rPr>
          <w:rStyle w:val="StyleUnderline"/>
        </w:rPr>
        <w:t>Critical reasoning remains important,</w:t>
      </w:r>
      <w:r>
        <w:t xml:space="preserve"> 67 </w:t>
      </w:r>
      <w:r w:rsidRPr="00124612">
        <w:rPr>
          <w:rStyle w:val="StyleUnderline"/>
        </w:rPr>
        <w:t xml:space="preserve">but ultimately </w:t>
      </w:r>
      <w:r w:rsidRPr="00370C9D">
        <w:rPr>
          <w:rStyle w:val="StyleUnderline"/>
          <w:highlight w:val="yellow"/>
        </w:rPr>
        <w:t xml:space="preserve">humanitarian actors need to accept that </w:t>
      </w:r>
      <w:r w:rsidRPr="00370C9D">
        <w:rPr>
          <w:rStyle w:val="Emphasis"/>
          <w:highlight w:val="yellow"/>
        </w:rPr>
        <w:t>humanitarianism is always political</w:t>
      </w:r>
      <w:r w:rsidRPr="00370C9D">
        <w:rPr>
          <w:rStyle w:val="StyleUnderline"/>
          <w:highlight w:val="yellow"/>
        </w:rPr>
        <w:t xml:space="preserve">, to </w:t>
      </w:r>
      <w:r w:rsidRPr="00370C9D">
        <w:rPr>
          <w:rStyle w:val="Emphasis"/>
          <w:highlight w:val="yellow"/>
        </w:rPr>
        <w:t>embrace action</w:t>
      </w:r>
      <w:r w:rsidRPr="00370C9D">
        <w:rPr>
          <w:rStyle w:val="StyleUnderline"/>
          <w:highlight w:val="yellow"/>
        </w:rPr>
        <w:t xml:space="preserve">, and </w:t>
      </w:r>
      <w:r w:rsidRPr="00370C9D">
        <w:rPr>
          <w:rStyle w:val="Emphasis"/>
          <w:highlight w:val="yellow"/>
        </w:rPr>
        <w:t>shoulder responsibility for</w:t>
      </w:r>
      <w:r w:rsidRPr="00124612">
        <w:rPr>
          <w:rStyle w:val="Emphasis"/>
        </w:rPr>
        <w:t xml:space="preserve"> its </w:t>
      </w:r>
      <w:r w:rsidRPr="00370C9D">
        <w:rPr>
          <w:rStyle w:val="Emphasis"/>
          <w:highlight w:val="yellow"/>
        </w:rPr>
        <w:t>consequences</w:t>
      </w:r>
      <w:r>
        <w:t>. 68</w:t>
      </w:r>
    </w:p>
    <w:p w:rsidR="00B25659" w:rsidRDefault="00B25659" w:rsidP="00B25659">
      <w:r>
        <w:lastRenderedPageBreak/>
        <w:t xml:space="preserve">I argue that </w:t>
      </w:r>
      <w:r w:rsidRPr="008E3B58">
        <w:rPr>
          <w:rStyle w:val="StyleUnderline"/>
          <w:highlight w:val="yellow"/>
        </w:rPr>
        <w:t>NGOs have</w:t>
      </w:r>
      <w:r w:rsidRPr="00124612">
        <w:rPr>
          <w:rStyle w:val="StyleUnderline"/>
        </w:rPr>
        <w:t xml:space="preserve"> sought to do exactly this – to reconnect abstract IHL principles to ethical and political questions about the limits that should be imposed on violence. Aware of the all-encompassing and constraining nature of IHL, they have </w:t>
      </w:r>
      <w:r w:rsidRPr="008E3B58">
        <w:rPr>
          <w:rStyle w:val="StyleUnderline"/>
          <w:highlight w:val="yellow"/>
        </w:rPr>
        <w:t>used</w:t>
      </w:r>
      <w:r w:rsidRPr="00124612">
        <w:rPr>
          <w:rStyle w:val="StyleUnderline"/>
        </w:rPr>
        <w:t xml:space="preserve"> its core principles of </w:t>
      </w:r>
      <w:r w:rsidRPr="008E3B58">
        <w:rPr>
          <w:rStyle w:val="StyleUnderline"/>
          <w:highlight w:val="yellow"/>
        </w:rPr>
        <w:t>distinction and proportionality to open</w:t>
      </w:r>
      <w:r w:rsidRPr="00124612">
        <w:rPr>
          <w:rStyle w:val="StyleUnderline"/>
        </w:rPr>
        <w:t xml:space="preserve"> up </w:t>
      </w:r>
      <w:r w:rsidRPr="008E3B58">
        <w:rPr>
          <w:rStyle w:val="StyleUnderline"/>
          <w:highlight w:val="yellow"/>
        </w:rPr>
        <w:t>spaces for change by turning IHL language against its</w:t>
      </w:r>
      <w:r w:rsidRPr="00124612">
        <w:rPr>
          <w:rStyle w:val="StyleUnderline"/>
        </w:rPr>
        <w:t xml:space="preserve"> consummate military </w:t>
      </w:r>
      <w:r w:rsidRPr="008E3B58">
        <w:rPr>
          <w:rStyle w:val="StyleUnderline"/>
          <w:highlight w:val="yellow"/>
        </w:rPr>
        <w:t>users. While IHL legitimises certain</w:t>
      </w:r>
      <w:r w:rsidRPr="00124612">
        <w:rPr>
          <w:rStyle w:val="StyleUnderline"/>
        </w:rPr>
        <w:t xml:space="preserve"> types of </w:t>
      </w:r>
      <w:r w:rsidRPr="008E3B58">
        <w:rPr>
          <w:rStyle w:val="StyleUnderline"/>
          <w:highlight w:val="yellow"/>
        </w:rPr>
        <w:t xml:space="preserve">warfare, it has also </w:t>
      </w:r>
      <w:r w:rsidRPr="008E3B58">
        <w:rPr>
          <w:rStyle w:val="Emphasis"/>
          <w:highlight w:val="yellow"/>
        </w:rPr>
        <w:t xml:space="preserve">provided the tools to challenge </w:t>
      </w:r>
      <w:r w:rsidRPr="008E3B58">
        <w:rPr>
          <w:rStyle w:val="Emphasis"/>
        </w:rPr>
        <w:t xml:space="preserve">military </w:t>
      </w:r>
      <w:r w:rsidRPr="008E3B58">
        <w:rPr>
          <w:rStyle w:val="Emphasis"/>
          <w:highlight w:val="yellow"/>
        </w:rPr>
        <w:t>practices</w:t>
      </w:r>
      <w:r>
        <w:t>.</w:t>
      </w:r>
    </w:p>
    <w:p w:rsidR="00B25659" w:rsidRDefault="00B25659" w:rsidP="00B25659">
      <w:r w:rsidRPr="008E3B58">
        <w:rPr>
          <w:rStyle w:val="StyleUnderline"/>
          <w:highlight w:val="yellow"/>
        </w:rPr>
        <w:t>What NGOs</w:t>
      </w:r>
      <w:r w:rsidRPr="00124612">
        <w:rPr>
          <w:rStyle w:val="StyleUnderline"/>
        </w:rPr>
        <w:t xml:space="preserve"> manage to </w:t>
      </w:r>
      <w:r w:rsidRPr="008E3B58">
        <w:rPr>
          <w:rStyle w:val="StyleUnderline"/>
          <w:highlight w:val="yellow"/>
        </w:rPr>
        <w:t>achieve will always fall short of</w:t>
      </w:r>
      <w:r w:rsidRPr="00124612">
        <w:rPr>
          <w:rStyle w:val="StyleUnderline"/>
        </w:rPr>
        <w:t xml:space="preserve"> their objectives and </w:t>
      </w:r>
      <w:r w:rsidRPr="008E3B58">
        <w:rPr>
          <w:rStyle w:val="StyleUnderline"/>
          <w:highlight w:val="yellow"/>
        </w:rPr>
        <w:t>an ideal of radical transformation</w:t>
      </w:r>
      <w:r w:rsidRPr="00124612">
        <w:rPr>
          <w:rStyle w:val="StyleUnderline"/>
        </w:rPr>
        <w:t xml:space="preserve"> of power relations and abolishing violence in war. </w:t>
      </w:r>
      <w:r w:rsidRPr="008E3B58">
        <w:rPr>
          <w:rStyle w:val="Emphasis"/>
          <w:highlight w:val="yellow"/>
        </w:rPr>
        <w:t>Yet</w:t>
      </w:r>
      <w:r w:rsidRPr="00124612">
        <w:rPr>
          <w:rStyle w:val="StyleUnderline"/>
        </w:rPr>
        <w:t xml:space="preserve">, to the extent that progress is made and a critical attitude continues to inform NGO work, arguably </w:t>
      </w:r>
      <w:r w:rsidRPr="008E3B58">
        <w:rPr>
          <w:rStyle w:val="Emphasis"/>
          <w:highlight w:val="yellow"/>
        </w:rPr>
        <w:t>emancipation is, however slowly, underway</w:t>
      </w:r>
      <w:r w:rsidRPr="00124612">
        <w:rPr>
          <w:rStyle w:val="StyleUnderline"/>
        </w:rPr>
        <w:t xml:space="preserve">. Ultimately the question is, do NGOs ameliorate or make things worse? Is a world with bans on landmines and cluster munitions, or with an arms trade regime, with all their intended and unintended consequences, better or worse than a world without them? Apart from the direct effects on state practice and human insecurity on the ground, does piecemeal change in IHL somehow preclude or facilitate bigger strides in the long term? Or does it have no bearing either way? And then what are the alternative, truly and radically transformative pathways? </w:t>
      </w:r>
      <w:r>
        <w:t xml:space="preserve">I argue that </w:t>
      </w:r>
      <w:r w:rsidRPr="008E3B58">
        <w:rPr>
          <w:rStyle w:val="Emphasis"/>
          <w:highlight w:val="yellow"/>
        </w:rPr>
        <w:t>modest change through immanent critique</w:t>
      </w:r>
      <w:r w:rsidRPr="00124612">
        <w:rPr>
          <w:rStyle w:val="StyleUnderline"/>
        </w:rPr>
        <w:t xml:space="preserve"> opens up new horizons and </w:t>
      </w:r>
      <w:r w:rsidRPr="008E3B58">
        <w:rPr>
          <w:rStyle w:val="StyleUnderline"/>
          <w:highlight w:val="yellow"/>
        </w:rPr>
        <w:t>helps imagining of alternative worlds where violence is less acceptable</w:t>
      </w:r>
      <w:r>
        <w:t>. The article thus aims at contributing to the ‘reconstructive’ in contrast to the ‘deconstructive’ agenda in critical security studies, 69 while at the same time bridging different strands of critical thinking – immanent critique and emancipation from CT and desecuritisation from securitisation theory.</w:t>
      </w:r>
    </w:p>
    <w:p w:rsidR="00B25659" w:rsidRPr="000A61A3" w:rsidRDefault="00B25659" w:rsidP="00B25659">
      <w:pPr>
        <w:jc w:val="center"/>
        <w:rPr>
          <w:b/>
        </w:rPr>
      </w:pPr>
      <w:r w:rsidRPr="000A61A3">
        <w:rPr>
          <w:b/>
        </w:rPr>
        <w:t>—— Footnotes ——</w:t>
      </w:r>
    </w:p>
    <w:p w:rsidR="00B25659" w:rsidRDefault="00B25659" w:rsidP="00B25659">
      <w:r>
        <w:t>25 Richard Wyn Jones, ‘On emancipation: Necessity, capacity and concrete utopias’, in Booth (ed.), Critical Security Studies and World Politics, p. 220, emphasis in original.</w:t>
      </w:r>
    </w:p>
    <w:p w:rsidR="00B25659" w:rsidRDefault="00B25659" w:rsidP="00B25659">
      <w:r>
        <w:t>26 Wyn Jones, ‘Message in a bottle?’, p. 312, emphasis in original; Blakeley, ‘Human rights, state wrongs’, pp. 600–01.</w:t>
      </w:r>
    </w:p>
    <w:p w:rsidR="00B25659" w:rsidRDefault="00B25659" w:rsidP="00B25659">
      <w:r>
        <w:t>27 Horkheimer, cited in Antonio, Robert J., ‘Immanent critique as the core of critical theory: its origins and developments in Hegel, Marx and contemporary thought’, British Journal of Sociology, 32:3 (1981), p. 338 CrossRef | Google Scholar.</w:t>
      </w:r>
    </w:p>
    <w:p w:rsidR="00B25659" w:rsidRDefault="00B25659" w:rsidP="00B25659">
      <w:r>
        <w:t>28 Antonio, ‘Immanent critique as the core of critical theory’, p. 334.</w:t>
      </w:r>
    </w:p>
    <w:p w:rsidR="00B25659" w:rsidRDefault="00B25659" w:rsidP="00B25659">
      <w:r>
        <w:t>29 Ibid., p. 338.</w:t>
      </w:r>
    </w:p>
    <w:p w:rsidR="00B25659" w:rsidRDefault="00B25659" w:rsidP="00B25659">
      <w:r>
        <w:t>30 Antonio, ‘Immanent critique as the core of critical theory’.</w:t>
      </w:r>
    </w:p>
    <w:p w:rsidR="00B25659" w:rsidRDefault="00B25659" w:rsidP="00B25659">
      <w:r>
        <w:t>31 Ibid., p. 334.</w:t>
      </w:r>
    </w:p>
    <w:p w:rsidR="00B25659" w:rsidRDefault="00B25659" w:rsidP="00B25659">
      <w:r>
        <w:t>32 Quoted in Wyn Jones, ‘On emancipation’, p. 222.</w:t>
      </w:r>
    </w:p>
    <w:p w:rsidR="00B25659" w:rsidRDefault="00B25659" w:rsidP="00B25659">
      <w:r>
        <w:t>33 Wyn Jones, ‘Message in a bottle?’, pp. 306–07.</w:t>
      </w:r>
    </w:p>
    <w:p w:rsidR="00B25659" w:rsidRDefault="00B25659" w:rsidP="00B25659">
      <w:r>
        <w:t>34 See Gordon Finlayson, James, ‘Hegel, Adorno and the origins of immanent criticism’, British Journal for the History of Philosophy, 22:6 (2014), pp. 1157–1180 Google Scholar.</w:t>
      </w:r>
    </w:p>
    <w:p w:rsidR="00B25659" w:rsidRDefault="00B25659" w:rsidP="00B25659">
      <w:r>
        <w:t>35 Peoples, Columba and Vaughan-Williams, Nick, Critical Security Studies: An Introduction (London: Routledge, 2010), pp. 29–30 Google Scholar.</w:t>
      </w:r>
    </w:p>
    <w:p w:rsidR="00B25659" w:rsidRDefault="00B25659" w:rsidP="00B25659">
      <w:r>
        <w:t>36 Browne, Craig, ‘The end of immanent critique?’, European Journal of Social Theory, 11:1 (2008), pp. 10–11 CrossRef | Google Scholar.</w:t>
      </w:r>
    </w:p>
    <w:p w:rsidR="00B25659" w:rsidRDefault="00B25659" w:rsidP="00B25659">
      <w:r>
        <w:t>37 Foucault, ‘Nietzsche, genealogy, history’, p. 151.</w:t>
      </w:r>
    </w:p>
    <w:p w:rsidR="00B25659" w:rsidRDefault="00B25659" w:rsidP="00B25659">
      <w:r>
        <w:t>38 Campbell, David, ‘Poststructuralism’, in Tim Dunne, Milja Kurki, and Steve Smith (eds), International Relations Theories: Discipline and Diversity (Oxford: Oxford University Press, 2010), pp. 222–223 Google Scholar, 235; Wyn Jones, ‘On emancipation’, pp. 217–19; Fierke, K. M., Critical Approaches to International Security (Cambridge: Polity, 2007), p. 189 Google Scholar; Browning, Christopher S. and McDonald, Matt, ‘The future of critical security studies: Ethics and the politics of security’, European Journal of International Relations, 19:2 (2011), pp. 239, 244 Google Scholar; Cooper, and Pugh, ‘Institutionalized and co-opted’, p. 93.</w:t>
      </w:r>
    </w:p>
    <w:p w:rsidR="00B25659" w:rsidRDefault="00B25659" w:rsidP="00B25659">
      <w:r>
        <w:t>39 Wyn Jones, ‘On emancipation’, p. 230. Also, Booth, Theory of World Security, p. 113; Nunes, ‘Reclaiming the political’, p. 353.</w:t>
      </w:r>
    </w:p>
    <w:p w:rsidR="00B25659" w:rsidRDefault="00B25659" w:rsidP="00B25659">
      <w:r>
        <w:t>40 Foucault, Michel, ‘What is enlightenment?’, in Paul Rabinow (ed.), Ethics: Subjectivity and Truth: The Essential Works of Michel Foucault, 1954–1984, Volume I (New York: The New Press, 1997), p. 315 Google Scholar.</w:t>
      </w:r>
    </w:p>
    <w:p w:rsidR="00B25659" w:rsidRDefault="00B25659" w:rsidP="00B25659">
      <w:r>
        <w:t>41 Foucault, ‘What is enlightenment?’, p. 316.</w:t>
      </w:r>
    </w:p>
    <w:p w:rsidR="00B25659" w:rsidRDefault="00B25659" w:rsidP="00B25659">
      <w:r>
        <w:t>42 Ibid.</w:t>
      </w:r>
    </w:p>
    <w:p w:rsidR="00B25659" w:rsidRDefault="00B25659" w:rsidP="00B25659">
      <w:r>
        <w:t>43 Wyn Jones, ‘On emancipation’, p. 230.</w:t>
      </w:r>
    </w:p>
    <w:p w:rsidR="00B25659" w:rsidRDefault="00B25659" w:rsidP="00B25659">
      <w:r>
        <w:t>44 Foucault, ‘What is enlightenment?’, pp. 316–17.</w:t>
      </w:r>
    </w:p>
    <w:p w:rsidR="00B25659" w:rsidRDefault="00B25659" w:rsidP="00B25659">
      <w:r>
        <w:t>45 Foucault, Michel, Archeology of Knowledge (London: Routledge, 2002), p. 54 Google Scholar.</w:t>
      </w:r>
    </w:p>
    <w:p w:rsidR="00B25659" w:rsidRDefault="00B25659" w:rsidP="00B25659">
      <w:r>
        <w:t>46 Rorty, Richard, ‘Beyond Nietzsche and Marx’, London Review of Books, 3:3 (19 February 1981), pp. 5–6 Google Scholar; Said, Edward W., ‘Foucault and the imagination of power’, in David Couzens Hoy (ed.), Foucault: A Critical Reader (Oxford: Basil Blackwell Ltd, 1986), p. 151 Google Scholar; Giddens, Anthony, ‘Critique of Foucault’, in Philip Cassell (ed.), The Giddens Reader (Basingstoke: Palgrave Macmillan, 1993), p. 232 Google Scholar.</w:t>
      </w:r>
    </w:p>
    <w:p w:rsidR="00B25659" w:rsidRDefault="00B25659" w:rsidP="00B25659">
      <w:r>
        <w:t>47 Foucault, Michel, The History of Sexuality, Volume I (New York: Pantheon Books, 1978), p. 100 Google Scholar.</w:t>
      </w:r>
    </w:p>
    <w:p w:rsidR="00B25659" w:rsidRDefault="00B25659" w:rsidP="00B25659">
      <w:r>
        <w:t>48 Foucault, ‘Nietzsche, genealogy, history’, p. 151.</w:t>
      </w:r>
    </w:p>
    <w:p w:rsidR="00B25659" w:rsidRDefault="00B25659" w:rsidP="00B25659">
      <w:r>
        <w:lastRenderedPageBreak/>
        <w:t>49 Foucault, The History of Sexuality I, p. 101. This is how discourse was used in the movement toward accepting homosexuality as natural.</w:t>
      </w:r>
    </w:p>
    <w:p w:rsidR="00B25659" w:rsidRDefault="00B25659" w:rsidP="00B25659">
      <w:r>
        <w:t>50 Foucault, ‘What is enlightenment?’, p. 316. Similarly, Foucault sees resistance to power at the micro, individual level, ‘resisting injustices at the particular point where they manifest themselves’; David Couzens Hoy, ‘Power, repression, progress: Foucault, Lukes, and the Frankfurt School’, in Couzens Hoy (ed.), Foucault, p. 143.</w:t>
      </w:r>
    </w:p>
    <w:p w:rsidR="00B25659" w:rsidRDefault="00B25659" w:rsidP="00B25659">
      <w:r>
        <w:t>51 Wyn Jones, ‘Message in a bottle?’, p. 312.</w:t>
      </w:r>
    </w:p>
    <w:p w:rsidR="00B25659" w:rsidRDefault="00B25659" w:rsidP="00B25659">
      <w:r>
        <w:t>52 Foucault, Michel, ‘Truth and power’, in James D. Faubion (ed.), Power: The Essential Works of Michel Foucault, 1954–1984, Volume III (New York: The New Press, 1997), pp. 127–128 Google Scholar.</w:t>
      </w:r>
    </w:p>
    <w:p w:rsidR="00B25659" w:rsidRDefault="00B25659" w:rsidP="00B25659">
      <w:r>
        <w:t>53 Wyn Jones, ‘Message in a bottle?’, p. 309.</w:t>
      </w:r>
    </w:p>
    <w:p w:rsidR="00B25659" w:rsidRDefault="00B25659" w:rsidP="00B25659">
      <w:r>
        <w:t>54 Ibid., pp. 311, 309, quoting also Edward Said, Representations of the Intellectual (London: Vintage, 1994), p. 84.</w:t>
      </w:r>
    </w:p>
    <w:p w:rsidR="00B25659" w:rsidRDefault="00B25659" w:rsidP="00B25659">
      <w:r>
        <w:t>55 Wyn Jones, ‘Message in a bottle?’, p. 312.</w:t>
      </w:r>
    </w:p>
    <w:p w:rsidR="00B25659" w:rsidRDefault="00B25659" w:rsidP="00B25659">
      <w:r>
        <w:t>56 Wyn Jones, ‘Message in a bottle?’.</w:t>
      </w:r>
    </w:p>
    <w:p w:rsidR="00B25659" w:rsidRDefault="00B25659" w:rsidP="00B25659">
      <w:r>
        <w:t>57 Ibid., p. 304; Booth, ‘Security and emancipation’, p. 326; Dunne, Tim and Wheeler, Nicholas J., ‘“We the peoples”: Contending discourses of security in human rights theory and practice’, International Relations, 18:1 (2004), p. 18 CrossRef | Google Scholar; Murphy, Craig N., ‘The promise of critical IR, partially kept’, Review of International Studies, 33:S1 (2007), pp. 117–133 CrossRef | Google Scholar.</w:t>
      </w:r>
    </w:p>
    <w:p w:rsidR="00B25659" w:rsidRDefault="00B25659" w:rsidP="00B25659">
      <w:r>
        <w:t>58 Nunes, ‘Reclaiming the political’, p. 346.</w:t>
      </w:r>
    </w:p>
    <w:p w:rsidR="00B25659" w:rsidRDefault="00B25659" w:rsidP="00B25659">
      <w:r>
        <w:t>59 Krause, Keith and Williams, Michael C., ‘Preface: Toward critical security studies’, in Keith Krause and Michael C. Williams (eds), Critical Security Studies: Concepts and Cases (London: University College London Press, 1997), p. xiii Google Scholar.</w:t>
      </w:r>
    </w:p>
    <w:p w:rsidR="00B25659" w:rsidRDefault="00B25659" w:rsidP="00B25659">
      <w:r>
        <w:t>60 Nunes, ‘Reclaiming the political’, p. 348. Work in the normative and reconstructive direction has since made headway. See McDonald, Matt, Security, the Environment and Emancipation: Contestation over Environmental Change (London: Routledge, 2012) Google Scholar; Burke, Anthony, ‘Security cosmopolitanism’, Critical Studies on Security, 1:1 (2013), pp. 13–28 CrossRef | Google Scholar; Blakeley, ‘Human rights, state wrongs’; João Nunes, Security, Emancipation and the Politics of Health: A New Theoretical Perspective (London: Routledge, 2014); Nunes, ‘Emancipation and the reality of security’; Anthony Burke, Katrina Lee-Koo, and Matt McDonald (eds), Ethics and Global Security: A Cosmopolitan Approach (London: Routledge, 2014); Burke, Anthony, ‘Security cosmopolitanism: the next phase’, Critical Studies on Security, 3:2 (2015), pp. 190–212 CrossRef | Google Scholar; Nyman, Jonna and Burke, Anthony (eds), Ethical Security Studies: A New Research Agenda (London: Routledge, 2016) Google Scholar.</w:t>
      </w:r>
    </w:p>
    <w:p w:rsidR="00B25659" w:rsidRDefault="00B25659" w:rsidP="00B25659">
      <w:r>
        <w:t>61 Similarly, Wæver argues that the radical poststructuralists’ position on the concept of security is ‘safe’ and ‘unproblematic’, whereas securitization scholars ‘need to make ultimately … political choices’; Wæver, Ole, ‘Securitizing sectors? Reply to Eriksson’, Cooperation and Conflict, 34:3 (1999), p. 339 CrossRef | Google Scholar. Also Hansen, Lene, ‘Reconstructing desecuritization: the normative-political in the Copenhagen School and directions for how to apply it’, Review of International Studies, 38:3 (2012), pp. 534–536 CrossRef | Google Scholar.</w:t>
      </w:r>
    </w:p>
    <w:p w:rsidR="00B25659" w:rsidRDefault="00B25659" w:rsidP="00B25659">
      <w:r>
        <w:t>62 Here, I will not focus on the practices of critical scholars and the dilemmas their involvement in NGO work raise. On this, see, for example, Bolton and Minor, ‘The discursive turn arrives in Turtle Bay’.</w:t>
      </w:r>
    </w:p>
    <w:p w:rsidR="00B25659" w:rsidRDefault="00B25659" w:rsidP="00B25659">
      <w:r>
        <w:t>63 Kennedy, David, ‘Lawfare and warfare’, in James Crawford and Martti Koskenniemi (eds), The Cambridge Companion to International Law (Cambridge: Cambridge University Press, 2012), p. 181 Google Scholar.</w:t>
      </w:r>
    </w:p>
    <w:p w:rsidR="00B25659" w:rsidRDefault="00B25659" w:rsidP="00B25659">
      <w:r>
        <w:t>64 Kennedy, ‘Lawfare and warfare’, pp. 181–2.</w:t>
      </w:r>
    </w:p>
    <w:p w:rsidR="00B25659" w:rsidRDefault="00B25659" w:rsidP="00B25659">
      <w:r>
        <w:t>65 Kennedy, The Dark Sides of Virtue, p. 346.</w:t>
      </w:r>
    </w:p>
    <w:p w:rsidR="00B25659" w:rsidRDefault="00B25659" w:rsidP="00B25659">
      <w:r>
        <w:t>66 Ibid., p. 343.</w:t>
      </w:r>
    </w:p>
    <w:p w:rsidR="00B25659" w:rsidRDefault="00B25659" w:rsidP="00B25659">
      <w:r>
        <w:t>67 Ibid., p. 353.</w:t>
      </w:r>
    </w:p>
    <w:p w:rsidR="00B25659" w:rsidRDefault="00B25659" w:rsidP="00B25659">
      <w:r>
        <w:t>68 Ibid. pp. 354–5.</w:t>
      </w:r>
    </w:p>
    <w:p w:rsidR="00B25659" w:rsidRDefault="00B25659" w:rsidP="00B25659">
      <w:r>
        <w:t>69 Nunes, ‘Reclaiming the political’; Nunes, ‘Emancipation and the reality of security’.</w:t>
      </w:r>
    </w:p>
    <w:p w:rsidR="009C35B4" w:rsidRDefault="009C35B4" w:rsidP="00B25659"/>
    <w:p w:rsidR="00777CD7" w:rsidRDefault="00777CD7" w:rsidP="00777CD7"/>
    <w:p w:rsidR="008F1FC6" w:rsidRDefault="008F1FC6" w:rsidP="008F1FC6">
      <w:pPr>
        <w:pStyle w:val="Heading3"/>
      </w:pPr>
      <w:r>
        <w:lastRenderedPageBreak/>
        <w:t>2AC — No Liberal Pacification Impact</w:t>
      </w:r>
    </w:p>
    <w:p w:rsidR="008F1FC6" w:rsidRDefault="008F1FC6" w:rsidP="008F1FC6">
      <w:pPr>
        <w:pStyle w:val="Heading4"/>
      </w:pPr>
      <w:r>
        <w:rPr>
          <w:u w:val="single"/>
        </w:rPr>
        <w:t>No Liberal Pacification Impact</w:t>
      </w:r>
      <w:r>
        <w:t xml:space="preserve"> — liberalism is </w:t>
      </w:r>
      <w:r w:rsidRPr="006C240F">
        <w:rPr>
          <w:u w:val="single"/>
        </w:rPr>
        <w:t xml:space="preserve">an ongoing </w:t>
      </w:r>
      <w:r>
        <w:rPr>
          <w:u w:val="single"/>
        </w:rPr>
        <w:t xml:space="preserve">provisional </w:t>
      </w:r>
      <w:r w:rsidRPr="006C240F">
        <w:rPr>
          <w:u w:val="single"/>
        </w:rPr>
        <w:t>project</w:t>
      </w:r>
      <w:r>
        <w:t xml:space="preserve">, not an endpoint. </w:t>
      </w:r>
    </w:p>
    <w:p w:rsidR="008F1FC6" w:rsidRDefault="008F1FC6" w:rsidP="008F1FC6">
      <w:r w:rsidRPr="007361B0">
        <w:rPr>
          <w:rStyle w:val="Style13ptBold"/>
        </w:rPr>
        <w:t>Claudio 1</w:t>
      </w:r>
      <w:r>
        <w:rPr>
          <w:rStyle w:val="Style13ptBold"/>
        </w:rPr>
        <w:t>7</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0B2BDE">
        <w:t>Defending Liberalism in the Global South:</w:t>
      </w:r>
      <w:r>
        <w:t xml:space="preserve"> </w:t>
      </w:r>
      <w:r w:rsidRPr="000B2BDE">
        <w:t>Notes from Duterte's Philippines</w:t>
      </w:r>
      <w:r>
        <w:t xml:space="preserve">,” </w:t>
      </w:r>
      <w:r>
        <w:rPr>
          <w:i/>
        </w:rPr>
        <w:t>The Global South</w:t>
      </w:r>
      <w:r>
        <w:t>, Volume 11, Number 2, Fall, Available Online to Subscribing Institutions via Project Muse)</w:t>
      </w:r>
    </w:p>
    <w:p w:rsidR="008F1FC6" w:rsidRDefault="008F1FC6" w:rsidP="008F1FC6">
      <w:r w:rsidRPr="009A7B7E">
        <w:rPr>
          <w:rStyle w:val="StyleUnderline"/>
        </w:rPr>
        <w:t xml:space="preserve">A </w:t>
      </w:r>
      <w:r w:rsidRPr="00075093">
        <w:rPr>
          <w:rStyle w:val="StyleUnderline"/>
          <w:highlight w:val="yellow"/>
        </w:rPr>
        <w:t>restoration of liberal</w:t>
      </w:r>
      <w:r w:rsidRPr="009A7B7E">
        <w:rPr>
          <w:rStyle w:val="StyleUnderline"/>
        </w:rPr>
        <w:t xml:space="preserve"> democratic </w:t>
      </w:r>
      <w:r w:rsidRPr="00075093">
        <w:rPr>
          <w:rStyle w:val="StyleUnderline"/>
          <w:highlight w:val="yellow"/>
        </w:rPr>
        <w:t>principles</w:t>
      </w:r>
      <w:r w:rsidRPr="009A7B7E">
        <w:rPr>
          <w:rStyle w:val="StyleUnderline"/>
        </w:rPr>
        <w:t xml:space="preserve"> in my country </w:t>
      </w:r>
      <w:r w:rsidRPr="00075093">
        <w:rPr>
          <w:rStyle w:val="StyleUnderline"/>
          <w:highlight w:val="yellow"/>
        </w:rPr>
        <w:t>is</w:t>
      </w:r>
      <w:r w:rsidRPr="009A7B7E">
        <w:rPr>
          <w:rStyle w:val="StyleUnderline"/>
        </w:rPr>
        <w:t xml:space="preserve"> urgent—</w:t>
      </w:r>
      <w:r w:rsidRPr="00075093">
        <w:rPr>
          <w:rStyle w:val="Emphasis"/>
          <w:highlight w:val="yellow"/>
        </w:rPr>
        <w:t>a matter of life and death</w:t>
      </w:r>
      <w:r>
        <w:t xml:space="preserve">. And </w:t>
      </w:r>
      <w:r w:rsidRPr="009A7B7E">
        <w:rPr>
          <w:rStyle w:val="StyleUnderline"/>
        </w:rPr>
        <w:t xml:space="preserve">it is </w:t>
      </w:r>
      <w:r w:rsidRPr="00075093">
        <w:rPr>
          <w:rStyle w:val="StyleUnderline"/>
          <w:highlight w:val="yellow"/>
        </w:rPr>
        <w:t>with</w:t>
      </w:r>
      <w:r w:rsidRPr="009A7B7E">
        <w:rPr>
          <w:rStyle w:val="StyleUnderline"/>
        </w:rPr>
        <w:t xml:space="preserve"> this sense of </w:t>
      </w:r>
      <w:r w:rsidRPr="00075093">
        <w:rPr>
          <w:rStyle w:val="StyleUnderline"/>
          <w:highlight w:val="yellow"/>
        </w:rPr>
        <w:t>urgency</w:t>
      </w:r>
      <w:r w:rsidRPr="009A7B7E">
        <w:rPr>
          <w:rStyle w:val="StyleUnderline"/>
        </w:rPr>
        <w:t xml:space="preserve"> that </w:t>
      </w:r>
      <w:r w:rsidRPr="00075093">
        <w:rPr>
          <w:rStyle w:val="StyleUnderline"/>
          <w:highlight w:val="yellow"/>
        </w:rPr>
        <w:t>we must rethink liberalism</w:t>
      </w:r>
      <w:r w:rsidRPr="009A7B7E">
        <w:rPr>
          <w:rStyle w:val="StyleUnderline"/>
        </w:rPr>
        <w:t xml:space="preserve"> in the Global South, </w:t>
      </w:r>
      <w:r w:rsidRPr="00075093">
        <w:rPr>
          <w:rStyle w:val="StyleUnderline"/>
          <w:highlight w:val="yellow"/>
        </w:rPr>
        <w:t>not as an endpoint</w:t>
      </w:r>
      <w:r w:rsidRPr="009A7B7E">
        <w:rPr>
          <w:rStyle w:val="StyleUnderline"/>
        </w:rPr>
        <w:t xml:space="preserve"> of political development</w:t>
      </w:r>
      <w:r>
        <w:t xml:space="preserve"> ("end of history"), </w:t>
      </w:r>
      <w:r w:rsidRPr="00075093">
        <w:rPr>
          <w:rStyle w:val="StyleUnderline"/>
          <w:highlight w:val="yellow"/>
        </w:rPr>
        <w:t xml:space="preserve">but as </w:t>
      </w:r>
      <w:r w:rsidRPr="00075093">
        <w:rPr>
          <w:rStyle w:val="Emphasis"/>
          <w:highlight w:val="yellow"/>
        </w:rPr>
        <w:t>the bare minimum</w:t>
      </w:r>
      <w:r w:rsidRPr="009A7B7E">
        <w:rPr>
          <w:rStyle w:val="Emphasis"/>
        </w:rPr>
        <w:t xml:space="preserve"> of democratic politics</w:t>
      </w:r>
      <w:r w:rsidRPr="009A7B7E">
        <w:rPr>
          <w:rStyle w:val="StyleUnderline"/>
        </w:rPr>
        <w:t>. A liberalism for the Global South must be simultaneously anchored on realism and hopefulness. A moralist's liberal stance must be anchored on</w:t>
      </w:r>
      <w:r>
        <w:t xml:space="preserve">, to corrupt what Gramsci said for Marxist ends, </w:t>
      </w:r>
      <w:r w:rsidRPr="009A7B7E">
        <w:rPr>
          <w:rStyle w:val="StyleUnderline"/>
        </w:rPr>
        <w:t xml:space="preserve">a pessimism of the intellect conjoined with an optimism of the will. Except, since liberalism refuses to foreground a revolutionary break along the horizon, it leaves more room for optimism. </w:t>
      </w:r>
      <w:r w:rsidRPr="005236EB">
        <w:rPr>
          <w:rStyle w:val="StyleUnderline"/>
          <w:highlight w:val="yellow"/>
        </w:rPr>
        <w:t xml:space="preserve">As </w:t>
      </w:r>
      <w:r w:rsidRPr="005236EB">
        <w:rPr>
          <w:rStyle w:val="Emphasis"/>
          <w:highlight w:val="yellow"/>
        </w:rPr>
        <w:t>modus vivendi</w:t>
      </w:r>
      <w:r w:rsidRPr="005236EB">
        <w:rPr>
          <w:rStyle w:val="StyleUnderline"/>
          <w:highlight w:val="yellow"/>
        </w:rPr>
        <w:t>, liberalism</w:t>
      </w:r>
      <w:r w:rsidRPr="009A7B7E">
        <w:rPr>
          <w:rStyle w:val="StyleUnderline"/>
        </w:rPr>
        <w:t xml:space="preserve"> has no telos; it </w:t>
      </w:r>
      <w:r w:rsidRPr="005236EB">
        <w:rPr>
          <w:rStyle w:val="StyleUnderline"/>
          <w:highlight w:val="yellow"/>
        </w:rPr>
        <w:t xml:space="preserve">is </w:t>
      </w:r>
      <w:r w:rsidRPr="005236EB">
        <w:rPr>
          <w:rStyle w:val="Emphasis"/>
          <w:highlight w:val="yellow"/>
        </w:rPr>
        <w:t>never fully complete</w:t>
      </w:r>
      <w:r w:rsidRPr="009A7B7E">
        <w:rPr>
          <w:rStyle w:val="StyleUnderline"/>
        </w:rPr>
        <w:t>. Hence it is never fully a success or a failure</w:t>
      </w:r>
      <w:r>
        <w:t>.</w:t>
      </w:r>
    </w:p>
    <w:p w:rsidR="008F1FC6" w:rsidRDefault="008F1FC6" w:rsidP="008F1FC6">
      <w:r w:rsidRPr="005236EB">
        <w:rPr>
          <w:rStyle w:val="StyleUnderline"/>
          <w:highlight w:val="yellow"/>
        </w:rPr>
        <w:t>The</w:t>
      </w:r>
      <w:r w:rsidRPr="009A7B7E">
        <w:rPr>
          <w:rStyle w:val="StyleUnderline"/>
        </w:rPr>
        <w:t xml:space="preserve"> Global </w:t>
      </w:r>
      <w:r w:rsidRPr="005236EB">
        <w:rPr>
          <w:rStyle w:val="StyleUnderline"/>
          <w:highlight w:val="yellow"/>
        </w:rPr>
        <w:t>South</w:t>
      </w:r>
      <w:r w:rsidRPr="009A7B7E">
        <w:rPr>
          <w:rStyle w:val="StyleUnderline"/>
        </w:rPr>
        <w:t xml:space="preserve">, like liberalism, </w:t>
      </w:r>
      <w:r w:rsidRPr="005236EB">
        <w:rPr>
          <w:rStyle w:val="StyleUnderline"/>
          <w:highlight w:val="yellow"/>
        </w:rPr>
        <w:t xml:space="preserve">is a </w:t>
      </w:r>
      <w:r w:rsidRPr="005236EB">
        <w:rPr>
          <w:rStyle w:val="Emphasis"/>
          <w:highlight w:val="yellow"/>
        </w:rPr>
        <w:t>provisional</w:t>
      </w:r>
      <w:r w:rsidRPr="009A7B7E">
        <w:rPr>
          <w:rStyle w:val="StyleUnderline"/>
        </w:rPr>
        <w:t xml:space="preserve"> and syncretic </w:t>
      </w:r>
      <w:r w:rsidRPr="005236EB">
        <w:rPr>
          <w:rStyle w:val="StyleUnderline"/>
          <w:highlight w:val="yellow"/>
        </w:rPr>
        <w:t>project</w:t>
      </w:r>
      <w:r w:rsidRPr="009A7B7E">
        <w:rPr>
          <w:rStyle w:val="StyleUnderline"/>
        </w:rPr>
        <w:t xml:space="preserve">, built on imagined networks of solidarity yet </w:t>
      </w:r>
      <w:r w:rsidRPr="005236EB">
        <w:rPr>
          <w:rStyle w:val="StyleUnderline"/>
          <w:highlight w:val="yellow"/>
        </w:rPr>
        <w:t xml:space="preserve">anchored on </w:t>
      </w:r>
      <w:r w:rsidRPr="005236EB">
        <w:rPr>
          <w:rStyle w:val="Emphasis"/>
          <w:highlight w:val="yellow"/>
        </w:rPr>
        <w:t>the necessity of everyday</w:t>
      </w:r>
      <w:r w:rsidRPr="009A7B7E">
        <w:rPr>
          <w:rStyle w:val="Emphasis"/>
        </w:rPr>
        <w:t xml:space="preserve"> political </w:t>
      </w:r>
      <w:r w:rsidRPr="005236EB">
        <w:rPr>
          <w:rStyle w:val="Emphasis"/>
          <w:highlight w:val="yellow"/>
        </w:rPr>
        <w:t>praxis</w:t>
      </w:r>
      <w:r w:rsidRPr="009A7B7E">
        <w:rPr>
          <w:rStyle w:val="StyleUnderline"/>
        </w:rPr>
        <w:t xml:space="preserve">. They are both open, because they are both in </w:t>
      </w:r>
      <w:r w:rsidRPr="009A7B7E">
        <w:rPr>
          <w:rStyle w:val="Emphasis"/>
        </w:rPr>
        <w:t>perennial translation</w:t>
      </w:r>
      <w:r>
        <w:t xml:space="preserve">. As Arjun Appadurai contends, </w:t>
      </w:r>
      <w:r w:rsidRPr="009A7B7E">
        <w:rPr>
          <w:rStyle w:val="StyleUnderline"/>
        </w:rPr>
        <w:t xml:space="preserve">it is in </w:t>
      </w:r>
      <w:r w:rsidRPr="005236EB">
        <w:rPr>
          <w:rStyle w:val="StyleUnderline"/>
          <w:highlight w:val="yellow"/>
        </w:rPr>
        <w:t>liberalism</w:t>
      </w:r>
      <w:r w:rsidRPr="009A7B7E">
        <w:rPr>
          <w:rStyle w:val="StyleUnderline"/>
        </w:rPr>
        <w:t xml:space="preserve"> that we find seeds of cosmopolitanism, because it </w:t>
      </w:r>
      <w:r w:rsidRPr="005236EB">
        <w:rPr>
          <w:rStyle w:val="StyleUnderline"/>
          <w:highlight w:val="yellow"/>
        </w:rPr>
        <w:t>is premised on "self-expansion"</w:t>
      </w:r>
      <w:r>
        <w:t xml:space="preserve"> (2005, 434). </w:t>
      </w:r>
      <w:r w:rsidRPr="005236EB">
        <w:rPr>
          <w:rStyle w:val="StyleUnderline"/>
          <w:highlight w:val="yellow"/>
        </w:rPr>
        <w:t>This</w:t>
      </w:r>
      <w:r w:rsidRPr="009A7B7E">
        <w:rPr>
          <w:rStyle w:val="StyleUnderline"/>
        </w:rPr>
        <w:t xml:space="preserve"> self-expansion may lead us into new theoretical horizons</w:t>
      </w:r>
      <w:r>
        <w:t xml:space="preserve"> (even new forms of socialism), </w:t>
      </w:r>
      <w:r w:rsidRPr="009A7B7E">
        <w:rPr>
          <w:rStyle w:val="StyleUnderline"/>
        </w:rPr>
        <w:t xml:space="preserve">but it </w:t>
      </w:r>
      <w:r w:rsidRPr="005236EB">
        <w:rPr>
          <w:rStyle w:val="StyleUnderline"/>
          <w:highlight w:val="yellow"/>
        </w:rPr>
        <w:t>will remain anchored on</w:t>
      </w:r>
      <w:r w:rsidRPr="009A7B7E">
        <w:rPr>
          <w:rStyle w:val="StyleUnderline"/>
        </w:rPr>
        <w:t xml:space="preserve"> basic principles: the </w:t>
      </w:r>
      <w:r w:rsidRPr="005236EB">
        <w:rPr>
          <w:rStyle w:val="Emphasis"/>
          <w:highlight w:val="yellow"/>
        </w:rPr>
        <w:t>respect for autonomy</w:t>
      </w:r>
      <w:r w:rsidRPr="005236EB">
        <w:rPr>
          <w:rStyle w:val="StyleUnderline"/>
          <w:highlight w:val="yellow"/>
        </w:rPr>
        <w:t>,</w:t>
      </w:r>
      <w:r w:rsidRPr="009A7B7E">
        <w:rPr>
          <w:rStyle w:val="StyleUnderline"/>
        </w:rPr>
        <w:t xml:space="preserve"> the </w:t>
      </w:r>
      <w:r w:rsidRPr="005236EB">
        <w:rPr>
          <w:rStyle w:val="Emphasis"/>
          <w:highlight w:val="yellow"/>
        </w:rPr>
        <w:t>tolerance</w:t>
      </w:r>
      <w:r w:rsidRPr="005236EB">
        <w:rPr>
          <w:rStyle w:val="Emphasis"/>
        </w:rPr>
        <w:t xml:space="preserve"> of other opinions</w:t>
      </w:r>
      <w:r w:rsidRPr="009A7B7E">
        <w:rPr>
          <w:rStyle w:val="StyleUnderline"/>
        </w:rPr>
        <w:t xml:space="preserve">, </w:t>
      </w:r>
      <w:r w:rsidRPr="005236EB">
        <w:rPr>
          <w:rStyle w:val="StyleUnderline"/>
          <w:highlight w:val="yellow"/>
        </w:rPr>
        <w:t xml:space="preserve">and the </w:t>
      </w:r>
      <w:r w:rsidRPr="005236EB">
        <w:rPr>
          <w:rStyle w:val="Emphasis"/>
          <w:highlight w:val="yellow"/>
        </w:rPr>
        <w:t>primacy of human rights</w:t>
      </w:r>
      <w:r w:rsidRPr="009A7B7E">
        <w:rPr>
          <w:rStyle w:val="StyleUnderline"/>
        </w:rPr>
        <w:t>. We uphold these values in both the Global North and the Global South</w:t>
      </w:r>
      <w:r>
        <w:t>.</w:t>
      </w:r>
    </w:p>
    <w:p w:rsidR="008F1FC6" w:rsidRDefault="008F1FC6" w:rsidP="008F1FC6"/>
    <w:p w:rsidR="008F1FC6" w:rsidRDefault="008F1FC6" w:rsidP="008F1FC6">
      <w:pPr>
        <w:pStyle w:val="Heading3"/>
      </w:pPr>
      <w:r>
        <w:lastRenderedPageBreak/>
        <w:t>1AR — No Liberal Pacification Impact</w:t>
      </w:r>
    </w:p>
    <w:p w:rsidR="008F1FC6" w:rsidRDefault="008F1FC6" w:rsidP="008F1FC6">
      <w:pPr>
        <w:pStyle w:val="Heading4"/>
      </w:pPr>
      <w:r>
        <w:t xml:space="preserve">Their impact relies on an </w:t>
      </w:r>
      <w:r w:rsidRPr="003B4C2C">
        <w:rPr>
          <w:u w:val="single"/>
        </w:rPr>
        <w:t>ahistorical oversimplification</w:t>
      </w:r>
      <w:r>
        <w:t xml:space="preserve"> of liberalism and its effects on global violence. </w:t>
      </w:r>
    </w:p>
    <w:p w:rsidR="008F1FC6" w:rsidRDefault="008F1FC6" w:rsidP="008F1FC6">
      <w:r w:rsidRPr="007361B0">
        <w:rPr>
          <w:rStyle w:val="Style13ptBold"/>
        </w:rPr>
        <w:t>Claudio 1</w:t>
      </w:r>
      <w:r>
        <w:rPr>
          <w:rStyle w:val="Style13ptBold"/>
        </w:rPr>
        <w:t>7</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0B2BDE">
        <w:t>Defending Liberalism in the Global South:</w:t>
      </w:r>
      <w:r>
        <w:t xml:space="preserve"> </w:t>
      </w:r>
      <w:r w:rsidRPr="000B2BDE">
        <w:t>Notes from Duterte's Philippines</w:t>
      </w:r>
      <w:r>
        <w:t xml:space="preserve">,” </w:t>
      </w:r>
      <w:r>
        <w:rPr>
          <w:i/>
        </w:rPr>
        <w:t>The Global South</w:t>
      </w:r>
      <w:r>
        <w:t>, Volume 11, Number 2, Fall, Available Online to Subscribing Institutions via Project Muse)</w:t>
      </w:r>
    </w:p>
    <w:p w:rsidR="008F1FC6" w:rsidRDefault="008F1FC6" w:rsidP="008F1FC6">
      <w:r>
        <w:t>Ordered Liberty in the Global South</w:t>
      </w:r>
    </w:p>
    <w:p w:rsidR="008F1FC6" w:rsidRDefault="008F1FC6" w:rsidP="008F1FC6">
      <w:r>
        <w:t xml:space="preserve">So far, </w:t>
      </w:r>
      <w:r w:rsidRPr="003B4C2C">
        <w:rPr>
          <w:rStyle w:val="StyleUnderline"/>
        </w:rPr>
        <w:t>the work that has theorized liberalism in relation to postcolonial societies has been condemnatory, viewing liberalism as the handmaiden of colonialism</w:t>
      </w:r>
      <w:r>
        <w:t>. Most of these criticisms may be traced to thinkers that predate postcolonial theory. According to François Furet, leftwing thinkers in the nineteenth century began to argue "that modern liberal democracy was threatening society with dissolution because it atomized individuals, made them indifferent to public interest, weakened authority, and encouraged class hatred" (2000, 11). This disdain for liberalism, Furet adds, culminated in two anti-liberal ideologies that produced tremendous bloodshed: Nazism/fascism on the right and Leninist Communism on the left (24). Though both ideologies clashed in the Second World War, they nonetheless mirrored each other in their disdain for effete liberals. For thinkers who seek radical, categorical breaks with the present, liberalism has always been an easy target.</w:t>
      </w:r>
    </w:p>
    <w:p w:rsidR="008F1FC6" w:rsidRDefault="008F1FC6" w:rsidP="008F1FC6">
      <w:r>
        <w:t>This nineteenth century anti-liberal disdain has been reproduced in critiques from postcolonial theory and theory from the Global South—terms that I interpret interchangeably in light of Grovugui's contention that the Global South is "a symbolic designation meant to capture the semblance of cohesion that emerged when former colonial entities engaged in political projects of decolonization and moved toward the realization of a postcolonial international order" (2011, 176).</w:t>
      </w:r>
    </w:p>
    <w:p w:rsidR="008F1FC6" w:rsidRDefault="008F1FC6" w:rsidP="008F1FC6">
      <w:r w:rsidRPr="003B4C2C">
        <w:rPr>
          <w:rStyle w:val="StyleUnderline"/>
          <w:highlight w:val="yellow"/>
        </w:rPr>
        <w:t>The cavalier way</w:t>
      </w:r>
      <w:r w:rsidRPr="00D237E7">
        <w:rPr>
          <w:rStyle w:val="StyleUnderline"/>
        </w:rPr>
        <w:t xml:space="preserve"> in which postcolonial </w:t>
      </w:r>
      <w:r w:rsidRPr="003B4C2C">
        <w:rPr>
          <w:rStyle w:val="StyleUnderline"/>
          <w:highlight w:val="yellow"/>
        </w:rPr>
        <w:t xml:space="preserve">critics treat liberalism can be gleaned from </w:t>
      </w:r>
      <w:r w:rsidRPr="003B4C2C">
        <w:rPr>
          <w:rStyle w:val="Emphasis"/>
          <w:highlight w:val="yellow"/>
        </w:rPr>
        <w:t>their refusal to</w:t>
      </w:r>
      <w:r w:rsidRPr="003B4C2C">
        <w:rPr>
          <w:rStyle w:val="Emphasis"/>
        </w:rPr>
        <w:t xml:space="preserve"> even </w:t>
      </w:r>
      <w:r w:rsidRPr="003B4C2C">
        <w:rPr>
          <w:rStyle w:val="Emphasis"/>
          <w:highlight w:val="yellow"/>
        </w:rPr>
        <w:t>define the term</w:t>
      </w:r>
      <w:r>
        <w:t xml:space="preserve">. As we shall see, </w:t>
      </w:r>
      <w:r w:rsidRPr="00D237E7">
        <w:rPr>
          <w:rStyle w:val="StyleUnderline"/>
        </w:rPr>
        <w:t xml:space="preserve">these theorists often use "liberalism" interchangeably with "neoliberalism" or even "capitalism." </w:t>
      </w:r>
      <w:r w:rsidRPr="003B4C2C">
        <w:rPr>
          <w:rStyle w:val="StyleUnderline"/>
          <w:highlight w:val="yellow"/>
        </w:rPr>
        <w:t>Those who do define</w:t>
      </w:r>
      <w:r w:rsidRPr="00D237E7">
        <w:rPr>
          <w:rStyle w:val="StyleUnderline"/>
        </w:rPr>
        <w:t xml:space="preserve"> this political philosophy do so in a way that </w:t>
      </w:r>
      <w:r w:rsidRPr="003B4C2C">
        <w:rPr>
          <w:rStyle w:val="StyleUnderline"/>
          <w:highlight w:val="yellow"/>
        </w:rPr>
        <w:t>erase</w:t>
      </w:r>
      <w:r w:rsidRPr="00D237E7">
        <w:rPr>
          <w:rStyle w:val="StyleUnderline"/>
        </w:rPr>
        <w:t xml:space="preserve">s the plenitude of </w:t>
      </w:r>
      <w:r w:rsidRPr="003B4C2C">
        <w:rPr>
          <w:rStyle w:val="StyleUnderline"/>
          <w:highlight w:val="yellow"/>
        </w:rPr>
        <w:t>its history</w:t>
      </w:r>
      <w:r w:rsidRPr="00D237E7">
        <w:rPr>
          <w:rStyle w:val="StyleUnderline"/>
        </w:rPr>
        <w:t>—the various vectors that have informed its complex and uneven spread. For many of these thinkers, liberalism represents what the Global South is not; it is a common enemy that unites the diverse experiences of formerly colonized peoples</w:t>
      </w:r>
      <w:r>
        <w:t xml:space="preserve">.1 </w:t>
      </w:r>
      <w:r w:rsidRPr="00D237E7">
        <w:rPr>
          <w:rStyle w:val="StyleUnderline"/>
        </w:rPr>
        <w:t>One might even contend that, without liberalism as a common antithesis, there can be no Global South. Yet</w:t>
      </w:r>
      <w:r>
        <w:t xml:space="preserve"> I hope to show that </w:t>
      </w:r>
      <w:r w:rsidRPr="00D237E7">
        <w:rPr>
          <w:rStyle w:val="StyleUnderline"/>
        </w:rPr>
        <w:t>the South must be considered not only a space of opposition to liberalism but one where liberalism may be rethought anew</w:t>
      </w:r>
      <w:r>
        <w:t>.</w:t>
      </w:r>
    </w:p>
    <w:p w:rsidR="008F1FC6" w:rsidRDefault="008F1FC6" w:rsidP="008F1FC6">
      <w:r w:rsidRPr="00D237E7">
        <w:rPr>
          <w:rStyle w:val="StyleUnderline"/>
        </w:rPr>
        <w:t>To rethink liberalism, we must return to its basic elements</w:t>
      </w:r>
      <w:r>
        <w:t xml:space="preserve">. For Alan Ryan, </w:t>
      </w:r>
      <w:r w:rsidRPr="003B4C2C">
        <w:rPr>
          <w:rStyle w:val="StyleUnderline"/>
          <w:highlight w:val="yellow"/>
        </w:rPr>
        <w:t>all liberalism has been</w:t>
      </w:r>
      <w:r w:rsidRPr="00D237E7">
        <w:rPr>
          <w:rStyle w:val="StyleUnderline"/>
        </w:rPr>
        <w:t xml:space="preserve"> "</w:t>
      </w:r>
      <w:r w:rsidRPr="003B4C2C">
        <w:rPr>
          <w:rStyle w:val="StyleUnderline"/>
          <w:highlight w:val="yellow"/>
        </w:rPr>
        <w:t>a perennial protest against</w:t>
      </w:r>
      <w:r w:rsidRPr="00D237E7">
        <w:rPr>
          <w:rStyle w:val="StyleUnderline"/>
        </w:rPr>
        <w:t xml:space="preserve"> all forms of </w:t>
      </w:r>
      <w:r w:rsidRPr="003B4C2C">
        <w:rPr>
          <w:rStyle w:val="StyleUnderline"/>
          <w:highlight w:val="yellow"/>
        </w:rPr>
        <w:t>absolute authority</w:t>
      </w:r>
      <w:r w:rsidRPr="00D237E7">
        <w:rPr>
          <w:rStyle w:val="StyleUnderline"/>
        </w:rPr>
        <w:t>" and thereby seeks to avoid "absolute and arbitrary power" by promoting</w:t>
      </w:r>
      <w:r>
        <w:t xml:space="preserve"> [End Page 94] </w:t>
      </w:r>
      <w:r w:rsidRPr="00D237E7">
        <w:rPr>
          <w:rStyle w:val="StyleUnderline"/>
        </w:rPr>
        <w:t>"toleration and an antipathy to closing ranks around any system of beliefs"</w:t>
      </w:r>
      <w:r>
        <w:t xml:space="preserve"> (2012, 28, 29, 22). For Walter Russell Mead, </w:t>
      </w:r>
      <w:r w:rsidRPr="003B4C2C">
        <w:rPr>
          <w:rStyle w:val="StyleUnderline"/>
          <w:highlight w:val="yellow"/>
        </w:rPr>
        <w:t>all liberals have sought to create</w:t>
      </w:r>
      <w:r w:rsidRPr="003B4C2C">
        <w:rPr>
          <w:rStyle w:val="StyleUnderline"/>
        </w:rPr>
        <w:t xml:space="preserve"> "</w:t>
      </w:r>
      <w:r w:rsidRPr="003B4C2C">
        <w:rPr>
          <w:rStyle w:val="StyleUnderline"/>
          <w:highlight w:val="yellow"/>
        </w:rPr>
        <w:t>ordered liberty</w:t>
      </w:r>
      <w:r w:rsidRPr="003B4C2C">
        <w:rPr>
          <w:rStyle w:val="StyleUnderline"/>
        </w:rPr>
        <w:t>," where institutions both circumscribe power and enable individual freedom. "Even though humanity is imperfect and flawed,"</w:t>
      </w:r>
      <w:r>
        <w:t xml:space="preserve"> he argues, </w:t>
      </w:r>
      <w:r w:rsidRPr="003B4C2C">
        <w:rPr>
          <w:rStyle w:val="StyleUnderline"/>
        </w:rPr>
        <w:t>"that doesn't mean we cannot have constitutional, political, and social arrangements that, given the limits on man's nature, can at least provide a society where the individual is as unconstrained as possible"</w:t>
      </w:r>
      <w:r>
        <w:t xml:space="preserve"> (2013, np).</w:t>
      </w:r>
    </w:p>
    <w:p w:rsidR="008F1FC6" w:rsidRDefault="008F1FC6" w:rsidP="008F1FC6">
      <w:r w:rsidRPr="003B4C2C">
        <w:rPr>
          <w:rStyle w:val="StyleUnderline"/>
          <w:highlight w:val="yellow"/>
        </w:rPr>
        <w:t>There is a duality</w:t>
      </w:r>
      <w:r>
        <w:t xml:space="preserve"> here. </w:t>
      </w:r>
      <w:r w:rsidRPr="003B4C2C">
        <w:rPr>
          <w:rStyle w:val="StyleUnderline"/>
        </w:rPr>
        <w:t>On the one hand, the need for mediation of different beliefs requires a constant negotiation of ethical claims. On the other, the focus on individual liberty forces the liberal to insist on the universal inviolability of that individual</w:t>
      </w:r>
      <w:r>
        <w:t>. John Gray, therefore, contends that:</w:t>
      </w:r>
    </w:p>
    <w:p w:rsidR="008F1FC6" w:rsidRDefault="008F1FC6" w:rsidP="008F1FC6">
      <w:pPr>
        <w:ind w:left="720"/>
      </w:pPr>
      <w:r w:rsidRPr="003B4C2C">
        <w:rPr>
          <w:rStyle w:val="StyleUnderline"/>
        </w:rPr>
        <w:t>Liberalism has always had two faces. From one side, toleration is the pursuit of an ideal form of life. From the other, it is the search for terms of peace among different ways of life. In the former view, liberal institutions are seen as applications of universal principles. In the latter, they are means to peaceful coexistence</w:t>
      </w:r>
      <w:r>
        <w:t>. (2000, 2)</w:t>
      </w:r>
    </w:p>
    <w:p w:rsidR="008F1FC6" w:rsidRDefault="008F1FC6" w:rsidP="008F1FC6">
      <w:r w:rsidRPr="003B4C2C">
        <w:rPr>
          <w:rStyle w:val="StyleUnderline"/>
          <w:highlight w:val="yellow"/>
        </w:rPr>
        <w:lastRenderedPageBreak/>
        <w:t>Because liberalism mediates, it allows for plural values. But because it insists on universal principles like human rights, it refuses to slip into moral relativism</w:t>
      </w:r>
      <w:r>
        <w:t xml:space="preserve">. Unfortunately, </w:t>
      </w:r>
      <w:r w:rsidRPr="003B4C2C">
        <w:rPr>
          <w:rStyle w:val="StyleUnderline"/>
          <w:highlight w:val="yellow"/>
        </w:rPr>
        <w:t>much</w:t>
      </w:r>
      <w:r w:rsidRPr="003B4C2C">
        <w:rPr>
          <w:rStyle w:val="StyleUnderline"/>
        </w:rPr>
        <w:t xml:space="preserve"> postcolonial </w:t>
      </w:r>
      <w:r w:rsidRPr="003B4C2C">
        <w:rPr>
          <w:rStyle w:val="StyleUnderline"/>
          <w:highlight w:val="yellow"/>
        </w:rPr>
        <w:t>theorizing</w:t>
      </w:r>
      <w:r w:rsidRPr="003B4C2C">
        <w:rPr>
          <w:rStyle w:val="StyleUnderline"/>
        </w:rPr>
        <w:t xml:space="preserve"> on liberalism </w:t>
      </w:r>
      <w:r w:rsidRPr="003B4C2C">
        <w:rPr>
          <w:rStyle w:val="StyleUnderline"/>
          <w:highlight w:val="yellow"/>
        </w:rPr>
        <w:t xml:space="preserve">has </w:t>
      </w:r>
      <w:r w:rsidRPr="003B4C2C">
        <w:rPr>
          <w:rStyle w:val="Emphasis"/>
          <w:highlight w:val="yellow"/>
        </w:rPr>
        <w:t>failed to acknowledge the complexity of a philosophy</w:t>
      </w:r>
      <w:r w:rsidRPr="003B4C2C">
        <w:rPr>
          <w:rStyle w:val="StyleUnderline"/>
          <w:highlight w:val="yellow"/>
        </w:rPr>
        <w:t xml:space="preserve"> that swings</w:t>
      </w:r>
      <w:r w:rsidRPr="003B4C2C">
        <w:rPr>
          <w:rStyle w:val="StyleUnderline"/>
        </w:rPr>
        <w:t xml:space="preserve"> like a pendulum </w:t>
      </w:r>
      <w:r w:rsidRPr="003B4C2C">
        <w:rPr>
          <w:rStyle w:val="StyleUnderline"/>
          <w:highlight w:val="yellow"/>
        </w:rPr>
        <w:t>between order and freedom, deliberative truths and universal principles</w:t>
      </w:r>
      <w:r>
        <w:t>.</w:t>
      </w:r>
    </w:p>
    <w:p w:rsidR="008F1FC6" w:rsidRDefault="008F1FC6" w:rsidP="008F1FC6"/>
    <w:p w:rsidR="008F1FC6" w:rsidRPr="00051041" w:rsidRDefault="008F1FC6" w:rsidP="008F1FC6">
      <w:pPr>
        <w:pStyle w:val="Heading4"/>
      </w:pPr>
      <w:r>
        <w:t xml:space="preserve">Their impact is backwards. Liberalism is the best political framework for </w:t>
      </w:r>
      <w:r>
        <w:rPr>
          <w:u w:val="single"/>
        </w:rPr>
        <w:t>solving</w:t>
      </w:r>
      <w:r>
        <w:t xml:space="preserve"> the violence they attribute to it.</w:t>
      </w:r>
    </w:p>
    <w:p w:rsidR="008F1FC6" w:rsidRDefault="008F1FC6" w:rsidP="008F1FC6">
      <w:r w:rsidRPr="007361B0">
        <w:rPr>
          <w:rStyle w:val="Style13ptBold"/>
        </w:rPr>
        <w:t>Claudio 19</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F8129F">
        <w:t>Conclusion: Resurrecting Plants</w:t>
      </w:r>
      <w:r>
        <w:t xml:space="preserve">,” </w:t>
      </w:r>
      <w:r w:rsidRPr="00EF3185">
        <w:rPr>
          <w:i/>
        </w:rPr>
        <w:t>Jose Rizal: Liberalism and the Paradox of Coloniality</w:t>
      </w:r>
      <w:r>
        <w:t xml:space="preserve">, Published by </w:t>
      </w:r>
      <w:r w:rsidRPr="00EF3185">
        <w:t>Palgrave Macmillan</w:t>
      </w:r>
      <w:r>
        <w:t>, ISBN</w:t>
      </w:r>
      <w:r w:rsidRPr="00EF3185">
        <w:t xml:space="preserve"> 9783030013165</w:t>
      </w:r>
      <w:r>
        <w:t>, p. 75-76)</w:t>
      </w:r>
    </w:p>
    <w:p w:rsidR="008F1FC6" w:rsidRDefault="008F1FC6" w:rsidP="008F1FC6">
      <w:r w:rsidRPr="00E42C98">
        <w:rPr>
          <w:rStyle w:val="StyleUnderline"/>
          <w:highlight w:val="yellow"/>
        </w:rPr>
        <w:t xml:space="preserve">While liberalism </w:t>
      </w:r>
      <w:r w:rsidRPr="00E42C98">
        <w:rPr>
          <w:rStyle w:val="Emphasis"/>
          <w:highlight w:val="yellow"/>
        </w:rPr>
        <w:t>is</w:t>
      </w:r>
      <w:r w:rsidRPr="006742C6">
        <w:rPr>
          <w:rStyle w:val="StyleUnderline"/>
        </w:rPr>
        <w:t xml:space="preserve"> an </w:t>
      </w:r>
      <w:r w:rsidRPr="00E42C98">
        <w:rPr>
          <w:rStyle w:val="StyleUnderline"/>
          <w:highlight w:val="yellow"/>
        </w:rPr>
        <w:t>inadequate</w:t>
      </w:r>
      <w:r w:rsidRPr="006742C6">
        <w:rPr>
          <w:rStyle w:val="StyleUnderline"/>
        </w:rPr>
        <w:t xml:space="preserve"> philosophy</w:t>
      </w:r>
      <w:r w:rsidRPr="0098749E">
        <w:t>—it constantly has to grapple with its bourgeois origins—</w:t>
      </w:r>
      <w:r w:rsidRPr="006742C6">
        <w:rPr>
          <w:rStyle w:val="StyleUnderline"/>
        </w:rPr>
        <w:t xml:space="preserve">many of </w:t>
      </w:r>
      <w:r w:rsidRPr="00E42C98">
        <w:rPr>
          <w:rStyle w:val="StyleUnderline"/>
          <w:highlight w:val="yellow"/>
        </w:rPr>
        <w:t xml:space="preserve">its principles are </w:t>
      </w:r>
      <w:r w:rsidRPr="00E42C98">
        <w:rPr>
          <w:rStyle w:val="Emphasis"/>
          <w:highlight w:val="yellow"/>
        </w:rPr>
        <w:t>necessary checks</w:t>
      </w:r>
      <w:r w:rsidRPr="00E42C98">
        <w:rPr>
          <w:rStyle w:val="StyleUnderline"/>
          <w:highlight w:val="yellow"/>
        </w:rPr>
        <w:t xml:space="preserve"> against</w:t>
      </w:r>
      <w:r w:rsidRPr="006742C6">
        <w:rPr>
          <w:rStyle w:val="StyleUnderline"/>
        </w:rPr>
        <w:t xml:space="preserve"> the </w:t>
      </w:r>
      <w:r w:rsidRPr="00E42C98">
        <w:rPr>
          <w:rStyle w:val="StyleUnderline"/>
          <w:highlight w:val="yellow"/>
        </w:rPr>
        <w:t>excesses of</w:t>
      </w:r>
      <w:r w:rsidRPr="006742C6">
        <w:rPr>
          <w:rStyle w:val="StyleUnderline"/>
        </w:rPr>
        <w:t xml:space="preserve"> political </w:t>
      </w:r>
      <w:r w:rsidRPr="00E42C98">
        <w:rPr>
          <w:rStyle w:val="StyleUnderline"/>
          <w:highlight w:val="yellow"/>
        </w:rPr>
        <w:t>power</w:t>
      </w:r>
      <w:r w:rsidRPr="006742C6">
        <w:rPr>
          <w:rStyle w:val="StyleUnderline"/>
        </w:rPr>
        <w:t xml:space="preserve">. The fault of liberalism’s </w:t>
      </w:r>
      <w:r w:rsidRPr="00E42C98">
        <w:rPr>
          <w:rStyle w:val="StyleUnderline"/>
          <w:highlight w:val="yellow"/>
        </w:rPr>
        <w:t>critics</w:t>
      </w:r>
      <w:r w:rsidRPr="006742C6">
        <w:rPr>
          <w:rStyle w:val="StyleUnderline"/>
        </w:rPr>
        <w:t xml:space="preserve"> has been to </w:t>
      </w:r>
      <w:r w:rsidRPr="00E42C98">
        <w:rPr>
          <w:rStyle w:val="StyleUnderline"/>
          <w:highlight w:val="yellow"/>
        </w:rPr>
        <w:t xml:space="preserve">view it as </w:t>
      </w:r>
      <w:r w:rsidRPr="00E42C98">
        <w:rPr>
          <w:rStyle w:val="Emphasis"/>
          <w:highlight w:val="yellow"/>
        </w:rPr>
        <w:t>an ends in itself</w:t>
      </w:r>
      <w:r w:rsidRPr="00E42C98">
        <w:rPr>
          <w:rStyle w:val="StyleUnderline"/>
          <w:highlight w:val="yellow"/>
        </w:rPr>
        <w:t xml:space="preserve"> instead of </w:t>
      </w:r>
      <w:r w:rsidRPr="00E42C98">
        <w:rPr>
          <w:rStyle w:val="Emphasis"/>
          <w:highlight w:val="yellow"/>
        </w:rPr>
        <w:t>a system of guarantees</w:t>
      </w:r>
      <w:r w:rsidRPr="006742C6">
        <w:rPr>
          <w:rStyle w:val="StyleUnderline"/>
        </w:rPr>
        <w:t>, a bare</w:t>
      </w:r>
      <w:r>
        <w:t xml:space="preserve"> [end page 75] </w:t>
      </w:r>
      <w:r w:rsidRPr="006742C6">
        <w:rPr>
          <w:rStyle w:val="StyleUnderline"/>
        </w:rPr>
        <w:t>minimum of treating citizens in a political community with</w:t>
      </w:r>
      <w:r w:rsidRPr="00F8129F">
        <w:t xml:space="preserve"> what Orwell called “</w:t>
      </w:r>
      <w:r w:rsidRPr="006742C6">
        <w:rPr>
          <w:rStyle w:val="StyleUnderline"/>
        </w:rPr>
        <w:t>common decency</w:t>
      </w:r>
      <w:r w:rsidRPr="00F8129F">
        <w:t xml:space="preserve">.” </w:t>
      </w:r>
      <w:r w:rsidRPr="006742C6">
        <w:rPr>
          <w:rStyle w:val="StyleUnderline"/>
        </w:rPr>
        <w:t>The history of liberalism has shown how many ideas can be grafted onto the liberal project. Social democracy</w:t>
      </w:r>
      <w:r w:rsidRPr="00F8129F">
        <w:t>, for example,</w:t>
      </w:r>
      <w:r>
        <w:t xml:space="preserve"> </w:t>
      </w:r>
      <w:r w:rsidRPr="006742C6">
        <w:rPr>
          <w:rStyle w:val="StyleUnderline"/>
        </w:rPr>
        <w:t>represented liberalism coming to terms with class inequality. And</w:t>
      </w:r>
      <w:r w:rsidRPr="00F8129F">
        <w:t>,</w:t>
      </w:r>
      <w:r>
        <w:t xml:space="preserve"> </w:t>
      </w:r>
      <w:r w:rsidRPr="00F8129F">
        <w:t xml:space="preserve">indeed, as Tony Judt (2010, 52) has argued, </w:t>
      </w:r>
      <w:r w:rsidRPr="006742C6">
        <w:rPr>
          <w:rStyle w:val="StyleUnderline"/>
        </w:rPr>
        <w:t>it was the welfare that bound citizens to the state’s liberal institutions</w:t>
      </w:r>
      <w:r w:rsidRPr="00F8129F">
        <w:t>.</w:t>
      </w:r>
    </w:p>
    <w:p w:rsidR="008F1FC6" w:rsidRDefault="008F1FC6" w:rsidP="008F1FC6">
      <w:r w:rsidRPr="00C45A30">
        <w:rPr>
          <w:rStyle w:val="StyleUnderline"/>
          <w:highlight w:val="yellow"/>
        </w:rPr>
        <w:t>Liberalism grows</w:t>
      </w:r>
      <w:r w:rsidRPr="00FF03B3">
        <w:rPr>
          <w:rStyle w:val="StyleUnderline"/>
        </w:rPr>
        <w:t>. Liberal America once had slaves. Liberal countries from across the world refused women the right to vote. And many liberal states once had colonies, which they exploited. But</w:t>
      </w:r>
      <w:r w:rsidRPr="006742C6">
        <w:rPr>
          <w:rStyle w:val="StyleUnderline"/>
        </w:rPr>
        <w:t xml:space="preserve"> </w:t>
      </w:r>
      <w:r w:rsidRPr="00C45A30">
        <w:rPr>
          <w:rStyle w:val="StyleUnderline"/>
          <w:highlight w:val="yellow"/>
        </w:rPr>
        <w:t>because of anti-colonial liberals</w:t>
      </w:r>
      <w:r w:rsidRPr="006742C6">
        <w:rPr>
          <w:rStyle w:val="StyleUnderline"/>
        </w:rPr>
        <w:t xml:space="preserve"> like Rizal, </w:t>
      </w:r>
      <w:r w:rsidRPr="00C45A30">
        <w:rPr>
          <w:rStyle w:val="StyleUnderline"/>
          <w:highlight w:val="yellow"/>
        </w:rPr>
        <w:t>we now recognize colonialism as a contradiction of the</w:t>
      </w:r>
      <w:r w:rsidRPr="00C45A30">
        <w:rPr>
          <w:rStyle w:val="StyleUnderline"/>
        </w:rPr>
        <w:t xml:space="preserve"> liberal </w:t>
      </w:r>
      <w:r w:rsidRPr="00C45A30">
        <w:rPr>
          <w:rStyle w:val="StyleUnderline"/>
          <w:highlight w:val="yellow"/>
        </w:rPr>
        <w:t>project</w:t>
      </w:r>
      <w:r w:rsidRPr="006742C6">
        <w:rPr>
          <w:rStyle w:val="StyleUnderline"/>
        </w:rPr>
        <w:t>. This recognition is a gift of the Enlightenment, and someone like Rizal had no qualms about appropriating what he saw in Europe, and grafting them into colonial contexts. He would have agreed</w:t>
      </w:r>
      <w:r>
        <w:t xml:space="preserve"> </w:t>
      </w:r>
      <w:r w:rsidRPr="00F8129F">
        <w:t>with</w:t>
      </w:r>
      <w:r>
        <w:t xml:space="preserve"> </w:t>
      </w:r>
      <w:r w:rsidRPr="00F8129F">
        <w:t xml:space="preserve">Bruckner (2010, 28) who contends </w:t>
      </w:r>
      <w:r w:rsidRPr="006742C6">
        <w:rPr>
          <w:rStyle w:val="StyleUnderline"/>
        </w:rPr>
        <w:t>that</w:t>
      </w:r>
      <w:r w:rsidRPr="00F8129F">
        <w:t xml:space="preserve"> “There is no doubt that </w:t>
      </w:r>
      <w:r w:rsidRPr="00C45A30">
        <w:rPr>
          <w:rStyle w:val="StyleUnderline"/>
          <w:highlight w:val="yellow"/>
        </w:rPr>
        <w:t>Europe has given birth to monsters, but</w:t>
      </w:r>
      <w:r w:rsidRPr="006742C6">
        <w:rPr>
          <w:rStyle w:val="StyleUnderline"/>
        </w:rPr>
        <w:t xml:space="preserve"> </w:t>
      </w:r>
      <w:r w:rsidRPr="006742C6">
        <w:rPr>
          <w:rStyle w:val="Emphasis"/>
        </w:rPr>
        <w:t xml:space="preserve">at the same </w:t>
      </w:r>
      <w:r w:rsidRPr="00C45A30">
        <w:rPr>
          <w:rStyle w:val="Emphasis"/>
          <w:highlight w:val="yellow"/>
        </w:rPr>
        <w:t>time it has given birth to theories that make it possible to understand and destroy these monsters</w:t>
      </w:r>
      <w:r w:rsidRPr="00F8129F">
        <w:t>.”</w:t>
      </w:r>
    </w:p>
    <w:p w:rsidR="008F1FC6" w:rsidRDefault="008F1FC6" w:rsidP="008F1FC6">
      <w:r w:rsidRPr="006742C6">
        <w:rPr>
          <w:rStyle w:val="StyleUnderline"/>
        </w:rPr>
        <w:t xml:space="preserve">The rise of global populism and authoritarianism means we can no longer dismiss liberal principles as lightly, since </w:t>
      </w:r>
      <w:r w:rsidRPr="00C45A30">
        <w:rPr>
          <w:rStyle w:val="StyleUnderline"/>
          <w:highlight w:val="yellow"/>
        </w:rPr>
        <w:t>anti-liberalism feeds into</w:t>
      </w:r>
      <w:r w:rsidRPr="006742C6">
        <w:rPr>
          <w:rStyle w:val="StyleUnderline"/>
        </w:rPr>
        <w:t xml:space="preserve"> the </w:t>
      </w:r>
      <w:r w:rsidRPr="00C45A30">
        <w:rPr>
          <w:rStyle w:val="StyleUnderline"/>
          <w:highlight w:val="yellow"/>
        </w:rPr>
        <w:t>rhetoric of</w:t>
      </w:r>
      <w:r w:rsidRPr="006742C6">
        <w:rPr>
          <w:rStyle w:val="StyleUnderline"/>
        </w:rPr>
        <w:t xml:space="preserve"> present-day </w:t>
      </w:r>
      <w:r w:rsidRPr="00C45A30">
        <w:rPr>
          <w:rStyle w:val="StyleUnderline"/>
          <w:highlight w:val="yellow"/>
        </w:rPr>
        <w:t>dictators</w:t>
      </w:r>
      <w:r w:rsidRPr="006742C6">
        <w:rPr>
          <w:rStyle w:val="StyleUnderline"/>
        </w:rPr>
        <w:t xml:space="preserve">. The Philippine liberal tradition runs deep, but it is always in a precarious position, especially now. For those of us who seek comfort amid the tribulations of the present, we may return to Rizal’s enigmatic vision of liberalism being a “plant that never dies.” </w:t>
      </w:r>
      <w:r w:rsidRPr="00C45A30">
        <w:rPr>
          <w:rStyle w:val="Emphasis"/>
          <w:highlight w:val="yellow"/>
        </w:rPr>
        <w:t>The liberal tradition may be in tatters, but we</w:t>
      </w:r>
      <w:r w:rsidRPr="006742C6">
        <w:rPr>
          <w:rStyle w:val="Emphasis"/>
        </w:rPr>
        <w:t xml:space="preserve"> only </w:t>
      </w:r>
      <w:r w:rsidRPr="00C45A30">
        <w:rPr>
          <w:rStyle w:val="Emphasis"/>
          <w:highlight w:val="yellow"/>
        </w:rPr>
        <w:t>need to replant its seeds and await its resurrection</w:t>
      </w:r>
      <w:r w:rsidRPr="00F8129F">
        <w:t>.</w:t>
      </w:r>
    </w:p>
    <w:p w:rsidR="00EC5313" w:rsidRDefault="00EC5313" w:rsidP="00777CD7"/>
    <w:p w:rsidR="00CE1430" w:rsidRPr="000F2F76" w:rsidRDefault="00CE1430" w:rsidP="00CE1430">
      <w:pPr>
        <w:pStyle w:val="Heading4"/>
      </w:pPr>
      <w:r>
        <w:t xml:space="preserve">“Liberalism bad” is </w:t>
      </w:r>
      <w:r>
        <w:rPr>
          <w:u w:val="single"/>
        </w:rPr>
        <w:t>too sweeping</w:t>
      </w:r>
      <w:r>
        <w:t xml:space="preserve"> and </w:t>
      </w:r>
      <w:r w:rsidR="000F2F76">
        <w:t xml:space="preserve">rejects </w:t>
      </w:r>
      <w:r w:rsidR="000F2F76">
        <w:rPr>
          <w:u w:val="single"/>
        </w:rPr>
        <w:t>urgent reforms</w:t>
      </w:r>
      <w:r w:rsidR="000F2F76">
        <w:t xml:space="preserve"> to stop </w:t>
      </w:r>
      <w:r w:rsidR="000F2F76">
        <w:rPr>
          <w:u w:val="single"/>
        </w:rPr>
        <w:t>immediate violence</w:t>
      </w:r>
      <w:r w:rsidR="000F2F76">
        <w:t xml:space="preserve">.  </w:t>
      </w:r>
    </w:p>
    <w:p w:rsidR="00CE1430" w:rsidRPr="00222280" w:rsidRDefault="00CE1430" w:rsidP="00CE1430">
      <w:pPr>
        <w:rPr>
          <w:rStyle w:val="StyleUnderline"/>
          <w:sz w:val="16"/>
          <w:u w:val="none"/>
        </w:rPr>
      </w:pPr>
      <w:r w:rsidRPr="007361B0">
        <w:rPr>
          <w:rStyle w:val="Style13ptBold"/>
        </w:rPr>
        <w:t>Claudio 1</w:t>
      </w:r>
      <w:r>
        <w:rPr>
          <w:rStyle w:val="Style13ptBold"/>
        </w:rPr>
        <w:t>7</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0B2BDE">
        <w:t>Defending Liberalism in the Global South:</w:t>
      </w:r>
      <w:r>
        <w:t xml:space="preserve"> </w:t>
      </w:r>
      <w:r w:rsidRPr="000B2BDE">
        <w:t>Notes from Duterte's Philippines</w:t>
      </w:r>
      <w:r>
        <w:t xml:space="preserve">,” </w:t>
      </w:r>
      <w:r>
        <w:rPr>
          <w:i/>
        </w:rPr>
        <w:t>The Global South</w:t>
      </w:r>
      <w:r>
        <w:t>, Volume 11, Number 2, Fall, Available Online to Subscribing Institutions via Project Muse)</w:t>
      </w:r>
    </w:p>
    <w:p w:rsidR="00CE1430" w:rsidRDefault="00CE1430" w:rsidP="00CE1430">
      <w:r w:rsidRPr="00657BDB">
        <w:rPr>
          <w:rStyle w:val="StyleUnderline"/>
        </w:rPr>
        <w:lastRenderedPageBreak/>
        <w:t>Much of anti-liberal postcolonial theorization is built on straw men, based on incomplete histories of both Northern and Southern liberalisms, and on assumptions about political models that have not or cannot be tested</w:t>
      </w:r>
      <w:r>
        <w:t xml:space="preserve">. More importantly, </w:t>
      </w:r>
      <w:r w:rsidRPr="00657BDB">
        <w:rPr>
          <w:rStyle w:val="StyleUnderline"/>
        </w:rPr>
        <w:t xml:space="preserve">these </w:t>
      </w:r>
      <w:r w:rsidRPr="00D91D22">
        <w:rPr>
          <w:rStyle w:val="StyleUnderline"/>
          <w:highlight w:val="yellow"/>
        </w:rPr>
        <w:t>critiques do not seriously consider</w:t>
      </w:r>
      <w:r w:rsidRPr="00657BDB">
        <w:rPr>
          <w:rStyle w:val="StyleUnderline"/>
        </w:rPr>
        <w:t xml:space="preserve"> their </w:t>
      </w:r>
      <w:r w:rsidRPr="00D91D22">
        <w:rPr>
          <w:rStyle w:val="StyleUnderline"/>
          <w:highlight w:val="yellow"/>
        </w:rPr>
        <w:t>implications in the</w:t>
      </w:r>
      <w:r w:rsidRPr="00657BDB">
        <w:rPr>
          <w:rStyle w:val="StyleUnderline"/>
        </w:rPr>
        <w:t xml:space="preserve"> Global </w:t>
      </w:r>
      <w:r w:rsidRPr="00D91D22">
        <w:rPr>
          <w:rStyle w:val="StyleUnderline"/>
          <w:highlight w:val="yellow"/>
        </w:rPr>
        <w:t>South</w:t>
      </w:r>
      <w:r w:rsidRPr="00657BDB">
        <w:rPr>
          <w:rStyle w:val="StyleUnderline"/>
        </w:rPr>
        <w:t xml:space="preserve">, </w:t>
      </w:r>
      <w:r w:rsidRPr="00D91D22">
        <w:rPr>
          <w:rStyle w:val="StyleUnderline"/>
          <w:highlight w:val="yellow"/>
        </w:rPr>
        <w:t>where</w:t>
      </w:r>
      <w:r w:rsidRPr="00657BDB">
        <w:rPr>
          <w:rStyle w:val="StyleUnderline"/>
        </w:rPr>
        <w:t xml:space="preserve"> problems like </w:t>
      </w:r>
      <w:r w:rsidRPr="00D91D22">
        <w:rPr>
          <w:rStyle w:val="Emphasis"/>
          <w:highlight w:val="yellow"/>
        </w:rPr>
        <w:t>poverty</w:t>
      </w:r>
      <w:r w:rsidRPr="00D91D22">
        <w:rPr>
          <w:rStyle w:val="StyleUnderline"/>
          <w:highlight w:val="yellow"/>
        </w:rPr>
        <w:t xml:space="preserve"> and </w:t>
      </w:r>
      <w:r w:rsidRPr="00D91D22">
        <w:rPr>
          <w:rStyle w:val="Emphasis"/>
          <w:highlight w:val="yellow"/>
        </w:rPr>
        <w:t>violence</w:t>
      </w:r>
      <w:r w:rsidRPr="00D91D22">
        <w:rPr>
          <w:rStyle w:val="StyleUnderline"/>
          <w:highlight w:val="yellow"/>
        </w:rPr>
        <w:t xml:space="preserve"> are </w:t>
      </w:r>
      <w:r w:rsidRPr="00D91D22">
        <w:rPr>
          <w:rStyle w:val="Emphasis"/>
          <w:highlight w:val="yellow"/>
        </w:rPr>
        <w:t>immediate</w:t>
      </w:r>
      <w:r w:rsidRPr="00D91D22">
        <w:rPr>
          <w:rStyle w:val="StyleUnderline"/>
          <w:highlight w:val="yellow"/>
        </w:rPr>
        <w:t xml:space="preserve"> and </w:t>
      </w:r>
      <w:r w:rsidRPr="00D91D22">
        <w:rPr>
          <w:rStyle w:val="Emphasis"/>
          <w:highlight w:val="yellow"/>
        </w:rPr>
        <w:t>pressing</w:t>
      </w:r>
      <w:r w:rsidRPr="00D91D22">
        <w:rPr>
          <w:rStyle w:val="StyleUnderline"/>
          <w:highlight w:val="yellow"/>
        </w:rPr>
        <w:t xml:space="preserve">, making ameliorative reform </w:t>
      </w:r>
      <w:r w:rsidRPr="00D91D22">
        <w:rPr>
          <w:rStyle w:val="Emphasis"/>
          <w:highlight w:val="yellow"/>
        </w:rPr>
        <w:t>more urgent</w:t>
      </w:r>
      <w:r>
        <w:t xml:space="preserve">. Moreover, </w:t>
      </w:r>
      <w:r w:rsidRPr="00D91D22">
        <w:rPr>
          <w:rStyle w:val="StyleUnderline"/>
          <w:highlight w:val="yellow"/>
        </w:rPr>
        <w:t>the</w:t>
      </w:r>
      <w:r w:rsidRPr="00657BDB">
        <w:rPr>
          <w:rStyle w:val="StyleUnderline"/>
        </w:rPr>
        <w:t xml:space="preserve"> institutional </w:t>
      </w:r>
      <w:r w:rsidRPr="00D91D22">
        <w:rPr>
          <w:rStyle w:val="StyleUnderline"/>
          <w:highlight w:val="yellow"/>
        </w:rPr>
        <w:t>blueprint of</w:t>
      </w:r>
      <w:r w:rsidRPr="00657BDB">
        <w:rPr>
          <w:rStyle w:val="StyleUnderline"/>
        </w:rPr>
        <w:t xml:space="preserve"> a </w:t>
      </w:r>
      <w:r w:rsidRPr="00D91D22">
        <w:rPr>
          <w:rStyle w:val="StyleUnderline"/>
          <w:highlight w:val="yellow"/>
        </w:rPr>
        <w:t xml:space="preserve">liberal democracy is necessary to maintain </w:t>
      </w:r>
      <w:r w:rsidRPr="00D91D22">
        <w:rPr>
          <w:rStyle w:val="Emphasis"/>
          <w:highlight w:val="yellow"/>
        </w:rPr>
        <w:t>a baseline</w:t>
      </w:r>
      <w:r w:rsidRPr="00D91D22">
        <w:rPr>
          <w:rStyle w:val="StyleUnderline"/>
        </w:rPr>
        <w:t xml:space="preserve"> of politics </w:t>
      </w:r>
      <w:r w:rsidRPr="00D91D22">
        <w:rPr>
          <w:rStyle w:val="StyleUnderline"/>
          <w:highlight w:val="yellow"/>
        </w:rPr>
        <w:t>that prevents</w:t>
      </w:r>
      <w:r w:rsidRPr="00D91D22">
        <w:rPr>
          <w:rStyle w:val="StyleUnderline"/>
        </w:rPr>
        <w:t xml:space="preserve"> the</w:t>
      </w:r>
      <w:r w:rsidRPr="00657BDB">
        <w:rPr>
          <w:rStyle w:val="StyleUnderline"/>
        </w:rPr>
        <w:t xml:space="preserve"> excesses of </w:t>
      </w:r>
      <w:r w:rsidRPr="00D91D22">
        <w:rPr>
          <w:rStyle w:val="StyleUnderline"/>
          <w:highlight w:val="yellow"/>
        </w:rPr>
        <w:t>authoritarianism</w:t>
      </w:r>
      <w:r w:rsidRPr="00657BDB">
        <w:rPr>
          <w:rStyle w:val="StyleUnderline"/>
        </w:rPr>
        <w:t xml:space="preserve"> and the ethical relativism that enables it</w:t>
      </w:r>
      <w:r>
        <w:t>. As Dipesh Chakrabarty prosaically yet correctly concedes, "</w:t>
      </w:r>
      <w:r w:rsidRPr="00657BDB">
        <w:rPr>
          <w:rStyle w:val="StyleUnderline"/>
        </w:rPr>
        <w:t>we do not</w:t>
      </w:r>
      <w:r>
        <w:t xml:space="preserve"> in modernity and as </w:t>
      </w:r>
      <w:r w:rsidRPr="00657BDB">
        <w:rPr>
          <w:rStyle w:val="StyleUnderline"/>
        </w:rPr>
        <w:t>yet</w:t>
      </w:r>
      <w:r>
        <w:t xml:space="preserve">, </w:t>
      </w:r>
      <w:r w:rsidRPr="00657BDB">
        <w:rPr>
          <w:rStyle w:val="StyleUnderline"/>
        </w:rPr>
        <w:t>know of desirable institutional arrangements in public life that could be seriously built on principles other than those of liberalism</w:t>
      </w:r>
      <w:r>
        <w:t xml:space="preserve">" (emphasis in original, 2001, 126). </w:t>
      </w:r>
      <w:r w:rsidRPr="008C055D">
        <w:rPr>
          <w:rStyle w:val="StyleUnderline"/>
          <w:highlight w:val="yellow"/>
        </w:rPr>
        <w:t>When</w:t>
      </w:r>
      <w:r w:rsidRPr="00657BDB">
        <w:rPr>
          <w:rStyle w:val="StyleUnderline"/>
        </w:rPr>
        <w:t xml:space="preserve"> those desirable </w:t>
      </w:r>
      <w:r w:rsidRPr="008C055D">
        <w:rPr>
          <w:rStyle w:val="StyleUnderline"/>
          <w:highlight w:val="yellow"/>
        </w:rPr>
        <w:t>institutional arrangements collapse, polities enter</w:t>
      </w:r>
      <w:r w:rsidRPr="00657BDB">
        <w:rPr>
          <w:rStyle w:val="StyleUnderline"/>
        </w:rPr>
        <w:t xml:space="preserve"> periods of </w:t>
      </w:r>
      <w:r w:rsidRPr="008C055D">
        <w:rPr>
          <w:rStyle w:val="Emphasis"/>
          <w:highlight w:val="yellow"/>
        </w:rPr>
        <w:t>violent crisis</w:t>
      </w:r>
      <w:r w:rsidRPr="00657BDB">
        <w:rPr>
          <w:rStyle w:val="StyleUnderline"/>
        </w:rPr>
        <w:t>. This is currently happening in the Philippines</w:t>
      </w:r>
      <w:r>
        <w:t>.</w:t>
      </w:r>
    </w:p>
    <w:p w:rsidR="00CE1430" w:rsidRDefault="00CE1430" w:rsidP="00777CD7"/>
    <w:p w:rsidR="00EE4460" w:rsidRDefault="00EE4460" w:rsidP="009C35B4">
      <w:pPr>
        <w:pStyle w:val="Heading3"/>
      </w:pPr>
      <w:r>
        <w:lastRenderedPageBreak/>
        <w:t>2AC — Duterte DA</w:t>
      </w:r>
    </w:p>
    <w:p w:rsidR="00EE4460" w:rsidRPr="008D1DA7" w:rsidRDefault="00EE4460" w:rsidP="00EE4460">
      <w:pPr>
        <w:pStyle w:val="Heading4"/>
      </w:pPr>
      <w:r>
        <w:rPr>
          <w:u w:val="single"/>
        </w:rPr>
        <w:t>Duterte</w:t>
      </w:r>
      <w:r w:rsidRPr="00FF03B3">
        <w:rPr>
          <w:u w:val="single"/>
        </w:rPr>
        <w:t xml:space="preserve"> DA</w:t>
      </w:r>
      <w:r>
        <w:t xml:space="preserve"> — their </w:t>
      </w:r>
      <w:r>
        <w:rPr>
          <w:u w:val="single"/>
        </w:rPr>
        <w:t>Eurocentric</w:t>
      </w:r>
      <w:r>
        <w:t xml:space="preserve"> dismissal of liberalism empowers </w:t>
      </w:r>
      <w:r>
        <w:rPr>
          <w:u w:val="single"/>
        </w:rPr>
        <w:t>authoritarian dictator</w:t>
      </w:r>
      <w:r w:rsidR="00C57933">
        <w:rPr>
          <w:u w:val="single"/>
        </w:rPr>
        <w:t>s</w:t>
      </w:r>
      <w:r>
        <w:t xml:space="preserve"> by removing </w:t>
      </w:r>
      <w:r w:rsidRPr="00764EE1">
        <w:rPr>
          <w:u w:val="single"/>
        </w:rPr>
        <w:t>critical constraints</w:t>
      </w:r>
      <w:r>
        <w:t xml:space="preserve"> on oppressive power. The alternative to liberalism is </w:t>
      </w:r>
      <w:r>
        <w:rPr>
          <w:u w:val="single"/>
        </w:rPr>
        <w:t>Duterte</w:t>
      </w:r>
      <w:r>
        <w:t xml:space="preserve">, not utopia. </w:t>
      </w:r>
    </w:p>
    <w:p w:rsidR="00EE4460" w:rsidRDefault="00EE4460" w:rsidP="00EE4460">
      <w:r w:rsidRPr="007361B0">
        <w:rPr>
          <w:rStyle w:val="Style13ptBold"/>
        </w:rPr>
        <w:t>Claudio 19</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F8129F">
        <w:t>Conclusion: Resurrecting Plants</w:t>
      </w:r>
      <w:r>
        <w:t xml:space="preserve">,” </w:t>
      </w:r>
      <w:r w:rsidRPr="00EF3185">
        <w:rPr>
          <w:i/>
        </w:rPr>
        <w:t>Jose Rizal: Liberalism and the Paradox of Coloniality</w:t>
      </w:r>
      <w:r>
        <w:t xml:space="preserve">, Published by </w:t>
      </w:r>
      <w:r w:rsidRPr="00EF3185">
        <w:t>Palgrave Macmillan</w:t>
      </w:r>
      <w:r>
        <w:t>, ISBN</w:t>
      </w:r>
      <w:r w:rsidRPr="00EF3185">
        <w:t xml:space="preserve"> 9783030013165</w:t>
      </w:r>
      <w:r>
        <w:t>, p. 71-</w:t>
      </w:r>
      <w:r w:rsidR="00260C0E">
        <w:t>75</w:t>
      </w:r>
      <w:r>
        <w:t>)</w:t>
      </w:r>
    </w:p>
    <w:p w:rsidR="00EE4460" w:rsidRPr="00BF41AA" w:rsidRDefault="00EE4460" w:rsidP="00EE4460">
      <w:pPr>
        <w:rPr>
          <w:b/>
        </w:rPr>
      </w:pPr>
      <w:r w:rsidRPr="00BF41AA">
        <w:rPr>
          <w:b/>
        </w:rPr>
        <w:t>[Note: Jose Rizal (1861-1896) was a Filipino nationalist writer who inspired the Philippine Revolution and was executed by the Spanish colonial government for the crime of rebellion. More: https://en.wikipedia.org/wiki/Jos%C3%A9_Rizal]</w:t>
      </w:r>
    </w:p>
    <w:p w:rsidR="00EE4460" w:rsidRDefault="00EE4460" w:rsidP="00EE4460">
      <w:r w:rsidRPr="00797E19">
        <w:rPr>
          <w:rStyle w:val="StyleUnderline"/>
        </w:rPr>
        <w:t>Too often</w:t>
      </w:r>
      <w:r w:rsidRPr="00732E61">
        <w:t xml:space="preserve">, </w:t>
      </w:r>
      <w:r w:rsidRPr="00797E19">
        <w:rPr>
          <w:rStyle w:val="StyleUnderline"/>
        </w:rPr>
        <w:t xml:space="preserve">with liberalism, we </w:t>
      </w:r>
      <w:r w:rsidRPr="00797E19">
        <w:rPr>
          <w:rStyle w:val="Emphasis"/>
        </w:rPr>
        <w:t>throw the baby out with the bathwater</w:t>
      </w:r>
      <w:r w:rsidRPr="00797E19">
        <w:rPr>
          <w:rStyle w:val="StyleUnderline"/>
        </w:rPr>
        <w:t>. In</w:t>
      </w:r>
      <w:r w:rsidRPr="00732E61">
        <w:t xml:space="preserve"> contemporary</w:t>
      </w:r>
      <w:r>
        <w:t xml:space="preserve"> </w:t>
      </w:r>
      <w:r w:rsidRPr="00797E19">
        <w:rPr>
          <w:rStyle w:val="StyleUnderline"/>
        </w:rPr>
        <w:t>critical</w:t>
      </w:r>
      <w:r>
        <w:t xml:space="preserve"> </w:t>
      </w:r>
      <w:r w:rsidRPr="00732E61">
        <w:t>and</w:t>
      </w:r>
      <w:r>
        <w:t xml:space="preserve"> </w:t>
      </w:r>
      <w:r w:rsidRPr="00732E61">
        <w:t>cultural</w:t>
      </w:r>
      <w:r>
        <w:t xml:space="preserve"> </w:t>
      </w:r>
      <w:r w:rsidRPr="00797E19">
        <w:rPr>
          <w:rStyle w:val="StyleUnderline"/>
        </w:rPr>
        <w:t>theory, criticisms of liberalism are almost mandatory</w:t>
      </w:r>
      <w:r w:rsidRPr="00732E61">
        <w:t>. This is most true in the field of postcolonial theory or in</w:t>
      </w:r>
      <w:r>
        <w:t xml:space="preserve"> </w:t>
      </w:r>
      <w:r w:rsidRPr="00732E61">
        <w:t>philosophies</w:t>
      </w:r>
      <w:r>
        <w:t xml:space="preserve"> </w:t>
      </w:r>
      <w:r w:rsidRPr="00732E61">
        <w:t>of</w:t>
      </w:r>
      <w:r>
        <w:t xml:space="preserve"> </w:t>
      </w:r>
      <w:r w:rsidRPr="00732E61">
        <w:t>the</w:t>
      </w:r>
      <w:r>
        <w:t xml:space="preserve"> </w:t>
      </w:r>
      <w:r w:rsidRPr="00732E61">
        <w:t>Global</w:t>
      </w:r>
      <w:r>
        <w:t xml:space="preserve"> </w:t>
      </w:r>
      <w:r w:rsidRPr="00732E61">
        <w:t>South.</w:t>
      </w:r>
      <w:r>
        <w:t xml:space="preserve"> </w:t>
      </w:r>
      <w:r w:rsidRPr="00797E19">
        <w:rPr>
          <w:rStyle w:val="StyleUnderline"/>
        </w:rPr>
        <w:t>For many postcolonial scholars, “western” liberalism is the common enemy of the politics and ideas from the margins of global knowledge production</w:t>
      </w:r>
      <w:r w:rsidRPr="00732E61">
        <w:t xml:space="preserve">. At times, </w:t>
      </w:r>
      <w:r w:rsidRPr="00797E19">
        <w:rPr>
          <w:rStyle w:val="StyleUnderline"/>
        </w:rPr>
        <w:t>one may</w:t>
      </w:r>
      <w:r w:rsidRPr="00732E61">
        <w:t xml:space="preserve"> be led to </w:t>
      </w:r>
      <w:r w:rsidRPr="00797E19">
        <w:rPr>
          <w:rStyle w:val="StyleUnderline"/>
        </w:rPr>
        <w:t>think that</w:t>
      </w:r>
      <w:r w:rsidRPr="00732E61">
        <w:t>,</w:t>
      </w:r>
      <w:r>
        <w:t xml:space="preserve"> </w:t>
      </w:r>
      <w:r w:rsidRPr="00797E19">
        <w:rPr>
          <w:rStyle w:val="StyleUnderline"/>
        </w:rPr>
        <w:t>without liberalism as a common target, postcolonial theory would lose its cohesion</w:t>
      </w:r>
      <w:r w:rsidRPr="00732E61">
        <w:t>. Postcolonies are, after all, different, and the philosophies</w:t>
      </w:r>
      <w:r>
        <w:t xml:space="preserve"> </w:t>
      </w:r>
      <w:r w:rsidRPr="00732E61">
        <w:t>their</w:t>
      </w:r>
      <w:r>
        <w:t xml:space="preserve"> </w:t>
      </w:r>
      <w:r w:rsidRPr="00732E61">
        <w:t>intellectuals</w:t>
      </w:r>
      <w:r>
        <w:t xml:space="preserve"> </w:t>
      </w:r>
      <w:r w:rsidRPr="00732E61">
        <w:t>have</w:t>
      </w:r>
      <w:r>
        <w:t xml:space="preserve"> </w:t>
      </w:r>
      <w:r w:rsidRPr="00732E61">
        <w:t>espoused</w:t>
      </w:r>
      <w:r>
        <w:t xml:space="preserve"> </w:t>
      </w:r>
      <w:r w:rsidRPr="00732E61">
        <w:t>have</w:t>
      </w:r>
      <w:r>
        <w:t xml:space="preserve"> </w:t>
      </w:r>
      <w:r w:rsidRPr="00732E61">
        <w:t>likewise</w:t>
      </w:r>
      <w:r>
        <w:t xml:space="preserve"> </w:t>
      </w:r>
      <w:r w:rsidRPr="00732E61">
        <w:t>been</w:t>
      </w:r>
      <w:r>
        <w:t xml:space="preserve"> </w:t>
      </w:r>
      <w:r w:rsidRPr="00732E61">
        <w:t>varied.</w:t>
      </w:r>
      <w:r>
        <w:t xml:space="preserve"> [end page 71] </w:t>
      </w:r>
      <w:r w:rsidRPr="00797E19">
        <w:rPr>
          <w:rStyle w:val="StyleUnderline"/>
        </w:rPr>
        <w:t>Without a positive notion of theory from the Global South, scholars have turned to denigrating “liberal” modernity</w:t>
      </w:r>
      <w:r w:rsidRPr="00C943CB">
        <w:t>.1</w:t>
      </w:r>
    </w:p>
    <w:p w:rsidR="00EE4460" w:rsidRDefault="00EE4460" w:rsidP="00EE4460">
      <w:r w:rsidRPr="00C943CB">
        <w:t>Of</w:t>
      </w:r>
      <w:r>
        <w:t xml:space="preserve"> </w:t>
      </w:r>
      <w:r w:rsidRPr="00C943CB">
        <w:t>course,</w:t>
      </w:r>
      <w:r>
        <w:t xml:space="preserve"> </w:t>
      </w:r>
      <w:r w:rsidRPr="00C7531D">
        <w:rPr>
          <w:rStyle w:val="StyleUnderline"/>
          <w:highlight w:val="yellow"/>
        </w:rPr>
        <w:t>some</w:t>
      </w:r>
      <w:r w:rsidRPr="00797E19">
        <w:rPr>
          <w:rStyle w:val="StyleUnderline"/>
        </w:rPr>
        <w:t xml:space="preserve"> anti-liberal scholarship has surfaced dark legacies of the European tradition. But</w:t>
      </w:r>
      <w:r>
        <w:t xml:space="preserve"> </w:t>
      </w:r>
      <w:r w:rsidRPr="00C943CB">
        <w:t>even</w:t>
      </w:r>
      <w:r>
        <w:t xml:space="preserve"> </w:t>
      </w:r>
      <w:r w:rsidRPr="00797E19">
        <w:rPr>
          <w:rStyle w:val="StyleUnderline"/>
        </w:rPr>
        <w:t xml:space="preserve">these </w:t>
      </w:r>
      <w:r w:rsidRPr="00C7531D">
        <w:rPr>
          <w:rStyle w:val="Emphasis"/>
          <w:highlight w:val="yellow"/>
        </w:rPr>
        <w:t>turn critique into blanket dismissal</w:t>
      </w:r>
      <w:r w:rsidRPr="00C943CB">
        <w:t>.</w:t>
      </w:r>
      <w:r>
        <w:t xml:space="preserve"> </w:t>
      </w:r>
      <w:r w:rsidRPr="00C943CB">
        <w:t>For</w:t>
      </w:r>
      <w:r>
        <w:t xml:space="preserve"> </w:t>
      </w:r>
      <w:r w:rsidRPr="00C943CB">
        <w:t>example,</w:t>
      </w:r>
      <w:r>
        <w:t xml:space="preserve"> </w:t>
      </w:r>
      <w:r w:rsidRPr="00C943CB">
        <w:t>the</w:t>
      </w:r>
      <w:r>
        <w:t xml:space="preserve"> </w:t>
      </w:r>
      <w:r w:rsidRPr="00C943CB">
        <w:t>scathing</w:t>
      </w:r>
      <w:r>
        <w:t xml:space="preserve"> </w:t>
      </w:r>
      <w:r w:rsidRPr="00C943CB">
        <w:t>work</w:t>
      </w:r>
      <w:r>
        <w:t xml:space="preserve"> </w:t>
      </w:r>
      <w:r w:rsidRPr="00C943CB">
        <w:t>of</w:t>
      </w:r>
      <w:r>
        <w:t xml:space="preserve"> </w:t>
      </w:r>
      <w:r w:rsidRPr="00C943CB">
        <w:t>Uday</w:t>
      </w:r>
      <w:r>
        <w:t xml:space="preserve"> </w:t>
      </w:r>
      <w:r w:rsidRPr="00C943CB">
        <w:t>Singh</w:t>
      </w:r>
      <w:r>
        <w:t xml:space="preserve"> </w:t>
      </w:r>
      <w:r w:rsidRPr="00C943CB">
        <w:t>Mehta</w:t>
      </w:r>
      <w:r>
        <w:t xml:space="preserve"> </w:t>
      </w:r>
      <w:r w:rsidRPr="00C943CB">
        <w:t>(1999) proves</w:t>
      </w:r>
      <w:r>
        <w:t xml:space="preserve"> </w:t>
      </w:r>
      <w:r w:rsidRPr="00C943CB">
        <w:t>how</w:t>
      </w:r>
      <w:r>
        <w:t xml:space="preserve"> </w:t>
      </w:r>
      <w:r w:rsidRPr="00C943CB">
        <w:t>British</w:t>
      </w:r>
      <w:r>
        <w:t xml:space="preserve"> </w:t>
      </w:r>
      <w:r w:rsidRPr="00C943CB">
        <w:t>liberal</w:t>
      </w:r>
      <w:r>
        <w:t xml:space="preserve"> </w:t>
      </w:r>
      <w:r w:rsidRPr="00C943CB">
        <w:t>intellectuals</w:t>
      </w:r>
      <w:r>
        <w:t xml:space="preserve"> </w:t>
      </w:r>
      <w:r w:rsidRPr="00C943CB">
        <w:t>like</w:t>
      </w:r>
      <w:r>
        <w:t xml:space="preserve"> </w:t>
      </w:r>
      <w:r w:rsidRPr="00C943CB">
        <w:t>Jeremy</w:t>
      </w:r>
      <w:r>
        <w:t xml:space="preserve"> </w:t>
      </w:r>
      <w:r w:rsidRPr="00C943CB">
        <w:t>Bentha</w:t>
      </w:r>
      <w:r>
        <w:t>m</w:t>
      </w:r>
      <w:r w:rsidRPr="00C943CB">
        <w:t>,</w:t>
      </w:r>
      <w:r>
        <w:t xml:space="preserve"> </w:t>
      </w:r>
      <w:r w:rsidRPr="00C943CB">
        <w:t>James</w:t>
      </w:r>
      <w:r>
        <w:t xml:space="preserve"> </w:t>
      </w:r>
      <w:r w:rsidRPr="00C943CB">
        <w:t>and</w:t>
      </w:r>
      <w:r>
        <w:t xml:space="preserve"> </w:t>
      </w:r>
      <w:r w:rsidRPr="00C943CB">
        <w:t>John Stuart Mill, and Lord Macaulay defended imperialism, particularly in India. The idea of Western tutelage for “backward” societies, he contends, stems from the liberal embrace of universal values to the exclusion of different</w:t>
      </w:r>
      <w:r>
        <w:t xml:space="preserve"> </w:t>
      </w:r>
      <w:r w:rsidRPr="00C943CB">
        <w:t>cultures</w:t>
      </w:r>
      <w:r>
        <w:t xml:space="preserve"> </w:t>
      </w:r>
      <w:r w:rsidRPr="00C943CB">
        <w:t>and</w:t>
      </w:r>
      <w:r>
        <w:t xml:space="preserve"> </w:t>
      </w:r>
      <w:r w:rsidRPr="00C943CB">
        <w:t>belief</w:t>
      </w:r>
      <w:r>
        <w:t xml:space="preserve"> </w:t>
      </w:r>
      <w:r w:rsidRPr="00C943CB">
        <w:t>systems.</w:t>
      </w:r>
      <w:r>
        <w:t xml:space="preserve"> </w:t>
      </w:r>
      <w:r w:rsidRPr="00C943CB">
        <w:t>Hence,</w:t>
      </w:r>
      <w:r>
        <w:t xml:space="preserve"> </w:t>
      </w:r>
      <w:r w:rsidRPr="00C943CB">
        <w:t>“the</w:t>
      </w:r>
      <w:r>
        <w:t xml:space="preserve"> </w:t>
      </w:r>
      <w:r w:rsidRPr="00C943CB">
        <w:t>liberal</w:t>
      </w:r>
      <w:r>
        <w:t xml:space="preserve"> </w:t>
      </w:r>
      <w:r w:rsidRPr="00C943CB">
        <w:t>involvement</w:t>
      </w:r>
      <w:r>
        <w:t xml:space="preserve"> </w:t>
      </w:r>
      <w:r w:rsidRPr="00C943CB">
        <w:t>with</w:t>
      </w:r>
      <w:r>
        <w:t xml:space="preserve"> </w:t>
      </w:r>
      <w:r w:rsidRPr="00C943CB">
        <w:t>the</w:t>
      </w:r>
      <w:r>
        <w:t xml:space="preserve"> </w:t>
      </w:r>
      <w:r w:rsidRPr="00C943CB">
        <w:t>British</w:t>
      </w:r>
      <w:r>
        <w:t xml:space="preserve"> </w:t>
      </w:r>
      <w:r w:rsidRPr="00C943CB">
        <w:t>Empire</w:t>
      </w:r>
      <w:r>
        <w:t xml:space="preserve"> </w:t>
      </w:r>
      <w:r w:rsidRPr="00C943CB">
        <w:t>is</w:t>
      </w:r>
      <w:r>
        <w:t xml:space="preserve"> </w:t>
      </w:r>
      <w:r w:rsidRPr="00C943CB">
        <w:t>broadly</w:t>
      </w:r>
      <w:r>
        <w:t xml:space="preserve"> </w:t>
      </w:r>
      <w:r w:rsidRPr="00C943CB">
        <w:t>coeval</w:t>
      </w:r>
      <w:r>
        <w:t xml:space="preserve"> </w:t>
      </w:r>
      <w:r w:rsidRPr="00C943CB">
        <w:t>with</w:t>
      </w:r>
      <w:r>
        <w:t xml:space="preserve"> </w:t>
      </w:r>
      <w:r w:rsidRPr="00C943CB">
        <w:t>liberalism</w:t>
      </w:r>
      <w:r>
        <w:t xml:space="preserve"> </w:t>
      </w:r>
      <w:r w:rsidRPr="00C943CB">
        <w:t>itself”</w:t>
      </w:r>
      <w:r>
        <w:t xml:space="preserve"> </w:t>
      </w:r>
      <w:r w:rsidRPr="00C943CB">
        <w:t>(ibid.,</w:t>
      </w:r>
      <w:r>
        <w:t xml:space="preserve"> </w:t>
      </w:r>
      <w:r w:rsidRPr="00C943CB">
        <w:t>4).</w:t>
      </w:r>
      <w:r>
        <w:t xml:space="preserve"> </w:t>
      </w:r>
      <w:r w:rsidRPr="00C943CB">
        <w:t>Echoing Mehta, the sociologist Julian Go (2017, 74) contends that “civic-liberal</w:t>
      </w:r>
      <w:r>
        <w:t xml:space="preserve"> </w:t>
      </w:r>
      <w:r w:rsidRPr="00C943CB">
        <w:t>nations”</w:t>
      </w:r>
      <w:r>
        <w:t xml:space="preserve"> </w:t>
      </w:r>
      <w:r w:rsidRPr="00C943CB">
        <w:t>are</w:t>
      </w:r>
      <w:r>
        <w:t xml:space="preserve"> </w:t>
      </w:r>
      <w:r w:rsidRPr="00C943CB">
        <w:t>“empire-states”</w:t>
      </w:r>
      <w:r>
        <w:t xml:space="preserve"> </w:t>
      </w:r>
      <w:r w:rsidRPr="00C943CB">
        <w:t>(emphasis</w:t>
      </w:r>
      <w:r>
        <w:t xml:space="preserve"> </w:t>
      </w:r>
      <w:r w:rsidRPr="00C943CB">
        <w:t>in</w:t>
      </w:r>
      <w:r>
        <w:t xml:space="preserve"> </w:t>
      </w:r>
      <w:r w:rsidRPr="00C943CB">
        <w:t>original)</w:t>
      </w:r>
      <w:r>
        <w:t xml:space="preserve"> </w:t>
      </w:r>
      <w:r w:rsidRPr="00C943CB">
        <w:t>because</w:t>
      </w:r>
      <w:r>
        <w:t xml:space="preserve"> </w:t>
      </w:r>
      <w:r w:rsidRPr="00C943CB">
        <w:t>they</w:t>
      </w:r>
      <w:r>
        <w:t xml:space="preserve"> </w:t>
      </w:r>
      <w:r w:rsidRPr="00C943CB">
        <w:t>“are</w:t>
      </w:r>
      <w:r>
        <w:t xml:space="preserve"> </w:t>
      </w:r>
      <w:r w:rsidRPr="00C943CB">
        <w:t>predicated</w:t>
      </w:r>
      <w:r>
        <w:t xml:space="preserve"> </w:t>
      </w:r>
      <w:r w:rsidRPr="00C943CB">
        <w:t>upon</w:t>
      </w:r>
      <w:r>
        <w:t xml:space="preserve"> </w:t>
      </w:r>
      <w:r w:rsidRPr="00C943CB">
        <w:t>a</w:t>
      </w:r>
      <w:r>
        <w:t xml:space="preserve"> </w:t>
      </w:r>
      <w:r w:rsidRPr="00C943CB">
        <w:t>core</w:t>
      </w:r>
      <w:r>
        <w:t xml:space="preserve"> </w:t>
      </w:r>
      <w:r w:rsidRPr="00C943CB">
        <w:t>hierarchized</w:t>
      </w:r>
      <w:r>
        <w:t xml:space="preserve"> </w:t>
      </w:r>
      <w:r w:rsidRPr="00C943CB">
        <w:t>binary</w:t>
      </w:r>
      <w:r>
        <w:t xml:space="preserve"> </w:t>
      </w:r>
      <w:r w:rsidRPr="00C943CB">
        <w:t>of</w:t>
      </w:r>
      <w:r>
        <w:t xml:space="preserve"> </w:t>
      </w:r>
      <w:r w:rsidRPr="00C943CB">
        <w:t>citizen</w:t>
      </w:r>
      <w:r>
        <w:t xml:space="preserve"> </w:t>
      </w:r>
      <w:r w:rsidRPr="00C943CB">
        <w:t>and</w:t>
      </w:r>
      <w:r>
        <w:t xml:space="preserve"> </w:t>
      </w:r>
      <w:r w:rsidRPr="00C943CB">
        <w:t>Other—that is, between those who are members of the community because they are rational, mature, and civilized, and those who are not.”</w:t>
      </w:r>
    </w:p>
    <w:p w:rsidR="00EE4460" w:rsidRDefault="00EE4460" w:rsidP="00EE4460">
      <w:r w:rsidRPr="00C7531D">
        <w:rPr>
          <w:rStyle w:val="StyleUnderline"/>
          <w:highlight w:val="yellow"/>
        </w:rPr>
        <w:t>These scholars</w:t>
      </w:r>
      <w:r w:rsidRPr="00BF41AA">
        <w:rPr>
          <w:rStyle w:val="StyleUnderline"/>
        </w:rPr>
        <w:t xml:space="preserve"> are sympathetic to the concerns of postcolonies and the Global South. But they have </w:t>
      </w:r>
      <w:r w:rsidRPr="00C7531D">
        <w:rPr>
          <w:rStyle w:val="StyleUnderline"/>
          <w:highlight w:val="yellow"/>
        </w:rPr>
        <w:t>unwittingly wed</w:t>
      </w:r>
      <w:r w:rsidRPr="00BF41AA">
        <w:rPr>
          <w:rStyle w:val="StyleUnderline"/>
        </w:rPr>
        <w:t xml:space="preserve">ded </w:t>
      </w:r>
      <w:r w:rsidRPr="00C7531D">
        <w:rPr>
          <w:rStyle w:val="StyleUnderline"/>
          <w:highlight w:val="yellow"/>
        </w:rPr>
        <w:t>themselves to the study of the</w:t>
      </w:r>
      <w:r w:rsidRPr="00BF41AA">
        <w:rPr>
          <w:rStyle w:val="StyleUnderline"/>
        </w:rPr>
        <w:t xml:space="preserve"> Global </w:t>
      </w:r>
      <w:r w:rsidRPr="00C7531D">
        <w:rPr>
          <w:rStyle w:val="StyleUnderline"/>
          <w:highlight w:val="yellow"/>
        </w:rPr>
        <w:t>North</w:t>
      </w:r>
      <w:r w:rsidRPr="00BF41AA">
        <w:rPr>
          <w:rStyle w:val="StyleUnderline"/>
        </w:rPr>
        <w:t xml:space="preserve">. In studying liberalism, </w:t>
      </w:r>
      <w:r w:rsidRPr="00C7531D">
        <w:rPr>
          <w:rStyle w:val="StyleUnderline"/>
          <w:highlight w:val="yellow"/>
        </w:rPr>
        <w:t>they privilege</w:t>
      </w:r>
      <w:r w:rsidRPr="00BF41AA">
        <w:rPr>
          <w:rStyle w:val="StyleUnderline"/>
        </w:rPr>
        <w:t xml:space="preserve"> the voices of </w:t>
      </w:r>
      <w:r w:rsidRPr="00C7531D">
        <w:rPr>
          <w:rStyle w:val="StyleUnderline"/>
          <w:highlight w:val="yellow"/>
        </w:rPr>
        <w:t>liberals from Europe, while neglecting</w:t>
      </w:r>
      <w:r w:rsidRPr="00BF41AA">
        <w:rPr>
          <w:rStyle w:val="StyleUnderline"/>
        </w:rPr>
        <w:t xml:space="preserve"> how </w:t>
      </w:r>
      <w:r w:rsidRPr="00C7531D">
        <w:rPr>
          <w:rStyle w:val="StyleUnderline"/>
          <w:highlight w:val="yellow"/>
        </w:rPr>
        <w:t>liberalism</w:t>
      </w:r>
      <w:r w:rsidRPr="00BF41AA">
        <w:rPr>
          <w:rStyle w:val="StyleUnderline"/>
        </w:rPr>
        <w:t xml:space="preserve"> has been articulated </w:t>
      </w:r>
      <w:r w:rsidRPr="00C7531D">
        <w:rPr>
          <w:rStyle w:val="Emphasis"/>
          <w:highlight w:val="yellow"/>
        </w:rPr>
        <w:t>in postcolonies</w:t>
      </w:r>
      <w:r w:rsidRPr="00BF41AA">
        <w:rPr>
          <w:rStyle w:val="Emphasis"/>
        </w:rPr>
        <w:t xml:space="preserve"> themselves</w:t>
      </w:r>
      <w:r w:rsidRPr="00C943CB">
        <w:t>. A global history of liberalism must acknowledge</w:t>
      </w:r>
      <w:r>
        <w:t xml:space="preserve"> </w:t>
      </w:r>
      <w:r w:rsidRPr="00C943CB">
        <w:t>the</w:t>
      </w:r>
      <w:r>
        <w:t xml:space="preserve"> </w:t>
      </w:r>
      <w:r w:rsidRPr="00C943CB">
        <w:t>contributions</w:t>
      </w:r>
      <w:r>
        <w:t xml:space="preserve"> </w:t>
      </w:r>
      <w:r w:rsidRPr="00C943CB">
        <w:t>of</w:t>
      </w:r>
      <w:r>
        <w:t xml:space="preserve"> </w:t>
      </w:r>
      <w:r w:rsidRPr="00C943CB">
        <w:t>colonial</w:t>
      </w:r>
      <w:r>
        <w:t xml:space="preserve"> </w:t>
      </w:r>
      <w:r w:rsidRPr="00C943CB">
        <w:t>thinkers</w:t>
      </w:r>
      <w:r>
        <w:t xml:space="preserve"> </w:t>
      </w:r>
      <w:r w:rsidRPr="00C943CB">
        <w:t>in</w:t>
      </w:r>
      <w:r>
        <w:t xml:space="preserve"> </w:t>
      </w:r>
      <w:r w:rsidRPr="00C943CB">
        <w:t>its</w:t>
      </w:r>
      <w:r>
        <w:t xml:space="preserve"> </w:t>
      </w:r>
      <w:r w:rsidRPr="00C943CB">
        <w:t>development.</w:t>
      </w:r>
      <w:r>
        <w:t xml:space="preserve"> </w:t>
      </w:r>
      <w:r w:rsidRPr="00C943CB">
        <w:t>True</w:t>
      </w:r>
      <w:r>
        <w:t xml:space="preserve"> </w:t>
      </w:r>
      <w:r w:rsidRPr="00C943CB">
        <w:t xml:space="preserve">enough, </w:t>
      </w:r>
      <w:r w:rsidRPr="00BF41AA">
        <w:rPr>
          <w:rStyle w:val="StyleUnderline"/>
        </w:rPr>
        <w:t>we may condemn thinkers like Mill for their defense of imperialism, but we must also celebrate their counterpoints from within the liberal tradition</w:t>
      </w:r>
      <w:r w:rsidRPr="00C943CB">
        <w:t xml:space="preserve">. We must celebrate thinkers </w:t>
      </w:r>
      <w:r w:rsidRPr="00BF41AA">
        <w:rPr>
          <w:rStyle w:val="StyleUnderline"/>
        </w:rPr>
        <w:t>like Rizal</w:t>
      </w:r>
      <w:r w:rsidRPr="00C943CB">
        <w:t>.</w:t>
      </w:r>
    </w:p>
    <w:p w:rsidR="00EE4460" w:rsidRDefault="00EE4460" w:rsidP="00EE4460">
      <w:r w:rsidRPr="00BF41AA">
        <w:rPr>
          <w:rStyle w:val="StyleUnderline"/>
        </w:rPr>
        <w:t>Rizal</w:t>
      </w:r>
      <w:r>
        <w:t xml:space="preserve"> </w:t>
      </w:r>
      <w:r w:rsidRPr="00C943CB">
        <w:t>would</w:t>
      </w:r>
      <w:r>
        <w:t xml:space="preserve"> </w:t>
      </w:r>
      <w:r w:rsidRPr="00C943CB">
        <w:t>have</w:t>
      </w:r>
      <w:r>
        <w:t xml:space="preserve"> </w:t>
      </w:r>
      <w:r w:rsidRPr="00C943CB">
        <w:t>accepted</w:t>
      </w:r>
      <w:r>
        <w:t xml:space="preserve"> </w:t>
      </w:r>
      <w:r w:rsidRPr="00C943CB">
        <w:t>many</w:t>
      </w:r>
      <w:r>
        <w:t xml:space="preserve"> </w:t>
      </w:r>
      <w:r w:rsidRPr="00C943CB">
        <w:t>of</w:t>
      </w:r>
      <w:r>
        <w:t xml:space="preserve"> </w:t>
      </w:r>
      <w:r w:rsidRPr="00C943CB">
        <w:t>the</w:t>
      </w:r>
      <w:r>
        <w:t xml:space="preserve"> </w:t>
      </w:r>
      <w:r w:rsidRPr="00C943CB">
        <w:t>objections</w:t>
      </w:r>
      <w:r>
        <w:t xml:space="preserve"> </w:t>
      </w:r>
      <w:r w:rsidRPr="00C943CB">
        <w:t>of</w:t>
      </w:r>
      <w:r>
        <w:t xml:space="preserve"> </w:t>
      </w:r>
      <w:r w:rsidRPr="00C943CB">
        <w:t>scholars</w:t>
      </w:r>
      <w:r>
        <w:t xml:space="preserve"> </w:t>
      </w:r>
      <w:r w:rsidRPr="00C943CB">
        <w:t>like</w:t>
      </w:r>
      <w:r>
        <w:t xml:space="preserve"> </w:t>
      </w:r>
      <w:r w:rsidRPr="00C943CB">
        <w:t xml:space="preserve">Mehta and Go. He </w:t>
      </w:r>
      <w:r w:rsidRPr="00BF41AA">
        <w:rPr>
          <w:rStyle w:val="StyleUnderline"/>
        </w:rPr>
        <w:t>too knew how liberals from colonial metropoles could use their ideas to support colonialism. But Rizal would have rejected the reduction of liberalism’s vast history to the actions of colonizers</w:t>
      </w:r>
      <w:r w:rsidRPr="00C943CB">
        <w:t xml:space="preserve">. In this book, I hope to have shown that, </w:t>
      </w:r>
      <w:r w:rsidRPr="00C7531D">
        <w:rPr>
          <w:rStyle w:val="StyleUnderline"/>
          <w:highlight w:val="yellow"/>
        </w:rPr>
        <w:t xml:space="preserve">while Rizal criticized Spanish liberals, </w:t>
      </w:r>
      <w:r w:rsidRPr="00C7531D">
        <w:rPr>
          <w:rStyle w:val="Emphasis"/>
          <w:highlight w:val="yellow"/>
        </w:rPr>
        <w:t>he never abandoned the liberal project</w:t>
      </w:r>
      <w:r w:rsidRPr="00C943CB">
        <w:t>.</w:t>
      </w:r>
      <w:r>
        <w:t xml:space="preserve"> </w:t>
      </w:r>
      <w:r w:rsidRPr="00C943CB">
        <w:t>Rather,</w:t>
      </w:r>
      <w:r>
        <w:t xml:space="preserve"> </w:t>
      </w:r>
      <w:r w:rsidRPr="00C7531D">
        <w:rPr>
          <w:rStyle w:val="StyleUnderline"/>
          <w:highlight w:val="yellow"/>
        </w:rPr>
        <w:t xml:space="preserve">he believed that liberalism could be </w:t>
      </w:r>
      <w:r w:rsidRPr="00C7531D">
        <w:rPr>
          <w:rStyle w:val="Emphasis"/>
          <w:highlight w:val="yellow"/>
        </w:rPr>
        <w:t>renewed</w:t>
      </w:r>
      <w:r w:rsidRPr="00BF41AA">
        <w:rPr>
          <w:rStyle w:val="Emphasis"/>
        </w:rPr>
        <w:t>, even purified</w:t>
      </w:r>
      <w:r w:rsidRPr="00BF41AA">
        <w:rPr>
          <w:rStyle w:val="StyleUnderline"/>
        </w:rPr>
        <w:t xml:space="preserve">, </w:t>
      </w:r>
      <w:r w:rsidRPr="00C7531D">
        <w:rPr>
          <w:rStyle w:val="StyleUnderline"/>
          <w:highlight w:val="yellow"/>
        </w:rPr>
        <w:t>in the colony</w:t>
      </w:r>
      <w:r w:rsidRPr="00BF41AA">
        <w:rPr>
          <w:rStyle w:val="StyleUnderline"/>
        </w:rPr>
        <w:t>, through the painful experiences of colonials like himself</w:t>
      </w:r>
      <w:r w:rsidRPr="00C943CB">
        <w:t>.</w:t>
      </w:r>
    </w:p>
    <w:p w:rsidR="00EE4460" w:rsidRDefault="00EE4460" w:rsidP="00EE4460">
      <w:r w:rsidRPr="00BF41AA">
        <w:rPr>
          <w:rStyle w:val="StyleUnderline"/>
        </w:rPr>
        <w:t>Rizal</w:t>
      </w:r>
      <w:r w:rsidRPr="00C943CB">
        <w:t xml:space="preserve"> too </w:t>
      </w:r>
      <w:r w:rsidRPr="00BF41AA">
        <w:rPr>
          <w:rStyle w:val="StyleUnderline"/>
        </w:rPr>
        <w:t>would not have dismissed liberalism simply because it could create “Others.”</w:t>
      </w:r>
      <w:r w:rsidRPr="00C943CB">
        <w:t xml:space="preserve"> For </w:t>
      </w:r>
      <w:r w:rsidRPr="00BF41AA">
        <w:rPr>
          <w:rStyle w:val="StyleUnderline"/>
        </w:rPr>
        <w:t xml:space="preserve">he knew that </w:t>
      </w:r>
      <w:r w:rsidRPr="00C7531D">
        <w:rPr>
          <w:rStyle w:val="StyleUnderline"/>
          <w:highlight w:val="yellow"/>
        </w:rPr>
        <w:t>any</w:t>
      </w:r>
      <w:r w:rsidRPr="00BF41AA">
        <w:rPr>
          <w:rStyle w:val="StyleUnderline"/>
        </w:rPr>
        <w:t xml:space="preserve"> political </w:t>
      </w:r>
      <w:r w:rsidRPr="00C7531D">
        <w:rPr>
          <w:rStyle w:val="StyleUnderline"/>
          <w:highlight w:val="yellow"/>
        </w:rPr>
        <w:t>community needs</w:t>
      </w:r>
      <w:r w:rsidRPr="00BF41AA">
        <w:rPr>
          <w:rStyle w:val="StyleUnderline"/>
        </w:rPr>
        <w:t xml:space="preserve"> to have </w:t>
      </w:r>
      <w:r w:rsidRPr="00C7531D">
        <w:rPr>
          <w:rStyle w:val="StyleUnderline"/>
          <w:highlight w:val="yellow"/>
        </w:rPr>
        <w:t>an inside and an outside</w:t>
      </w:r>
      <w:r w:rsidRPr="00BF41AA">
        <w:rPr>
          <w:rStyle w:val="StyleUnderline"/>
        </w:rPr>
        <w:t>: nations have foreigners, religions have non-believers, and socialist movements have class enemies</w:t>
      </w:r>
      <w:r w:rsidRPr="00C943CB">
        <w:t>. In this regard,</w:t>
      </w:r>
      <w:r>
        <w:t xml:space="preserve"> [end page 72] </w:t>
      </w:r>
      <w:r w:rsidRPr="00C7531D">
        <w:rPr>
          <w:rStyle w:val="StyleUnderline"/>
          <w:highlight w:val="yellow"/>
        </w:rPr>
        <w:t>liberalism is no different</w:t>
      </w:r>
      <w:r w:rsidRPr="00BF41AA">
        <w:rPr>
          <w:rStyle w:val="StyleUnderline"/>
        </w:rPr>
        <w:t xml:space="preserve"> from other political ideals that form bonds of </w:t>
      </w:r>
      <w:r w:rsidRPr="00D944E3">
        <w:rPr>
          <w:rStyle w:val="StyleUnderline"/>
        </w:rPr>
        <w:t>community. Rizal knew</w:t>
      </w:r>
      <w:r w:rsidRPr="00C943CB">
        <w:t>,</w:t>
      </w:r>
      <w:r>
        <w:t xml:space="preserve"> </w:t>
      </w:r>
      <w:r w:rsidRPr="00C943CB">
        <w:t>however,</w:t>
      </w:r>
      <w:r>
        <w:t xml:space="preserve"> </w:t>
      </w:r>
      <w:r w:rsidRPr="00D944E3">
        <w:rPr>
          <w:rStyle w:val="StyleUnderline"/>
        </w:rPr>
        <w:t xml:space="preserve">that the </w:t>
      </w:r>
      <w:r w:rsidRPr="00C7531D">
        <w:rPr>
          <w:rStyle w:val="StyleUnderline"/>
          <w:highlight w:val="yellow"/>
        </w:rPr>
        <w:t>bonds</w:t>
      </w:r>
      <w:r w:rsidRPr="00D944E3">
        <w:rPr>
          <w:rStyle w:val="StyleUnderline"/>
        </w:rPr>
        <w:t xml:space="preserve"> of community </w:t>
      </w:r>
      <w:r w:rsidRPr="00C7531D">
        <w:rPr>
          <w:rStyle w:val="StyleUnderline"/>
          <w:highlight w:val="yellow"/>
        </w:rPr>
        <w:t xml:space="preserve">within liberal republics could be </w:t>
      </w:r>
      <w:r w:rsidRPr="00C7531D">
        <w:rPr>
          <w:rStyle w:val="Emphasis"/>
          <w:highlight w:val="yellow"/>
        </w:rPr>
        <w:t>expansive</w:t>
      </w:r>
      <w:r w:rsidRPr="00C7531D">
        <w:rPr>
          <w:rStyle w:val="StyleUnderline"/>
          <w:highlight w:val="yellow"/>
        </w:rPr>
        <w:t xml:space="preserve"> and </w:t>
      </w:r>
      <w:r w:rsidRPr="00C7531D">
        <w:rPr>
          <w:rStyle w:val="Emphasis"/>
          <w:highlight w:val="yellow"/>
        </w:rPr>
        <w:t>cosmopolitan</w:t>
      </w:r>
      <w:r w:rsidRPr="00D944E3">
        <w:rPr>
          <w:rStyle w:val="StyleUnderline"/>
        </w:rPr>
        <w:t xml:space="preserve">. He saw how the category “Filipino” could expand from only referring to creoles to include all those </w:t>
      </w:r>
      <w:r w:rsidRPr="00D944E3">
        <w:rPr>
          <w:rStyle w:val="StyleUnderline"/>
        </w:rPr>
        <w:lastRenderedPageBreak/>
        <w:t>who identified with the emergent nation. He believed in communities not bound by race or religion, but adherence to Enlightenment philosophy</w:t>
      </w:r>
      <w:r w:rsidRPr="00C943CB">
        <w:t>.</w:t>
      </w:r>
    </w:p>
    <w:p w:rsidR="00EE4460" w:rsidRDefault="00EE4460" w:rsidP="00EE4460">
      <w:r w:rsidRPr="00D944E3">
        <w:rPr>
          <w:rStyle w:val="StyleUnderline"/>
        </w:rPr>
        <w:t>Such a worldview</w:t>
      </w:r>
      <w:r w:rsidRPr="00D944E3">
        <w:t xml:space="preserve"> is</w:t>
      </w:r>
      <w:r w:rsidRPr="00C943CB">
        <w:t xml:space="preserve"> simple, but it </w:t>
      </w:r>
      <w:r w:rsidRPr="00D944E3">
        <w:rPr>
          <w:rStyle w:val="StyleUnderline"/>
        </w:rPr>
        <w:t>comes</w:t>
      </w:r>
      <w:r w:rsidRPr="00C943CB">
        <w:t xml:space="preserve"> to us </w:t>
      </w:r>
      <w:r w:rsidRPr="00D944E3">
        <w:rPr>
          <w:rStyle w:val="StyleUnderline"/>
        </w:rPr>
        <w:t>with</w:t>
      </w:r>
      <w:r w:rsidRPr="00C943CB">
        <w:t xml:space="preserve"> a certain </w:t>
      </w:r>
      <w:r w:rsidRPr="00D944E3">
        <w:rPr>
          <w:rStyle w:val="StyleUnderline"/>
        </w:rPr>
        <w:t>urgency today</w:t>
      </w:r>
      <w:r w:rsidRPr="00C943CB">
        <w:t xml:space="preserve">, at a time when “illiberal democracy” is one the rise. </w:t>
      </w:r>
      <w:r w:rsidRPr="00D944E3">
        <w:rPr>
          <w:rStyle w:val="StyleUnderline"/>
        </w:rPr>
        <w:t>For</w:t>
      </w:r>
      <w:r w:rsidRPr="00C943CB">
        <w:t xml:space="preserve"> much of </w:t>
      </w:r>
      <w:r w:rsidRPr="00D944E3">
        <w:rPr>
          <w:rStyle w:val="StyleUnderline"/>
        </w:rPr>
        <w:t xml:space="preserve">the post-Cold War world, progressive and radical thinkers insisted that there was more to human political development than the mere liberal “end of history.” There had to be more radical ways to imagining politics. Amid this desire, much </w:t>
      </w:r>
      <w:r w:rsidRPr="000F3A28">
        <w:rPr>
          <w:rStyle w:val="StyleUnderline"/>
          <w:highlight w:val="yellow"/>
        </w:rPr>
        <w:t xml:space="preserve">anti-liberal thinking became </w:t>
      </w:r>
      <w:r w:rsidRPr="000F3A28">
        <w:rPr>
          <w:rStyle w:val="Emphasis"/>
          <w:highlight w:val="yellow"/>
        </w:rPr>
        <w:t>nihilistic</w:t>
      </w:r>
      <w:r w:rsidRPr="000F3A28">
        <w:rPr>
          <w:rStyle w:val="StyleUnderline"/>
          <w:highlight w:val="yellow"/>
        </w:rPr>
        <w:t>, and those who condemned</w:t>
      </w:r>
      <w:r w:rsidRPr="00D944E3">
        <w:rPr>
          <w:rStyle w:val="StyleUnderline"/>
        </w:rPr>
        <w:t xml:space="preserve"> liberalism </w:t>
      </w:r>
      <w:r w:rsidRPr="000F3A28">
        <w:rPr>
          <w:rStyle w:val="Emphasis"/>
          <w:highlight w:val="yellow"/>
        </w:rPr>
        <w:t>rarely thought of concrete alternatives</w:t>
      </w:r>
      <w:r w:rsidRPr="00D944E3">
        <w:rPr>
          <w:rStyle w:val="StyleUnderline"/>
        </w:rPr>
        <w:t xml:space="preserve">. At worse, </w:t>
      </w:r>
      <w:r w:rsidRPr="000F3A28">
        <w:rPr>
          <w:rStyle w:val="StyleUnderline"/>
          <w:highlight w:val="yellow"/>
        </w:rPr>
        <w:t>they denigrated</w:t>
      </w:r>
      <w:r w:rsidRPr="00260C0E">
        <w:rPr>
          <w:rStyle w:val="StyleUnderline"/>
        </w:rPr>
        <w:t xml:space="preserve"> the basic tenets of liberalism,</w:t>
      </w:r>
      <w:r w:rsidRPr="00D944E3">
        <w:rPr>
          <w:rStyle w:val="StyleUnderline"/>
        </w:rPr>
        <w:t xml:space="preserve"> </w:t>
      </w:r>
      <w:r w:rsidRPr="000F3A28">
        <w:rPr>
          <w:rStyle w:val="Emphasis"/>
          <w:highlight w:val="yellow"/>
        </w:rPr>
        <w:t>without care for the</w:t>
      </w:r>
      <w:r w:rsidRPr="00D944E3">
        <w:rPr>
          <w:rStyle w:val="Emphasis"/>
        </w:rPr>
        <w:t xml:space="preserve"> possible </w:t>
      </w:r>
      <w:r w:rsidRPr="000F3A28">
        <w:rPr>
          <w:rStyle w:val="Emphasis"/>
          <w:highlight w:val="yellow"/>
        </w:rPr>
        <w:t>repercussions</w:t>
      </w:r>
      <w:r w:rsidRPr="00C943CB">
        <w:t>.</w:t>
      </w:r>
    </w:p>
    <w:p w:rsidR="00EE4460" w:rsidRDefault="00EE4460" w:rsidP="00EE4460">
      <w:r w:rsidRPr="00C943CB">
        <w:t xml:space="preserve">The </w:t>
      </w:r>
      <w:r w:rsidRPr="00D944E3">
        <w:rPr>
          <w:rStyle w:val="StyleUnderline"/>
        </w:rPr>
        <w:t>disillusionment with liberalism is</w:t>
      </w:r>
      <w:r w:rsidRPr="00C943CB">
        <w:t xml:space="preserve">, of course, </w:t>
      </w:r>
      <w:r w:rsidRPr="00D944E3">
        <w:rPr>
          <w:rStyle w:val="StyleUnderline"/>
        </w:rPr>
        <w:t>nothing new. Even as Rizal was articulating a liberalism for the colonized in the nineteenth century, many Europeans were already becoming sick of the liberal project</w:t>
      </w:r>
      <w:r w:rsidRPr="00C943CB">
        <w:t>. Francois</w:t>
      </w:r>
      <w:r>
        <w:t xml:space="preserve"> </w:t>
      </w:r>
      <w:r w:rsidRPr="00C943CB">
        <w:t>Furet</w:t>
      </w:r>
      <w:r>
        <w:t xml:space="preserve"> </w:t>
      </w:r>
      <w:r w:rsidRPr="00C943CB">
        <w:t>(2000,</w:t>
      </w:r>
      <w:r>
        <w:t xml:space="preserve"> </w:t>
      </w:r>
      <w:r w:rsidRPr="00C943CB">
        <w:t>11)</w:t>
      </w:r>
      <w:r>
        <w:t xml:space="preserve"> </w:t>
      </w:r>
      <w:r w:rsidRPr="00C943CB">
        <w:t>explains</w:t>
      </w:r>
      <w:r>
        <w:t xml:space="preserve"> </w:t>
      </w:r>
      <w:r w:rsidRPr="00C943CB">
        <w:t>that</w:t>
      </w:r>
      <w:r>
        <w:t xml:space="preserve"> </w:t>
      </w:r>
      <w:r w:rsidRPr="00D944E3">
        <w:rPr>
          <w:rStyle w:val="StyleUnderline"/>
        </w:rPr>
        <w:t>many radicals from that period had come to believe</w:t>
      </w:r>
      <w:r w:rsidRPr="00C943CB">
        <w:t xml:space="preserve"> “</w:t>
      </w:r>
      <w:r w:rsidRPr="00D944E3">
        <w:rPr>
          <w:rStyle w:val="StyleUnderline"/>
        </w:rPr>
        <w:t>that modern liberal democracy was threatening society</w:t>
      </w:r>
      <w:r w:rsidRPr="00C943CB">
        <w:t xml:space="preserve"> with dissolution </w:t>
      </w:r>
      <w:r w:rsidRPr="00FF03B3">
        <w:t xml:space="preserve">because it atomized individuals, made them indifferent to public interest, weakened authority, and encouraged class hatred.” </w:t>
      </w:r>
      <w:r w:rsidRPr="00FF03B3">
        <w:rPr>
          <w:rStyle w:val="StyleUnderline"/>
        </w:rPr>
        <w:t xml:space="preserve">This disillusionment would eventually lead to </w:t>
      </w:r>
      <w:r w:rsidRPr="00FF03B3">
        <w:rPr>
          <w:rStyle w:val="Emphasis"/>
        </w:rPr>
        <w:t>the twin illiberal philosophies</w:t>
      </w:r>
      <w:r w:rsidRPr="00FF03B3">
        <w:rPr>
          <w:rStyle w:val="StyleUnderline"/>
        </w:rPr>
        <w:t xml:space="preserve"> that dominated the twentieth century: </w:t>
      </w:r>
      <w:r w:rsidRPr="00FF03B3">
        <w:rPr>
          <w:rStyle w:val="Emphasis"/>
        </w:rPr>
        <w:t>fascism on the right</w:t>
      </w:r>
      <w:r w:rsidRPr="00FF03B3">
        <w:rPr>
          <w:rStyle w:val="StyleUnderline"/>
        </w:rPr>
        <w:t xml:space="preserve"> and </w:t>
      </w:r>
      <w:r w:rsidRPr="00FF03B3">
        <w:rPr>
          <w:rStyle w:val="Emphasis"/>
        </w:rPr>
        <w:t>Communism on the Left</w:t>
      </w:r>
      <w:r w:rsidRPr="00FF03B3">
        <w:t>.</w:t>
      </w:r>
    </w:p>
    <w:p w:rsidR="00EE4460" w:rsidRDefault="00EE4460" w:rsidP="00EE4460">
      <w:r w:rsidRPr="00C943CB">
        <w:t xml:space="preserve">History, of course, does not repeat itself. But </w:t>
      </w:r>
      <w:r w:rsidRPr="00BC5128">
        <w:rPr>
          <w:rStyle w:val="StyleUnderline"/>
        </w:rPr>
        <w:t>there are echoes of the illiberal early twentieth century today</w:t>
      </w:r>
      <w:r w:rsidRPr="00C943CB">
        <w:t>.</w:t>
      </w:r>
      <w:r>
        <w:t xml:space="preserve"> </w:t>
      </w:r>
      <w:r w:rsidRPr="00C943CB">
        <w:t>If</w:t>
      </w:r>
      <w:r>
        <w:t xml:space="preserve"> </w:t>
      </w:r>
      <w:r w:rsidRPr="00C943CB">
        <w:t>the</w:t>
      </w:r>
      <w:r>
        <w:t xml:space="preserve"> </w:t>
      </w:r>
      <w:r w:rsidRPr="00C943CB">
        <w:t>present</w:t>
      </w:r>
      <w:r>
        <w:t xml:space="preserve"> </w:t>
      </w:r>
      <w:r w:rsidRPr="00C943CB">
        <w:t>moment</w:t>
      </w:r>
      <w:r>
        <w:t xml:space="preserve"> </w:t>
      </w:r>
      <w:r w:rsidRPr="00C943CB">
        <w:t>prompts</w:t>
      </w:r>
      <w:r>
        <w:t xml:space="preserve"> </w:t>
      </w:r>
      <w:r w:rsidRPr="00C943CB">
        <w:t xml:space="preserve">comparisons with the 1930s and 1940s, it is not because we are about to enter another period of global warfare. Rather, it is because, our present, like those years, teems with illiberalism. And, </w:t>
      </w:r>
      <w:r w:rsidRPr="00BC5128">
        <w:rPr>
          <w:rStyle w:val="StyleUnderline"/>
        </w:rPr>
        <w:t>like the early twentieth century, intellectuals in the West have been averse to defending liberal values</w:t>
      </w:r>
      <w:r w:rsidRPr="00C943CB">
        <w:t>, preferring instead utopian visions of politics that can neither be tested nor implemented.</w:t>
      </w:r>
      <w:r>
        <w:t xml:space="preserve"> </w:t>
      </w:r>
      <w:r w:rsidRPr="00BC5128">
        <w:rPr>
          <w:rStyle w:val="StyleUnderline"/>
        </w:rPr>
        <w:t>For much of the twentieth century,</w:t>
      </w:r>
      <w:r>
        <w:t xml:space="preserve"> </w:t>
      </w:r>
      <w:r w:rsidRPr="00C943CB">
        <w:t>as</w:t>
      </w:r>
      <w:r>
        <w:t xml:space="preserve"> </w:t>
      </w:r>
      <w:r w:rsidRPr="00C943CB">
        <w:t>Hollander</w:t>
      </w:r>
      <w:r>
        <w:t xml:space="preserve"> </w:t>
      </w:r>
      <w:r w:rsidRPr="00C943CB">
        <w:t xml:space="preserve">(2016) explains, </w:t>
      </w:r>
      <w:r w:rsidRPr="00BC5128">
        <w:rPr>
          <w:rStyle w:val="StyleUnderline"/>
        </w:rPr>
        <w:t xml:space="preserve">the illiberalism of </w:t>
      </w:r>
      <w:r w:rsidRPr="000F3A28">
        <w:rPr>
          <w:rStyle w:val="StyleUnderline"/>
          <w:highlight w:val="yellow"/>
        </w:rPr>
        <w:t>intellectuals</w:t>
      </w:r>
      <w:r w:rsidRPr="00BC5128">
        <w:rPr>
          <w:rStyle w:val="StyleUnderline"/>
        </w:rPr>
        <w:t xml:space="preserve"> was evident in the </w:t>
      </w:r>
      <w:r w:rsidRPr="000F3A28">
        <w:rPr>
          <w:rStyle w:val="StyleUnderline"/>
          <w:highlight w:val="yellow"/>
        </w:rPr>
        <w:t>hero worship</w:t>
      </w:r>
      <w:r w:rsidRPr="00BC5128">
        <w:rPr>
          <w:rStyle w:val="StyleUnderline"/>
        </w:rPr>
        <w:t xml:space="preserve"> of </w:t>
      </w:r>
      <w:r w:rsidRPr="000F3A28">
        <w:rPr>
          <w:rStyle w:val="StyleUnderline"/>
          <w:highlight w:val="yellow"/>
        </w:rPr>
        <w:t>dictators</w:t>
      </w:r>
      <w:r w:rsidRPr="00BC5128">
        <w:rPr>
          <w:rStyle w:val="StyleUnderline"/>
        </w:rPr>
        <w:t xml:space="preserve"> in places like Germany, China, Cuba, the Soviet Union, Cambodia, and Venezuela. Western intellectuals looked to strongmen on both the left and the right as figures of inspiration because of a “painful awareness of the inability of Western, pluralistic, capitalist societies to</w:t>
      </w:r>
      <w:r>
        <w:t xml:space="preserve"> [end page 73] </w:t>
      </w:r>
      <w:r w:rsidRPr="00BC5128">
        <w:rPr>
          <w:rStyle w:val="StyleUnderline"/>
        </w:rPr>
        <w:t>deliver sustaining values and beliefs that would enable them to confront and weather the endemic crises and frustrations of life, and especially modern life”</w:t>
      </w:r>
      <w:r w:rsidRPr="0098749E">
        <w:t xml:space="preserve"> (ibid., 294).</w:t>
      </w:r>
    </w:p>
    <w:p w:rsidR="00EE4460" w:rsidRDefault="00EE4460" w:rsidP="00EE4460">
      <w:r w:rsidRPr="00BC5128">
        <w:rPr>
          <w:rStyle w:val="StyleUnderline"/>
        </w:rPr>
        <w:t>These same frustrations</w:t>
      </w:r>
      <w:r>
        <w:t xml:space="preserve"> </w:t>
      </w:r>
      <w:r w:rsidRPr="0098749E">
        <w:t>not</w:t>
      </w:r>
      <w:r>
        <w:t xml:space="preserve"> </w:t>
      </w:r>
      <w:r w:rsidRPr="0098749E">
        <w:t>only</w:t>
      </w:r>
      <w:r>
        <w:t xml:space="preserve"> </w:t>
      </w:r>
      <w:r w:rsidRPr="00BC5128">
        <w:rPr>
          <w:rStyle w:val="StyleUnderline"/>
        </w:rPr>
        <w:t>led Western intellectuals to</w:t>
      </w:r>
      <w:r>
        <w:t xml:space="preserve"> </w:t>
      </w:r>
      <w:r w:rsidRPr="0098749E">
        <w:t>admire</w:t>
      </w:r>
      <w:r>
        <w:t xml:space="preserve"> </w:t>
      </w:r>
      <w:r w:rsidRPr="0098749E">
        <w:t>dictators;</w:t>
      </w:r>
      <w:r>
        <w:t xml:space="preserve"> </w:t>
      </w:r>
      <w:r w:rsidRPr="0098749E">
        <w:t>they</w:t>
      </w:r>
      <w:r>
        <w:t xml:space="preserve"> </w:t>
      </w:r>
      <w:r w:rsidRPr="0098749E">
        <w:t>also</w:t>
      </w:r>
      <w:r>
        <w:t xml:space="preserve"> </w:t>
      </w:r>
      <w:r w:rsidRPr="0098749E">
        <w:t>brought</w:t>
      </w:r>
      <w:r>
        <w:t xml:space="preserve"> </w:t>
      </w:r>
      <w:r w:rsidRPr="0098749E">
        <w:t>them</w:t>
      </w:r>
      <w:r>
        <w:t xml:space="preserve"> </w:t>
      </w:r>
      <w:r w:rsidRPr="0098749E">
        <w:t>to</w:t>
      </w:r>
      <w:r>
        <w:t xml:space="preserve"> </w:t>
      </w:r>
      <w:r w:rsidRPr="00BC5128">
        <w:rPr>
          <w:rStyle w:val="StyleUnderline"/>
        </w:rPr>
        <w:t xml:space="preserve">nihilistic positions against Enlightenment traditions like liberalism. The </w:t>
      </w:r>
      <w:r w:rsidRPr="00F55988">
        <w:rPr>
          <w:rStyle w:val="StyleUnderline"/>
          <w:highlight w:val="yellow"/>
        </w:rPr>
        <w:t>identification with authoritarian figures</w:t>
      </w:r>
      <w:r w:rsidRPr="00BC5128">
        <w:rPr>
          <w:rStyle w:val="StyleUnderline"/>
        </w:rPr>
        <w:t xml:space="preserve"> and the rejection of “Western liberalism” </w:t>
      </w:r>
      <w:r w:rsidRPr="00F55988">
        <w:rPr>
          <w:rStyle w:val="StyleUnderline"/>
          <w:highlight w:val="yellow"/>
        </w:rPr>
        <w:t>are impulses of</w:t>
      </w:r>
      <w:r>
        <w:t xml:space="preserve"> </w:t>
      </w:r>
      <w:r w:rsidRPr="0098749E">
        <w:t>what</w:t>
      </w:r>
      <w:r>
        <w:t xml:space="preserve"> </w:t>
      </w:r>
      <w:r w:rsidRPr="0098749E">
        <w:t>Pascal</w:t>
      </w:r>
      <w:r>
        <w:t xml:space="preserve"> </w:t>
      </w:r>
      <w:r w:rsidRPr="0098749E">
        <w:t>Bruckner</w:t>
      </w:r>
      <w:r>
        <w:t xml:space="preserve"> </w:t>
      </w:r>
      <w:r w:rsidRPr="0098749E">
        <w:t>(2010,</w:t>
      </w:r>
      <w:r>
        <w:t xml:space="preserve"> </w:t>
      </w:r>
      <w:r w:rsidRPr="0098749E">
        <w:t>21)</w:t>
      </w:r>
      <w:r>
        <w:t xml:space="preserve"> </w:t>
      </w:r>
      <w:r w:rsidRPr="0098749E">
        <w:t>calls</w:t>
      </w:r>
      <w:r>
        <w:t xml:space="preserve"> </w:t>
      </w:r>
      <w:r w:rsidRPr="00F55988">
        <w:rPr>
          <w:rStyle w:val="Emphasis"/>
          <w:highlight w:val="yellow"/>
        </w:rPr>
        <w:t>a masochistic</w:t>
      </w:r>
      <w:r w:rsidRPr="00F55988">
        <w:rPr>
          <w:rStyle w:val="StyleUnderline"/>
          <w:highlight w:val="yellow"/>
        </w:rPr>
        <w:t xml:space="preserve"> “</w:t>
      </w:r>
      <w:r w:rsidRPr="00F55988">
        <w:rPr>
          <w:rStyle w:val="Emphasis"/>
          <w:highlight w:val="yellow"/>
        </w:rPr>
        <w:t>penitential class</w:t>
      </w:r>
      <w:r w:rsidRPr="00F55988">
        <w:rPr>
          <w:rStyle w:val="StyleUnderline"/>
          <w:highlight w:val="yellow"/>
        </w:rPr>
        <w:t>,” who</w:t>
      </w:r>
      <w:r w:rsidRPr="00BC5128">
        <w:rPr>
          <w:rStyle w:val="StyleUnderline"/>
        </w:rPr>
        <w:t xml:space="preserve">, because of their guilt about colonialism, turn their back on the values of the Enlightenment. Today, </w:t>
      </w:r>
      <w:r w:rsidRPr="00F55988">
        <w:rPr>
          <w:rStyle w:val="StyleUnderline"/>
        </w:rPr>
        <w:t>radical scholars</w:t>
      </w:r>
      <w:r w:rsidRPr="00BC5128">
        <w:rPr>
          <w:rStyle w:val="StyleUnderline"/>
        </w:rPr>
        <w:t xml:space="preserve"> from the Global North seek to theorize the Global South in opposition to a static, liberal North/West. Some are so cavalier that they </w:t>
      </w:r>
      <w:r w:rsidRPr="00F55988">
        <w:rPr>
          <w:rStyle w:val="StyleUnderline"/>
          <w:highlight w:val="yellow"/>
        </w:rPr>
        <w:t>dismiss</w:t>
      </w:r>
      <w:r w:rsidRPr="00BC5128">
        <w:rPr>
          <w:rStyle w:val="StyleUnderline"/>
        </w:rPr>
        <w:t xml:space="preserve"> even the most </w:t>
      </w:r>
      <w:r w:rsidRPr="00F55988">
        <w:rPr>
          <w:rStyle w:val="StyleUnderline"/>
        </w:rPr>
        <w:t>humane</w:t>
      </w:r>
      <w:r w:rsidRPr="00BC5128">
        <w:rPr>
          <w:rStyle w:val="StyleUnderline"/>
        </w:rPr>
        <w:t xml:space="preserve"> of Enlightenment traditions such as </w:t>
      </w:r>
      <w:r w:rsidRPr="00F55988">
        <w:rPr>
          <w:rStyle w:val="StyleUnderline"/>
          <w:highlight w:val="yellow"/>
        </w:rPr>
        <w:t>human rights</w:t>
      </w:r>
      <w:r w:rsidRPr="0098749E">
        <w:t>.</w:t>
      </w:r>
      <w:r>
        <w:t xml:space="preserve"> </w:t>
      </w:r>
      <w:r w:rsidRPr="0098749E">
        <w:t>For</w:t>
      </w:r>
      <w:r>
        <w:t xml:space="preserve"> </w:t>
      </w:r>
      <w:r w:rsidRPr="0098749E">
        <w:t>example,</w:t>
      </w:r>
      <w:r>
        <w:t xml:space="preserve"> </w:t>
      </w:r>
      <w:r w:rsidRPr="0098749E">
        <w:t>Jean</w:t>
      </w:r>
      <w:r>
        <w:t xml:space="preserve"> </w:t>
      </w:r>
      <w:r w:rsidRPr="0098749E">
        <w:t>and</w:t>
      </w:r>
      <w:r>
        <w:t xml:space="preserve"> </w:t>
      </w:r>
      <w:r w:rsidRPr="0098749E">
        <w:t>John</w:t>
      </w:r>
      <w:r>
        <w:t xml:space="preserve"> </w:t>
      </w:r>
      <w:r w:rsidRPr="00BC5128">
        <w:rPr>
          <w:rStyle w:val="StyleUnderline"/>
        </w:rPr>
        <w:t>Comaroff</w:t>
      </w:r>
      <w:r>
        <w:t xml:space="preserve"> </w:t>
      </w:r>
      <w:r w:rsidRPr="0098749E">
        <w:t>(2001,</w:t>
      </w:r>
      <w:r>
        <w:t xml:space="preserve"> </w:t>
      </w:r>
      <w:r w:rsidRPr="0098749E">
        <w:t>39–40),</w:t>
      </w:r>
      <w:r>
        <w:t xml:space="preserve"> </w:t>
      </w:r>
      <w:r w:rsidRPr="0098749E">
        <w:t>purveyors</w:t>
      </w:r>
      <w:r>
        <w:t xml:space="preserve"> </w:t>
      </w:r>
      <w:r w:rsidRPr="0098749E">
        <w:t>of</w:t>
      </w:r>
      <w:r>
        <w:t xml:space="preserve"> </w:t>
      </w:r>
      <w:r w:rsidRPr="0098749E">
        <w:t>“theory</w:t>
      </w:r>
      <w:r>
        <w:t xml:space="preserve"> </w:t>
      </w:r>
      <w:r w:rsidRPr="0098749E">
        <w:t>from</w:t>
      </w:r>
      <w:r>
        <w:t xml:space="preserve"> </w:t>
      </w:r>
      <w:r w:rsidRPr="0098749E">
        <w:t>the</w:t>
      </w:r>
      <w:r>
        <w:t xml:space="preserve"> </w:t>
      </w:r>
      <w:r w:rsidRPr="0098749E">
        <w:t>south,”</w:t>
      </w:r>
      <w:r>
        <w:t xml:space="preserve"> </w:t>
      </w:r>
      <w:r w:rsidRPr="00BC5128">
        <w:rPr>
          <w:rStyle w:val="StyleUnderline"/>
        </w:rPr>
        <w:t>diminish the value of human rights by comparing rights-based thinking to contemporary capitalism</w:t>
      </w:r>
      <w:r w:rsidRPr="0098749E">
        <w:t>,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w:t>
      </w:r>
    </w:p>
    <w:p w:rsidR="00EE4460" w:rsidRDefault="00EE4460" w:rsidP="00EE4460">
      <w:r w:rsidRPr="00F55988">
        <w:rPr>
          <w:rStyle w:val="StyleUnderline"/>
          <w:highlight w:val="yellow"/>
        </w:rPr>
        <w:t>Such</w:t>
      </w:r>
      <w:r w:rsidRPr="00BC5128">
        <w:rPr>
          <w:rStyle w:val="StyleUnderline"/>
        </w:rPr>
        <w:t xml:space="preserve"> purple </w:t>
      </w:r>
      <w:r w:rsidRPr="00F55988">
        <w:rPr>
          <w:rStyle w:val="StyleUnderline"/>
          <w:highlight w:val="yellow"/>
        </w:rPr>
        <w:t>prose is</w:t>
      </w:r>
      <w:r w:rsidRPr="00BC5128">
        <w:rPr>
          <w:rStyle w:val="StyleUnderline"/>
        </w:rPr>
        <w:t xml:space="preserve"> merely </w:t>
      </w:r>
      <w:r w:rsidRPr="00F55988">
        <w:rPr>
          <w:rStyle w:val="StyleUnderline"/>
          <w:highlight w:val="yellow"/>
        </w:rPr>
        <w:t xml:space="preserve">academese for </w:t>
      </w:r>
      <w:r w:rsidRPr="00F55988">
        <w:rPr>
          <w:rStyle w:val="Emphasis"/>
          <w:highlight w:val="yellow"/>
        </w:rPr>
        <w:t>the tired argument</w:t>
      </w:r>
      <w:r w:rsidRPr="00F55988">
        <w:rPr>
          <w:rStyle w:val="StyleUnderline"/>
          <w:highlight w:val="yellow"/>
        </w:rPr>
        <w:t xml:space="preserve"> that</w:t>
      </w:r>
      <w:r w:rsidRPr="00BC5128">
        <w:rPr>
          <w:rStyle w:val="StyleUnderline"/>
        </w:rPr>
        <w:t xml:space="preserve"> individualistic human </w:t>
      </w:r>
      <w:r w:rsidRPr="00F55988">
        <w:rPr>
          <w:rStyle w:val="StyleUnderline"/>
          <w:highlight w:val="yellow"/>
        </w:rPr>
        <w:t>rights are incompatible with collectivist societies</w:t>
      </w:r>
      <w:r w:rsidRPr="0098749E">
        <w:t>.</w:t>
      </w:r>
      <w:r>
        <w:t xml:space="preserve"> </w:t>
      </w:r>
      <w:r w:rsidRPr="0098749E">
        <w:t>In</w:t>
      </w:r>
      <w:r>
        <w:t xml:space="preserve"> </w:t>
      </w:r>
      <w:r w:rsidRPr="0098749E">
        <w:t>fact,</w:t>
      </w:r>
      <w:r>
        <w:t xml:space="preserve"> </w:t>
      </w:r>
      <w:r w:rsidRPr="00F55988">
        <w:rPr>
          <w:rStyle w:val="StyleUnderline"/>
          <w:highlight w:val="yellow"/>
        </w:rPr>
        <w:t>the same arg</w:t>
      </w:r>
      <w:r w:rsidRPr="00BC5128">
        <w:rPr>
          <w:rStyle w:val="StyleUnderline"/>
        </w:rPr>
        <w:t xml:space="preserve">ument </w:t>
      </w:r>
      <w:r w:rsidRPr="00F55988">
        <w:rPr>
          <w:rStyle w:val="StyleUnderline"/>
          <w:highlight w:val="yellow"/>
        </w:rPr>
        <w:t xml:space="preserve">was better phrased by </w:t>
      </w:r>
      <w:r w:rsidRPr="00F55988">
        <w:rPr>
          <w:rStyle w:val="Emphasis"/>
          <w:highlight w:val="yellow"/>
        </w:rPr>
        <w:t>the spokesperson of</w:t>
      </w:r>
      <w:r>
        <w:t xml:space="preserve"> </w:t>
      </w:r>
      <w:r w:rsidRPr="0098749E">
        <w:t>the</w:t>
      </w:r>
      <w:r>
        <w:t xml:space="preserve"> </w:t>
      </w:r>
      <w:r w:rsidRPr="0098749E">
        <w:t xml:space="preserve">authoritarian Philippine president Rodrigo </w:t>
      </w:r>
      <w:r w:rsidRPr="00F55988">
        <w:rPr>
          <w:rStyle w:val="Emphasis"/>
          <w:highlight w:val="yellow"/>
        </w:rPr>
        <w:t>Duterte</w:t>
      </w:r>
      <w:r w:rsidRPr="0098749E">
        <w:t xml:space="preserve">, </w:t>
      </w:r>
      <w:r w:rsidRPr="00F55988">
        <w:rPr>
          <w:rStyle w:val="Emphasis"/>
          <w:highlight w:val="yellow"/>
        </w:rPr>
        <w:t>when he was justifying the murder of thousands</w:t>
      </w:r>
      <w:r w:rsidRPr="004B7CEF">
        <w:rPr>
          <w:rStyle w:val="Emphasis"/>
        </w:rPr>
        <w:t xml:space="preserve"> of drug suspects</w:t>
      </w:r>
      <w:r w:rsidRPr="0098749E">
        <w:t>. “The liberal Western values being</w:t>
      </w:r>
      <w:r>
        <w:t xml:space="preserve"> </w:t>
      </w:r>
      <w:r w:rsidRPr="0098749E">
        <w:lastRenderedPageBreak/>
        <w:t>imposed</w:t>
      </w:r>
      <w:r>
        <w:t xml:space="preserve"> </w:t>
      </w:r>
      <w:r w:rsidRPr="0098749E">
        <w:t>upon</w:t>
      </w:r>
      <w:r>
        <w:t xml:space="preserve"> </w:t>
      </w:r>
      <w:r w:rsidRPr="0098749E">
        <w:t>an</w:t>
      </w:r>
      <w:r>
        <w:t xml:space="preserve"> </w:t>
      </w:r>
      <w:r w:rsidRPr="0098749E">
        <w:t>Asian</w:t>
      </w:r>
      <w:r>
        <w:t xml:space="preserve"> </w:t>
      </w:r>
      <w:r w:rsidRPr="0098749E">
        <w:t>nation</w:t>
      </w:r>
      <w:r>
        <w:t xml:space="preserve"> </w:t>
      </w:r>
      <w:r w:rsidRPr="0098749E">
        <w:t>that</w:t>
      </w:r>
      <w:r>
        <w:t xml:space="preserve"> </w:t>
      </w:r>
      <w:r w:rsidRPr="0098749E">
        <w:t>places</w:t>
      </w:r>
      <w:r>
        <w:t xml:space="preserve"> </w:t>
      </w:r>
      <w:r w:rsidRPr="0098749E">
        <w:t>premium</w:t>
      </w:r>
      <w:r>
        <w:t xml:space="preserve"> </w:t>
      </w:r>
      <w:r w:rsidRPr="0098749E">
        <w:t>on</w:t>
      </w:r>
      <w:r>
        <w:t xml:space="preserve"> </w:t>
      </w:r>
      <w:r w:rsidRPr="0098749E">
        <w:t>common</w:t>
      </w:r>
      <w:r>
        <w:t xml:space="preserve"> </w:t>
      </w:r>
      <w:r w:rsidRPr="0098749E">
        <w:t xml:space="preserve">good,” he argued, “is both insensitive and displays a lack of appreciation for the diversity of global culture” (Quoted in Esmaquel 2017). </w:t>
      </w:r>
      <w:r w:rsidRPr="004B7CEF">
        <w:rPr>
          <w:rStyle w:val="StyleUnderline"/>
        </w:rPr>
        <w:t xml:space="preserve">Western intellectuals do not always directly endorse demagogues, but they are tempted by cool detachment </w:t>
      </w:r>
      <w:r w:rsidRPr="004B7CEF">
        <w:rPr>
          <w:rStyle w:val="Emphasis"/>
        </w:rPr>
        <w:t>to speak like them</w:t>
      </w:r>
      <w:r w:rsidRPr="0098749E">
        <w:t>.</w:t>
      </w:r>
    </w:p>
    <w:p w:rsidR="00EE4460" w:rsidRDefault="00EE4460" w:rsidP="00EE4460">
      <w:r w:rsidRPr="0098749E">
        <w:t xml:space="preserve">Hollander (2016, 9) contends that </w:t>
      </w:r>
      <w:r w:rsidRPr="004B7CEF">
        <w:rPr>
          <w:rStyle w:val="StyleUnderline"/>
        </w:rPr>
        <w:t xml:space="preserve">many </w:t>
      </w:r>
      <w:r w:rsidRPr="00F55988">
        <w:rPr>
          <w:rStyle w:val="StyleUnderline"/>
          <w:highlight w:val="yellow"/>
        </w:rPr>
        <w:t xml:space="preserve">pro-dictatorship intellectuals endorsed authoritarianism </w:t>
      </w:r>
      <w:r w:rsidRPr="00AE0A38">
        <w:rPr>
          <w:rStyle w:val="Emphasis"/>
          <w:highlight w:val="yellow"/>
        </w:rPr>
        <w:t>from a distance</w:t>
      </w:r>
      <w:r w:rsidRPr="004B7CEF">
        <w:rPr>
          <w:rStyle w:val="StyleUnderline"/>
        </w:rPr>
        <w:t>, and many</w:t>
      </w:r>
      <w:r w:rsidRPr="0098749E">
        <w:t xml:space="preserve"> of them </w:t>
      </w:r>
      <w:r w:rsidRPr="004B7CEF">
        <w:rPr>
          <w:rStyle w:val="StyleUnderline"/>
        </w:rPr>
        <w:t>“had little to gain, or lose” in their judgments</w:t>
      </w:r>
      <w:r w:rsidRPr="0098749E">
        <w:t xml:space="preserve">. Until today, </w:t>
      </w:r>
      <w:r w:rsidRPr="004B7CEF">
        <w:rPr>
          <w:rStyle w:val="StyleUnderline"/>
        </w:rPr>
        <w:t xml:space="preserve">many illiberal commentators on the Global South from the Global North do so from far away, </w:t>
      </w:r>
      <w:r w:rsidRPr="0041110E">
        <w:rPr>
          <w:rStyle w:val="StyleUnderline"/>
          <w:highlight w:val="yellow"/>
        </w:rPr>
        <w:t>secure that</w:t>
      </w:r>
      <w:r w:rsidRPr="004B7CEF">
        <w:rPr>
          <w:rStyle w:val="StyleUnderline"/>
        </w:rPr>
        <w:t xml:space="preserve"> constitutional </w:t>
      </w:r>
      <w:r w:rsidRPr="0041110E">
        <w:rPr>
          <w:rStyle w:val="StyleUnderline"/>
          <w:highlight w:val="yellow"/>
        </w:rPr>
        <w:t>rights do not collapse overnight</w:t>
      </w:r>
      <w:r w:rsidRPr="004B7CEF">
        <w:rPr>
          <w:rStyle w:val="StyleUnderline"/>
        </w:rPr>
        <w:t xml:space="preserve"> in places like the U</w:t>
      </w:r>
      <w:r w:rsidRPr="0098749E">
        <w:t xml:space="preserve">nited </w:t>
      </w:r>
      <w:r w:rsidRPr="004B7CEF">
        <w:rPr>
          <w:rStyle w:val="StyleUnderline"/>
        </w:rPr>
        <w:t>S</w:t>
      </w:r>
      <w:r w:rsidRPr="0098749E">
        <w:t xml:space="preserve">tates </w:t>
      </w:r>
      <w:r w:rsidRPr="004B7CEF">
        <w:rPr>
          <w:rStyle w:val="StyleUnderline"/>
        </w:rPr>
        <w:t>or Europe</w:t>
      </w:r>
      <w:r w:rsidRPr="0098749E">
        <w:t>—Donald Trump and the European far-right notwithstanding.</w:t>
      </w:r>
      <w:r>
        <w:t xml:space="preserve"> </w:t>
      </w:r>
      <w:r w:rsidRPr="0041110E">
        <w:rPr>
          <w:rStyle w:val="StyleUnderline"/>
          <w:highlight w:val="yellow"/>
        </w:rPr>
        <w:t>Unfortunately</w:t>
      </w:r>
      <w:r w:rsidRPr="0098749E">
        <w:t>,</w:t>
      </w:r>
      <w:r>
        <w:t xml:space="preserve"> </w:t>
      </w:r>
      <w:r w:rsidRPr="0041110E">
        <w:rPr>
          <w:rStyle w:val="StyleUnderline"/>
          <w:highlight w:val="yellow"/>
        </w:rPr>
        <w:t>for</w:t>
      </w:r>
      <w:r w:rsidRPr="004B7CEF">
        <w:rPr>
          <w:rStyle w:val="StyleUnderline"/>
        </w:rPr>
        <w:t xml:space="preserve"> those of </w:t>
      </w:r>
      <w:r w:rsidRPr="0041110E">
        <w:rPr>
          <w:rStyle w:val="StyleUnderline"/>
          <w:highlight w:val="yellow"/>
        </w:rPr>
        <w:t xml:space="preserve">us in places like the Philippines, a human rights regime </w:t>
      </w:r>
      <w:r w:rsidRPr="0041110E">
        <w:rPr>
          <w:rStyle w:val="Emphasis"/>
          <w:highlight w:val="yellow"/>
        </w:rPr>
        <w:t>may</w:t>
      </w:r>
      <w:r w:rsidRPr="0041110E">
        <w:rPr>
          <w:rStyle w:val="StyleUnderline"/>
          <w:highlight w:val="yellow"/>
        </w:rPr>
        <w:t xml:space="preserve"> disintegrate overnight, as in</w:t>
      </w:r>
      <w:r w:rsidRPr="004B7CEF">
        <w:rPr>
          <w:rStyle w:val="StyleUnderline"/>
        </w:rPr>
        <w:t xml:space="preserve"> the case of </w:t>
      </w:r>
      <w:r w:rsidRPr="0041110E">
        <w:rPr>
          <w:rStyle w:val="Emphasis"/>
          <w:highlight w:val="yellow"/>
        </w:rPr>
        <w:t>Duterte</w:t>
      </w:r>
      <w:r w:rsidRPr="0098749E">
        <w:t xml:space="preserve">’s Philippines. </w:t>
      </w:r>
      <w:r w:rsidRPr="004B7CEF">
        <w:rPr>
          <w:rStyle w:val="StyleUnderline"/>
        </w:rPr>
        <w:t>Rizal’s country was once a broken, if relatively</w:t>
      </w:r>
      <w:r>
        <w:t xml:space="preserve"> [end page 74] </w:t>
      </w:r>
      <w:r w:rsidRPr="004B7CEF">
        <w:rPr>
          <w:rStyle w:val="StyleUnderline"/>
        </w:rPr>
        <w:t>stable, liberal democracy. After the collapse of</w:t>
      </w:r>
      <w:r w:rsidRPr="0098749E">
        <w:t xml:space="preserve"> Ferdinand </w:t>
      </w:r>
      <w:r w:rsidRPr="004B7CEF">
        <w:rPr>
          <w:rStyle w:val="StyleUnderline"/>
        </w:rPr>
        <w:t>Marcos’s dictatorship in</w:t>
      </w:r>
      <w:r w:rsidRPr="0098749E">
        <w:t xml:space="preserve"> 19</w:t>
      </w:r>
      <w:r w:rsidRPr="004B7CEF">
        <w:rPr>
          <w:rStyle w:val="StyleUnderline"/>
        </w:rPr>
        <w:t>86, it slowly inched its way toward some semblance of a liberal democracy, where regular elections occurred, civil society movements focused on institution building, and relatively open elections occurred</w:t>
      </w:r>
      <w:r w:rsidRPr="0098749E">
        <w:t xml:space="preserve"> (Quimpo 2008; Curato 2015; Thompson 1996). </w:t>
      </w:r>
      <w:r w:rsidRPr="004B7CEF">
        <w:rPr>
          <w:rStyle w:val="StyleUnderline"/>
        </w:rPr>
        <w:t xml:space="preserve">In 2016, </w:t>
      </w:r>
      <w:r w:rsidRPr="0041110E">
        <w:rPr>
          <w:rStyle w:val="StyleUnderline"/>
          <w:highlight w:val="yellow"/>
        </w:rPr>
        <w:t xml:space="preserve">the country was </w:t>
      </w:r>
      <w:r w:rsidRPr="0041110E">
        <w:rPr>
          <w:rStyle w:val="Emphasis"/>
          <w:highlight w:val="yellow"/>
        </w:rPr>
        <w:t>taken over by a murderous demagogue</w:t>
      </w:r>
      <w:r w:rsidRPr="0098749E">
        <w:t>.</w:t>
      </w:r>
    </w:p>
    <w:p w:rsidR="00EE4460" w:rsidRDefault="00EE4460" w:rsidP="00EE4460">
      <w:r w:rsidRPr="004B7CEF">
        <w:rPr>
          <w:rStyle w:val="StyleUnderline"/>
        </w:rPr>
        <w:t>This collapse of liberal democracy occurs amid thunderous applause, with Duterte remaining popular despite a drug war that has killed thousands</w:t>
      </w:r>
      <w:r w:rsidRPr="0098749E">
        <w:t>.</w:t>
      </w:r>
      <w:r>
        <w:t xml:space="preserve"> </w:t>
      </w:r>
      <w:r w:rsidRPr="0098749E">
        <w:t>Because</w:t>
      </w:r>
      <w:r>
        <w:t xml:space="preserve"> </w:t>
      </w:r>
      <w:r w:rsidRPr="0098749E">
        <w:t>Duterte</w:t>
      </w:r>
      <w:r>
        <w:t xml:space="preserve"> </w:t>
      </w:r>
      <w:r w:rsidRPr="0098749E">
        <w:t>has</w:t>
      </w:r>
      <w:r>
        <w:t xml:space="preserve"> </w:t>
      </w:r>
      <w:r w:rsidRPr="0098749E">
        <w:t>devalued</w:t>
      </w:r>
      <w:r>
        <w:t xml:space="preserve"> </w:t>
      </w:r>
      <w:r w:rsidRPr="0098749E">
        <w:t>his</w:t>
      </w:r>
      <w:r>
        <w:t xml:space="preserve"> </w:t>
      </w:r>
      <w:r w:rsidRPr="0098749E">
        <w:t>country’s</w:t>
      </w:r>
      <w:r>
        <w:t xml:space="preserve"> </w:t>
      </w:r>
      <w:r w:rsidRPr="0098749E">
        <w:t>human</w:t>
      </w:r>
      <w:r>
        <w:t xml:space="preserve"> </w:t>
      </w:r>
      <w:r w:rsidRPr="0098749E">
        <w:t>rights</w:t>
      </w:r>
      <w:r>
        <w:t xml:space="preserve"> </w:t>
      </w:r>
      <w:r w:rsidRPr="0098749E">
        <w:t>tradition—“If it concern human rights, I don’t give a shit”—he once claimed (Quoted in Holmes 2016)—he has also devalued life. Survey data shows that the majority of Filipinos believe that extra-judicial killings are occurring</w:t>
      </w:r>
      <w:r>
        <w:t xml:space="preserve"> </w:t>
      </w:r>
      <w:r w:rsidRPr="0098749E">
        <w:t>under</w:t>
      </w:r>
      <w:r>
        <w:t xml:space="preserve"> </w:t>
      </w:r>
      <w:r w:rsidRPr="0098749E">
        <w:t>the</w:t>
      </w:r>
      <w:r>
        <w:t xml:space="preserve"> </w:t>
      </w:r>
      <w:r w:rsidRPr="0098749E">
        <w:t>drug</w:t>
      </w:r>
      <w:r>
        <w:t xml:space="preserve"> </w:t>
      </w:r>
      <w:r w:rsidRPr="0098749E">
        <w:t>war,</w:t>
      </w:r>
      <w:r>
        <w:t xml:space="preserve"> </w:t>
      </w:r>
      <w:r w:rsidRPr="0098749E">
        <w:t>yet</w:t>
      </w:r>
      <w:r>
        <w:t xml:space="preserve"> </w:t>
      </w:r>
      <w:r w:rsidRPr="0098749E">
        <w:t>a</w:t>
      </w:r>
      <w:r>
        <w:t xml:space="preserve"> </w:t>
      </w:r>
      <w:r w:rsidRPr="0098749E">
        <w:t>significant</w:t>
      </w:r>
      <w:r>
        <w:t xml:space="preserve"> </w:t>
      </w:r>
      <w:r w:rsidRPr="0098749E">
        <w:t>majority</w:t>
      </w:r>
      <w:r>
        <w:t xml:space="preserve"> </w:t>
      </w:r>
      <w:r w:rsidRPr="0098749E">
        <w:t>remain</w:t>
      </w:r>
      <w:r>
        <w:t xml:space="preserve"> </w:t>
      </w:r>
      <w:r w:rsidRPr="0098749E">
        <w:t>supportive</w:t>
      </w:r>
      <w:r>
        <w:t xml:space="preserve"> </w:t>
      </w:r>
      <w:r w:rsidRPr="0098749E">
        <w:t>of</w:t>
      </w:r>
      <w:r>
        <w:t xml:space="preserve"> </w:t>
      </w:r>
      <w:r w:rsidRPr="0098749E">
        <w:t>the</w:t>
      </w:r>
      <w:r>
        <w:t xml:space="preserve"> </w:t>
      </w:r>
      <w:r w:rsidRPr="0098749E">
        <w:t>government’s</w:t>
      </w:r>
      <w:r>
        <w:t xml:space="preserve"> </w:t>
      </w:r>
      <w:r w:rsidRPr="0098749E">
        <w:t>draconian</w:t>
      </w:r>
      <w:r>
        <w:t xml:space="preserve"> </w:t>
      </w:r>
      <w:r w:rsidRPr="0098749E">
        <w:t>campaign</w:t>
      </w:r>
      <w:r>
        <w:t xml:space="preserve"> </w:t>
      </w:r>
      <w:r w:rsidRPr="0098749E">
        <w:t>(Pulse</w:t>
      </w:r>
      <w:r>
        <w:t xml:space="preserve"> </w:t>
      </w:r>
      <w:r w:rsidRPr="0098749E">
        <w:t>Asia</w:t>
      </w:r>
      <w:r>
        <w:t xml:space="preserve"> </w:t>
      </w:r>
      <w:r w:rsidRPr="0098749E">
        <w:t>Research</w:t>
      </w:r>
      <w:r>
        <w:t xml:space="preserve"> </w:t>
      </w:r>
      <w:r w:rsidRPr="0098749E">
        <w:t>Inc.</w:t>
      </w:r>
      <w:r>
        <w:t xml:space="preserve"> </w:t>
      </w:r>
      <w:r w:rsidRPr="0098749E">
        <w:t>2017). Such is the moral crisis that Duterte has created.</w:t>
      </w:r>
    </w:p>
    <w:p w:rsidR="00EE4460" w:rsidRDefault="00EE4460" w:rsidP="00EE4460">
      <w:r w:rsidRPr="004B7CEF">
        <w:rPr>
          <w:rStyle w:val="StyleUnderline"/>
        </w:rPr>
        <w:t xml:space="preserve">When Rizal argued that pain purified liberalism, he was expressing a profound but obvious insight: </w:t>
      </w:r>
      <w:r w:rsidRPr="00E42C98">
        <w:rPr>
          <w:rStyle w:val="Emphasis"/>
          <w:highlight w:val="yellow"/>
        </w:rPr>
        <w:t>Those who have had liberty denied them value it even more</w:t>
      </w:r>
      <w:r w:rsidRPr="004B7CEF">
        <w:rPr>
          <w:rStyle w:val="StyleUnderline"/>
        </w:rPr>
        <w:t xml:space="preserve">. Those who believe that liberty may slip away are more cautious in their criticisms of basic freedoms. For a liberal in the Philippines, the truth of this message can be found in the most quotidian contexts. Many liberals in my country have had to fight for liberal values in religious schools, patriarchal families, and other conservative institutions. Under Duterte, they fight amid an electorate that is increasingly proving susceptible to the temptations of authoritarianism. </w:t>
      </w:r>
      <w:r w:rsidRPr="00E42C98">
        <w:rPr>
          <w:rStyle w:val="Emphasis"/>
          <w:highlight w:val="yellow"/>
        </w:rPr>
        <w:t>It is an everyday struggle for everyday changes</w:t>
      </w:r>
      <w:r w:rsidRPr="0098749E">
        <w:t>.</w:t>
      </w:r>
    </w:p>
    <w:p w:rsidR="00EE4460" w:rsidRDefault="00EE4460" w:rsidP="00EE4460"/>
    <w:p w:rsidR="00EE4460" w:rsidRDefault="009D53C1" w:rsidP="009D53C1">
      <w:pPr>
        <w:pStyle w:val="Heading3"/>
      </w:pPr>
      <w:r>
        <w:lastRenderedPageBreak/>
        <w:t>1AR — Duterte DA</w:t>
      </w:r>
      <w:r w:rsidR="00C57933">
        <w:t xml:space="preserve"> (Dictatorship Impact)</w:t>
      </w:r>
    </w:p>
    <w:p w:rsidR="00C57933" w:rsidRDefault="00C57933" w:rsidP="00C57933">
      <w:pPr>
        <w:pStyle w:val="Heading4"/>
      </w:pPr>
      <w:r>
        <w:t xml:space="preserve">Their sweeping kritik of liberalism empowers </w:t>
      </w:r>
      <w:r w:rsidRPr="006C240F">
        <w:rPr>
          <w:u w:val="single"/>
        </w:rPr>
        <w:t>authoritarian dictators</w:t>
      </w:r>
      <w:r>
        <w:t xml:space="preserve"> like Duterte. </w:t>
      </w:r>
    </w:p>
    <w:p w:rsidR="00C57933" w:rsidRDefault="00C57933" w:rsidP="00C57933">
      <w:r w:rsidRPr="007361B0">
        <w:rPr>
          <w:rStyle w:val="Style13ptBold"/>
        </w:rPr>
        <w:t>Claudio 1</w:t>
      </w:r>
      <w:r>
        <w:rPr>
          <w:rStyle w:val="Style13ptBold"/>
        </w:rPr>
        <w:t>7</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0B2BDE">
        <w:t>Defending Liberalism in the Global South:</w:t>
      </w:r>
      <w:r>
        <w:t xml:space="preserve"> </w:t>
      </w:r>
      <w:r w:rsidRPr="000B2BDE">
        <w:t>Notes from Duterte's Philippines</w:t>
      </w:r>
      <w:r>
        <w:t xml:space="preserve">,” </w:t>
      </w:r>
      <w:r>
        <w:rPr>
          <w:i/>
        </w:rPr>
        <w:t>The Global South</w:t>
      </w:r>
      <w:r>
        <w:t>, Volume 11, Number 2, Fall, Available Online to Subscribing Institutions via Project Muse)</w:t>
      </w:r>
    </w:p>
    <w:p w:rsidR="00C57933" w:rsidRDefault="00C57933" w:rsidP="00C57933">
      <w:r>
        <w:t>Conclusion</w:t>
      </w:r>
    </w:p>
    <w:p w:rsidR="00C57933" w:rsidRDefault="00C57933" w:rsidP="00C57933">
      <w:r>
        <w:t>Global liberalism is in crisis. Duterte's rise in the Philippines is just one example of the illiberal, populist backlash triggered by multiple causes, including the inequalities of economic globalization, the smugness of the liberal elite, and the appeal of strongman rule.</w:t>
      </w:r>
    </w:p>
    <w:p w:rsidR="00C57933" w:rsidRDefault="00C57933" w:rsidP="00C57933">
      <w:r>
        <w:t xml:space="preserve">It would be extreme and certainly false to claim that anti-liberal postcolonial theory or theory from the South caused or even contributed to the rise of global populism. Doing so would confuse the symptom for the cause. Yet </w:t>
      </w:r>
      <w:r w:rsidRPr="000B2BDE">
        <w:rPr>
          <w:rStyle w:val="StyleUnderline"/>
        </w:rPr>
        <w:t>we must</w:t>
      </w:r>
      <w:r>
        <w:t xml:space="preserve"> also </w:t>
      </w:r>
      <w:r w:rsidRPr="000B2BDE">
        <w:rPr>
          <w:rStyle w:val="StyleUnderline"/>
        </w:rPr>
        <w:t>hold intellectuals to task for failing to rise to the defense of basic common principles anchored on liberal ideals of dignity, tolerance, human rights, and</w:t>
      </w:r>
      <w:r>
        <w:t xml:space="preserve">, yes, </w:t>
      </w:r>
      <w:r w:rsidRPr="000B2BDE">
        <w:rPr>
          <w:rStyle w:val="StyleUnderline"/>
        </w:rPr>
        <w:t>a certain degree of universalism</w:t>
      </w:r>
      <w:r>
        <w:t xml:space="preserve">. For the historian Tony Judt (1988), </w:t>
      </w:r>
      <w:r w:rsidRPr="000B2BDE">
        <w:rPr>
          <w:rStyle w:val="StyleUnderline"/>
        </w:rPr>
        <w:t>what is necessary is a renewed moralism in intellectual life—the responsibility to confront political excesses and intellectual flights of fancy. Such an approach would temper the cynicism, cool detachment, and disdain for the Enlightenment that defines much writing on the Global South</w:t>
      </w:r>
      <w:r>
        <w:t>.</w:t>
      </w:r>
    </w:p>
    <w:p w:rsidR="00C57933" w:rsidRDefault="00C57933" w:rsidP="00C57933">
      <w:r w:rsidRPr="000B2BDE">
        <w:rPr>
          <w:rStyle w:val="StyleUnderline"/>
        </w:rPr>
        <w:t xml:space="preserve">The </w:t>
      </w:r>
      <w:r w:rsidRPr="00A03602">
        <w:rPr>
          <w:rStyle w:val="StyleUnderline"/>
          <w:highlight w:val="yellow"/>
        </w:rPr>
        <w:t>anti-liberal theorizing</w:t>
      </w:r>
      <w:r w:rsidRPr="000B2BDE">
        <w:rPr>
          <w:rStyle w:val="StyleUnderline"/>
        </w:rPr>
        <w:t xml:space="preserve"> on the Global South </w:t>
      </w:r>
      <w:r w:rsidRPr="00A03602">
        <w:rPr>
          <w:rStyle w:val="StyleUnderline"/>
          <w:highlight w:val="yellow"/>
        </w:rPr>
        <w:t>by scholars</w:t>
      </w:r>
      <w:r w:rsidRPr="000B2BDE">
        <w:rPr>
          <w:rStyle w:val="StyleUnderline"/>
        </w:rPr>
        <w:t xml:space="preserve"> working </w:t>
      </w:r>
      <w:r w:rsidRPr="00A03602">
        <w:rPr>
          <w:rStyle w:val="StyleUnderline"/>
          <w:highlight w:val="yellow"/>
        </w:rPr>
        <w:t>in the</w:t>
      </w:r>
      <w:r w:rsidRPr="000B2BDE">
        <w:rPr>
          <w:rStyle w:val="StyleUnderline"/>
        </w:rPr>
        <w:t xml:space="preserve"> Global </w:t>
      </w:r>
      <w:r w:rsidRPr="00A03602">
        <w:rPr>
          <w:rStyle w:val="StyleUnderline"/>
          <w:highlight w:val="yellow"/>
        </w:rPr>
        <w:t xml:space="preserve">North may be a </w:t>
      </w:r>
      <w:r w:rsidRPr="00A03602">
        <w:rPr>
          <w:rStyle w:val="Emphasis"/>
          <w:highlight w:val="yellow"/>
        </w:rPr>
        <w:t>safe exhaust valve</w:t>
      </w:r>
      <w:r w:rsidRPr="00A03602">
        <w:rPr>
          <w:rStyle w:val="StyleUnderline"/>
          <w:highlight w:val="yellow"/>
        </w:rPr>
        <w:t xml:space="preserve"> for</w:t>
      </w:r>
      <w:r w:rsidRPr="000B2BDE">
        <w:rPr>
          <w:rStyle w:val="StyleUnderline"/>
        </w:rPr>
        <w:t xml:space="preserve"> their </w:t>
      </w:r>
      <w:r w:rsidRPr="00A03602">
        <w:rPr>
          <w:rStyle w:val="StyleUnderline"/>
          <w:highlight w:val="yellow"/>
        </w:rPr>
        <w:t>frustrations and boredom</w:t>
      </w:r>
      <w:r w:rsidRPr="000B2BDE">
        <w:rPr>
          <w:rStyle w:val="StyleUnderline"/>
        </w:rPr>
        <w:t xml:space="preserve"> with the liberal democracy they experience every day</w:t>
      </w:r>
      <w:r>
        <w:t xml:space="preserve">. Trump notwithstanding, </w:t>
      </w:r>
      <w:r w:rsidRPr="00A03602">
        <w:rPr>
          <w:rStyle w:val="StyleUnderline"/>
          <w:highlight w:val="yellow"/>
        </w:rPr>
        <w:t>liberal institutions</w:t>
      </w:r>
      <w:r w:rsidRPr="000B2BDE">
        <w:rPr>
          <w:rStyle w:val="StyleUnderline"/>
        </w:rPr>
        <w:t xml:space="preserve"> are stronger in places like the U</w:t>
      </w:r>
      <w:r>
        <w:t xml:space="preserve">nited </w:t>
      </w:r>
      <w:r w:rsidRPr="000B2BDE">
        <w:rPr>
          <w:rStyle w:val="StyleUnderline"/>
        </w:rPr>
        <w:t>S</w:t>
      </w:r>
      <w:r>
        <w:t xml:space="preserve">tates </w:t>
      </w:r>
      <w:r w:rsidRPr="000B2BDE">
        <w:rPr>
          <w:rStyle w:val="StyleUnderline"/>
        </w:rPr>
        <w:t xml:space="preserve">and Europe and </w:t>
      </w:r>
      <w:r w:rsidRPr="00A03602">
        <w:rPr>
          <w:rStyle w:val="StyleUnderline"/>
          <w:highlight w:val="yellow"/>
        </w:rPr>
        <w:t>can</w:t>
      </w:r>
      <w:r w:rsidRPr="000B2BDE">
        <w:rPr>
          <w:rStyle w:val="StyleUnderline"/>
        </w:rPr>
        <w:t xml:space="preserve"> therefore </w:t>
      </w:r>
      <w:r w:rsidRPr="00A03602">
        <w:rPr>
          <w:rStyle w:val="StyleUnderline"/>
          <w:highlight w:val="yellow"/>
        </w:rPr>
        <w:t xml:space="preserve">be </w:t>
      </w:r>
      <w:r w:rsidRPr="00A03602">
        <w:rPr>
          <w:rStyle w:val="Emphasis"/>
          <w:highlight w:val="yellow"/>
        </w:rPr>
        <w:t>taken for granted</w:t>
      </w:r>
      <w:r w:rsidRPr="000B2BDE">
        <w:rPr>
          <w:rStyle w:val="StyleUnderline"/>
        </w:rPr>
        <w:t xml:space="preserve">, even maligned. But </w:t>
      </w:r>
      <w:r w:rsidRPr="00A03602">
        <w:rPr>
          <w:rStyle w:val="StyleUnderline"/>
          <w:highlight w:val="yellow"/>
        </w:rPr>
        <w:t>the same cannot be said of the</w:t>
      </w:r>
      <w:r w:rsidRPr="000B2BDE">
        <w:rPr>
          <w:rStyle w:val="StyleUnderline"/>
        </w:rPr>
        <w:t xml:space="preserve"> Global </w:t>
      </w:r>
      <w:r w:rsidRPr="00A03602">
        <w:rPr>
          <w:rStyle w:val="StyleUnderline"/>
          <w:highlight w:val="yellow"/>
        </w:rPr>
        <w:t>South, where</w:t>
      </w:r>
      <w:r w:rsidRPr="000B2BDE">
        <w:rPr>
          <w:rStyle w:val="StyleUnderline"/>
        </w:rPr>
        <w:t xml:space="preserve"> liberal democratic </w:t>
      </w:r>
      <w:r w:rsidRPr="00A03602">
        <w:rPr>
          <w:rStyle w:val="StyleUnderline"/>
          <w:highlight w:val="yellow"/>
        </w:rPr>
        <w:t>institutions can</w:t>
      </w:r>
      <w:r>
        <w:t xml:space="preserve"> [End Page 103] </w:t>
      </w:r>
      <w:r w:rsidRPr="00A03602">
        <w:rPr>
          <w:rStyle w:val="Emphasis"/>
          <w:highlight w:val="yellow"/>
        </w:rPr>
        <w:t>collapse</w:t>
      </w:r>
      <w:r w:rsidRPr="00A03602">
        <w:rPr>
          <w:rStyle w:val="Emphasis"/>
        </w:rPr>
        <w:t xml:space="preserve"> almost </w:t>
      </w:r>
      <w:r w:rsidRPr="00A03602">
        <w:rPr>
          <w:rStyle w:val="Emphasis"/>
          <w:highlight w:val="yellow"/>
        </w:rPr>
        <w:t>overnight</w:t>
      </w:r>
      <w:r w:rsidRPr="000B2BDE">
        <w:rPr>
          <w:rStyle w:val="StyleUnderline"/>
        </w:rPr>
        <w:t xml:space="preserve">, </w:t>
      </w:r>
      <w:r w:rsidRPr="006C240F">
        <w:rPr>
          <w:rStyle w:val="StyleUnderline"/>
          <w:highlight w:val="yellow"/>
        </w:rPr>
        <w:t>as</w:t>
      </w:r>
      <w:r w:rsidRPr="000B2BDE">
        <w:rPr>
          <w:rStyle w:val="StyleUnderline"/>
        </w:rPr>
        <w:t xml:space="preserve"> they have </w:t>
      </w:r>
      <w:r w:rsidRPr="006C240F">
        <w:rPr>
          <w:rStyle w:val="StyleUnderline"/>
          <w:highlight w:val="yellow"/>
        </w:rPr>
        <w:t>in Duterte's Philippines</w:t>
      </w:r>
      <w:r>
        <w:t xml:space="preserve">. To put things in blunt and moralistic terms: </w:t>
      </w:r>
      <w:r w:rsidRPr="006C240F">
        <w:rPr>
          <w:rStyle w:val="StyleUnderline"/>
          <w:highlight w:val="yellow"/>
        </w:rPr>
        <w:t xml:space="preserve">my president is </w:t>
      </w:r>
      <w:r w:rsidRPr="006C240F">
        <w:rPr>
          <w:rStyle w:val="Emphasis"/>
          <w:highlight w:val="yellow"/>
        </w:rPr>
        <w:t>slaughtering</w:t>
      </w:r>
      <w:r w:rsidRPr="000B2BDE">
        <w:rPr>
          <w:rStyle w:val="StyleUnderline"/>
        </w:rPr>
        <w:t xml:space="preserve"> my countrymen by the </w:t>
      </w:r>
      <w:r w:rsidRPr="006C240F">
        <w:rPr>
          <w:rStyle w:val="Emphasis"/>
          <w:highlight w:val="yellow"/>
        </w:rPr>
        <w:t>thousands</w:t>
      </w:r>
      <w:r w:rsidRPr="006C240F">
        <w:rPr>
          <w:rStyle w:val="StyleUnderline"/>
          <w:highlight w:val="yellow"/>
        </w:rPr>
        <w:t>, justifying</w:t>
      </w:r>
      <w:r w:rsidRPr="000B2BDE">
        <w:rPr>
          <w:rStyle w:val="StyleUnderline"/>
        </w:rPr>
        <w:t xml:space="preserve"> the </w:t>
      </w:r>
      <w:r w:rsidRPr="006C240F">
        <w:rPr>
          <w:rStyle w:val="StyleUnderline"/>
          <w:highlight w:val="yellow"/>
        </w:rPr>
        <w:t>murders by dismissing liberalism</w:t>
      </w:r>
      <w:r w:rsidRPr="000B2BDE">
        <w:rPr>
          <w:rStyle w:val="StyleUnderline"/>
        </w:rPr>
        <w:t xml:space="preserve"> and human rights </w:t>
      </w:r>
      <w:r w:rsidRPr="006C240F">
        <w:rPr>
          <w:rStyle w:val="StyleUnderline"/>
          <w:highlight w:val="yellow"/>
        </w:rPr>
        <w:t xml:space="preserve">as "Western." I </w:t>
      </w:r>
      <w:r w:rsidRPr="00A03602">
        <w:rPr>
          <w:rStyle w:val="StyleUnderline"/>
          <w:highlight w:val="yellow"/>
        </w:rPr>
        <w:t xml:space="preserve">do not have the </w:t>
      </w:r>
      <w:r w:rsidRPr="00A03602">
        <w:rPr>
          <w:rStyle w:val="Emphasis"/>
          <w:highlight w:val="yellow"/>
        </w:rPr>
        <w:t>luxury</w:t>
      </w:r>
      <w:r w:rsidRPr="00A03602">
        <w:rPr>
          <w:rStyle w:val="StyleUnderline"/>
          <w:highlight w:val="yellow"/>
        </w:rPr>
        <w:t xml:space="preserve"> of "problematizing" human rights</w:t>
      </w:r>
      <w:r w:rsidRPr="000B2BDE">
        <w:rPr>
          <w:rStyle w:val="StyleUnderline"/>
        </w:rPr>
        <w:t xml:space="preserve"> as symptomatic of the era of "neoliberalism." </w:t>
      </w:r>
      <w:r w:rsidRPr="00A03602">
        <w:rPr>
          <w:rStyle w:val="StyleUnderline"/>
          <w:highlight w:val="yellow"/>
        </w:rPr>
        <w:t>Scholars should be careful of</w:t>
      </w:r>
      <w:r w:rsidRPr="000B2BDE">
        <w:rPr>
          <w:rStyle w:val="StyleUnderline"/>
        </w:rPr>
        <w:t xml:space="preserve"> the </w:t>
      </w:r>
      <w:r w:rsidRPr="00A03602">
        <w:rPr>
          <w:rStyle w:val="StyleUnderline"/>
          <w:highlight w:val="yellow"/>
        </w:rPr>
        <w:t>illiberalism</w:t>
      </w:r>
      <w:r w:rsidRPr="000B2BDE">
        <w:rPr>
          <w:rStyle w:val="StyleUnderline"/>
        </w:rPr>
        <w:t xml:space="preserve"> they wish for in the Global North, </w:t>
      </w:r>
      <w:r w:rsidRPr="00A03602">
        <w:rPr>
          <w:rStyle w:val="StyleUnderline"/>
          <w:highlight w:val="yellow"/>
        </w:rPr>
        <w:t>because we</w:t>
      </w:r>
      <w:r w:rsidRPr="000B2BDE">
        <w:rPr>
          <w:rStyle w:val="StyleUnderline"/>
        </w:rPr>
        <w:t xml:space="preserve"> in the Global South just </w:t>
      </w:r>
      <w:r w:rsidRPr="00A03602">
        <w:rPr>
          <w:rStyle w:val="StyleUnderline"/>
          <w:highlight w:val="yellow"/>
        </w:rPr>
        <w:t>might get</w:t>
      </w:r>
      <w:r w:rsidRPr="000B2BDE">
        <w:rPr>
          <w:rStyle w:val="StyleUnderline"/>
        </w:rPr>
        <w:t xml:space="preserve"> it in the form of </w:t>
      </w:r>
      <w:r w:rsidRPr="00A03602">
        <w:rPr>
          <w:rStyle w:val="Emphasis"/>
          <w:highlight w:val="yellow"/>
        </w:rPr>
        <w:t>a bloodthirsty autocrat</w:t>
      </w:r>
      <w:r>
        <w:t>.</w:t>
      </w:r>
    </w:p>
    <w:p w:rsidR="00C57933" w:rsidRDefault="00C57933" w:rsidP="00C57933"/>
    <w:p w:rsidR="00C57933" w:rsidRDefault="00C57933" w:rsidP="00C57933">
      <w:pPr>
        <w:pStyle w:val="Heading4"/>
      </w:pPr>
      <w:r>
        <w:t xml:space="preserve">This </w:t>
      </w:r>
      <w:r w:rsidRPr="00C57933">
        <w:rPr>
          <w:u w:val="single"/>
        </w:rPr>
        <w:t>turns</w:t>
      </w:r>
      <w:r>
        <w:t xml:space="preserve"> and </w:t>
      </w:r>
      <w:r w:rsidRPr="00C57933">
        <w:rPr>
          <w:u w:val="single"/>
        </w:rPr>
        <w:t>outweighs</w:t>
      </w:r>
      <w:r>
        <w:t xml:space="preserve"> the kritik. Urgent harms require </w:t>
      </w:r>
      <w:r w:rsidRPr="008264B7">
        <w:rPr>
          <w:u w:val="single"/>
        </w:rPr>
        <w:t>immediate political solutions</w:t>
      </w:r>
      <w:r>
        <w:t xml:space="preserve">, not revolutionary theory. Their alternative is </w:t>
      </w:r>
      <w:r w:rsidRPr="008264B7">
        <w:rPr>
          <w:u w:val="single"/>
        </w:rPr>
        <w:t xml:space="preserve">a luxury of </w:t>
      </w:r>
      <w:r>
        <w:rPr>
          <w:u w:val="single"/>
        </w:rPr>
        <w:t>privilege</w:t>
      </w:r>
      <w:r>
        <w:t xml:space="preserve">. </w:t>
      </w:r>
    </w:p>
    <w:p w:rsidR="00C57933" w:rsidRDefault="00C57933" w:rsidP="00C57933">
      <w:r w:rsidRPr="007361B0">
        <w:rPr>
          <w:rStyle w:val="Style13ptBold"/>
        </w:rPr>
        <w:t>Claudio 1</w:t>
      </w:r>
      <w:r>
        <w:rPr>
          <w:rStyle w:val="Style13ptBold"/>
        </w:rPr>
        <w:t>7</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0B2BDE">
        <w:t>Defending Liberalism in the Global South:</w:t>
      </w:r>
      <w:r>
        <w:t xml:space="preserve"> </w:t>
      </w:r>
      <w:r w:rsidRPr="000B2BDE">
        <w:t>Notes from Duterte's Philippines</w:t>
      </w:r>
      <w:r>
        <w:t xml:space="preserve">,” </w:t>
      </w:r>
      <w:r>
        <w:rPr>
          <w:i/>
        </w:rPr>
        <w:t>The Global South</w:t>
      </w:r>
      <w:r>
        <w:t>, Volume 11, Number 2, Fall, Available Online to Subscribing Institutions via Project Muse)</w:t>
      </w:r>
    </w:p>
    <w:p w:rsidR="00C57933" w:rsidRDefault="00C57933" w:rsidP="00C57933">
      <w:r>
        <w:t xml:space="preserve">My second reply to the argument about liberalism's inapplicability to the postcolonial politics of the present rests on pragmatism. </w:t>
      </w:r>
      <w:r w:rsidRPr="00DB1F8F">
        <w:rPr>
          <w:rStyle w:val="StyleUnderline"/>
          <w:highlight w:val="yellow"/>
        </w:rPr>
        <w:t>Modernist politics</w:t>
      </w:r>
      <w:r w:rsidRPr="00797E20">
        <w:rPr>
          <w:rStyle w:val="StyleUnderline"/>
        </w:rPr>
        <w:t xml:space="preserve"> based on principles like constitutionalism </w:t>
      </w:r>
      <w:r w:rsidRPr="00DB1F8F">
        <w:rPr>
          <w:rStyle w:val="StyleUnderline"/>
          <w:highlight w:val="yellow"/>
        </w:rPr>
        <w:t>may be wanting, but what are our alternatives</w:t>
      </w:r>
      <w:r w:rsidRPr="00DB1F8F">
        <w:rPr>
          <w:rStyle w:val="StyleUnderline"/>
        </w:rPr>
        <w:t>?</w:t>
      </w:r>
      <w:r w:rsidRPr="00797E20">
        <w:rPr>
          <w:rStyle w:val="StyleUnderline"/>
        </w:rPr>
        <w:t xml:space="preserve"> This is a trite response, but it bears repeating, </w:t>
      </w:r>
      <w:r w:rsidRPr="00DB1F8F">
        <w:rPr>
          <w:rStyle w:val="StyleUnderline"/>
          <w:highlight w:val="yellow"/>
        </w:rPr>
        <w:t>especially in the</w:t>
      </w:r>
      <w:r w:rsidRPr="00797E20">
        <w:rPr>
          <w:rStyle w:val="StyleUnderline"/>
        </w:rPr>
        <w:t xml:space="preserve"> context of the Global </w:t>
      </w:r>
      <w:r w:rsidRPr="00DB1F8F">
        <w:rPr>
          <w:rStyle w:val="StyleUnderline"/>
          <w:highlight w:val="yellow"/>
        </w:rPr>
        <w:t xml:space="preserve">South, where people </w:t>
      </w:r>
      <w:r w:rsidRPr="00DB1F8F">
        <w:rPr>
          <w:rStyle w:val="Emphasis"/>
          <w:highlight w:val="yellow"/>
        </w:rPr>
        <w:t>starve</w:t>
      </w:r>
      <w:r w:rsidRPr="00DB1F8F">
        <w:rPr>
          <w:rStyle w:val="StyleUnderline"/>
          <w:highlight w:val="yellow"/>
        </w:rPr>
        <w:t xml:space="preserve"> and </w:t>
      </w:r>
      <w:r w:rsidRPr="00DB1F8F">
        <w:rPr>
          <w:rStyle w:val="Emphasis"/>
          <w:highlight w:val="yellow"/>
        </w:rPr>
        <w:t>immediate</w:t>
      </w:r>
      <w:r w:rsidRPr="00797E20">
        <w:rPr>
          <w:rStyle w:val="Emphasis"/>
        </w:rPr>
        <w:t xml:space="preserve">, even </w:t>
      </w:r>
      <w:r w:rsidRPr="00DB1F8F">
        <w:rPr>
          <w:rStyle w:val="Emphasis"/>
          <w:highlight w:val="yellow"/>
        </w:rPr>
        <w:t>palliative</w:t>
      </w:r>
      <w:r w:rsidRPr="00797E20">
        <w:rPr>
          <w:rStyle w:val="Emphasis"/>
        </w:rPr>
        <w:t xml:space="preserve">, </w:t>
      </w:r>
      <w:r w:rsidRPr="00DB1F8F">
        <w:rPr>
          <w:rStyle w:val="Emphasis"/>
          <w:highlight w:val="yellow"/>
        </w:rPr>
        <w:t>change is urgent</w:t>
      </w:r>
      <w:r w:rsidRPr="00DB1F8F">
        <w:rPr>
          <w:rStyle w:val="StyleUnderline"/>
          <w:highlight w:val="yellow"/>
        </w:rPr>
        <w:t xml:space="preserve">. Reformism is </w:t>
      </w:r>
      <w:r w:rsidRPr="00DB1F8F">
        <w:rPr>
          <w:rStyle w:val="Emphasis"/>
          <w:highlight w:val="yellow"/>
        </w:rPr>
        <w:t>not anathema</w:t>
      </w:r>
      <w:r w:rsidRPr="00DB1F8F">
        <w:rPr>
          <w:rStyle w:val="StyleUnderline"/>
          <w:highlight w:val="yellow"/>
        </w:rPr>
        <w:t xml:space="preserve"> to postcolonial societies</w:t>
      </w:r>
      <w:r w:rsidRPr="00797E20">
        <w:rPr>
          <w:rStyle w:val="StyleUnderline"/>
        </w:rPr>
        <w:t xml:space="preserve">. </w:t>
      </w:r>
      <w:r w:rsidRPr="00DB1F8F">
        <w:rPr>
          <w:rStyle w:val="StyleUnderline"/>
          <w:highlight w:val="yellow"/>
        </w:rPr>
        <w:t>A fairer legal system</w:t>
      </w:r>
      <w:r w:rsidRPr="00797E20">
        <w:rPr>
          <w:rStyle w:val="StyleUnderline"/>
        </w:rPr>
        <w:t xml:space="preserve"> that allows the poor to be treated equal under the law</w:t>
      </w:r>
      <w:r>
        <w:t>—one that affords them worthy defenses in criminal trials, one that prevents them from being kicked off their land and denied their property—</w:t>
      </w:r>
      <w:r w:rsidRPr="00DB1F8F">
        <w:rPr>
          <w:rStyle w:val="StyleUnderline"/>
          <w:highlight w:val="yellow"/>
        </w:rPr>
        <w:t>is a sustainable goal</w:t>
      </w:r>
      <w:r w:rsidRPr="00797E20">
        <w:rPr>
          <w:rStyle w:val="StyleUnderline"/>
        </w:rPr>
        <w:t xml:space="preserve"> that </w:t>
      </w:r>
      <w:r w:rsidRPr="00DB1F8F">
        <w:rPr>
          <w:rStyle w:val="StyleUnderline"/>
          <w:highlight w:val="yellow"/>
        </w:rPr>
        <w:t>we must aspire for</w:t>
      </w:r>
      <w:r w:rsidRPr="00797E20">
        <w:rPr>
          <w:rStyle w:val="StyleUnderline"/>
        </w:rPr>
        <w:t xml:space="preserve">. And </w:t>
      </w:r>
      <w:r w:rsidRPr="00DB1F8F">
        <w:rPr>
          <w:rStyle w:val="StyleUnderline"/>
          <w:highlight w:val="yellow"/>
        </w:rPr>
        <w:t>the</w:t>
      </w:r>
      <w:r w:rsidRPr="00797E20">
        <w:rPr>
          <w:rStyle w:val="StyleUnderline"/>
        </w:rPr>
        <w:t xml:space="preserve"> Global </w:t>
      </w:r>
      <w:r w:rsidRPr="00DB1F8F">
        <w:rPr>
          <w:rStyle w:val="StyleUnderline"/>
          <w:highlight w:val="yellow"/>
        </w:rPr>
        <w:t>South would do well to aspire for social services</w:t>
      </w:r>
      <w:r w:rsidRPr="00797E20">
        <w:rPr>
          <w:rStyle w:val="StyleUnderline"/>
        </w:rPr>
        <w:t xml:space="preserve"> like state-sponsored healthcare</w:t>
      </w:r>
      <w:r>
        <w:t xml:space="preserve"> (more dysfunctional in the Philippines than even </w:t>
      </w:r>
      <w:r>
        <w:lastRenderedPageBreak/>
        <w:t xml:space="preserve">the United States) </w:t>
      </w:r>
      <w:r w:rsidRPr="00DB1F8F">
        <w:rPr>
          <w:rStyle w:val="StyleUnderline"/>
          <w:highlight w:val="yellow"/>
        </w:rPr>
        <w:t>that curb the worst violences of</w:t>
      </w:r>
      <w:r w:rsidRPr="00797E20">
        <w:rPr>
          <w:rStyle w:val="StyleUnderline"/>
        </w:rPr>
        <w:t xml:space="preserve"> the </w:t>
      </w:r>
      <w:r w:rsidRPr="00DB1F8F">
        <w:rPr>
          <w:rStyle w:val="StyleUnderline"/>
          <w:highlight w:val="yellow"/>
        </w:rPr>
        <w:t>"neoliberalism"</w:t>
      </w:r>
      <w:r w:rsidRPr="00797E20">
        <w:rPr>
          <w:rStyle w:val="StyleUnderline"/>
        </w:rPr>
        <w:t xml:space="preserve"> that anti-liberals decry</w:t>
      </w:r>
      <w:r>
        <w:t>.</w:t>
      </w:r>
    </w:p>
    <w:p w:rsidR="00C57933" w:rsidRDefault="00C57933" w:rsidP="00C57933">
      <w:r w:rsidRPr="00797E20">
        <w:rPr>
          <w:rStyle w:val="StyleUnderline"/>
        </w:rPr>
        <w:t>Presumably</w:t>
      </w:r>
      <w:r>
        <w:t xml:space="preserve">, the </w:t>
      </w:r>
      <w:r w:rsidRPr="00F01F8B">
        <w:rPr>
          <w:rStyle w:val="StyleUnderline"/>
          <w:highlight w:val="yellow"/>
        </w:rPr>
        <w:t>advocates</w:t>
      </w:r>
      <w:r>
        <w:t xml:space="preserve"> of non-modernist anti-liberalism from the Global South </w:t>
      </w:r>
      <w:r w:rsidRPr="00F01F8B">
        <w:rPr>
          <w:rStyle w:val="StyleUnderline"/>
          <w:highlight w:val="yellow"/>
        </w:rPr>
        <w:t>anchor</w:t>
      </w:r>
      <w:r w:rsidRPr="00797E20">
        <w:rPr>
          <w:rStyle w:val="StyleUnderline"/>
        </w:rPr>
        <w:t xml:space="preserve"> their vision of </w:t>
      </w:r>
      <w:r w:rsidRPr="00F01F8B">
        <w:rPr>
          <w:rStyle w:val="StyleUnderline"/>
          <w:highlight w:val="yellow"/>
        </w:rPr>
        <w:t>change on</w:t>
      </w:r>
      <w:r w:rsidRPr="00797E20">
        <w:rPr>
          <w:rStyle w:val="StyleUnderline"/>
        </w:rPr>
        <w:t xml:space="preserve"> a renewed </w:t>
      </w:r>
      <w:r w:rsidRPr="00F01F8B">
        <w:rPr>
          <w:rStyle w:val="StyleUnderline"/>
          <w:highlight w:val="yellow"/>
        </w:rPr>
        <w:t>revolutionary politics</w:t>
      </w:r>
      <w:r w:rsidRPr="00797E20">
        <w:rPr>
          <w:rStyle w:val="StyleUnderline"/>
        </w:rPr>
        <w:t xml:space="preserve"> that challenges the core structures of contemporary capitalist societies. </w:t>
      </w:r>
      <w:r w:rsidRPr="00F01F8B">
        <w:rPr>
          <w:rStyle w:val="StyleUnderline"/>
          <w:highlight w:val="yellow"/>
        </w:rPr>
        <w:t xml:space="preserve">For </w:t>
      </w:r>
      <w:r w:rsidRPr="00F01F8B">
        <w:rPr>
          <w:rStyle w:val="Emphasis"/>
          <w:highlight w:val="yellow"/>
        </w:rPr>
        <w:t>them</w:t>
      </w:r>
      <w:r w:rsidRPr="00F01F8B">
        <w:rPr>
          <w:rStyle w:val="StyleUnderline"/>
          <w:highlight w:val="yellow"/>
        </w:rPr>
        <w:t xml:space="preserve">, another world is possible. But what are </w:t>
      </w:r>
      <w:r w:rsidRPr="00F01F8B">
        <w:rPr>
          <w:rStyle w:val="Emphasis"/>
          <w:highlight w:val="yellow"/>
        </w:rPr>
        <w:t>political actors in the</w:t>
      </w:r>
      <w:r w:rsidRPr="00797E20">
        <w:rPr>
          <w:rStyle w:val="Emphasis"/>
        </w:rPr>
        <w:t xml:space="preserve"> Global </w:t>
      </w:r>
      <w:r w:rsidRPr="00F01F8B">
        <w:rPr>
          <w:rStyle w:val="Emphasis"/>
          <w:highlight w:val="yellow"/>
        </w:rPr>
        <w:t>South</w:t>
      </w:r>
      <w:r w:rsidRPr="00F01F8B">
        <w:rPr>
          <w:rStyle w:val="StyleUnderline"/>
          <w:highlight w:val="yellow"/>
        </w:rPr>
        <w:t xml:space="preserve"> left to do while the theoreticians figure out </w:t>
      </w:r>
      <w:r w:rsidRPr="00F01F8B">
        <w:rPr>
          <w:rStyle w:val="Emphasis"/>
          <w:highlight w:val="yellow"/>
        </w:rPr>
        <w:t>how and when the revolution</w:t>
      </w:r>
      <w:r w:rsidRPr="00797E20">
        <w:rPr>
          <w:rStyle w:val="StyleUnderline"/>
        </w:rPr>
        <w:t xml:space="preserve">ary break </w:t>
      </w:r>
      <w:r w:rsidRPr="00F01F8B">
        <w:rPr>
          <w:rStyle w:val="Emphasis"/>
          <w:highlight w:val="yellow"/>
        </w:rPr>
        <w:t>will occur?</w:t>
      </w:r>
      <w:r w:rsidRPr="00F01F8B">
        <w:rPr>
          <w:rStyle w:val="StyleUnderline"/>
          <w:highlight w:val="yellow"/>
        </w:rPr>
        <w:t xml:space="preserve"> Liberalism promotes a </w:t>
      </w:r>
      <w:r w:rsidRPr="00F01F8B">
        <w:rPr>
          <w:rStyle w:val="Emphasis"/>
          <w:highlight w:val="yellow"/>
        </w:rPr>
        <w:t>baseline</w:t>
      </w:r>
      <w:r w:rsidRPr="00797E20">
        <w:rPr>
          <w:rStyle w:val="StyleUnderline"/>
        </w:rPr>
        <w:t xml:space="preserve"> of slow yet functional politics that tempers the nihilism of much radical thinking. But</w:t>
      </w:r>
      <w:r>
        <w:t xml:space="preserve">, </w:t>
      </w:r>
      <w:r w:rsidRPr="00F01F8B">
        <w:rPr>
          <w:rStyle w:val="StyleUnderline"/>
          <w:highlight w:val="yellow"/>
        </w:rPr>
        <w:t>a stable base of</w:t>
      </w:r>
      <w:r w:rsidRPr="00797E20">
        <w:rPr>
          <w:rStyle w:val="StyleUnderline"/>
        </w:rPr>
        <w:t xml:space="preserve"> political </w:t>
      </w:r>
      <w:r w:rsidRPr="00F01F8B">
        <w:rPr>
          <w:rStyle w:val="StyleUnderline"/>
          <w:highlight w:val="yellow"/>
        </w:rPr>
        <w:t xml:space="preserve">rights may </w:t>
      </w:r>
      <w:r w:rsidRPr="00F01F8B">
        <w:rPr>
          <w:rStyle w:val="Emphasis"/>
          <w:highlight w:val="yellow"/>
        </w:rPr>
        <w:t>open new possibilities</w:t>
      </w:r>
      <w:r w:rsidRPr="00797E20">
        <w:rPr>
          <w:rStyle w:val="StyleUnderline"/>
        </w:rPr>
        <w:t xml:space="preserve"> that may also tickle our collective imaginations. </w:t>
      </w:r>
      <w:r w:rsidRPr="00F01F8B">
        <w:rPr>
          <w:rStyle w:val="Emphasis"/>
          <w:highlight w:val="yellow"/>
        </w:rPr>
        <w:t>Slow does not mean uninspiring</w:t>
      </w:r>
      <w:r>
        <w:t>.</w:t>
      </w:r>
    </w:p>
    <w:p w:rsidR="00C57933" w:rsidRDefault="00C57933" w:rsidP="00C57933"/>
    <w:p w:rsidR="00C57933" w:rsidRDefault="00C57933" w:rsidP="00C57933">
      <w:pPr>
        <w:pStyle w:val="Heading3"/>
      </w:pPr>
      <w:r>
        <w:lastRenderedPageBreak/>
        <w:t>1AR — Duterte DA (Eurocentrism Impact)</w:t>
      </w:r>
    </w:p>
    <w:p w:rsidR="00C57933" w:rsidRDefault="00C57933" w:rsidP="00C57933">
      <w:pPr>
        <w:pStyle w:val="Heading4"/>
      </w:pPr>
      <w:r>
        <w:t xml:space="preserve">Framing liberalism as inherently Western </w:t>
      </w:r>
      <w:r w:rsidRPr="00DB1F8F">
        <w:rPr>
          <w:u w:val="single"/>
        </w:rPr>
        <w:t>erases the political legacy</w:t>
      </w:r>
      <w:r>
        <w:t xml:space="preserve"> of Southern liberalism. </w:t>
      </w:r>
    </w:p>
    <w:p w:rsidR="00C57933" w:rsidRDefault="00C57933" w:rsidP="00C57933">
      <w:r w:rsidRPr="007361B0">
        <w:rPr>
          <w:rStyle w:val="Style13ptBold"/>
        </w:rPr>
        <w:t>Claudio 1</w:t>
      </w:r>
      <w:r>
        <w:rPr>
          <w:rStyle w:val="Style13ptBold"/>
        </w:rPr>
        <w:t>7</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0B2BDE">
        <w:t>Defending Liberalism in the Global South:</w:t>
      </w:r>
      <w:r>
        <w:t xml:space="preserve"> </w:t>
      </w:r>
      <w:r w:rsidRPr="000B2BDE">
        <w:t>Notes from Duterte's Philippines</w:t>
      </w:r>
      <w:r>
        <w:t xml:space="preserve">,” </w:t>
      </w:r>
      <w:r>
        <w:rPr>
          <w:i/>
        </w:rPr>
        <w:t>The Global South</w:t>
      </w:r>
      <w:r>
        <w:t>, Volume 11, Number 2, Fall, Available Online to Subscribing Institutions via Project Muse)</w:t>
      </w:r>
    </w:p>
    <w:p w:rsidR="00C57933" w:rsidRDefault="00C57933" w:rsidP="00C57933">
      <w:r>
        <w:t>The second claim is that liberalism is a modernist credo external to the experiences of the Global South and postcolonies and thus out of sync with the necessities of today. We have already noted how de Sousa Santos views the "indifference" of liberalism as anathema to the radical needs of the South. And we have also examined how the Comaroffs view liberalism as a "parochial" remnant of Euro-American modernity inapplicable to the Global South, both because it comes from Europe and America, and because it is anchored on outdated beliefs about the rule of law. Elsewhere, the Comaroffs contend that the liberal belief in "the capacity for constitutionalism and contract, rights and legal [End Page 96] remedies to accomplish order, civility, justice, empowerment" is a form of legal "fetishism" that is ultimately "chimerical," especially in postcolonial contexts. This kind of politics, then, becomes nothing but a pyramid scheme: "The more it is indulged, the more it is required" (2001, 38).</w:t>
      </w:r>
    </w:p>
    <w:p w:rsidR="00C57933" w:rsidRDefault="00C57933" w:rsidP="00C57933">
      <w:r>
        <w:t xml:space="preserve">Again I offer two replies. First, </w:t>
      </w:r>
      <w:r w:rsidRPr="00797E20">
        <w:rPr>
          <w:rStyle w:val="StyleUnderline"/>
        </w:rPr>
        <w:t>a history of liberalism shows that its potency as a political credo is not limited to the West</w:t>
      </w:r>
      <w:r>
        <w:t xml:space="preserve">. Of course, we cannot deny that </w:t>
      </w:r>
      <w:r w:rsidRPr="00797E20">
        <w:rPr>
          <w:rStyle w:val="StyleUnderline"/>
        </w:rPr>
        <w:t>much of liberalism's early history lies in Europe</w:t>
      </w:r>
      <w:r>
        <w:t xml:space="preserve"> and that the US became a major hub of liberal experimentation; liberalism's place in what the Comaroffs label the "Euro-American" past is not up for debate. </w:t>
      </w:r>
      <w:r w:rsidRPr="00797E20">
        <w:rPr>
          <w:rStyle w:val="StyleUnderline"/>
        </w:rPr>
        <w:t xml:space="preserve">But because liberalism may encompass shifting subjectivities, </w:t>
      </w:r>
      <w:r w:rsidRPr="00DB1F8F">
        <w:rPr>
          <w:rStyle w:val="StyleUnderline"/>
          <w:highlight w:val="yellow"/>
        </w:rPr>
        <w:t xml:space="preserve">political actors have been able to </w:t>
      </w:r>
      <w:r w:rsidRPr="00DB1F8F">
        <w:rPr>
          <w:rStyle w:val="Emphasis"/>
          <w:highlight w:val="yellow"/>
        </w:rPr>
        <w:t>redefine liberalism within colonial contexts</w:t>
      </w:r>
      <w:r w:rsidRPr="00797E20">
        <w:rPr>
          <w:rStyle w:val="StyleUnderline"/>
        </w:rPr>
        <w:t xml:space="preserve">. Mehta is correct that imperialists deployed liberal rhetoric to justify expansionist policy. Nevertheless, </w:t>
      </w:r>
      <w:r w:rsidRPr="00DB1F8F">
        <w:rPr>
          <w:rStyle w:val="StyleUnderline"/>
          <w:highlight w:val="yellow"/>
        </w:rPr>
        <w:t>the earliest anti-colonial movements were</w:t>
      </w:r>
      <w:r w:rsidRPr="00797E20">
        <w:rPr>
          <w:rStyle w:val="StyleUnderline"/>
        </w:rPr>
        <w:t xml:space="preserve"> </w:t>
      </w:r>
      <w:r w:rsidRPr="00797E20">
        <w:rPr>
          <w:rStyle w:val="Emphasis"/>
        </w:rPr>
        <w:t xml:space="preserve">likewise </w:t>
      </w:r>
      <w:r w:rsidRPr="00DB1F8F">
        <w:rPr>
          <w:rStyle w:val="Emphasis"/>
          <w:highlight w:val="yellow"/>
        </w:rPr>
        <w:t>liberal</w:t>
      </w:r>
      <w:r w:rsidRPr="00797E20">
        <w:rPr>
          <w:rStyle w:val="Emphasis"/>
        </w:rPr>
        <w:t xml:space="preserve"> in nature</w:t>
      </w:r>
      <w:r w:rsidRPr="00797E20">
        <w:rPr>
          <w:rStyle w:val="StyleUnderline"/>
        </w:rPr>
        <w:t>, and</w:t>
      </w:r>
      <w:r>
        <w:t xml:space="preserve">, I would argue, </w:t>
      </w:r>
      <w:r w:rsidRPr="00797E20">
        <w:rPr>
          <w:rStyle w:val="StyleUnderline"/>
        </w:rPr>
        <w:t xml:space="preserve">more in line with the tenets of classical liberalism. </w:t>
      </w:r>
      <w:r w:rsidRPr="00DB1F8F">
        <w:rPr>
          <w:rStyle w:val="StyleUnderline"/>
          <w:highlight w:val="yellow"/>
        </w:rPr>
        <w:t>Anti-colonial radicals in Spanish America</w:t>
      </w:r>
      <w:r>
        <w:t xml:space="preserve">, as Richard J. Evans notes, </w:t>
      </w:r>
      <w:r w:rsidRPr="00797E20">
        <w:rPr>
          <w:rStyle w:val="StyleUnderline"/>
        </w:rPr>
        <w:t xml:space="preserve">corresponded and </w:t>
      </w:r>
      <w:r w:rsidRPr="00DB1F8F">
        <w:rPr>
          <w:rStyle w:val="StyleUnderline"/>
          <w:highlight w:val="yellow"/>
        </w:rPr>
        <w:t>collaborated with European liberals</w:t>
      </w:r>
      <w:r w:rsidRPr="00797E20">
        <w:rPr>
          <w:rStyle w:val="StyleUnderline"/>
        </w:rPr>
        <w:t>, forming a liberal and radical "international whose connections spanned the Atlantic"</w:t>
      </w:r>
      <w:r w:rsidRPr="00797E20">
        <w:t xml:space="preserve"> (</w:t>
      </w:r>
      <w:r>
        <w:t>2016, 17).</w:t>
      </w:r>
    </w:p>
    <w:p w:rsidR="00C57933" w:rsidRDefault="00C57933" w:rsidP="00C57933">
      <w:r w:rsidRPr="00797E20">
        <w:rPr>
          <w:rStyle w:val="StyleUnderline"/>
        </w:rPr>
        <w:t>Spain was a crucial node in this liberal internationalism</w:t>
      </w:r>
      <w:r>
        <w:t xml:space="preserve">; its various patriotic societies, which emerged after the Napoleonic wars, inspired similar organizations throughout the continent (Evans 2016, 39). It is thus unsurprising that </w:t>
      </w:r>
      <w:r w:rsidRPr="00797E20">
        <w:rPr>
          <w:rStyle w:val="StyleUnderline"/>
        </w:rPr>
        <w:t>European liberalism spread to Asia through the Spanish colony of the Philippines</w:t>
      </w:r>
      <w:r>
        <w:t xml:space="preserve">. Historians John Schumacher (1991, 31) and Nick Joaquin (2005, 24–35) have posited that </w:t>
      </w:r>
      <w:r w:rsidRPr="00797E20">
        <w:rPr>
          <w:rStyle w:val="StyleUnderline"/>
        </w:rPr>
        <w:t>the propaganda movement that paved the way for the Philippine revolution of 1896</w:t>
      </w:r>
      <w:r>
        <w:t xml:space="preserve"> (the first anti-colonial revolution in Asia) </w:t>
      </w:r>
      <w:r w:rsidRPr="00797E20">
        <w:rPr>
          <w:rStyle w:val="StyleUnderline"/>
        </w:rPr>
        <w:t>was birthed within a local liberal tradition that mixed with nationalist anti-colonialism. Recent evidence has shown</w:t>
      </w:r>
      <w:r>
        <w:t xml:space="preserve">, moreover, </w:t>
      </w:r>
      <w:r w:rsidRPr="00797E20">
        <w:rPr>
          <w:rStyle w:val="StyleUnderline"/>
        </w:rPr>
        <w:t xml:space="preserve">that, </w:t>
      </w:r>
      <w:r w:rsidRPr="00DB1F8F">
        <w:rPr>
          <w:rStyle w:val="StyleUnderline"/>
          <w:highlight w:val="yellow"/>
        </w:rPr>
        <w:t>like the French revolution, the Philippine revolution was</w:t>
      </w:r>
      <w:r w:rsidRPr="00797E20">
        <w:rPr>
          <w:rStyle w:val="StyleUnderline"/>
        </w:rPr>
        <w:t xml:space="preserve"> also </w:t>
      </w:r>
      <w:r w:rsidRPr="00DB1F8F">
        <w:rPr>
          <w:rStyle w:val="StyleUnderline"/>
          <w:highlight w:val="yellow"/>
        </w:rPr>
        <w:t>liberal</w:t>
      </w:r>
      <w:r w:rsidRPr="00797E20">
        <w:rPr>
          <w:rStyle w:val="StyleUnderline"/>
        </w:rPr>
        <w:t xml:space="preserve"> in character</w:t>
      </w:r>
      <w:r>
        <w:t>.3</w:t>
      </w:r>
    </w:p>
    <w:p w:rsidR="00C57933" w:rsidRDefault="00C57933" w:rsidP="00C57933">
      <w:r w:rsidRPr="00DB1F8F">
        <w:rPr>
          <w:rStyle w:val="StyleUnderline"/>
          <w:highlight w:val="yellow"/>
        </w:rPr>
        <w:t>Critics view</w:t>
      </w:r>
      <w:r w:rsidRPr="00797E20">
        <w:rPr>
          <w:rStyle w:val="StyleUnderline"/>
        </w:rPr>
        <w:t xml:space="preserve"> liberalism </w:t>
      </w:r>
      <w:r w:rsidRPr="00DB1F8F">
        <w:rPr>
          <w:rStyle w:val="StyleUnderline"/>
          <w:highlight w:val="yellow"/>
        </w:rPr>
        <w:t>through the eyes of "liberal" imperialists, but</w:t>
      </w:r>
      <w:r w:rsidRPr="00797E20">
        <w:rPr>
          <w:rStyle w:val="StyleUnderline"/>
        </w:rPr>
        <w:t xml:space="preserve"> they </w:t>
      </w:r>
      <w:r w:rsidRPr="00DB1F8F">
        <w:rPr>
          <w:rStyle w:val="StyleUnderline"/>
          <w:highlight w:val="yellow"/>
        </w:rPr>
        <w:t xml:space="preserve">are silent about how </w:t>
      </w:r>
      <w:r w:rsidRPr="00DB1F8F">
        <w:rPr>
          <w:rStyle w:val="Emphasis"/>
          <w:highlight w:val="yellow"/>
        </w:rPr>
        <w:t>colonized actors themselves</w:t>
      </w:r>
      <w:r w:rsidRPr="00DB1F8F">
        <w:rPr>
          <w:rStyle w:val="StyleUnderline"/>
          <w:highlight w:val="yellow"/>
        </w:rPr>
        <w:t xml:space="preserve"> articulated</w:t>
      </w:r>
      <w:r w:rsidRPr="00797E20">
        <w:rPr>
          <w:rStyle w:val="StyleUnderline"/>
        </w:rPr>
        <w:t xml:space="preserve"> concepts of </w:t>
      </w:r>
      <w:r w:rsidRPr="00DB1F8F">
        <w:rPr>
          <w:rStyle w:val="StyleUnderline"/>
          <w:highlight w:val="yellow"/>
        </w:rPr>
        <w:t xml:space="preserve">liberty and human rights </w:t>
      </w:r>
      <w:r w:rsidRPr="00DB1F8F">
        <w:rPr>
          <w:rStyle w:val="Emphasis"/>
          <w:highlight w:val="yellow"/>
        </w:rPr>
        <w:t>from their subaltern positions</w:t>
      </w:r>
      <w:r>
        <w:t xml:space="preserve">. Philippine national hero, the polymath novelist and polemicist Jose </w:t>
      </w:r>
      <w:r w:rsidRPr="00DB1F8F">
        <w:rPr>
          <w:rStyle w:val="StyleUnderline"/>
          <w:highlight w:val="yellow"/>
        </w:rPr>
        <w:t>Rizal</w:t>
      </w:r>
      <w:r>
        <w:t xml:space="preserve">, </w:t>
      </w:r>
      <w:r w:rsidRPr="00797E20">
        <w:rPr>
          <w:rStyle w:val="StyleUnderline"/>
        </w:rPr>
        <w:t>saw in the liberal tenets of the French declaration of rights a blueprint for a society after colonialism</w:t>
      </w:r>
      <w:r>
        <w:t xml:space="preserve">, translating the declaration for his countrymen during a sojourn in Hong Kong (Schumacher 1997, 270). </w:t>
      </w:r>
      <w:r w:rsidRPr="00797E20">
        <w:rPr>
          <w:rStyle w:val="StyleUnderline"/>
        </w:rPr>
        <w:t xml:space="preserve">He was a liberal who </w:t>
      </w:r>
      <w:r w:rsidRPr="00DB1F8F">
        <w:rPr>
          <w:rStyle w:val="StyleUnderline"/>
          <w:highlight w:val="yellow"/>
        </w:rPr>
        <w:t>criticized colonialism on liberal grounds</w:t>
      </w:r>
      <w:r w:rsidRPr="00797E20">
        <w:rPr>
          <w:rStyle w:val="StyleUnderline"/>
        </w:rPr>
        <w:t xml:space="preserve"> and believed that liberals who abetted colonial rule were untrue to their principles</w:t>
      </w:r>
      <w:r>
        <w:t>. Writing in 1890, Rizal claimed that if Spanish liberals in the Philippines had "more faith in their ideals," they would resist the colonial rule of Catholic friars and that "modern ideas" would not "be asphyxiated upon touching the shores of Manila" (1964, 289).</w:t>
      </w:r>
    </w:p>
    <w:p w:rsidR="00C57933" w:rsidRDefault="00C57933" w:rsidP="00C57933">
      <w:r w:rsidRPr="00797E20">
        <w:rPr>
          <w:rStyle w:val="StyleUnderline"/>
        </w:rPr>
        <w:t>If it is true that the one consistent feature of liberalism's history has been the "constant opposition to assorted tyrannies," then the more authentic liberals were those in colonial contexts, who argued that colonialism was tyranny</w:t>
      </w:r>
      <w:r>
        <w:t xml:space="preserve"> [End Page 97] </w:t>
      </w:r>
      <w:r w:rsidRPr="00797E20">
        <w:rPr>
          <w:rStyle w:val="StyleUnderline"/>
        </w:rPr>
        <w:t>writ large</w:t>
      </w:r>
      <w:r>
        <w:t xml:space="preserve"> (Ryan 2012, 28). For the Filipino propagandists, there was a sense that liberalism could be purified in colonial contexts.4 "Liberals" in positions of power more easily succumb to tyranny, thereby turning their backs on their very own principles. A correction of liberalism </w:t>
      </w:r>
      <w:r>
        <w:lastRenderedPageBreak/>
        <w:t xml:space="preserve">could thus occur in places of disempowerment. </w:t>
      </w:r>
      <w:r w:rsidRPr="00797E20">
        <w:rPr>
          <w:rStyle w:val="StyleUnderline"/>
        </w:rPr>
        <w:t xml:space="preserve">What prevents Global </w:t>
      </w:r>
      <w:r w:rsidRPr="00DB1F8F">
        <w:rPr>
          <w:rStyle w:val="StyleUnderline"/>
          <w:highlight w:val="yellow"/>
        </w:rPr>
        <w:t>South thinkers</w:t>
      </w:r>
      <w:r w:rsidRPr="00797E20">
        <w:rPr>
          <w:rStyle w:val="StyleUnderline"/>
        </w:rPr>
        <w:t xml:space="preserve"> from </w:t>
      </w:r>
      <w:r w:rsidRPr="00DB1F8F">
        <w:rPr>
          <w:rStyle w:val="StyleUnderline"/>
          <w:highlight w:val="yellow"/>
        </w:rPr>
        <w:t>appropriating</w:t>
      </w:r>
      <w:r w:rsidRPr="00797E20">
        <w:rPr>
          <w:rStyle w:val="StyleUnderline"/>
        </w:rPr>
        <w:t xml:space="preserve"> this </w:t>
      </w:r>
      <w:r w:rsidRPr="00DB1F8F">
        <w:rPr>
          <w:rStyle w:val="StyleUnderline"/>
          <w:highlight w:val="yellow"/>
        </w:rPr>
        <w:t>liberal anti-colonialism</w:t>
      </w:r>
      <w:r w:rsidRPr="00797E20">
        <w:rPr>
          <w:rStyle w:val="StyleUnderline"/>
        </w:rPr>
        <w:t xml:space="preserve"> today? This appropriation </w:t>
      </w:r>
      <w:r w:rsidRPr="00DB1F8F">
        <w:rPr>
          <w:rStyle w:val="StyleUnderline"/>
          <w:highlight w:val="yellow"/>
        </w:rPr>
        <w:t xml:space="preserve">would </w:t>
      </w:r>
      <w:r w:rsidRPr="00DB1F8F">
        <w:rPr>
          <w:rStyle w:val="Emphasis"/>
          <w:highlight w:val="yellow"/>
        </w:rPr>
        <w:t>not</w:t>
      </w:r>
      <w:r w:rsidRPr="00DB1F8F">
        <w:rPr>
          <w:rStyle w:val="StyleUnderline"/>
          <w:highlight w:val="yellow"/>
        </w:rPr>
        <w:t xml:space="preserve"> be a wholesale adoption of modernity and Enlightenment</w:t>
      </w:r>
      <w:r>
        <w:t xml:space="preserve">. Rather, as in the case of Filipino propagandists, </w:t>
      </w:r>
      <w:r w:rsidRPr="00797E20">
        <w:rPr>
          <w:rStyle w:val="StyleUnderline"/>
        </w:rPr>
        <w:t>it would begin by grappling with rights and liberties in the post-colony, seeing how these can be enhanced and purified in these new contexts</w:t>
      </w:r>
      <w:r>
        <w:t>.</w:t>
      </w:r>
    </w:p>
    <w:p w:rsidR="00C57933" w:rsidRDefault="00C57933" w:rsidP="00C57933"/>
    <w:p w:rsidR="00C415F3" w:rsidRPr="00AE6044" w:rsidRDefault="00C415F3" w:rsidP="00C415F3">
      <w:pPr>
        <w:pStyle w:val="Heading4"/>
      </w:pPr>
      <w:r>
        <w:t xml:space="preserve">Liberalism is </w:t>
      </w:r>
      <w:r>
        <w:rPr>
          <w:u w:val="single"/>
        </w:rPr>
        <w:t>useful</w:t>
      </w:r>
      <w:r>
        <w:t xml:space="preserve"> even if it is “Western.” </w:t>
      </w:r>
    </w:p>
    <w:p w:rsidR="00C415F3" w:rsidRDefault="00C415F3" w:rsidP="00C415F3">
      <w:r w:rsidRPr="007361B0">
        <w:rPr>
          <w:rStyle w:val="Style13ptBold"/>
        </w:rPr>
        <w:t>Claudio 19</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F8129F">
        <w:t>Conclusion: Resurrecting Plants</w:t>
      </w:r>
      <w:r>
        <w:t xml:space="preserve">,” </w:t>
      </w:r>
      <w:r w:rsidRPr="00EF3185">
        <w:rPr>
          <w:i/>
        </w:rPr>
        <w:t>Jose Rizal: Liberalism and the Paradox of Coloniality</w:t>
      </w:r>
      <w:r>
        <w:t xml:space="preserve">, Published by </w:t>
      </w:r>
      <w:r w:rsidRPr="00EF3185">
        <w:t>Palgrave Macmillan</w:t>
      </w:r>
      <w:r>
        <w:t>, ISBN</w:t>
      </w:r>
      <w:r w:rsidRPr="00EF3185">
        <w:t xml:space="preserve"> 9783030013165</w:t>
      </w:r>
      <w:r>
        <w:t>, p. 75)</w:t>
      </w:r>
    </w:p>
    <w:p w:rsidR="00C415F3" w:rsidRDefault="00C415F3" w:rsidP="00C415F3">
      <w:r w:rsidRPr="00E42C98">
        <w:rPr>
          <w:rStyle w:val="StyleUnderline"/>
          <w:highlight w:val="yellow"/>
        </w:rPr>
        <w:t>Liberalism continues to be pragmatic</w:t>
      </w:r>
      <w:r w:rsidRPr="0098749E">
        <w:t xml:space="preserve">. It is pragmatic </w:t>
      </w:r>
      <w:r w:rsidRPr="00E42C98">
        <w:rPr>
          <w:rStyle w:val="StyleUnderline"/>
          <w:highlight w:val="yellow"/>
        </w:rPr>
        <w:t>for those who see</w:t>
      </w:r>
      <w:r w:rsidRPr="004B7CEF">
        <w:rPr>
          <w:rStyle w:val="StyleUnderline"/>
        </w:rPr>
        <w:t xml:space="preserve"> the </w:t>
      </w:r>
      <w:r w:rsidRPr="00E42C98">
        <w:rPr>
          <w:rStyle w:val="Emphasis"/>
          <w:highlight w:val="yellow"/>
        </w:rPr>
        <w:t>concrete needs</w:t>
      </w:r>
      <w:r w:rsidRPr="004B7CEF">
        <w:rPr>
          <w:rStyle w:val="StyleUnderline"/>
        </w:rPr>
        <w:t xml:space="preserve"> of postcolonies</w:t>
      </w:r>
      <w:r w:rsidRPr="0098749E">
        <w:t>, for thinkers like Rizal who seek evolving</w:t>
      </w:r>
      <w:r>
        <w:t xml:space="preserve"> </w:t>
      </w:r>
      <w:r w:rsidRPr="0098749E">
        <w:t>modernities</w:t>
      </w:r>
      <w:r>
        <w:t xml:space="preserve"> </w:t>
      </w:r>
      <w:r w:rsidRPr="0098749E">
        <w:t>for</w:t>
      </w:r>
      <w:r>
        <w:t xml:space="preserve"> </w:t>
      </w:r>
      <w:r w:rsidRPr="0098749E">
        <w:t>their</w:t>
      </w:r>
      <w:r>
        <w:t xml:space="preserve"> </w:t>
      </w:r>
      <w:r w:rsidRPr="0098749E">
        <w:t>nations.</w:t>
      </w:r>
      <w:r>
        <w:t xml:space="preserve"> </w:t>
      </w:r>
      <w:r w:rsidRPr="006742C6">
        <w:rPr>
          <w:rStyle w:val="StyleUnderline"/>
        </w:rPr>
        <w:t>For Nigerian philosopher</w:t>
      </w:r>
      <w:r>
        <w:t xml:space="preserve"> </w:t>
      </w:r>
      <w:r w:rsidRPr="0098749E">
        <w:t>Olúf</w:t>
      </w:r>
      <w:r w:rsidRPr="0098749E">
        <w:rPr>
          <w:rFonts w:ascii="Cambria" w:hAnsi="Cambria" w:cs="Cambria"/>
        </w:rPr>
        <w:t>ẹ</w:t>
      </w:r>
      <w:r w:rsidRPr="0098749E">
        <w:t xml:space="preserve">́mi </w:t>
      </w:r>
      <w:r w:rsidRPr="006742C6">
        <w:rPr>
          <w:rStyle w:val="StyleUnderline"/>
        </w:rPr>
        <w:t>Táíwò</w:t>
      </w:r>
      <w:r w:rsidRPr="0098749E">
        <w:t xml:space="preserve"> (2014, 10), </w:t>
      </w:r>
      <w:r w:rsidRPr="00E42C98">
        <w:rPr>
          <w:rStyle w:val="StyleUnderline"/>
          <w:highlight w:val="yellow"/>
        </w:rPr>
        <w:t>seeking these</w:t>
      </w:r>
      <w:r w:rsidRPr="006742C6">
        <w:rPr>
          <w:rStyle w:val="StyleUnderline"/>
        </w:rPr>
        <w:t xml:space="preserve"> modernities </w:t>
      </w:r>
      <w:r w:rsidRPr="00E42C98">
        <w:rPr>
          <w:rStyle w:val="StyleUnderline"/>
          <w:highlight w:val="yellow"/>
        </w:rPr>
        <w:t xml:space="preserve">requires being </w:t>
      </w:r>
      <w:r w:rsidRPr="00E42C98">
        <w:rPr>
          <w:rStyle w:val="Emphasis"/>
          <w:highlight w:val="yellow"/>
        </w:rPr>
        <w:t>less concerned with the provenance of ideas</w:t>
      </w:r>
      <w:r w:rsidRPr="00E42C98">
        <w:rPr>
          <w:rStyle w:val="StyleUnderline"/>
          <w:highlight w:val="yellow"/>
        </w:rPr>
        <w:t xml:space="preserve"> and </w:t>
      </w:r>
      <w:r w:rsidRPr="00E42C98">
        <w:rPr>
          <w:rStyle w:val="Emphasis"/>
          <w:highlight w:val="yellow"/>
        </w:rPr>
        <w:t>more with their usefulness</w:t>
      </w:r>
      <w:r w:rsidRPr="006742C6">
        <w:rPr>
          <w:rStyle w:val="StyleUnderline"/>
        </w:rPr>
        <w:t xml:space="preserve">. He contends “that </w:t>
      </w:r>
      <w:r w:rsidRPr="00E42C98">
        <w:rPr>
          <w:rStyle w:val="StyleUnderline"/>
          <w:highlight w:val="yellow"/>
        </w:rPr>
        <w:t>the countries of Asia and Latin America that have transformed</w:t>
      </w:r>
      <w:r w:rsidRPr="006742C6">
        <w:rPr>
          <w:rStyle w:val="StyleUnderline"/>
        </w:rPr>
        <w:t xml:space="preserve"> themselves </w:t>
      </w:r>
      <w:r w:rsidRPr="00E42C98">
        <w:rPr>
          <w:rStyle w:val="StyleUnderline"/>
          <w:highlight w:val="yellow"/>
        </w:rPr>
        <w:t>for the better are</w:t>
      </w:r>
      <w:r w:rsidRPr="006742C6">
        <w:rPr>
          <w:rStyle w:val="StyleUnderline"/>
        </w:rPr>
        <w:t xml:space="preserve"> precisely the </w:t>
      </w:r>
      <w:r w:rsidRPr="00E42C98">
        <w:rPr>
          <w:rStyle w:val="StyleUnderline"/>
          <w:highlight w:val="yellow"/>
        </w:rPr>
        <w:t>ones that</w:t>
      </w:r>
      <w:r w:rsidRPr="006742C6">
        <w:rPr>
          <w:rStyle w:val="StyleUnderline"/>
        </w:rPr>
        <w:t xml:space="preserve"> have </w:t>
      </w:r>
      <w:r w:rsidRPr="00E42C98">
        <w:rPr>
          <w:rStyle w:val="StyleUnderline"/>
          <w:highlight w:val="yellow"/>
        </w:rPr>
        <w:t>wised up to the idea that</w:t>
      </w:r>
      <w:r w:rsidRPr="0098749E">
        <w:t>—regardless of what they think of modernity and the West, which has most benefited from its proliferation—</w:t>
      </w:r>
      <w:r w:rsidRPr="00E42C98">
        <w:rPr>
          <w:rStyle w:val="Emphasis"/>
          <w:highlight w:val="yellow"/>
        </w:rPr>
        <w:t>a good way to improve their lot</w:t>
      </w:r>
      <w:r w:rsidRPr="006742C6">
        <w:rPr>
          <w:rStyle w:val="Emphasis"/>
        </w:rPr>
        <w:t xml:space="preserve"> in the world </w:t>
      </w:r>
      <w:r w:rsidRPr="00E42C98">
        <w:rPr>
          <w:rStyle w:val="Emphasis"/>
          <w:highlight w:val="yellow"/>
        </w:rPr>
        <w:t>is to borrow some pages from the West’s playbook</w:t>
      </w:r>
      <w:r w:rsidRPr="0098749E">
        <w:t>.”</w:t>
      </w:r>
    </w:p>
    <w:p w:rsidR="009D53C1" w:rsidRDefault="009D53C1" w:rsidP="009D53C1"/>
    <w:p w:rsidR="008F1FC6" w:rsidRDefault="008F1FC6" w:rsidP="008F1FC6">
      <w:pPr>
        <w:pStyle w:val="Heading3"/>
      </w:pPr>
      <w:r>
        <w:lastRenderedPageBreak/>
        <w:t>2AC — Anti-Statism Bad</w:t>
      </w:r>
      <w:r w:rsidR="001549AF">
        <w:t xml:space="preserve"> DA</w:t>
      </w:r>
    </w:p>
    <w:p w:rsidR="008F1FC6" w:rsidRPr="00402CD6" w:rsidRDefault="008F1FC6" w:rsidP="008F1FC6">
      <w:pPr>
        <w:pStyle w:val="Heading4"/>
      </w:pPr>
      <w:r w:rsidRPr="00A176FC">
        <w:rPr>
          <w:u w:val="single"/>
        </w:rPr>
        <w:t>Anti-Statism Bad</w:t>
      </w:r>
      <w:r>
        <w:rPr>
          <w:u w:val="single"/>
        </w:rPr>
        <w:t xml:space="preserve"> DA</w:t>
      </w:r>
      <w:r>
        <w:t xml:space="preserve"> — r</w:t>
      </w:r>
      <w:r w:rsidRPr="00402CD6">
        <w:t xml:space="preserve">ejecting </w:t>
      </w:r>
      <w:r>
        <w:t xml:space="preserve">state-based </w:t>
      </w:r>
      <w:r w:rsidRPr="00402CD6">
        <w:t xml:space="preserve">sovereignty </w:t>
      </w:r>
      <w:r w:rsidRPr="008F1FC6">
        <w:rPr>
          <w:u w:val="single"/>
        </w:rPr>
        <w:t>exacerbates inequalities</w:t>
      </w:r>
      <w:r w:rsidRPr="00402CD6">
        <w:t xml:space="preserve"> and </w:t>
      </w:r>
      <w:r w:rsidRPr="00402CD6">
        <w:rPr>
          <w:u w:val="single"/>
        </w:rPr>
        <w:t>prevents emancipation</w:t>
      </w:r>
      <w:r w:rsidRPr="00402CD6">
        <w:t>.</w:t>
      </w:r>
    </w:p>
    <w:p w:rsidR="008F1FC6" w:rsidRPr="001628F5" w:rsidRDefault="008F1FC6" w:rsidP="008F1FC6">
      <w:r w:rsidRPr="00402CD6">
        <w:rPr>
          <w:rStyle w:val="Style13ptBold"/>
        </w:rPr>
        <w:t>McCormack 10</w:t>
      </w:r>
      <w:r w:rsidRPr="001628F5">
        <w:t xml:space="preserve"> — Tara McCormack, Lecturer in International Politics at the University of Leicester</w:t>
      </w:r>
      <w:r>
        <w:t xml:space="preserve"> (UK)</w:t>
      </w:r>
      <w:r w:rsidRPr="001628F5">
        <w:t xml:space="preserve">, </w:t>
      </w:r>
      <w:r>
        <w:t xml:space="preserve">holds a </w:t>
      </w:r>
      <w:r w:rsidRPr="001628F5">
        <w:t>Ph</w:t>
      </w:r>
      <w:r>
        <w:t>.</w:t>
      </w:r>
      <w:r w:rsidRPr="001628F5">
        <w:t>D</w:t>
      </w:r>
      <w:r>
        <w:t>.</w:t>
      </w:r>
      <w:r w:rsidRPr="001628F5">
        <w:t xml:space="preserve"> in International Relations from the University of Westminster</w:t>
      </w:r>
      <w:r>
        <w:t xml:space="preserve"> (UK),</w:t>
      </w:r>
      <w:r w:rsidRPr="001628F5">
        <w:t xml:space="preserve"> 2010 (“‘Theory is always for someone and for some purpose’: The Theoretical Limits of Critical and Emancipatory Theory,” </w:t>
      </w:r>
      <w:r w:rsidRPr="001628F5">
        <w:rPr>
          <w:i/>
        </w:rPr>
        <w:t>Critique, Security and Power: The Political Limits to Emancipatory Approaches</w:t>
      </w:r>
      <w:r w:rsidRPr="001628F5">
        <w:t>, Published by Routledge, ISBN</w:t>
      </w:r>
      <w:r>
        <w:t xml:space="preserve"> </w:t>
      </w:r>
      <w:r w:rsidRPr="001628F5">
        <w:t>9780415852982, p</w:t>
      </w:r>
      <w:r>
        <w:t xml:space="preserve">. </w:t>
      </w:r>
      <w:r w:rsidRPr="001628F5">
        <w:t>139)</w:t>
      </w:r>
    </w:p>
    <w:p w:rsidR="008F1FC6" w:rsidRPr="001628F5" w:rsidRDefault="008F1FC6" w:rsidP="008F1FC6">
      <w:r w:rsidRPr="006168D9">
        <w:rPr>
          <w:rStyle w:val="StyleUnderline"/>
        </w:rPr>
        <w:t>Critics of critical and emancipatory theory have raised pertinent problems in terms both of the idealism of critical approaches and their problematic relationship to contemporary liberal intervention. Critical theorists themselves are aware that their prescriptions seem to be hard to separate from contemporary discourses and practices of power, yet critical theorists do not seem to be able to offer any understanding of why this might be</w:t>
      </w:r>
      <w:r w:rsidRPr="001628F5">
        <w:t xml:space="preserve">. However, </w:t>
      </w:r>
      <w:r w:rsidRPr="001628F5">
        <w:rPr>
          <w:rStyle w:val="Emphasis"/>
        </w:rPr>
        <w:t xml:space="preserve">the </w:t>
      </w:r>
      <w:r w:rsidRPr="00391CED">
        <w:rPr>
          <w:rStyle w:val="Emphasis"/>
          <w:highlight w:val="yellow"/>
        </w:rPr>
        <w:t>limitations to critical</w:t>
      </w:r>
      <w:r w:rsidRPr="001628F5">
        <w:rPr>
          <w:rStyle w:val="Emphasis"/>
        </w:rPr>
        <w:t xml:space="preserve"> and emancipatory </w:t>
      </w:r>
      <w:r w:rsidRPr="00391CED">
        <w:rPr>
          <w:rStyle w:val="Emphasis"/>
          <w:highlight w:val="yellow"/>
        </w:rPr>
        <w:t>approaches cannot be overcome by distinguishing</w:t>
      </w:r>
      <w:r w:rsidRPr="001628F5">
        <w:rPr>
          <w:rStyle w:val="Emphasis"/>
        </w:rPr>
        <w:t xml:space="preserve"> themselves </w:t>
      </w:r>
      <w:r w:rsidRPr="00391CED">
        <w:rPr>
          <w:rStyle w:val="Emphasis"/>
          <w:highlight w:val="yellow"/>
        </w:rPr>
        <w:t>from liberal</w:t>
      </w:r>
      <w:r w:rsidRPr="001628F5">
        <w:rPr>
          <w:rStyle w:val="Emphasis"/>
        </w:rPr>
        <w:t xml:space="preserve"> internationalist </w:t>
      </w:r>
      <w:r w:rsidRPr="00391CED">
        <w:rPr>
          <w:rStyle w:val="Emphasis"/>
          <w:highlight w:val="yellow"/>
        </w:rPr>
        <w:t>policy</w:t>
      </w:r>
      <w:r w:rsidRPr="001628F5">
        <w:t>. In fact a closer engagement with contemporary security policies and discourse would show the similarities with critical theory and that both suffer from the same limitations.</w:t>
      </w:r>
    </w:p>
    <w:p w:rsidR="008F1FC6" w:rsidRPr="001628F5" w:rsidRDefault="008F1FC6" w:rsidP="008F1FC6">
      <w:pPr>
        <w:rPr>
          <w:rStyle w:val="StyleUnderline"/>
          <w:b/>
          <w:sz w:val="12"/>
        </w:rPr>
      </w:pPr>
      <w:r w:rsidRPr="001628F5">
        <w:t xml:space="preserve">The limitations of critical and emancipatory approaches are to be found in critical prescriptions in the contemporary political context. Jahn is right to argue that critical theory is idealistic, but this needs to be explained why. Douzinas is right to argue that critical theory becomes a justification for power and this needs to be explained why. The reasons for this remain undertheorised. </w:t>
      </w:r>
      <w:r w:rsidRPr="001628F5">
        <w:rPr>
          <w:rStyle w:val="StyleUnderline"/>
        </w:rPr>
        <w:t>I argue here that critical and emancipatory approaches lack a fundamental understanding of what is at stake in the political realm. For critical theorists the state and sovereignty represent oppressive structures that work against human freedom</w:t>
      </w:r>
      <w:r w:rsidRPr="001628F5">
        <w:t xml:space="preserve">. There is much merit to this critique of the inequities of the state system. However, </w:t>
      </w:r>
      <w:r w:rsidRPr="001628F5">
        <w:rPr>
          <w:rStyle w:val="StyleUnderline"/>
        </w:rPr>
        <w:t xml:space="preserve">the problem is that </w:t>
      </w:r>
      <w:r w:rsidRPr="00391CED">
        <w:rPr>
          <w:rStyle w:val="StyleUnderline"/>
          <w:highlight w:val="yellow"/>
        </w:rPr>
        <w:t xml:space="preserve">freedom or emancipation are not simply words </w:t>
      </w:r>
      <w:r w:rsidRPr="006168D9">
        <w:rPr>
          <w:rStyle w:val="StyleUnderline"/>
          <w:highlight w:val="yellow"/>
        </w:rPr>
        <w:t xml:space="preserve">that can breathe </w:t>
      </w:r>
      <w:r w:rsidRPr="00391CED">
        <w:rPr>
          <w:rStyle w:val="StyleUnderline"/>
          <w:highlight w:val="yellow"/>
        </w:rPr>
        <w:t xml:space="preserve">life into international affairs </w:t>
      </w:r>
      <w:r w:rsidRPr="006168D9">
        <w:rPr>
          <w:rStyle w:val="StyleUnderline"/>
          <w:highlight w:val="yellow"/>
        </w:rPr>
        <w:t>but in</w:t>
      </w:r>
      <w:r w:rsidRPr="001628F5">
        <w:rPr>
          <w:rStyle w:val="StyleUnderline"/>
        </w:rPr>
        <w:t xml:space="preserve"> the </w:t>
      </w:r>
      <w:r w:rsidRPr="006168D9">
        <w:rPr>
          <w:rStyle w:val="Emphasis"/>
          <w:highlight w:val="yellow"/>
        </w:rPr>
        <w:t>material circumstances</w:t>
      </w:r>
      <w:r w:rsidRPr="001628F5">
        <w:rPr>
          <w:rStyle w:val="StyleUnderline"/>
        </w:rPr>
        <w:t xml:space="preserve"> of the contemporary world </w:t>
      </w:r>
      <w:r w:rsidRPr="00391CED">
        <w:rPr>
          <w:rStyle w:val="StyleUnderline"/>
          <w:highlight w:val="yellow"/>
        </w:rPr>
        <w:t xml:space="preserve">must be linked to </w:t>
      </w:r>
      <w:r w:rsidRPr="00391CED">
        <w:rPr>
          <w:rStyle w:val="Emphasis"/>
          <w:highlight w:val="yellow"/>
        </w:rPr>
        <w:t>political constituencies</w:t>
      </w:r>
      <w:r w:rsidRPr="001628F5">
        <w:rPr>
          <w:rStyle w:val="StyleUnderline"/>
        </w:rPr>
        <w:t xml:space="preserve">, that is men and </w:t>
      </w:r>
      <w:r w:rsidRPr="006168D9">
        <w:rPr>
          <w:rStyle w:val="StyleUnderline"/>
        </w:rPr>
        <w:t xml:space="preserve">women </w:t>
      </w:r>
      <w:r w:rsidRPr="006168D9">
        <w:rPr>
          <w:rStyle w:val="StyleUnderline"/>
          <w:highlight w:val="yellow"/>
        </w:rPr>
        <w:t>who can</w:t>
      </w:r>
      <w:r w:rsidRPr="006168D9">
        <w:rPr>
          <w:rStyle w:val="StyleUnderline"/>
        </w:rPr>
        <w:t xml:space="preserve"> give </w:t>
      </w:r>
      <w:r w:rsidRPr="006168D9">
        <w:rPr>
          <w:rStyle w:val="Emphasis"/>
        </w:rPr>
        <w:t>content</w:t>
      </w:r>
      <w:r w:rsidRPr="006168D9">
        <w:rPr>
          <w:rStyle w:val="StyleUnderline"/>
        </w:rPr>
        <w:t xml:space="preserve"> to that </w:t>
      </w:r>
      <w:r w:rsidRPr="001628F5">
        <w:rPr>
          <w:rStyle w:val="StyleUnderline"/>
        </w:rPr>
        <w:t xml:space="preserve">freedom and </w:t>
      </w:r>
      <w:r w:rsidRPr="006168D9">
        <w:rPr>
          <w:rStyle w:val="Emphasis"/>
          <w:highlight w:val="yellow"/>
        </w:rPr>
        <w:t>make freedom a reality</w:t>
      </w:r>
      <w:r w:rsidRPr="006168D9">
        <w:t xml:space="preserve">. </w:t>
      </w:r>
    </w:p>
    <w:p w:rsidR="008F1FC6" w:rsidRPr="00A16E67" w:rsidRDefault="008F1FC6" w:rsidP="008F1FC6">
      <w:pPr>
        <w:rPr>
          <w:b/>
          <w:iCs/>
          <w:u w:val="single"/>
          <w:bdr w:val="single" w:sz="8" w:space="0" w:color="auto"/>
        </w:rPr>
      </w:pPr>
      <w:r w:rsidRPr="006168D9">
        <w:rPr>
          <w:rStyle w:val="StyleUnderline"/>
        </w:rPr>
        <w:t>Critical and emancipatory theorists fail to understand that there must be a political content to emancipation and new forms of social organisation. Critical theorists</w:t>
      </w:r>
      <w:r w:rsidRPr="001628F5">
        <w:rPr>
          <w:rStyle w:val="StyleUnderline"/>
        </w:rPr>
        <w:t xml:space="preserve"> seek emancipation and argue for new forms of political community above and beyond the state, yet</w:t>
      </w:r>
      <w:r w:rsidRPr="001628F5">
        <w:t xml:space="preserve"> there is </w:t>
      </w:r>
      <w:r w:rsidRPr="00391CED">
        <w:rPr>
          <w:rStyle w:val="Emphasis"/>
          <w:highlight w:val="yellow"/>
        </w:rPr>
        <w:t xml:space="preserve">nothing at the moment </w:t>
      </w:r>
      <w:r w:rsidRPr="00391CED">
        <w:rPr>
          <w:rStyle w:val="StyleUnderline"/>
          <w:highlight w:val="yellow"/>
        </w:rPr>
        <w:t>beyond the state</w:t>
      </w:r>
      <w:r w:rsidRPr="001628F5">
        <w:rPr>
          <w:rStyle w:val="StyleUnderline"/>
        </w:rPr>
        <w:t xml:space="preserve"> that </w:t>
      </w:r>
      <w:r w:rsidRPr="00391CED">
        <w:rPr>
          <w:rStyle w:val="StyleUnderline"/>
          <w:highlight w:val="yellow"/>
        </w:rPr>
        <w:t>can give</w:t>
      </w:r>
      <w:r w:rsidRPr="001628F5">
        <w:rPr>
          <w:rStyle w:val="StyleUnderline"/>
        </w:rPr>
        <w:t xml:space="preserve"> real </w:t>
      </w:r>
      <w:r w:rsidRPr="00391CED">
        <w:rPr>
          <w:rStyle w:val="StyleUnderline"/>
          <w:highlight w:val="yellow"/>
        </w:rPr>
        <w:t>content to those wishes</w:t>
      </w:r>
      <w:r w:rsidRPr="001628F5">
        <w:t xml:space="preserve">. There is no democratic world government and it is simply nonsensical to argue that the UN, for example, is a step towards global democracy. </w:t>
      </w:r>
      <w:r w:rsidRPr="001628F5">
        <w:rPr>
          <w:rStyle w:val="StyleUnderline"/>
        </w:rPr>
        <w:t xml:space="preserve">Major international </w:t>
      </w:r>
      <w:r w:rsidRPr="00391CED">
        <w:rPr>
          <w:rStyle w:val="StyleUnderline"/>
          <w:highlight w:val="yellow"/>
        </w:rPr>
        <w:t>institutions are</w:t>
      </w:r>
      <w:r w:rsidRPr="001628F5">
        <w:rPr>
          <w:rStyle w:val="StyleUnderline"/>
        </w:rPr>
        <w:t xml:space="preserve"> essentially </w:t>
      </w:r>
      <w:r w:rsidRPr="00391CED">
        <w:rPr>
          <w:rStyle w:val="Emphasis"/>
          <w:highlight w:val="yellow"/>
        </w:rPr>
        <w:t>controlled by powerful states</w:t>
      </w:r>
      <w:r w:rsidRPr="00C05B41">
        <w:rPr>
          <w:rStyle w:val="StyleUnderline"/>
        </w:rPr>
        <w:t xml:space="preserve">. To welcome </w:t>
      </w:r>
      <w:r w:rsidRPr="00391CED">
        <w:rPr>
          <w:rStyle w:val="StyleUnderline"/>
          <w:highlight w:val="yellow"/>
        </w:rPr>
        <w:t>challenges to sovereignty</w:t>
      </w:r>
      <w:r w:rsidRPr="00C05B41">
        <w:rPr>
          <w:rStyle w:val="StyleUnderline"/>
        </w:rPr>
        <w:t xml:space="preserve"> </w:t>
      </w:r>
      <w:r w:rsidRPr="001628F5">
        <w:rPr>
          <w:rStyle w:val="StyleUnderline"/>
        </w:rPr>
        <w:t xml:space="preserve">in the present political context </w:t>
      </w:r>
      <w:r w:rsidRPr="00391CED">
        <w:rPr>
          <w:rStyle w:val="Emphasis"/>
          <w:highlight w:val="yellow"/>
        </w:rPr>
        <w:t>cannot hasten any</w:t>
      </w:r>
      <w:r w:rsidRPr="001628F5">
        <w:rPr>
          <w:rStyle w:val="Emphasis"/>
        </w:rPr>
        <w:t xml:space="preserve"> kind of more </w:t>
      </w:r>
      <w:r w:rsidRPr="00391CED">
        <w:rPr>
          <w:rStyle w:val="Emphasis"/>
          <w:highlight w:val="yellow"/>
        </w:rPr>
        <w:t>just world order</w:t>
      </w:r>
      <w:r w:rsidRPr="001628F5">
        <w:rPr>
          <w:rStyle w:val="StyleUnderline"/>
        </w:rPr>
        <w:t xml:space="preserve"> in which people really matter</w:t>
      </w:r>
      <w:r w:rsidRPr="001628F5">
        <w:t xml:space="preserve"> (to paraphrase Lynch). </w:t>
      </w:r>
      <w:r w:rsidRPr="001628F5">
        <w:rPr>
          <w:rStyle w:val="StyleUnderline"/>
        </w:rPr>
        <w:t>Whatever the limitations of the state</w:t>
      </w:r>
      <w:r w:rsidRPr="001628F5">
        <w:t xml:space="preserve">, and there are many, </w:t>
      </w:r>
      <w:r w:rsidRPr="00391CED">
        <w:rPr>
          <w:rStyle w:val="StyleUnderline"/>
          <w:highlight w:val="yellow"/>
        </w:rPr>
        <w:t xml:space="preserve">at the moment the state represents </w:t>
      </w:r>
      <w:r w:rsidRPr="00391CED">
        <w:rPr>
          <w:rStyle w:val="Emphasis"/>
          <w:highlight w:val="yellow"/>
        </w:rPr>
        <w:t>the only framework in which people</w:t>
      </w:r>
      <w:r w:rsidRPr="001628F5">
        <w:rPr>
          <w:rStyle w:val="Emphasis"/>
        </w:rPr>
        <w:t xml:space="preserve"> might </w:t>
      </w:r>
      <w:r w:rsidRPr="00391CED">
        <w:rPr>
          <w:rStyle w:val="Emphasis"/>
          <w:highlight w:val="yellow"/>
        </w:rPr>
        <w:t>have a chance to have</w:t>
      </w:r>
      <w:r w:rsidRPr="001628F5">
        <w:rPr>
          <w:rStyle w:val="Emphasis"/>
        </w:rPr>
        <w:t xml:space="preserve"> some </w:t>
      </w:r>
      <w:r w:rsidRPr="00391CED">
        <w:rPr>
          <w:rStyle w:val="Emphasis"/>
          <w:highlight w:val="yellow"/>
        </w:rPr>
        <w:t>meaningful control over their lives</w:t>
      </w:r>
      <w:r w:rsidRPr="001628F5">
        <w:t>.</w:t>
      </w:r>
    </w:p>
    <w:p w:rsidR="008F1FC6" w:rsidRDefault="008F1FC6" w:rsidP="008F1FC6"/>
    <w:p w:rsidR="008F1FC6" w:rsidRDefault="008F1FC6" w:rsidP="008F1FC6">
      <w:pPr>
        <w:pStyle w:val="Heading3"/>
      </w:pPr>
      <w:r>
        <w:lastRenderedPageBreak/>
        <w:t>1AR — Anti-Statism Bad</w:t>
      </w:r>
      <w:r w:rsidR="001549AF">
        <w:t xml:space="preserve"> DA</w:t>
      </w:r>
    </w:p>
    <w:p w:rsidR="008F1FC6" w:rsidRDefault="008F1FC6" w:rsidP="008F1FC6">
      <w:pPr>
        <w:pStyle w:val="Heading4"/>
      </w:pPr>
      <w:r>
        <w:t xml:space="preserve">“State Bad” doesn’t prove “Anti-Statism Good.” Any actually-existing alternative is </w:t>
      </w:r>
      <w:r w:rsidRPr="00836275">
        <w:rPr>
          <w:u w:val="single"/>
        </w:rPr>
        <w:t>more violent</w:t>
      </w:r>
      <w:r>
        <w:t xml:space="preserve">. </w:t>
      </w:r>
    </w:p>
    <w:p w:rsidR="008F1FC6" w:rsidRPr="00836275" w:rsidRDefault="008F1FC6" w:rsidP="008F1FC6">
      <w:r w:rsidRPr="00836275">
        <w:rPr>
          <w:rStyle w:val="Style13ptBold"/>
        </w:rPr>
        <w:t>Englehart 3</w:t>
      </w:r>
      <w:r>
        <w:t xml:space="preserve"> — </w:t>
      </w:r>
      <w:r w:rsidRPr="00836275">
        <w:t xml:space="preserve">Neil A. Englehart, Assistant Professor of Government and Law at Lafayette College, 2003 (“In Defense of State Building: States, Rights, and Justice,” </w:t>
      </w:r>
      <w:r w:rsidRPr="00836275">
        <w:rPr>
          <w:i/>
        </w:rPr>
        <w:t>Dissent</w:t>
      </w:r>
      <w:r w:rsidRPr="00836275">
        <w:t>, Fall, Available Online via Academic Search Elite, p. 18)</w:t>
      </w:r>
    </w:p>
    <w:p w:rsidR="008F1FC6" w:rsidRPr="00DC331F" w:rsidRDefault="008F1FC6" w:rsidP="008F1FC6">
      <w:r w:rsidRPr="00DC331F">
        <w:t xml:space="preserve">State failure has become an increasingly important policy concern since 9/11. Strengthening or reconstructing failed states has even become an explicit goal of American foreign policy. Yet many Americans across the political spectrum regard states with deep suspicion and abiding hostility, as instruments of oppression. In truth, </w:t>
      </w:r>
      <w:r w:rsidRPr="00391CED">
        <w:rPr>
          <w:rStyle w:val="StyleUnderline"/>
          <w:highlight w:val="yellow"/>
        </w:rPr>
        <w:t>states are more likely to protect human rights than any other form of political organization. Acknowledging that</w:t>
      </w:r>
      <w:r w:rsidRPr="00EB55CB">
        <w:rPr>
          <w:rStyle w:val="StyleUnderline"/>
        </w:rPr>
        <w:t xml:space="preserve"> potential </w:t>
      </w:r>
      <w:r w:rsidRPr="00391CED">
        <w:rPr>
          <w:rStyle w:val="StyleUnderline"/>
          <w:highlight w:val="yellow"/>
        </w:rPr>
        <w:t>is</w:t>
      </w:r>
      <w:r w:rsidRPr="00EB55CB">
        <w:rPr>
          <w:rStyle w:val="StyleUnderline"/>
        </w:rPr>
        <w:t xml:space="preserve"> today </w:t>
      </w:r>
      <w:r w:rsidRPr="00AF63FB">
        <w:rPr>
          <w:rStyle w:val="Emphasis"/>
          <w:highlight w:val="yellow"/>
        </w:rPr>
        <w:t>a moral and political imperative</w:t>
      </w:r>
      <w:r w:rsidRPr="00391CED">
        <w:rPr>
          <w:highlight w:val="yellow"/>
        </w:rPr>
        <w:t>.</w:t>
      </w:r>
    </w:p>
    <w:p w:rsidR="008F1FC6" w:rsidRPr="00DC331F" w:rsidRDefault="008F1FC6" w:rsidP="008F1FC6">
      <w:r w:rsidRPr="00836275">
        <w:rPr>
          <w:rStyle w:val="StyleUnderline"/>
        </w:rPr>
        <w:t>The evil that states do is well known</w:t>
      </w:r>
      <w:r w:rsidRPr="00DC331F">
        <w:t xml:space="preserve">. There are abundant examples: from the brutality of the Thirty Years War to the Stalinist purges, the Holocaust in Nazi Germany, and the Rwandan genocide. Because its repressive capacities are so clear, political theorists seek to protect us from the state (Locke), to divide and limit its power (Madison), to liberate us from it (Marx), or to dissolve it entirely (Foucault). </w:t>
      </w:r>
      <w:r w:rsidRPr="00836275">
        <w:rPr>
          <w:rStyle w:val="StyleUnderline"/>
        </w:rPr>
        <w:t>Yet Hobbes’s picture of life without the state— poor, nasty, brutish, and short—still resonates. States can only be called oppressive if there is an alternative available, a more promising political order</w:t>
      </w:r>
      <w:r w:rsidRPr="00DC331F">
        <w:t>.</w:t>
      </w:r>
    </w:p>
    <w:p w:rsidR="008F1FC6" w:rsidRPr="00DC331F" w:rsidRDefault="008F1FC6" w:rsidP="008F1FC6">
      <w:r w:rsidRPr="00DC331F">
        <w:t xml:space="preserve">States dominate our minds as much as they dominate the globe. The conceptual hegemony of the state is so great that there has been little serious thinking about alternative arrangements. </w:t>
      </w:r>
      <w:r w:rsidRPr="00391CED">
        <w:rPr>
          <w:rStyle w:val="StyleUnderline"/>
          <w:highlight w:val="yellow"/>
        </w:rPr>
        <w:t xml:space="preserve">Anarchist visions may sound liberating, but only because they </w:t>
      </w:r>
      <w:r w:rsidRPr="00AF63FB">
        <w:rPr>
          <w:rStyle w:val="Emphasis"/>
          <w:highlight w:val="yellow"/>
        </w:rPr>
        <w:t>assume</w:t>
      </w:r>
      <w:r w:rsidRPr="00391CED">
        <w:rPr>
          <w:rStyle w:val="StyleUnderline"/>
          <w:highlight w:val="yellow"/>
        </w:rPr>
        <w:t xml:space="preserve"> that life under anarchy would be much like it is now—only better</w:t>
      </w:r>
      <w:r w:rsidRPr="00DC331F">
        <w:t xml:space="preserve">. In fact, </w:t>
      </w:r>
      <w:r w:rsidRPr="00AF63FB">
        <w:rPr>
          <w:rStyle w:val="StyleUnderline"/>
        </w:rPr>
        <w:t xml:space="preserve">anarchists depend on the very order they seek to abolish, assuming that people will be treated as free and equal, able to make uncoerced choices outside the protection of the state. Their </w:t>
      </w:r>
      <w:r w:rsidRPr="00AF63FB">
        <w:rPr>
          <w:rStyle w:val="StyleUnderline"/>
          <w:highlight w:val="yellow"/>
        </w:rPr>
        <w:t>utopian visions</w:t>
      </w:r>
      <w:r w:rsidRPr="00836275">
        <w:rPr>
          <w:rStyle w:val="StyleUnderline"/>
        </w:rPr>
        <w:t xml:space="preserve"> set the parameters of critiques of the state, but they </w:t>
      </w:r>
      <w:r w:rsidRPr="00AF63FB">
        <w:rPr>
          <w:rStyle w:val="StyleUnderline"/>
          <w:highlight w:val="yellow"/>
        </w:rPr>
        <w:t>seldom recognize that</w:t>
      </w:r>
      <w:r w:rsidRPr="00836275">
        <w:rPr>
          <w:rStyle w:val="StyleUnderline"/>
        </w:rPr>
        <w:t xml:space="preserve"> the </w:t>
      </w:r>
      <w:r w:rsidRPr="00AF63FB">
        <w:rPr>
          <w:rStyle w:val="StyleUnderline"/>
          <w:highlight w:val="yellow"/>
        </w:rPr>
        <w:t>necessary substructure</w:t>
      </w:r>
      <w:r w:rsidRPr="00836275">
        <w:rPr>
          <w:rStyle w:val="StyleUnderline"/>
        </w:rPr>
        <w:t xml:space="preserve"> of their utopia doesn’t exist “nowhere”— it </w:t>
      </w:r>
      <w:r w:rsidRPr="00AF63FB">
        <w:rPr>
          <w:rStyle w:val="StyleUnderline"/>
          <w:highlight w:val="yellow"/>
        </w:rPr>
        <w:t>exists only where states have established law and order</w:t>
      </w:r>
      <w:r w:rsidRPr="00AF63FB">
        <w:t>.</w:t>
      </w:r>
    </w:p>
    <w:p w:rsidR="008F1FC6" w:rsidRPr="00CE4F6C" w:rsidRDefault="008F1FC6" w:rsidP="008F1FC6">
      <w:r w:rsidRPr="00AF63FB">
        <w:rPr>
          <w:rStyle w:val="Emphasis"/>
          <w:highlight w:val="yellow"/>
        </w:rPr>
        <w:t>In real life</w:t>
      </w:r>
      <w:r w:rsidRPr="00391CED">
        <w:rPr>
          <w:rStyle w:val="StyleUnderline"/>
          <w:highlight w:val="yellow"/>
        </w:rPr>
        <w:t xml:space="preserve">, the alternatives to the state are </w:t>
      </w:r>
      <w:r w:rsidRPr="00AF63FB">
        <w:rPr>
          <w:rStyle w:val="Emphasis"/>
          <w:highlight w:val="yellow"/>
        </w:rPr>
        <w:t>more violent</w:t>
      </w:r>
      <w:r w:rsidRPr="00391CED">
        <w:rPr>
          <w:rStyle w:val="StyleUnderline"/>
          <w:highlight w:val="yellow"/>
        </w:rPr>
        <w:t xml:space="preserve">, </w:t>
      </w:r>
      <w:r w:rsidRPr="00AF63FB">
        <w:rPr>
          <w:rStyle w:val="Emphasis"/>
          <w:highlight w:val="yellow"/>
        </w:rPr>
        <w:t>more coercive</w:t>
      </w:r>
      <w:r w:rsidRPr="00391CED">
        <w:rPr>
          <w:rStyle w:val="StyleUnderline"/>
          <w:highlight w:val="yellow"/>
        </w:rPr>
        <w:t xml:space="preserve"> social and political orders dominated by warlords and gangs.</w:t>
      </w:r>
      <w:r w:rsidRPr="00836275">
        <w:rPr>
          <w:rStyle w:val="StyleUnderline"/>
        </w:rPr>
        <w:t xml:space="preserve"> Not quite the Hobbesian war of all against all, they are rather </w:t>
      </w:r>
      <w:r w:rsidRPr="00AF63FB">
        <w:rPr>
          <w:rStyle w:val="StyleUnderline"/>
          <w:highlight w:val="yellow"/>
        </w:rPr>
        <w:t>wars of group against group</w:t>
      </w:r>
      <w:r w:rsidRPr="00836275">
        <w:rPr>
          <w:rStyle w:val="StyleUnderline"/>
        </w:rPr>
        <w:t xml:space="preserve">, dividing society and </w:t>
      </w:r>
      <w:r w:rsidRPr="00AF63FB">
        <w:rPr>
          <w:rStyle w:val="StyleUnderline"/>
          <w:highlight w:val="yellow"/>
        </w:rPr>
        <w:t>destroy</w:t>
      </w:r>
      <w:r w:rsidRPr="00836275">
        <w:rPr>
          <w:rStyle w:val="StyleUnderline"/>
        </w:rPr>
        <w:t xml:space="preserve">ing </w:t>
      </w:r>
      <w:r w:rsidRPr="00AF63FB">
        <w:rPr>
          <w:rStyle w:val="StyleUnderline"/>
          <w:highlight w:val="yellow"/>
        </w:rPr>
        <w:t>the possibility of</w:t>
      </w:r>
      <w:r w:rsidRPr="00836275">
        <w:rPr>
          <w:rStyle w:val="StyleUnderline"/>
        </w:rPr>
        <w:t xml:space="preserve"> a peaceful public sphere, of </w:t>
      </w:r>
      <w:r w:rsidRPr="00AF63FB">
        <w:rPr>
          <w:rStyle w:val="StyleUnderline"/>
          <w:highlight w:val="yellow"/>
        </w:rPr>
        <w:t>civil society, rights, and social justice</w:t>
      </w:r>
      <w:r w:rsidRPr="00AF63FB">
        <w:rPr>
          <w:rStyle w:val="StyleUnderline"/>
        </w:rPr>
        <w:t>. The corollary to the oppressiveness of non-state politics is that</w:t>
      </w:r>
      <w:r w:rsidRPr="00AF63FB">
        <w:t>,</w:t>
      </w:r>
      <w:r w:rsidRPr="00DC331F">
        <w:t xml:space="preserve"> contrary to our commonsense understanding, </w:t>
      </w:r>
      <w:r w:rsidRPr="00391CED">
        <w:rPr>
          <w:rStyle w:val="StyleUnderline"/>
          <w:highlight w:val="yellow"/>
        </w:rPr>
        <w:t xml:space="preserve">states are </w:t>
      </w:r>
      <w:r w:rsidRPr="00AF63FB">
        <w:rPr>
          <w:rStyle w:val="Emphasis"/>
          <w:highlight w:val="yellow"/>
        </w:rPr>
        <w:t>relatively liberating and egalitarian</w:t>
      </w:r>
      <w:r w:rsidRPr="00391CED">
        <w:rPr>
          <w:rStyle w:val="StyleUnderline"/>
          <w:highlight w:val="yellow"/>
        </w:rPr>
        <w:t xml:space="preserve">. Compared to </w:t>
      </w:r>
      <w:r w:rsidRPr="00AF63FB">
        <w:rPr>
          <w:rStyle w:val="Emphasis"/>
          <w:highlight w:val="yellow"/>
        </w:rPr>
        <w:t>actually existing alternatives</w:t>
      </w:r>
      <w:r w:rsidRPr="00391CED">
        <w:rPr>
          <w:rStyle w:val="StyleUnderline"/>
          <w:highlight w:val="yellow"/>
        </w:rPr>
        <w:t xml:space="preserve">, states have </w:t>
      </w:r>
      <w:r w:rsidRPr="00AF63FB">
        <w:rPr>
          <w:rStyle w:val="Emphasis"/>
          <w:highlight w:val="yellow"/>
        </w:rPr>
        <w:t>more potential</w:t>
      </w:r>
      <w:r w:rsidRPr="00391CED">
        <w:rPr>
          <w:rStyle w:val="StyleUnderline"/>
          <w:highlight w:val="yellow"/>
        </w:rPr>
        <w:t xml:space="preserve"> for protecting human rights, human security, and international peace than </w:t>
      </w:r>
      <w:r w:rsidRPr="00AF63FB">
        <w:rPr>
          <w:rStyle w:val="Emphasis"/>
          <w:highlight w:val="yellow"/>
        </w:rPr>
        <w:t>any other political order</w:t>
      </w:r>
      <w:r w:rsidRPr="00DC331F">
        <w:t>. That’s why state building is so important.</w:t>
      </w:r>
    </w:p>
    <w:p w:rsidR="008F1FC6" w:rsidRPr="00EB55CB" w:rsidRDefault="008F1FC6" w:rsidP="008F1FC6"/>
    <w:p w:rsidR="008F1FC6" w:rsidRPr="00DC331F" w:rsidRDefault="008F1FC6" w:rsidP="008F1FC6">
      <w:pPr>
        <w:pStyle w:val="Heading4"/>
      </w:pPr>
      <w:r w:rsidRPr="00DC331F">
        <w:t xml:space="preserve">The state’s monopolization of violence makes life </w:t>
      </w:r>
      <w:r w:rsidRPr="00AF63FB">
        <w:rPr>
          <w:u w:val="single"/>
        </w:rPr>
        <w:t>more peaceful</w:t>
      </w:r>
      <w:r>
        <w:t xml:space="preserve">. </w:t>
      </w:r>
    </w:p>
    <w:p w:rsidR="008F1FC6" w:rsidRPr="00596566" w:rsidRDefault="008F1FC6" w:rsidP="008F1FC6">
      <w:r w:rsidRPr="00836275">
        <w:rPr>
          <w:rStyle w:val="Style13ptBold"/>
        </w:rPr>
        <w:t>Englehart 3</w:t>
      </w:r>
      <w:r>
        <w:t xml:space="preserve"> — </w:t>
      </w:r>
      <w:r w:rsidRPr="00596566">
        <w:t xml:space="preserve">Neil A. </w:t>
      </w:r>
      <w:r w:rsidRPr="00836275">
        <w:t>Englehart, Assistant Professor of Government and Law at Lafayette College, 2003</w:t>
      </w:r>
      <w:r>
        <w:t xml:space="preserve"> (</w:t>
      </w:r>
      <w:r w:rsidRPr="00596566">
        <w:t xml:space="preserve">“In Defense of State Building: States, Rights, and Justice,” </w:t>
      </w:r>
      <w:r w:rsidRPr="00596566">
        <w:rPr>
          <w:i/>
        </w:rPr>
        <w:t>Dissent</w:t>
      </w:r>
      <w:r w:rsidRPr="00596566">
        <w:t>, Fall, Available Online vi</w:t>
      </w:r>
      <w:r>
        <w:t>a Academic Search Elite, p. 18-19)</w:t>
      </w:r>
    </w:p>
    <w:p w:rsidR="008F1FC6" w:rsidRPr="00DC331F" w:rsidRDefault="008F1FC6" w:rsidP="008F1FC6">
      <w:r w:rsidRPr="00DC331F">
        <w:t xml:space="preserve">Modern states are distinctive in two respects: they claim and mostly wield a monopoly of the use of violence and they are bureaucratically organized. </w:t>
      </w:r>
      <w:r w:rsidRPr="00391CED">
        <w:rPr>
          <w:rStyle w:val="StyleUnderline"/>
          <w:highlight w:val="yellow"/>
        </w:rPr>
        <w:t xml:space="preserve">The monopoly of legitimate force </w:t>
      </w:r>
      <w:r w:rsidRPr="00777CD7">
        <w:rPr>
          <w:rStyle w:val="Emphasis"/>
          <w:highlight w:val="yellow"/>
        </w:rPr>
        <w:t>eliminates the widely dispersed violence</w:t>
      </w:r>
      <w:r w:rsidRPr="00391CED">
        <w:rPr>
          <w:rStyle w:val="StyleUnderline"/>
          <w:highlight w:val="yellow"/>
        </w:rPr>
        <w:t xml:space="preserve"> typical in other kinds of polities. In medieval Europe</w:t>
      </w:r>
      <w:r w:rsidRPr="00DC331F">
        <w:t xml:space="preserve">, for example, </w:t>
      </w:r>
      <w:r w:rsidRPr="00391CED">
        <w:rPr>
          <w:rStyle w:val="StyleUnderline"/>
          <w:highlight w:val="yellow"/>
        </w:rPr>
        <w:t xml:space="preserve">violence was legitimately </w:t>
      </w:r>
      <w:r w:rsidRPr="00AF63FB">
        <w:rPr>
          <w:rStyle w:val="StyleUnderline"/>
          <w:highlight w:val="yellow"/>
        </w:rPr>
        <w:t>used by</w:t>
      </w:r>
      <w:r w:rsidRPr="00836275">
        <w:rPr>
          <w:rStyle w:val="StyleUnderline"/>
        </w:rPr>
        <w:t xml:space="preserve"> peasant </w:t>
      </w:r>
      <w:r w:rsidRPr="00AF63FB">
        <w:rPr>
          <w:rStyle w:val="StyleUnderline"/>
          <w:highlight w:val="yellow"/>
        </w:rPr>
        <w:t>villages,</w:t>
      </w:r>
      <w:r w:rsidRPr="00836275">
        <w:rPr>
          <w:rStyle w:val="StyleUnderline"/>
        </w:rPr>
        <w:t xml:space="preserve"> urban </w:t>
      </w:r>
      <w:r w:rsidRPr="00AF63FB">
        <w:rPr>
          <w:rStyle w:val="StyleUnderline"/>
          <w:highlight w:val="yellow"/>
        </w:rPr>
        <w:t>guilds, city governments, the nobility, and the church—</w:t>
      </w:r>
      <w:r w:rsidRPr="00836275">
        <w:rPr>
          <w:rStyle w:val="StyleUnderline"/>
        </w:rPr>
        <w:t xml:space="preserve">all </w:t>
      </w:r>
      <w:r w:rsidRPr="00AF63FB">
        <w:rPr>
          <w:rStyle w:val="StyleUnderline"/>
          <w:highlight w:val="yellow"/>
        </w:rPr>
        <w:t>in addition to</w:t>
      </w:r>
      <w:r w:rsidRPr="00836275">
        <w:rPr>
          <w:rStyle w:val="StyleUnderline"/>
        </w:rPr>
        <w:t xml:space="preserve">, and independent of, </w:t>
      </w:r>
      <w:r w:rsidRPr="00AF63FB">
        <w:rPr>
          <w:rStyle w:val="StyleUnderline"/>
          <w:highlight w:val="yellow"/>
        </w:rPr>
        <w:t>the king. By monopolizing</w:t>
      </w:r>
      <w:r w:rsidRPr="00836275">
        <w:rPr>
          <w:rStyle w:val="StyleUnderline"/>
        </w:rPr>
        <w:t xml:space="preserve"> violence, </w:t>
      </w:r>
      <w:r w:rsidRPr="00AF63FB">
        <w:rPr>
          <w:rStyle w:val="StyleUnderline"/>
          <w:highlight w:val="yellow"/>
        </w:rPr>
        <w:t>modern states sharply reduce its overall level</w:t>
      </w:r>
      <w:r w:rsidRPr="00836275">
        <w:rPr>
          <w:rStyle w:val="StyleUnderline"/>
        </w:rPr>
        <w:t>, enabling ordinary people to live more securely. States create</w:t>
      </w:r>
      <w:r w:rsidRPr="00DC331F">
        <w:t xml:space="preserve"> what Norbert Elias calls </w:t>
      </w:r>
      <w:r w:rsidRPr="00836275">
        <w:rPr>
          <w:rStyle w:val="StyleUnderline"/>
        </w:rPr>
        <w:t>“</w:t>
      </w:r>
      <w:r w:rsidRPr="00AF63FB">
        <w:rPr>
          <w:rStyle w:val="StyleUnderline"/>
          <w:highlight w:val="yellow"/>
        </w:rPr>
        <w:t>pacified social spaces</w:t>
      </w:r>
      <w:r w:rsidRPr="00836275">
        <w:rPr>
          <w:rStyle w:val="StyleUnderline"/>
        </w:rPr>
        <w:t xml:space="preserve">,” which </w:t>
      </w:r>
      <w:r w:rsidRPr="00AF63FB">
        <w:rPr>
          <w:rStyle w:val="StyleUnderline"/>
          <w:highlight w:val="yellow"/>
        </w:rPr>
        <w:t>permit citizens to pursue</w:t>
      </w:r>
      <w:r w:rsidRPr="00836275">
        <w:rPr>
          <w:rStyle w:val="StyleUnderline"/>
        </w:rPr>
        <w:t xml:space="preserve"> their own </w:t>
      </w:r>
      <w:r w:rsidRPr="00AF63FB">
        <w:rPr>
          <w:rStyle w:val="StyleUnderline"/>
          <w:highlight w:val="yellow"/>
        </w:rPr>
        <w:t>interests without worrying about</w:t>
      </w:r>
      <w:r w:rsidRPr="00836275">
        <w:rPr>
          <w:rStyle w:val="StyleUnderline"/>
        </w:rPr>
        <w:t xml:space="preserve"> their personal </w:t>
      </w:r>
      <w:r w:rsidRPr="00AF63FB">
        <w:rPr>
          <w:rStyle w:val="StyleUnderline"/>
          <w:highlight w:val="yellow"/>
        </w:rPr>
        <w:t>safety</w:t>
      </w:r>
      <w:r w:rsidRPr="00836275">
        <w:rPr>
          <w:rStyle w:val="StyleUnderline"/>
        </w:rPr>
        <w:t xml:space="preserve"> every minute of every </w:t>
      </w:r>
      <w:r w:rsidRPr="00AF63FB">
        <w:rPr>
          <w:rStyle w:val="StyleUnderline"/>
        </w:rPr>
        <w:t xml:space="preserve">day. An important reason that states are able to secure this </w:t>
      </w:r>
      <w:r w:rsidRPr="00AF63FB">
        <w:rPr>
          <w:rStyle w:val="StyleUnderline"/>
        </w:rPr>
        <w:lastRenderedPageBreak/>
        <w:t>monopoly is that rational-legal bureaucracies give them an unprecedented capacity to control society. Although people commonly rail against bureaucratic inefficiency, these complaints measure bureaucracies against an ideal of efficient performance rather than against any actually existing alternative. In</w:t>
      </w:r>
      <w:r w:rsidRPr="00836275">
        <w:rPr>
          <w:rStyle w:val="StyleUnderline"/>
        </w:rPr>
        <w:t xml:space="preserve"> most of the administrative systems that preceded the development of modern bureaucracy, offices were a form of property or ascribed status, held as private entitlements. Officials were therefore much less responsive to the public or higher authorities, and social control—including the control of violence—was much less effective</w:t>
      </w:r>
      <w:r w:rsidRPr="00DC331F">
        <w:t>.</w:t>
      </w:r>
    </w:p>
    <w:p w:rsidR="008F1FC6" w:rsidRPr="00777CD7" w:rsidRDefault="008F1FC6" w:rsidP="008F1FC6">
      <w:r w:rsidRPr="00DC331F">
        <w:t xml:space="preserve">Bureaucracies are often accused of being intrinsically oppressive because they are so much more effective at gathering information and enforcing laws and policies than other kinds of </w:t>
      </w:r>
      <w:r w:rsidRPr="00777CD7">
        <w:t xml:space="preserve">administrations. </w:t>
      </w:r>
      <w:r w:rsidRPr="00777CD7">
        <w:rPr>
          <w:rStyle w:val="StyleUnderline"/>
        </w:rPr>
        <w:t>This efficiency is indeed sometimes dangerous, but non-bureaucratic systems are always dangerous because there is no systematic accountability, no way to check the abuses of the powerful. Because of their size and complexity, rational-legal bureaucracies</w:t>
      </w:r>
      <w:r w:rsidRPr="00836275">
        <w:rPr>
          <w:rStyle w:val="StyleUnderline"/>
        </w:rPr>
        <w:t xml:space="preserve"> are much more rulebound than the alternatives. Even if the rules are unjust, their systematic nature promotes accountability. Ordinary citizens, nongovernmental agencies</w:t>
      </w:r>
      <w:r w:rsidRPr="00DC331F">
        <w:t xml:space="preserve"> (NGOs), </w:t>
      </w:r>
      <w:r w:rsidRPr="00836275">
        <w:rPr>
          <w:rStyle w:val="StyleUnderline"/>
        </w:rPr>
        <w:t>and international agencies can much more easily identify the agents of injustice; they will have an address for protests and recommendations; they will know whom to blame when things go badly</w:t>
      </w:r>
      <w:r w:rsidRPr="00DC331F">
        <w:t xml:space="preserve">. </w:t>
      </w:r>
      <w:r w:rsidRPr="00777CD7">
        <w:t xml:space="preserve">The letter-writing campaigns of Amnesty International and the assessments of UN human rights rapporteurs depend on this accountability. </w:t>
      </w:r>
      <w:r w:rsidRPr="00777CD7">
        <w:rPr>
          <w:rStyle w:val="StyleUnderline"/>
        </w:rPr>
        <w:t>Without it human rights activists are helpless, which means that they are helpless in countries that are stateless</w:t>
      </w:r>
      <w:r w:rsidRPr="00777CD7">
        <w:t>.</w:t>
      </w:r>
    </w:p>
    <w:p w:rsidR="008F1FC6" w:rsidRDefault="008F1FC6" w:rsidP="008F1FC6">
      <w:r w:rsidRPr="00777CD7">
        <w:rPr>
          <w:rStyle w:val="StyleUnderline"/>
          <w:highlight w:val="yellow"/>
        </w:rPr>
        <w:t>The monopoly of violence and rule of law</w:t>
      </w:r>
      <w:r w:rsidRPr="00777CD7">
        <w:rPr>
          <w:rStyle w:val="StyleUnderline"/>
        </w:rPr>
        <w:t xml:space="preserve"> together </w:t>
      </w:r>
      <w:r w:rsidRPr="00777CD7">
        <w:rPr>
          <w:rStyle w:val="StyleUnderline"/>
          <w:highlight w:val="yellow"/>
        </w:rPr>
        <w:t>create</w:t>
      </w:r>
      <w:r w:rsidRPr="00777CD7">
        <w:rPr>
          <w:rStyle w:val="StyleUnderline"/>
        </w:rPr>
        <w:t xml:space="preserve"> the potential for </w:t>
      </w:r>
      <w:r w:rsidRPr="00777CD7">
        <w:rPr>
          <w:rStyle w:val="StyleUnderline"/>
          <w:highlight w:val="yellow"/>
        </w:rPr>
        <w:t>rights</w:t>
      </w:r>
      <w:r w:rsidRPr="00777CD7">
        <w:rPr>
          <w:rStyle w:val="StyleUnderline"/>
        </w:rPr>
        <w:t>—legally enforceable entitlements vested equally in all citizens</w:t>
      </w:r>
      <w:r w:rsidRPr="00777CD7">
        <w:t xml:space="preserve">. Of course, many states fail to vest rights equally or to defend the rights they claim to recognize. However, </w:t>
      </w:r>
      <w:r w:rsidRPr="00777CD7">
        <w:rPr>
          <w:rStyle w:val="StyleUnderline"/>
          <w:highlight w:val="yellow"/>
        </w:rPr>
        <w:t>without states</w:t>
      </w:r>
      <w:r w:rsidRPr="00777CD7">
        <w:rPr>
          <w:rStyle w:val="StyleUnderline"/>
        </w:rPr>
        <w:t xml:space="preserve"> the legal </w:t>
      </w:r>
      <w:r w:rsidRPr="00777CD7">
        <w:rPr>
          <w:rStyle w:val="StyleUnderline"/>
          <w:highlight w:val="yellow"/>
        </w:rPr>
        <w:t>enforcement of rights is</w:t>
      </w:r>
      <w:r w:rsidRPr="00777CD7">
        <w:rPr>
          <w:rStyle w:val="StyleUnderline"/>
        </w:rPr>
        <w:t xml:space="preserve"> almost </w:t>
      </w:r>
      <w:r w:rsidRPr="00777CD7">
        <w:rPr>
          <w:rStyle w:val="StyleUnderline"/>
          <w:highlight w:val="yellow"/>
        </w:rPr>
        <w:t>inconceivable</w:t>
      </w:r>
      <w:r w:rsidRPr="00777CD7">
        <w:rPr>
          <w:rStyle w:val="StyleUnderline"/>
        </w:rPr>
        <w:t>. Indeed, despotic regimes often attack their own bureaucracies, precisely because they represent a point of accountability and transparency, and thus may empower those</w:t>
      </w:r>
      <w:r w:rsidRPr="00836275">
        <w:rPr>
          <w:rStyle w:val="StyleUnderline"/>
        </w:rPr>
        <w:t xml:space="preserve"> </w:t>
      </w:r>
      <w:r w:rsidRPr="00777CD7">
        <w:rPr>
          <w:rStyle w:val="StyleUnderline"/>
        </w:rPr>
        <w:t xml:space="preserve">outside the regime. </w:t>
      </w:r>
      <w:r w:rsidRPr="00777CD7">
        <w:rPr>
          <w:rStyle w:val="StyleUnderline"/>
          <w:highlight w:val="yellow"/>
        </w:rPr>
        <w:t>Because our</w:t>
      </w:r>
      <w:r w:rsidRPr="00777CD7">
        <w:rPr>
          <w:rStyle w:val="StyleUnderline"/>
        </w:rPr>
        <w:t xml:space="preserve"> commonsense </w:t>
      </w:r>
      <w:r w:rsidRPr="00777CD7">
        <w:rPr>
          <w:rStyle w:val="StyleUnderline"/>
          <w:highlight w:val="yellow"/>
        </w:rPr>
        <w:t>understanding of states is formed from within</w:t>
      </w:r>
      <w:r w:rsidRPr="00777CD7">
        <w:rPr>
          <w:rStyle w:val="StyleUnderline"/>
        </w:rPr>
        <w:t xml:space="preserve"> the environment created by those same states, it is not surprising that </w:t>
      </w:r>
      <w:r w:rsidRPr="00777CD7">
        <w:rPr>
          <w:rStyle w:val="Emphasis"/>
          <w:highlight w:val="yellow"/>
        </w:rPr>
        <w:t>we lack a comparative understanding of the alternatives</w:t>
      </w:r>
      <w:r w:rsidRPr="00777CD7">
        <w:rPr>
          <w:rStyle w:val="StyleUnderline"/>
        </w:rPr>
        <w:t>. It is also not surprising that we chafe against the failures and imperfections of states, holding them—as we should—to an ideal that we can conceive only because of the social order that is potential in them</w:t>
      </w:r>
      <w:r w:rsidRPr="00DC331F">
        <w:t>.</w:t>
      </w:r>
    </w:p>
    <w:p w:rsidR="008F1FC6" w:rsidRDefault="008F1FC6" w:rsidP="008F1FC6"/>
    <w:p w:rsidR="008F1FC6" w:rsidRPr="00C05B41" w:rsidRDefault="008F1FC6" w:rsidP="008F1FC6">
      <w:pPr>
        <w:pStyle w:val="Heading4"/>
      </w:pPr>
      <w:r>
        <w:t xml:space="preserve">Our impact turn </w:t>
      </w:r>
      <w:r w:rsidRPr="001853AF">
        <w:rPr>
          <w:u w:val="single"/>
        </w:rPr>
        <w:t>contextualizes to Stavrianakis</w:t>
      </w:r>
      <w:r>
        <w:t xml:space="preserve"> — her anti-state alternative is </w:t>
      </w:r>
      <w:r>
        <w:rPr>
          <w:u w:val="single"/>
        </w:rPr>
        <w:t>more violent</w:t>
      </w:r>
      <w:r>
        <w:t xml:space="preserve"> than the liberal system.  </w:t>
      </w:r>
    </w:p>
    <w:p w:rsidR="008F1FC6" w:rsidRPr="00C965D0" w:rsidRDefault="008F1FC6" w:rsidP="008F1FC6">
      <w:r w:rsidRPr="00C965D0">
        <w:rPr>
          <w:rStyle w:val="Style13ptBold"/>
        </w:rPr>
        <w:t>Karp 12</w:t>
      </w:r>
      <w:r>
        <w:t xml:space="preserve"> — Aaron Karp, S</w:t>
      </w:r>
      <w:r w:rsidRPr="00C965D0">
        <w:t xml:space="preserve">enior </w:t>
      </w:r>
      <w:r>
        <w:t>Le</w:t>
      </w:r>
      <w:r w:rsidRPr="00C965D0">
        <w:t xml:space="preserve">cturer in </w:t>
      </w:r>
      <w:r>
        <w:t>P</w:t>
      </w:r>
      <w:r w:rsidRPr="00C965D0">
        <w:t xml:space="preserve">olitical </w:t>
      </w:r>
      <w:r>
        <w:t>S</w:t>
      </w:r>
      <w:r w:rsidRPr="00C965D0">
        <w:t>cience at Old Dominion University</w:t>
      </w:r>
      <w:r>
        <w:t>, S</w:t>
      </w:r>
      <w:r w:rsidRPr="00C965D0">
        <w:t xml:space="preserve">enior </w:t>
      </w:r>
      <w:r>
        <w:t>C</w:t>
      </w:r>
      <w:r w:rsidRPr="00C965D0">
        <w:t xml:space="preserve">onsultant to the Small Arms Survey </w:t>
      </w:r>
      <w:r>
        <w:t>(Switzerland), holds an M.Phil. in Political Science from Columbia University, 2012 (“</w:t>
      </w:r>
      <w:r w:rsidRPr="00C965D0">
        <w:t>Taking Aim at the Arms Trade: NGOs, Global Civil Society and the World Military Order</w:t>
      </w:r>
      <w:r>
        <w:t xml:space="preserve">,” </w:t>
      </w:r>
      <w:r>
        <w:rPr>
          <w:i/>
        </w:rPr>
        <w:t>Contemporary Security Policy</w:t>
      </w:r>
      <w:r>
        <w:t>, Volume 33, Issue 1, Available Online to Subscribing Institutions via Taylor &amp; Francis Online)</w:t>
      </w:r>
    </w:p>
    <w:p w:rsidR="008F1FC6" w:rsidRDefault="008F1FC6" w:rsidP="008F1FC6">
      <w:r w:rsidRPr="00646ED8">
        <w:rPr>
          <w:rStyle w:val="StyleUnderline"/>
        </w:rPr>
        <w:t>The book would be a glorious addition to the arms trade shelf if it stopped with its illumination of London organizations. But Stavrianakis uses their engagement to develop a second theme, barriers to global equality</w:t>
      </w:r>
      <w:r>
        <w:t xml:space="preserve">. As Andrew Pierre pointed out 30 years ago, we study the arms trade because it reveals so much about everything else. </w:t>
      </w:r>
      <w:r w:rsidRPr="00646ED8">
        <w:rPr>
          <w:rStyle w:val="StyleUnderline"/>
        </w:rPr>
        <w:t xml:space="preserve">For </w:t>
      </w:r>
      <w:r w:rsidRPr="006B0070">
        <w:rPr>
          <w:rStyle w:val="StyleUnderline"/>
          <w:highlight w:val="yellow"/>
        </w:rPr>
        <w:t>Stavrianakis</w:t>
      </w:r>
      <w:r w:rsidRPr="00646ED8">
        <w:rPr>
          <w:rStyle w:val="StyleUnderline"/>
        </w:rPr>
        <w:t>, that theme is imperial relations, the export to the rest of the world of European ideas about state control of violence and state responsibility for the instruments of violence</w:t>
      </w:r>
      <w:r>
        <w:t xml:space="preserve">. This is what she means by the ‘ambiguity of civil society’ (p. 31). </w:t>
      </w:r>
      <w:r w:rsidRPr="00646ED8">
        <w:rPr>
          <w:rStyle w:val="StyleUnderline"/>
        </w:rPr>
        <w:t xml:space="preserve">Corrupted by the original sin of Westphalia, they reaffirm the </w:t>
      </w:r>
      <w:r w:rsidRPr="00646ED8">
        <w:rPr>
          <w:rStyle w:val="StyleUnderline"/>
        </w:rPr>
        <w:lastRenderedPageBreak/>
        <w:t>Eurocentric status quo and inhibit more ambitious change</w:t>
      </w:r>
      <w:r>
        <w:t>. She writes that ‘NGOs thus participate in and naturalize a hierarchical world military order despite their (self-)image as progressive actors’ (p. 11). From this perspective, the small arms agenda in particular is literally about ‘disarming the south’, reaffirming the weakness and marginal role of affected countries (p. 158).</w:t>
      </w:r>
    </w:p>
    <w:p w:rsidR="008F1FC6" w:rsidRDefault="008F1FC6" w:rsidP="008F1FC6">
      <w:r w:rsidRPr="00646ED8">
        <w:rPr>
          <w:rStyle w:val="StyleUnderline"/>
        </w:rPr>
        <w:t xml:space="preserve">The book </w:t>
      </w:r>
      <w:r w:rsidRPr="006B0070">
        <w:rPr>
          <w:rStyle w:val="StyleUnderline"/>
          <w:highlight w:val="yellow"/>
        </w:rPr>
        <w:t>criticizes</w:t>
      </w:r>
      <w:r w:rsidRPr="00646ED8">
        <w:rPr>
          <w:rStyle w:val="StyleUnderline"/>
        </w:rPr>
        <w:t xml:space="preserve"> the London </w:t>
      </w:r>
      <w:r w:rsidRPr="006B0070">
        <w:rPr>
          <w:rStyle w:val="StyleUnderline"/>
          <w:highlight w:val="yellow"/>
        </w:rPr>
        <w:t>groups for not being something other than what they are</w:t>
      </w:r>
      <w:r>
        <w:t xml:space="preserve">. Since most are at least partially funded by the British government, their principle donor, </w:t>
      </w:r>
      <w:r w:rsidRPr="006B0070">
        <w:rPr>
          <w:rStyle w:val="StyleUnderline"/>
          <w:highlight w:val="yellow"/>
        </w:rPr>
        <w:t xml:space="preserve">it seems </w:t>
      </w:r>
      <w:r w:rsidRPr="006B0070">
        <w:rPr>
          <w:rStyle w:val="Emphasis"/>
          <w:highlight w:val="yellow"/>
        </w:rPr>
        <w:t>unfair</w:t>
      </w:r>
      <w:r w:rsidRPr="006B0070">
        <w:rPr>
          <w:rStyle w:val="StyleUnderline"/>
          <w:highlight w:val="yellow"/>
        </w:rPr>
        <w:t xml:space="preserve"> to criticize them for not being pacifist movements</w:t>
      </w:r>
      <w:r>
        <w:t>. Yet Stavrianakis writes, ‘NGOs such as Amnesty, Oxfam and Saferworld … may well be complicit in war and organized violence, rather than the answer to it’ (p. 30). Instead they perpetuate imperial relations by telling countries what they should do, rather than advocating policies that would reduce armament evenly and everywhere.</w:t>
      </w:r>
    </w:p>
    <w:p w:rsidR="008F1FC6" w:rsidRDefault="008F1FC6" w:rsidP="008F1FC6">
      <w:r w:rsidRPr="00646ED8">
        <w:rPr>
          <w:rStyle w:val="StyleUnderline"/>
        </w:rPr>
        <w:t>Stavrianakis makes her</w:t>
      </w:r>
      <w:r>
        <w:t xml:space="preserve"> own </w:t>
      </w:r>
      <w:r w:rsidRPr="00646ED8">
        <w:rPr>
          <w:rStyle w:val="StyleUnderline"/>
        </w:rPr>
        <w:t>position clearer when she presents, without explicitly advocating, the goal of abolishing the arms trade</w:t>
      </w:r>
      <w:r>
        <w:t xml:space="preserve"> (p. 56). Arms trade control and partial disarmament projects ‘… freeze an asymmetric status quo’ (p. 60). Ameliorating that requires measures that stretch beyond abolition to include elevation of human rights, which should be an absolute precondition for arms exports, not part of a set of trade-offs. But even this is not enough. Traditional preoccupations with human rights miss ‘… the systematic oppression that is a necessary feature of capitalism, sometime supported by patrons through arms supplies’, a structural condition the London groups do not challenge (p. 134).</w:t>
      </w:r>
    </w:p>
    <w:p w:rsidR="008F1FC6" w:rsidRDefault="008F1FC6" w:rsidP="008F1FC6">
      <w:r w:rsidRPr="00646ED8">
        <w:rPr>
          <w:rStyle w:val="StyleUnderline"/>
        </w:rPr>
        <w:t>There are shrewd observations behind these criticisms</w:t>
      </w:r>
      <w:r>
        <w:t xml:space="preserve">. In Africa, the Middle East, Afghanistan and Southeast Asia, non-governmental organizations export a reform agenda largely made in England. </w:t>
      </w:r>
      <w:r w:rsidRPr="00646ED8">
        <w:rPr>
          <w:rStyle w:val="StyleUnderline"/>
        </w:rPr>
        <w:t xml:space="preserve">But there also are limits. </w:t>
      </w:r>
      <w:r w:rsidRPr="006B0070">
        <w:rPr>
          <w:rStyle w:val="StyleUnderline"/>
          <w:highlight w:val="yellow"/>
        </w:rPr>
        <w:t>Pushing</w:t>
      </w:r>
      <w:r w:rsidRPr="00646ED8">
        <w:rPr>
          <w:rStyle w:val="StyleUnderline"/>
        </w:rPr>
        <w:t xml:space="preserve"> Africans </w:t>
      </w:r>
      <w:r w:rsidRPr="006B0070">
        <w:rPr>
          <w:rStyle w:val="StyleUnderline"/>
          <w:highlight w:val="yellow"/>
        </w:rPr>
        <w:t>to</w:t>
      </w:r>
      <w:r w:rsidRPr="00646ED8">
        <w:rPr>
          <w:rStyle w:val="StyleUnderline"/>
        </w:rPr>
        <w:t xml:space="preserve"> get serious about </w:t>
      </w:r>
      <w:r w:rsidRPr="006B0070">
        <w:rPr>
          <w:rStyle w:val="StyleUnderline"/>
          <w:highlight w:val="yellow"/>
        </w:rPr>
        <w:t>stop</w:t>
      </w:r>
      <w:r w:rsidRPr="00646ED8">
        <w:rPr>
          <w:rStyle w:val="StyleUnderline"/>
        </w:rPr>
        <w:t xml:space="preserve">ping </w:t>
      </w:r>
      <w:r w:rsidRPr="006B0070">
        <w:rPr>
          <w:rStyle w:val="StyleUnderline"/>
          <w:highlight w:val="yellow"/>
        </w:rPr>
        <w:t>diversion of</w:t>
      </w:r>
      <w:r w:rsidRPr="00646ED8">
        <w:rPr>
          <w:rStyle w:val="StyleUnderline"/>
        </w:rPr>
        <w:t xml:space="preserve"> government-owned small </w:t>
      </w:r>
      <w:r w:rsidRPr="006B0070">
        <w:rPr>
          <w:rStyle w:val="StyleUnderline"/>
          <w:highlight w:val="yellow"/>
        </w:rPr>
        <w:t>arms</w:t>
      </w:r>
      <w:r w:rsidRPr="00646ED8">
        <w:rPr>
          <w:rStyle w:val="StyleUnderline"/>
        </w:rPr>
        <w:t xml:space="preserve"> to warlords </w:t>
      </w:r>
      <w:r w:rsidRPr="006B0070">
        <w:rPr>
          <w:rStyle w:val="StyleUnderline"/>
          <w:highlight w:val="yellow"/>
        </w:rPr>
        <w:t xml:space="preserve">may be hierarchical, but </w:t>
      </w:r>
      <w:r w:rsidRPr="006B0070">
        <w:rPr>
          <w:rStyle w:val="Emphasis"/>
          <w:highlight w:val="yellow"/>
        </w:rPr>
        <w:t>in the</w:t>
      </w:r>
      <w:r w:rsidRPr="006B0070">
        <w:rPr>
          <w:rStyle w:val="Emphasis"/>
        </w:rPr>
        <w:t xml:space="preserve"> very </w:t>
      </w:r>
      <w:r w:rsidRPr="006B0070">
        <w:rPr>
          <w:rStyle w:val="Emphasis"/>
          <w:highlight w:val="yellow"/>
        </w:rPr>
        <w:t>best sense</w:t>
      </w:r>
      <w:r>
        <w:t xml:space="preserve"> of Thomas Babington Macaulay, certainly not Leopold II. </w:t>
      </w:r>
      <w:r w:rsidRPr="006B0070">
        <w:rPr>
          <w:rStyle w:val="StyleUnderline"/>
          <w:highlight w:val="yellow"/>
        </w:rPr>
        <w:t xml:space="preserve">Anachronisms like imperial relations have more </w:t>
      </w:r>
      <w:r w:rsidRPr="006B0070">
        <w:rPr>
          <w:rStyle w:val="Emphasis"/>
          <w:highlight w:val="yellow"/>
        </w:rPr>
        <w:t>aesthetic catchiness</w:t>
      </w:r>
      <w:r w:rsidRPr="006B0070">
        <w:rPr>
          <w:rStyle w:val="StyleUnderline"/>
          <w:highlight w:val="yellow"/>
        </w:rPr>
        <w:t xml:space="preserve"> than accuracy</w:t>
      </w:r>
      <w:r>
        <w:t xml:space="preserve">. It has been a long time since British teams expected to win Commonwealth cricket matches. At least cricket still has the pretence of equality. Contemporary British arms export promotion to India is painfully deferential. </w:t>
      </w:r>
      <w:r w:rsidRPr="00646ED8">
        <w:rPr>
          <w:rStyle w:val="StyleUnderline"/>
        </w:rPr>
        <w:t xml:space="preserve">And </w:t>
      </w:r>
      <w:r w:rsidRPr="006B0070">
        <w:rPr>
          <w:rStyle w:val="StyleUnderline"/>
          <w:highlight w:val="yellow"/>
        </w:rPr>
        <w:t>what will replace imperial relations in arms policy? Probably not abolition. Having seen</w:t>
      </w:r>
      <w:r w:rsidRPr="00646ED8">
        <w:rPr>
          <w:rStyle w:val="StyleUnderline"/>
        </w:rPr>
        <w:t xml:space="preserve"> some </w:t>
      </w:r>
      <w:r w:rsidRPr="006B0070">
        <w:rPr>
          <w:rStyle w:val="Emphasis"/>
          <w:highlight w:val="yellow"/>
        </w:rPr>
        <w:t>grotesque alternatives</w:t>
      </w:r>
      <w:r w:rsidRPr="006B0070">
        <w:rPr>
          <w:rStyle w:val="StyleUnderline"/>
          <w:highlight w:val="yellow"/>
        </w:rPr>
        <w:t>, I will</w:t>
      </w:r>
      <w:r w:rsidRPr="00646ED8">
        <w:rPr>
          <w:rStyle w:val="StyleUnderline"/>
        </w:rPr>
        <w:t xml:space="preserve"> gladly </w:t>
      </w:r>
      <w:r w:rsidRPr="006B0070">
        <w:rPr>
          <w:rStyle w:val="StyleUnderline"/>
          <w:highlight w:val="yellow"/>
        </w:rPr>
        <w:t>stick with imperfect Westphalianism and patch up</w:t>
      </w:r>
      <w:r w:rsidRPr="00646ED8">
        <w:rPr>
          <w:rStyle w:val="StyleUnderline"/>
        </w:rPr>
        <w:t xml:space="preserve"> Weberian </w:t>
      </w:r>
      <w:r w:rsidRPr="006B0070">
        <w:rPr>
          <w:rStyle w:val="StyleUnderline"/>
          <w:highlight w:val="yellow"/>
        </w:rPr>
        <w:t>monopolies wherever there's a chance</w:t>
      </w:r>
      <w:r>
        <w:t>.</w:t>
      </w:r>
    </w:p>
    <w:p w:rsidR="00CE1430" w:rsidRPr="009D53C1" w:rsidRDefault="00CE1430" w:rsidP="009D53C1"/>
    <w:p w:rsidR="009C35B4" w:rsidRDefault="009C35B4" w:rsidP="009C35B4">
      <w:pPr>
        <w:pStyle w:val="Heading3"/>
      </w:pPr>
      <w:r>
        <w:lastRenderedPageBreak/>
        <w:t xml:space="preserve">2AC — </w:t>
      </w:r>
      <w:r w:rsidR="00B4208A">
        <w:t>Alternativity DA</w:t>
      </w:r>
    </w:p>
    <w:p w:rsidR="009C35B4" w:rsidRPr="001C0EC0" w:rsidRDefault="00B4208A" w:rsidP="009C35B4">
      <w:pPr>
        <w:pStyle w:val="Heading4"/>
      </w:pPr>
      <w:r w:rsidRPr="00B4208A">
        <w:rPr>
          <w:u w:val="single"/>
        </w:rPr>
        <w:t>Alternativity DA</w:t>
      </w:r>
      <w:r>
        <w:t xml:space="preserve"> — </w:t>
      </w:r>
      <w:r w:rsidR="0087072E">
        <w:t>their failure</w:t>
      </w:r>
      <w:r w:rsidR="001C0EC0">
        <w:t xml:space="preserve"> to present a </w:t>
      </w:r>
      <w:r w:rsidR="001C0EC0" w:rsidRPr="001C0EC0">
        <w:t>practical political alternative</w:t>
      </w:r>
      <w:r w:rsidR="001C0EC0">
        <w:t xml:space="preserve"> </w:t>
      </w:r>
      <w:r w:rsidR="001C0EC0" w:rsidRPr="001C0EC0">
        <w:rPr>
          <w:u w:val="single"/>
        </w:rPr>
        <w:t>reinforces the dominant system</w:t>
      </w:r>
      <w:r w:rsidR="001C0EC0">
        <w:t xml:space="preserve"> and </w:t>
      </w:r>
      <w:r w:rsidR="001C0EC0" w:rsidRPr="001C0EC0">
        <w:rPr>
          <w:u w:val="single"/>
        </w:rPr>
        <w:t>precludes emancipatory social change</w:t>
      </w:r>
      <w:r w:rsidR="001C0EC0">
        <w:t>.</w:t>
      </w:r>
    </w:p>
    <w:p w:rsidR="009C35B4" w:rsidRDefault="009C35B4" w:rsidP="009C35B4">
      <w:r w:rsidRPr="00B214E8">
        <w:rPr>
          <w:rStyle w:val="Style13ptBold"/>
        </w:rPr>
        <w:t>Visoka 18</w:t>
      </w:r>
      <w:r>
        <w:t xml:space="preserve"> — Gëzim Visoka, A</w:t>
      </w:r>
      <w:r w:rsidRPr="00B214E8">
        <w:t xml:space="preserve">ssistant </w:t>
      </w:r>
      <w:r>
        <w:t>P</w:t>
      </w:r>
      <w:r w:rsidRPr="00B214E8">
        <w:t xml:space="preserve">rofessor of </w:t>
      </w:r>
      <w:r>
        <w:t>P</w:t>
      </w:r>
      <w:r w:rsidRPr="00B214E8">
        <w:t xml:space="preserve">eace and </w:t>
      </w:r>
      <w:r>
        <w:t>C</w:t>
      </w:r>
      <w:r w:rsidRPr="00B214E8">
        <w:t xml:space="preserve">onflict </w:t>
      </w:r>
      <w:r>
        <w:t>S</w:t>
      </w:r>
      <w:r w:rsidRPr="00B214E8">
        <w:t>tudies at Dublin City University (</w:t>
      </w:r>
      <w:r>
        <w:t>Ireland</w:t>
      </w:r>
      <w:r w:rsidRPr="00B214E8">
        <w:t>)</w:t>
      </w:r>
      <w:r>
        <w:t xml:space="preserve">, </w:t>
      </w:r>
      <w:r w:rsidRPr="00B214E8">
        <w:t>holds a Ph</w:t>
      </w:r>
      <w:r>
        <w:t>.</w:t>
      </w:r>
      <w:r w:rsidRPr="00B214E8">
        <w:t>D</w:t>
      </w:r>
      <w:r>
        <w:t>.</w:t>
      </w:r>
      <w:r w:rsidRPr="00B214E8">
        <w:t xml:space="preserve"> in Politics and International Relations from </w:t>
      </w:r>
      <w:r>
        <w:t xml:space="preserve">Dublin City University (Ireland), 2018 (“Critique and Alternativity in International Relations,” </w:t>
      </w:r>
      <w:r w:rsidRPr="00B214E8">
        <w:rPr>
          <w:i/>
        </w:rPr>
        <w:t>International Studies Review</w:t>
      </w:r>
      <w:r>
        <w:t>, Advance Article — September, Available Online to Subscribing Institutions via Oxford Academic)</w:t>
      </w:r>
    </w:p>
    <w:p w:rsidR="009C35B4" w:rsidRDefault="009C35B4" w:rsidP="009C35B4">
      <w:r>
        <w:t>Conclusion</w:t>
      </w:r>
    </w:p>
    <w:p w:rsidR="009C35B4" w:rsidRDefault="009C35B4" w:rsidP="009C35B4">
      <w:r w:rsidRPr="00785719">
        <w:rPr>
          <w:rStyle w:val="StyleUnderline"/>
        </w:rPr>
        <w:t xml:space="preserve">Emancipation is a central feature of critical IR debates, but </w:t>
      </w:r>
      <w:r w:rsidRPr="00F14D9A">
        <w:rPr>
          <w:rStyle w:val="StyleUnderline"/>
          <w:highlight w:val="yellow"/>
        </w:rPr>
        <w:t>scholars</w:t>
      </w:r>
      <w:r w:rsidRPr="00785719">
        <w:rPr>
          <w:rStyle w:val="StyleUnderline"/>
        </w:rPr>
        <w:t xml:space="preserve"> often </w:t>
      </w:r>
      <w:r w:rsidRPr="00F14D9A">
        <w:rPr>
          <w:rStyle w:val="StyleUnderline"/>
          <w:highlight w:val="yellow"/>
        </w:rPr>
        <w:t xml:space="preserve">fail to develop </w:t>
      </w:r>
      <w:r w:rsidRPr="00F14D9A">
        <w:rPr>
          <w:rStyle w:val="Emphasis"/>
          <w:highlight w:val="yellow"/>
        </w:rPr>
        <w:t>alternatives</w:t>
      </w:r>
      <w:r w:rsidRPr="00785719">
        <w:rPr>
          <w:rStyle w:val="Emphasis"/>
        </w:rPr>
        <w:t xml:space="preserve"> or solutions</w:t>
      </w:r>
      <w:r w:rsidRPr="00785719">
        <w:rPr>
          <w:rStyle w:val="StyleUnderline"/>
        </w:rPr>
        <w:t xml:space="preserve"> </w:t>
      </w:r>
      <w:r w:rsidRPr="00F14D9A">
        <w:rPr>
          <w:rStyle w:val="StyleUnderline"/>
          <w:highlight w:val="yellow"/>
        </w:rPr>
        <w:t xml:space="preserve">achieving emancipation </w:t>
      </w:r>
      <w:r w:rsidRPr="00F14D9A">
        <w:rPr>
          <w:rStyle w:val="Emphasis"/>
          <w:highlight w:val="yellow"/>
        </w:rPr>
        <w:t>in practice</w:t>
      </w:r>
      <w:r w:rsidRPr="00785719">
        <w:rPr>
          <w:rStyle w:val="StyleUnderline"/>
        </w:rPr>
        <w:t>. This article has examined the relationship between criticality and alternativity</w:t>
      </w:r>
      <w:r>
        <w:t xml:space="preserve"> in IR </w:t>
      </w:r>
      <w:r w:rsidRPr="00785719">
        <w:rPr>
          <w:rStyle w:val="StyleUnderline"/>
        </w:rPr>
        <w:t>in order to shed light on</w:t>
      </w:r>
      <w:r>
        <w:t xml:space="preserve"> some of the most contested issues of critical theory, namely, </w:t>
      </w:r>
      <w:r w:rsidRPr="00785719">
        <w:rPr>
          <w:rStyle w:val="StyleUnderline"/>
        </w:rPr>
        <w:t>the epistemological pathways for identifying the inconsistencies and flaws in existing knowledge and practices and the extent to which critical knowledge should generate alternative emancipatory possibilities</w:t>
      </w:r>
      <w:r>
        <w:t xml:space="preserve">. The article has argued that </w:t>
      </w:r>
      <w:r w:rsidRPr="00E876A9">
        <w:rPr>
          <w:rStyle w:val="StyleUnderline"/>
        </w:rPr>
        <w:t xml:space="preserve">alternativity provides an opportunity for critical scholars to </w:t>
      </w:r>
      <w:r w:rsidRPr="00E876A9">
        <w:rPr>
          <w:rStyle w:val="Emphasis"/>
        </w:rPr>
        <w:t>remain relevant</w:t>
      </w:r>
      <w:r w:rsidRPr="00E876A9">
        <w:rPr>
          <w:rStyle w:val="StyleUnderline"/>
        </w:rPr>
        <w:t xml:space="preserve"> without</w:t>
      </w:r>
      <w:r w:rsidRPr="00785719">
        <w:rPr>
          <w:rStyle w:val="StyleUnderline"/>
        </w:rPr>
        <w:t xml:space="preserve"> being affiliated with positivist logics of inquiry</w:t>
      </w:r>
      <w:r>
        <w:t xml:space="preserve">. In unpacking the conceptual contours, the article first explored how different branches of critical IR engage with the episteme of alternativity. The analysis found that </w:t>
      </w:r>
      <w:r w:rsidRPr="00785719">
        <w:rPr>
          <w:rStyle w:val="StyleUnderline"/>
        </w:rPr>
        <w:t>although alternativity is often affiliated with problem-solving epistemologies, it has played a major role in shaping critical knowledge in IR</w:t>
      </w:r>
      <w:r>
        <w:t xml:space="preserve">. While this is acknowledged and endorsed at the epistemological level by a branch of critical scholars who engage in normative and reconstructive modes of critique, other </w:t>
      </w:r>
      <w:r w:rsidRPr="00785719">
        <w:rPr>
          <w:rStyle w:val="StyleUnderline"/>
        </w:rPr>
        <w:t>scholars embedded in deconstructive modes of critique have disregarded the merits of alternativity</w:t>
      </w:r>
      <w:r>
        <w:t xml:space="preserve"> in IR. The article has argued that, </w:t>
      </w:r>
      <w:r w:rsidRPr="00785719">
        <w:rPr>
          <w:rStyle w:val="StyleUnderline"/>
        </w:rPr>
        <w:t>contrary to what is often assumed, alternativity is not incompatible with deconstructive or reconstructive critiques</w:t>
      </w:r>
      <w:r>
        <w:t xml:space="preserve"> across different subdisciplines of IR. </w:t>
      </w:r>
      <w:r w:rsidRPr="00785719">
        <w:rPr>
          <w:rStyle w:val="StyleUnderline"/>
        </w:rPr>
        <w:t xml:space="preserve">Yet </w:t>
      </w:r>
      <w:r w:rsidRPr="00E876A9">
        <w:rPr>
          <w:rStyle w:val="StyleUnderline"/>
          <w:highlight w:val="yellow"/>
        </w:rPr>
        <w:t>critical IR debates</w:t>
      </w:r>
      <w:r>
        <w:t xml:space="preserve">, which have now become the new mainstream in IR, </w:t>
      </w:r>
      <w:r w:rsidRPr="00785719">
        <w:rPr>
          <w:rStyle w:val="StyleUnderline"/>
        </w:rPr>
        <w:t xml:space="preserve">have failed to engage with the episteme of alternativity in a more empirical and practical sense. </w:t>
      </w:r>
      <w:r w:rsidRPr="00785719">
        <w:rPr>
          <w:rStyle w:val="Emphasis"/>
        </w:rPr>
        <w:t xml:space="preserve">They </w:t>
      </w:r>
      <w:r w:rsidRPr="00E876A9">
        <w:rPr>
          <w:rStyle w:val="Emphasis"/>
          <w:highlight w:val="yellow"/>
        </w:rPr>
        <w:t>preach emancipation but fail to develop tangible emancipatory alternatives</w:t>
      </w:r>
      <w:r>
        <w:t>.</w:t>
      </w:r>
    </w:p>
    <w:p w:rsidR="009C35B4" w:rsidRDefault="009C35B4" w:rsidP="009C35B4">
      <w:r>
        <w:t xml:space="preserve">As a result, there is a growing realization that, </w:t>
      </w:r>
      <w:r w:rsidRPr="00E876A9">
        <w:rPr>
          <w:rStyle w:val="StyleUnderline"/>
          <w:highlight w:val="yellow"/>
        </w:rPr>
        <w:t>without tangible alternativity,</w:t>
      </w:r>
      <w:r w:rsidRPr="00785719">
        <w:rPr>
          <w:rStyle w:val="StyleUnderline"/>
        </w:rPr>
        <w:t xml:space="preserve"> critical </w:t>
      </w:r>
      <w:r w:rsidRPr="00E876A9">
        <w:rPr>
          <w:rStyle w:val="StyleUnderline"/>
          <w:highlight w:val="yellow"/>
        </w:rPr>
        <w:t xml:space="preserve">theory risks </w:t>
      </w:r>
      <w:r w:rsidRPr="00E876A9">
        <w:rPr>
          <w:rStyle w:val="Emphasis"/>
          <w:highlight w:val="yellow"/>
        </w:rPr>
        <w:t>losing its normative impetus</w:t>
      </w:r>
      <w:r w:rsidRPr="00E876A9">
        <w:rPr>
          <w:rStyle w:val="StyleUnderline"/>
          <w:highlight w:val="yellow"/>
        </w:rPr>
        <w:t xml:space="preserve"> and its </w:t>
      </w:r>
      <w:r w:rsidRPr="00E876A9">
        <w:rPr>
          <w:rStyle w:val="Emphasis"/>
          <w:highlight w:val="yellow"/>
        </w:rPr>
        <w:t>ethical and emancipatory commitment</w:t>
      </w:r>
      <w:r w:rsidRPr="00785719">
        <w:rPr>
          <w:rStyle w:val="StyleUnderline"/>
        </w:rPr>
        <w:t xml:space="preserve">, potentially becoming a postepistemological vocation without politics. </w:t>
      </w:r>
      <w:r w:rsidRPr="00E876A9">
        <w:rPr>
          <w:rStyle w:val="StyleUnderline"/>
          <w:highlight w:val="yellow"/>
        </w:rPr>
        <w:t>Critical knowledge without</w:t>
      </w:r>
      <w:r w:rsidRPr="00785719">
        <w:rPr>
          <w:rStyle w:val="StyleUnderline"/>
        </w:rPr>
        <w:t xml:space="preserve"> a dose of </w:t>
      </w:r>
      <w:r w:rsidRPr="00E876A9">
        <w:rPr>
          <w:rStyle w:val="StyleUnderline"/>
          <w:highlight w:val="yellow"/>
        </w:rPr>
        <w:t>alternativity may examine</w:t>
      </w:r>
      <w:r w:rsidRPr="00785719">
        <w:rPr>
          <w:rStyle w:val="StyleUnderline"/>
        </w:rPr>
        <w:t xml:space="preserve"> </w:t>
      </w:r>
      <w:r w:rsidRPr="00785719">
        <w:rPr>
          <w:rStyle w:val="Emphasis"/>
        </w:rPr>
        <w:t xml:space="preserve">the </w:t>
      </w:r>
      <w:r w:rsidRPr="00E876A9">
        <w:rPr>
          <w:rStyle w:val="Emphasis"/>
          <w:highlight w:val="yellow"/>
        </w:rPr>
        <w:t>causes and consequences</w:t>
      </w:r>
      <w:r w:rsidRPr="00785719">
        <w:rPr>
          <w:rStyle w:val="StyleUnderline"/>
        </w:rPr>
        <w:t xml:space="preserve"> of subject matters </w:t>
      </w:r>
      <w:r w:rsidRPr="00E876A9">
        <w:rPr>
          <w:rStyle w:val="StyleUnderline"/>
          <w:highlight w:val="yellow"/>
        </w:rPr>
        <w:t xml:space="preserve">but </w:t>
      </w:r>
      <w:r w:rsidRPr="00E876A9">
        <w:rPr>
          <w:rStyle w:val="Emphasis"/>
          <w:highlight w:val="yellow"/>
        </w:rPr>
        <w:t>could fall short of reaching out to the wider policy community and the affected subjects</w:t>
      </w:r>
      <w:r w:rsidRPr="00785719">
        <w:rPr>
          <w:rStyle w:val="StyleUnderline"/>
        </w:rPr>
        <w:t xml:space="preserve"> where power relations reside, </w:t>
      </w:r>
      <w:r w:rsidRPr="00E876A9">
        <w:rPr>
          <w:rStyle w:val="StyleUnderline"/>
          <w:highlight w:val="yellow"/>
        </w:rPr>
        <w:t>thus missing the opportunity to transform</w:t>
      </w:r>
      <w:r w:rsidRPr="00785719">
        <w:rPr>
          <w:rStyle w:val="StyleUnderline"/>
        </w:rPr>
        <w:t xml:space="preserve"> the structural, discursive, and performative </w:t>
      </w:r>
      <w:r w:rsidRPr="00E876A9">
        <w:rPr>
          <w:rStyle w:val="StyleUnderline"/>
          <w:highlight w:val="yellow"/>
        </w:rPr>
        <w:t>practices that reproduce violence, inequality, and injustice</w:t>
      </w:r>
      <w:r w:rsidRPr="00785719">
        <w:rPr>
          <w:rStyle w:val="StyleUnderline"/>
        </w:rPr>
        <w:t xml:space="preserve"> on human and nonhuman ecology</w:t>
      </w:r>
      <w:r>
        <w:t>.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a conjunction between criticality and alternativity is possible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rsidR="009C35B4" w:rsidRDefault="009C35B4" w:rsidP="009C35B4">
      <w:r w:rsidRPr="00E876A9">
        <w:rPr>
          <w:rStyle w:val="StyleUnderline"/>
          <w:highlight w:val="yellow"/>
        </w:rPr>
        <w:t>Critique-without-alternative</w:t>
      </w:r>
      <w:r>
        <w:t xml:space="preserve"> represents one strand, which </w:t>
      </w:r>
      <w:r w:rsidRPr="00785719">
        <w:rPr>
          <w:rStyle w:val="StyleUnderline"/>
        </w:rPr>
        <w:t>tends to avoid offering normative and practical alternatives to</w:t>
      </w:r>
      <w:r>
        <w:t xml:space="preserve"> their </w:t>
      </w:r>
      <w:r w:rsidRPr="00785719">
        <w:rPr>
          <w:rStyle w:val="StyleUnderline"/>
        </w:rPr>
        <w:t>critical reflections aimed at maintaining the conservative and radical impetus of critical theory and dissociating from problem-solving and policy-relevant methods of inquiry. This mode of critique</w:t>
      </w:r>
      <w:r>
        <w:t xml:space="preserve"> is committed to revealing the weaknesses of peacebuilding interventions but </w:t>
      </w:r>
      <w:r w:rsidRPr="00E876A9">
        <w:rPr>
          <w:rStyle w:val="Emphasis"/>
          <w:highlight w:val="yellow"/>
        </w:rPr>
        <w:t>refuses to offer</w:t>
      </w:r>
      <w:r w:rsidRPr="00785719">
        <w:rPr>
          <w:rStyle w:val="Emphasis"/>
        </w:rPr>
        <w:t xml:space="preserve"> any emancipatory and practical alternative</w:t>
      </w:r>
      <w:r w:rsidRPr="00785719">
        <w:rPr>
          <w:rStyle w:val="StyleUnderline"/>
        </w:rPr>
        <w:t xml:space="preserve"> </w:t>
      </w:r>
      <w:r w:rsidRPr="00E876A9">
        <w:rPr>
          <w:rStyle w:val="Emphasis"/>
        </w:rPr>
        <w:t xml:space="preserve">on </w:t>
      </w:r>
      <w:r w:rsidRPr="00E876A9">
        <w:rPr>
          <w:rStyle w:val="Emphasis"/>
          <w:highlight w:val="yellow"/>
        </w:rPr>
        <w:t>how to build sustainable peace</w:t>
      </w:r>
      <w:r w:rsidRPr="00785719">
        <w:rPr>
          <w:rStyle w:val="StyleUnderline"/>
        </w:rPr>
        <w:t xml:space="preserve"> after violent conflict. If the end goal of critical perspectives is achieving emancipation, then </w:t>
      </w:r>
      <w:r w:rsidRPr="00B4208A">
        <w:rPr>
          <w:rStyle w:val="StyleUnderline"/>
          <w:highlight w:val="yellow"/>
        </w:rPr>
        <w:t xml:space="preserve">critique should </w:t>
      </w:r>
      <w:r w:rsidRPr="00B4208A">
        <w:rPr>
          <w:rStyle w:val="Emphasis"/>
          <w:highlight w:val="yellow"/>
        </w:rPr>
        <w:t>not only</w:t>
      </w:r>
      <w:r w:rsidRPr="00B4208A">
        <w:rPr>
          <w:rStyle w:val="StyleUnderline"/>
          <w:highlight w:val="yellow"/>
        </w:rPr>
        <w:t xml:space="preserve"> be directed </w:t>
      </w:r>
      <w:r w:rsidRPr="00B4208A">
        <w:rPr>
          <w:rStyle w:val="StyleUnderline"/>
          <w:highlight w:val="yellow"/>
        </w:rPr>
        <w:lastRenderedPageBreak/>
        <w:t>toward problematizing</w:t>
      </w:r>
      <w:r w:rsidRPr="00785719">
        <w:rPr>
          <w:rStyle w:val="StyleUnderline"/>
        </w:rPr>
        <w:t xml:space="preserve"> dominant discourses, practices, and policies </w:t>
      </w:r>
      <w:r w:rsidRPr="00B4208A">
        <w:rPr>
          <w:rStyle w:val="StyleUnderline"/>
          <w:highlight w:val="yellow"/>
        </w:rPr>
        <w:t>but</w:t>
      </w:r>
      <w:r w:rsidRPr="00785719">
        <w:rPr>
          <w:rStyle w:val="StyleUnderline"/>
        </w:rPr>
        <w:t xml:space="preserve"> </w:t>
      </w:r>
      <w:r w:rsidRPr="00785719">
        <w:rPr>
          <w:rStyle w:val="Emphasis"/>
        </w:rPr>
        <w:t xml:space="preserve">also </w:t>
      </w:r>
      <w:r w:rsidRPr="00B4208A">
        <w:rPr>
          <w:rStyle w:val="Emphasis"/>
          <w:highlight w:val="yellow"/>
        </w:rPr>
        <w:t>needs to envisage political and practical alternatives</w:t>
      </w:r>
      <w:r w:rsidRPr="00785719">
        <w:rPr>
          <w:rStyle w:val="StyleUnderline"/>
        </w:rPr>
        <w:t xml:space="preserve"> rooted in ideational and material elements</w:t>
      </w:r>
      <w:r>
        <w:t xml:space="preserve">. In turn, </w:t>
      </w:r>
      <w:r w:rsidRPr="00B4208A">
        <w:rPr>
          <w:rStyle w:val="StyleUnderline"/>
          <w:highlight w:val="yellow"/>
        </w:rPr>
        <w:t>the lack</w:t>
      </w:r>
      <w:r w:rsidRPr="00B4208A">
        <w:rPr>
          <w:rStyle w:val="StyleUnderline"/>
        </w:rPr>
        <w:t xml:space="preserve"> of an explicit emancipatory</w:t>
      </w:r>
      <w:r w:rsidRPr="00785719">
        <w:rPr>
          <w:rStyle w:val="StyleUnderline"/>
        </w:rPr>
        <w:t xml:space="preserve"> agenda </w:t>
      </w:r>
      <w:r w:rsidRPr="00B4208A">
        <w:rPr>
          <w:rStyle w:val="Emphasis"/>
          <w:highlight w:val="yellow"/>
        </w:rPr>
        <w:t>limits their social and political impact</w:t>
      </w:r>
      <w:r w:rsidRPr="00B4208A">
        <w:rPr>
          <w:rStyle w:val="StyleUnderline"/>
          <w:highlight w:val="yellow"/>
        </w:rPr>
        <w:t xml:space="preserve"> and</w:t>
      </w:r>
      <w:r w:rsidRPr="00785719">
        <w:rPr>
          <w:rStyle w:val="StyleUnderline"/>
        </w:rPr>
        <w:t xml:space="preserve"> </w:t>
      </w:r>
      <w:r w:rsidRPr="00785719">
        <w:rPr>
          <w:rStyle w:val="Emphasis"/>
        </w:rPr>
        <w:t xml:space="preserve">unintentionally </w:t>
      </w:r>
      <w:r w:rsidRPr="00B4208A">
        <w:rPr>
          <w:rStyle w:val="Emphasis"/>
          <w:highlight w:val="yellow"/>
        </w:rPr>
        <w:t>validates the existing order</w:t>
      </w:r>
      <w:r>
        <w:t xml:space="preserve">. In response to this challenge, a new mode of critique has emerged, namely, </w:t>
      </w:r>
      <w:r w:rsidRPr="00785719">
        <w:rPr>
          <w:rStyle w:val="StyleUnderline"/>
        </w:rPr>
        <w:t>critique-as-alternative</w:t>
      </w:r>
      <w:r>
        <w:t xml:space="preserve">, which </w:t>
      </w:r>
      <w:r w:rsidRPr="00785719">
        <w:rPr>
          <w:rStyle w:val="StyleUnderline"/>
        </w:rPr>
        <w:t>exemplifies the optimal approach. Proponents of critique-as-alternative</w:t>
      </w:r>
      <w:r>
        <w:t xml:space="preserve"> have remained committee to critical analysis, but most importantly, they </w:t>
      </w:r>
      <w:r w:rsidRPr="00785719">
        <w:rPr>
          <w:rStyle w:val="StyleUnderline"/>
        </w:rPr>
        <w:t xml:space="preserve">have taken up the challenge of offering emancipatory knowledge that has </w:t>
      </w:r>
      <w:r w:rsidRPr="00785719">
        <w:rPr>
          <w:rStyle w:val="Emphasis"/>
        </w:rPr>
        <w:t>practical relevance</w:t>
      </w:r>
      <w:r w:rsidRPr="00785719">
        <w:rPr>
          <w:rStyle w:val="StyleUnderline"/>
        </w:rPr>
        <w:t xml:space="preserve"> for vulnerable societies in global politics. Their main flaw</w:t>
      </w:r>
      <w:r>
        <w:t xml:space="preserve">, however, </w:t>
      </w:r>
      <w:r w:rsidRPr="00785719">
        <w:rPr>
          <w:rStyle w:val="StyleUnderline"/>
        </w:rPr>
        <w:t xml:space="preserve">has been </w:t>
      </w:r>
      <w:r w:rsidRPr="00785719">
        <w:rPr>
          <w:rStyle w:val="Emphasis"/>
        </w:rPr>
        <w:t xml:space="preserve">their </w:t>
      </w:r>
      <w:r w:rsidRPr="00B4208A">
        <w:rPr>
          <w:rStyle w:val="Emphasis"/>
          <w:highlight w:val="yellow"/>
        </w:rPr>
        <w:t>inability to elaborate</w:t>
      </w:r>
      <w:r w:rsidRPr="00785719">
        <w:rPr>
          <w:rStyle w:val="Emphasis"/>
        </w:rPr>
        <w:t xml:space="preserve"> sufficiently their </w:t>
      </w:r>
      <w:r w:rsidRPr="00B4208A">
        <w:rPr>
          <w:rStyle w:val="Emphasis"/>
          <w:highlight w:val="yellow"/>
        </w:rPr>
        <w:t>practical and emancipatory alternatives</w:t>
      </w:r>
      <w:r w:rsidRPr="00785719">
        <w:rPr>
          <w:rStyle w:val="StyleUnderline"/>
        </w:rPr>
        <w:t xml:space="preserve">—a flaw that </w:t>
      </w:r>
      <w:r w:rsidRPr="00B4208A">
        <w:rPr>
          <w:rStyle w:val="StyleUnderline"/>
          <w:highlight w:val="yellow"/>
        </w:rPr>
        <w:t>has opened up</w:t>
      </w:r>
      <w:r w:rsidRPr="00785719">
        <w:rPr>
          <w:rStyle w:val="StyleUnderline"/>
        </w:rPr>
        <w:t xml:space="preserve"> space for epistemic contestation and </w:t>
      </w:r>
      <w:r w:rsidRPr="00B4208A">
        <w:rPr>
          <w:rStyle w:val="Emphasis"/>
          <w:highlight w:val="yellow"/>
        </w:rPr>
        <w:t>policy co-optation</w:t>
      </w:r>
      <w:r>
        <w:t>. Finally, the third mode of critique—</w:t>
      </w:r>
      <w:r w:rsidRPr="00785719">
        <w:t>critique-with-alternative—which is embedded in a positivist, problem-solving, and policy-driven logic of inquiry, offers alternatives that seek either to verify existing knowledge and the existing interventionary order or to reject other critical alternatives.</w:t>
      </w:r>
    </w:p>
    <w:p w:rsidR="009C35B4" w:rsidRDefault="009C35B4" w:rsidP="009C35B4">
      <w:r>
        <w:t xml:space="preserve">Looking at different modes of critique through the lens of alternativity in IR's subdiscipline of peace and conflict studies has provided interesting insights on the promise and limits of critical IR in shaping global politics. The analysis found that </w:t>
      </w:r>
      <w:r w:rsidRPr="00785719">
        <w:rPr>
          <w:rStyle w:val="StyleUnderline"/>
        </w:rPr>
        <w:t>existing modes of critique have failed to develop elaborative emancipatory alternatives at both the conceptual and the practical levels</w:t>
      </w:r>
      <w:r>
        <w:t xml:space="preserve">.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785719">
        <w:rPr>
          <w:rStyle w:val="StyleUnderline"/>
        </w:rPr>
        <w:t xml:space="preserve">promoting alternativity has the potential to rejuvenate critical scholarship embedded in the ethos of impactful engagement with the world without being co-opted by the policy world. </w:t>
      </w:r>
      <w:r w:rsidRPr="00B4208A">
        <w:rPr>
          <w:rStyle w:val="StyleUnderline"/>
          <w:highlight w:val="yellow"/>
        </w:rPr>
        <w:t>The</w:t>
      </w:r>
      <w:r>
        <w:t xml:space="preserve"> next </w:t>
      </w:r>
      <w:r w:rsidRPr="00B4208A">
        <w:rPr>
          <w:rStyle w:val="StyleUnderline"/>
          <w:highlight w:val="yellow"/>
        </w:rPr>
        <w:t>challenge</w:t>
      </w:r>
      <w:r w:rsidRPr="00785719">
        <w:rPr>
          <w:rStyle w:val="StyleUnderline"/>
        </w:rPr>
        <w:t xml:space="preserve"> for scholars </w:t>
      </w:r>
      <w:r w:rsidRPr="00B4208A">
        <w:rPr>
          <w:rStyle w:val="StyleUnderline"/>
          <w:highlight w:val="yellow"/>
        </w:rPr>
        <w:t>should</w:t>
      </w:r>
      <w:r>
        <w:t xml:space="preserve"> not </w:t>
      </w:r>
      <w:r w:rsidRPr="00B4208A">
        <w:rPr>
          <w:rStyle w:val="StyleUnderline"/>
          <w:highlight w:val="yellow"/>
        </w:rPr>
        <w:t>be</w:t>
      </w:r>
      <w:r>
        <w:t xml:space="preserve"> whether alternativity and criticality are congruent but </w:t>
      </w:r>
      <w:r w:rsidRPr="00B4208A">
        <w:rPr>
          <w:rStyle w:val="StyleUnderline"/>
          <w:highlight w:val="yellow"/>
        </w:rPr>
        <w:t>how</w:t>
      </w:r>
      <w:r w:rsidRPr="00785719">
        <w:rPr>
          <w:rStyle w:val="StyleUnderline"/>
        </w:rPr>
        <w:t xml:space="preserve"> emancipatory </w:t>
      </w:r>
      <w:r w:rsidRPr="00B4208A">
        <w:rPr>
          <w:rStyle w:val="StyleUnderline"/>
          <w:highlight w:val="yellow"/>
        </w:rPr>
        <w:t>alternatives can</w:t>
      </w:r>
      <w:r w:rsidRPr="00785719">
        <w:rPr>
          <w:rStyle w:val="StyleUnderline"/>
        </w:rPr>
        <w:t xml:space="preserve"> renew the social and political purpose of critical theory </w:t>
      </w:r>
      <w:r w:rsidRPr="00785719">
        <w:rPr>
          <w:rStyle w:val="Emphasis"/>
        </w:rPr>
        <w:t xml:space="preserve">and </w:t>
      </w:r>
      <w:r w:rsidRPr="00B4208A">
        <w:rPr>
          <w:rStyle w:val="Emphasis"/>
          <w:highlight w:val="yellow"/>
        </w:rPr>
        <w:t>make an impact in the real world</w:t>
      </w:r>
      <w:r>
        <w:t>.</w:t>
      </w:r>
    </w:p>
    <w:p w:rsidR="009C35B4" w:rsidRDefault="009C35B4" w:rsidP="009C35B4"/>
    <w:p w:rsidR="0087072E" w:rsidRPr="009C35B4" w:rsidRDefault="0087072E" w:rsidP="0087072E">
      <w:pPr>
        <w:pStyle w:val="Heading3"/>
      </w:pPr>
      <w:r>
        <w:lastRenderedPageBreak/>
        <w:t>1AR — Alternativity DA</w:t>
      </w:r>
    </w:p>
    <w:p w:rsidR="0087072E" w:rsidRDefault="0087072E" w:rsidP="0087072E">
      <w:pPr>
        <w:pStyle w:val="Heading4"/>
      </w:pPr>
      <w:r>
        <w:t xml:space="preserve">Our </w:t>
      </w:r>
      <w:r w:rsidR="00EC7170">
        <w:t xml:space="preserve">DA contextualizes: because it lacks a </w:t>
      </w:r>
      <w:r w:rsidR="00EC7170" w:rsidRPr="00EC7170">
        <w:rPr>
          <w:u w:val="single"/>
        </w:rPr>
        <w:t>practical political alternative</w:t>
      </w:r>
      <w:r w:rsidR="00EC7170">
        <w:t>, their t</w:t>
      </w:r>
      <w:r>
        <w:t xml:space="preserve">otalizing rejection of “liberalism” </w:t>
      </w:r>
      <w:r w:rsidRPr="00F14D9A">
        <w:rPr>
          <w:u w:val="single"/>
        </w:rPr>
        <w:t>reifies</w:t>
      </w:r>
      <w:r>
        <w:t xml:space="preserve"> colonialist assumptions rather than challenging them. </w:t>
      </w:r>
    </w:p>
    <w:p w:rsidR="0087072E" w:rsidRDefault="0087072E" w:rsidP="0087072E">
      <w:r w:rsidRPr="00820045">
        <w:rPr>
          <w:rStyle w:val="Style13ptBold"/>
        </w:rPr>
        <w:t>Chandler 10</w:t>
      </w:r>
      <w:r>
        <w:t xml:space="preserve"> — David Chandler, </w:t>
      </w:r>
      <w:r w:rsidRPr="00820045">
        <w:t>Professor of International Relations</w:t>
      </w:r>
      <w:r>
        <w:t xml:space="preserve"> at the University of Westminster (UK), holds a Ph.D. from the </w:t>
      </w:r>
      <w:r w:rsidRPr="00A67A6E">
        <w:t>School of Applied Social Sciences at Leeds Metropolitan University</w:t>
      </w:r>
      <w:r>
        <w:t xml:space="preserve"> (UK), 2010 (“</w:t>
      </w:r>
      <w:r w:rsidRPr="00820045">
        <w:t>The uncritical critique of 'liberal peace'</w:t>
      </w:r>
      <w:r>
        <w:t xml:space="preserve">,” </w:t>
      </w:r>
      <w:r w:rsidRPr="00820045">
        <w:t>Review of International Studies</w:t>
      </w:r>
      <w:r>
        <w:t>, Volume 36, Issue 1, October, Available Online to Subscribing Institutions via ProQuest)</w:t>
      </w:r>
    </w:p>
    <w:p w:rsidR="0087072E" w:rsidRDefault="0087072E" w:rsidP="0087072E">
      <w:r>
        <w:t>Beyond the critique of the liberal peace?</w:t>
      </w:r>
    </w:p>
    <w:p w:rsidR="0087072E" w:rsidRDefault="0087072E" w:rsidP="0087072E">
      <w:r>
        <w:t xml:space="preserve">It would appear that </w:t>
      </w:r>
      <w:r w:rsidRPr="00A67A6E">
        <w:rPr>
          <w:rStyle w:val="StyleUnderline"/>
        </w:rPr>
        <w:t xml:space="preserve">the ostensibly more </w:t>
      </w:r>
      <w:r w:rsidRPr="009C35B4">
        <w:rPr>
          <w:rStyle w:val="StyleUnderline"/>
          <w:highlight w:val="yellow"/>
        </w:rPr>
        <w:t>radical critics</w:t>
      </w:r>
      <w:r>
        <w:t xml:space="preserve">, those who draw out the problematic nature of power relations - the 'power-based' critiques above - in fact, </w:t>
      </w:r>
      <w:r w:rsidRPr="009C35B4">
        <w:rPr>
          <w:rStyle w:val="StyleUnderline"/>
          <w:highlight w:val="yellow"/>
        </w:rPr>
        <w:t>have</w:t>
      </w:r>
      <w:r w:rsidRPr="00A67A6E">
        <w:rPr>
          <w:rStyle w:val="StyleUnderline"/>
        </w:rPr>
        <w:t xml:space="preserve"> very </w:t>
      </w:r>
      <w:r w:rsidRPr="009C35B4">
        <w:rPr>
          <w:rStyle w:val="StyleUnderline"/>
          <w:highlight w:val="yellow"/>
        </w:rPr>
        <w:t>little to offer</w:t>
      </w:r>
      <w:r w:rsidRPr="00A67A6E">
        <w:rPr>
          <w:rStyle w:val="StyleUnderline"/>
        </w:rPr>
        <w:t xml:space="preserve"> as a critical alternative to the current policies of intervention and statebuilding, </w:t>
      </w:r>
      <w:r w:rsidRPr="009C35B4">
        <w:rPr>
          <w:rStyle w:val="StyleUnderline"/>
          <w:highlight w:val="yellow"/>
        </w:rPr>
        <w:t>other than a scaling back</w:t>
      </w:r>
      <w:r w:rsidRPr="00A67A6E">
        <w:rPr>
          <w:rStyle w:val="StyleUnderline"/>
        </w:rPr>
        <w:t xml:space="preserve"> of the </w:t>
      </w:r>
      <w:r w:rsidRPr="009C35B4">
        <w:rPr>
          <w:rStyle w:val="StyleUnderline"/>
          <w:highlight w:val="yellow"/>
        </w:rPr>
        <w:t>possibilities of social change</w:t>
      </w:r>
      <w:r w:rsidRPr="00A67A6E">
        <w:rPr>
          <w:rStyle w:val="StyleUnderline"/>
        </w:rPr>
        <w:t>. The leading critics of the liberal peace</w:t>
      </w:r>
      <w:r>
        <w:t xml:space="preserve">, like Mark Duffield, Michael Pugh and Oliver Richmond - working through critical theoretical frameworks which problematise power relations and highlight the importance of difference - </w:t>
      </w:r>
      <w:r w:rsidRPr="00A67A6E">
        <w:rPr>
          <w:rStyle w:val="StyleUnderline"/>
        </w:rPr>
        <w:t>suggest that the difference between the liberal West and the non-liberal Other cannot be bridged through Western policymaking</w:t>
      </w:r>
      <w:r>
        <w:t>. For Pugh, as we have seen above, taking critical theory to its logical conclusion, capitalist rationality is itself to be condemned for its universalising and destabilising impulses. Similarly, for Duffield, it seems that the problem of hegemonic relations of power and knowledge cannot be overcome, making any projection of the ideals of development or democracy potentially oppressive.63 Oliver Richmond, has systematised this perspective, highlighting the problems of the disciplinary forms of knowledge of 'liberal peace' approaches and suggesting that while it may be possible to go beyond them through the use of post-positivist and ethnographic approaches - enabling external interveners to have a greater access to the knowledge of 'everyday life' in non-liberal societies being intervened in - any attempt to know, rather than merely to express 'empathy', is open to hegemonic abuse.64</w:t>
      </w:r>
    </w:p>
    <w:p w:rsidR="0087072E" w:rsidRDefault="0087072E" w:rsidP="0087072E">
      <w:r>
        <w:t xml:space="preserve">It would appear that, </w:t>
      </w:r>
      <w:r w:rsidRPr="009C35B4">
        <w:rPr>
          <w:rStyle w:val="StyleUnderline"/>
          <w:highlight w:val="yellow"/>
        </w:rPr>
        <w:t>without a political agent of emancipatory</w:t>
      </w:r>
      <w:r w:rsidRPr="00A67A6E">
        <w:rPr>
          <w:rStyle w:val="StyleUnderline"/>
        </w:rPr>
        <w:t xml:space="preserve"> social </w:t>
      </w:r>
      <w:r w:rsidRPr="009C35B4">
        <w:rPr>
          <w:rStyle w:val="StyleUnderline"/>
          <w:highlight w:val="yellow"/>
        </w:rPr>
        <w:t>change</w:t>
      </w:r>
      <w:r w:rsidRPr="00A67A6E">
        <w:rPr>
          <w:rStyle w:val="StyleUnderline"/>
        </w:rPr>
        <w:t xml:space="preserve">, the </w:t>
      </w:r>
      <w:r w:rsidRPr="009C35B4">
        <w:rPr>
          <w:rStyle w:val="StyleUnderline"/>
          <w:highlight w:val="yellow"/>
        </w:rPr>
        <w:t>radical</w:t>
      </w:r>
      <w:r w:rsidRPr="00A67A6E">
        <w:rPr>
          <w:rStyle w:val="StyleUnderline"/>
        </w:rPr>
        <w:t xml:space="preserve"> 'power-based' </w:t>
      </w:r>
      <w:r w:rsidRPr="009C35B4">
        <w:rPr>
          <w:rStyle w:val="StyleUnderline"/>
          <w:highlight w:val="yellow"/>
        </w:rPr>
        <w:t>critics</w:t>
      </w:r>
      <w:r w:rsidRPr="00A67A6E">
        <w:rPr>
          <w:rStyle w:val="StyleUnderline"/>
        </w:rPr>
        <w:t xml:space="preserve"> of liberal peace</w:t>
      </w:r>
      <w:r>
        <w:t xml:space="preserve"> who draw upon the perspectives of critical theory, </w:t>
      </w:r>
      <w:r w:rsidRPr="009C35B4">
        <w:rPr>
          <w:rStyle w:val="StyleUnderline"/>
          <w:highlight w:val="yellow"/>
        </w:rPr>
        <w:t>cannot go beyond</w:t>
      </w:r>
      <w:r w:rsidRPr="00A67A6E">
        <w:rPr>
          <w:rStyle w:val="StyleUnderline"/>
        </w:rPr>
        <w:t xml:space="preserve"> the bind which they have set themselves</w:t>
      </w:r>
      <w:r>
        <w:t xml:space="preserve">, </w:t>
      </w:r>
      <w:r w:rsidRPr="00A67A6E">
        <w:rPr>
          <w:rStyle w:val="StyleUnderline"/>
        </w:rPr>
        <w:t xml:space="preserve">of overcoming </w:t>
      </w:r>
      <w:r w:rsidRPr="009C35B4">
        <w:rPr>
          <w:rStyle w:val="StyleUnderline"/>
          <w:highlight w:val="yellow"/>
        </w:rPr>
        <w:t>hegemonic frameworks</w:t>
      </w:r>
      <w:r w:rsidRPr="00A67A6E">
        <w:rPr>
          <w:rStyle w:val="StyleUnderline"/>
        </w:rPr>
        <w:t xml:space="preserve"> of knowledge and power</w:t>
      </w:r>
      <w:r>
        <w:t xml:space="preserve">. In fact, it could be argued that </w:t>
      </w:r>
      <w:r w:rsidRPr="009C35B4">
        <w:rPr>
          <w:rStyle w:val="StyleUnderline"/>
          <w:highlight w:val="yellow"/>
        </w:rPr>
        <w:t>these</w:t>
      </w:r>
      <w:r w:rsidRPr="00A67A6E">
        <w:rPr>
          <w:rStyle w:val="StyleUnderline"/>
        </w:rPr>
        <w:t xml:space="preserve"> critical </w:t>
      </w:r>
      <w:r w:rsidRPr="009C35B4">
        <w:rPr>
          <w:rStyle w:val="StyleUnderline"/>
          <w:highlight w:val="yellow"/>
        </w:rPr>
        <w:t>approaches</w:t>
      </w:r>
      <w:r w:rsidRPr="00A67A6E">
        <w:rPr>
          <w:rStyle w:val="StyleUnderline"/>
        </w:rPr>
        <w:t xml:space="preserve">, lacking the basis of a political subject to give content to critical theorising, ultimately </w:t>
      </w:r>
      <w:r w:rsidRPr="009C35B4">
        <w:rPr>
          <w:rStyle w:val="StyleUnderline"/>
          <w:highlight w:val="yellow"/>
        </w:rPr>
        <w:t xml:space="preserve">take </w:t>
      </w:r>
      <w:r w:rsidRPr="009C35B4">
        <w:rPr>
          <w:rStyle w:val="Emphasis"/>
          <w:highlight w:val="yellow"/>
        </w:rPr>
        <w:t>an uncritical approach to power</w:t>
      </w:r>
      <w:r w:rsidRPr="00A67A6E">
        <w:rPr>
          <w:rStyle w:val="StyleUnderline"/>
        </w:rPr>
        <w:t xml:space="preserve">. Power is </w:t>
      </w:r>
      <w:r w:rsidRPr="00A67A6E">
        <w:rPr>
          <w:rStyle w:val="Emphasis"/>
        </w:rPr>
        <w:t>assumed rather than theorised</w:t>
      </w:r>
      <w:r>
        <w:t xml:space="preserve">, making the limits to power appear merely as external to it. It is assumed that there is an attempt to transform the world in liberal terms and that the failure to do so can therefore be used to argue that liberal forms of knowledge are inadequate ones. </w:t>
      </w:r>
      <w:r w:rsidRPr="00A67A6E">
        <w:rPr>
          <w:rStyle w:val="StyleUnderline"/>
        </w:rPr>
        <w:t>The critique is not essentially of power or of intervention but of the limited knowledge of liberal interveners. The alternative is not that of emancipatory social transformation but of the speculative and passive search for different, non-liberal, forms of knowledge or of knowing. This</w:t>
      </w:r>
      <w:r>
        <w:t xml:space="preserve"> comes across clearly in the conclusions reached by Duffield, Richmond and others, and </w:t>
      </w:r>
      <w:r w:rsidRPr="00A67A6E">
        <w:rPr>
          <w:rStyle w:val="StyleUnderline"/>
        </w:rPr>
        <w:t xml:space="preserve">highlights </w:t>
      </w:r>
      <w:r w:rsidRPr="00A67A6E">
        <w:rPr>
          <w:rStyle w:val="Emphasis"/>
        </w:rPr>
        <w:t>the lack of a critical alternative</w:t>
      </w:r>
      <w:r w:rsidRPr="00A67A6E">
        <w:rPr>
          <w:rStyle w:val="StyleUnderline"/>
        </w:rPr>
        <w:t xml:space="preserve"> embedded in these approaches</w:t>
      </w:r>
      <w:r>
        <w:t>.</w:t>
      </w:r>
    </w:p>
    <w:p w:rsidR="0087072E" w:rsidRDefault="0087072E" w:rsidP="0087072E">
      <w:r>
        <w:t>The more ostensibly conservative critics of the liberal peace, drawn largely to the policymaking sphere, have much clearer political aims in their critique of the liberal peace. This is manifest in their focus on institutional reform, understood as a way of reconciling non-liberal states and societies both to the market and to democratic forms. This, like the transitology discourse before it, is a radical critique of classical liberal assumptions. In their advocacy of these frameworks, discursively framed as a critique of the 'liberal peace', they have a clear point of reference. Although, as highlighted above, this point of reference is a fictional one: a constructed narrative of post-Cold War intervention, which enables them to ground the scaling-back of policy expectations against a framework of allegedly unrealistic liberal aspirations.</w:t>
      </w:r>
    </w:p>
    <w:p w:rsidR="0087072E" w:rsidRDefault="0087072E" w:rsidP="0087072E">
      <w:r w:rsidRPr="009C35B4">
        <w:rPr>
          <w:rStyle w:val="StyleUnderline"/>
          <w:highlight w:val="yellow"/>
        </w:rPr>
        <w:t>This critique</w:t>
      </w:r>
      <w:r w:rsidRPr="00A67A6E">
        <w:rPr>
          <w:rStyle w:val="StyleUnderline"/>
        </w:rPr>
        <w:t xml:space="preserve"> of liberalism </w:t>
      </w:r>
      <w:r w:rsidRPr="009C35B4">
        <w:rPr>
          <w:rStyle w:val="StyleUnderline"/>
          <w:highlight w:val="yellow"/>
        </w:rPr>
        <w:t>is</w:t>
      </w:r>
      <w:r w:rsidRPr="00A67A6E">
        <w:rPr>
          <w:rStyle w:val="StyleUnderline"/>
        </w:rPr>
        <w:t xml:space="preserve"> not a critique of interventionist policymaking but rather </w:t>
      </w:r>
      <w:r w:rsidRPr="009C35B4">
        <w:rPr>
          <w:rStyle w:val="Emphasis"/>
          <w:highlight w:val="yellow"/>
        </w:rPr>
        <w:t>a defence of current practices</w:t>
      </w:r>
      <w:r w:rsidRPr="00A67A6E">
        <w:rPr>
          <w:rStyle w:val="StyleUnderline"/>
        </w:rPr>
        <w:t xml:space="preserve"> on the basis that they have not been properly applied or understood</w:t>
      </w:r>
      <w:r>
        <w:t>. Institutionalist approaches, which have informed the interventionist frameworks of international institutions and donors since the early 1990s, are explicit in their denunciation of the basic assumptions of classical liberalism. This critique of liberalism is however an indirect one, inevitably so, as the institutionalist critique developed at the height of the Cold War.65 This is why, while the classical concepts of the liberal rights framework remain - 'sovereignty', 'democracy', 'rule of law', 'civil society' - they have been given a new content, transforming the universal discourse of the autonomous liberal rights-holder from that of the subject of rights to the object of regulation.66 This new content has unfortunately been of little interest to the more radical 'power-based' critics of the 'liberal peace'. But, in understanding the content of institutionalist approaches, it is possible to tie together the superficial nature of external engagement with the fact that it has a non-liberal content rather than one which is too liberal.</w:t>
      </w:r>
    </w:p>
    <w:p w:rsidR="0087072E" w:rsidRDefault="0087072E" w:rsidP="0087072E">
      <w:r>
        <w:t xml:space="preserve">The institutionalist discourse of intervention and regulation is not one of liberal universalism and transformation but one of restricted possibilities, where democracy and development are hollowed out and, rather than embodying the possibilities of the autonomous human </w:t>
      </w:r>
      <w:r>
        <w:lastRenderedPageBreak/>
        <w:t xml:space="preserve">subject, become mechanisms of control and ordering. Institutionalisation reduces law to an administrative code, politics to technocratic decision-making, democratic and civil rights to those of the supplicant rather than the citizen, replaces the citizenry with civil society, and the promise of capitalist modernity with pro-poor poverty reduction.67 </w:t>
      </w:r>
      <w:r w:rsidRPr="009C35B4">
        <w:rPr>
          <w:rStyle w:val="StyleUnderline"/>
          <w:highlight w:val="yellow"/>
        </w:rPr>
        <w:t>To conceptualise</w:t>
      </w:r>
      <w:r w:rsidRPr="00A67A6E">
        <w:rPr>
          <w:rStyle w:val="StyleUnderline"/>
        </w:rPr>
        <w:t xml:space="preserve"> this </w:t>
      </w:r>
      <w:r w:rsidRPr="009C35B4">
        <w:rPr>
          <w:rStyle w:val="StyleUnderline"/>
          <w:highlight w:val="yellow"/>
        </w:rPr>
        <w:t>inversion</w:t>
      </w:r>
      <w:r w:rsidRPr="00A67A6E">
        <w:rPr>
          <w:rStyle w:val="StyleUnderline"/>
        </w:rPr>
        <w:t xml:space="preserve"> of basic liberal assumptions and ontologies </w:t>
      </w:r>
      <w:r w:rsidRPr="009C35B4">
        <w:rPr>
          <w:rStyle w:val="StyleUnderline"/>
          <w:highlight w:val="yellow"/>
        </w:rPr>
        <w:t>as 'liberalism' would</w:t>
      </w:r>
      <w:r w:rsidRPr="00A67A6E">
        <w:rPr>
          <w:rStyle w:val="StyleUnderline"/>
        </w:rPr>
        <w:t xml:space="preserve"> be </w:t>
      </w:r>
      <w:r w:rsidRPr="00A67A6E">
        <w:rPr>
          <w:rStyle w:val="Emphasis"/>
        </w:rPr>
        <w:t xml:space="preserve">to </w:t>
      </w:r>
      <w:r w:rsidRPr="009C35B4">
        <w:rPr>
          <w:rStyle w:val="Emphasis"/>
          <w:highlight w:val="yellow"/>
        </w:rPr>
        <w:t>make the word meaningless</w:t>
      </w:r>
      <w:r w:rsidRPr="009C35B4">
        <w:rPr>
          <w:rStyle w:val="StyleUnderline"/>
          <w:highlight w:val="yellow"/>
        </w:rPr>
        <w:t xml:space="preserve"> at the same time as claiming to stake everything on the</w:t>
      </w:r>
      <w:r w:rsidRPr="00A67A6E">
        <w:rPr>
          <w:rStyle w:val="StyleUnderline"/>
        </w:rPr>
        <w:t xml:space="preserve"> assumed </w:t>
      </w:r>
      <w:r w:rsidRPr="009C35B4">
        <w:rPr>
          <w:rStyle w:val="StyleUnderline"/>
          <w:highlight w:val="yellow"/>
        </w:rPr>
        <w:t>meaning</w:t>
      </w:r>
      <w:r w:rsidRPr="00A67A6E">
        <w:rPr>
          <w:rStyle w:val="StyleUnderline"/>
        </w:rPr>
        <w:t xml:space="preserve"> and stakes involved in the critique of the 'liberal' peace</w:t>
      </w:r>
      <w:r>
        <w:t>.68</w:t>
      </w:r>
    </w:p>
    <w:p w:rsidR="0087072E" w:rsidRDefault="0087072E" w:rsidP="0087072E">
      <w:r>
        <w:t>Conclusion</w:t>
      </w:r>
    </w:p>
    <w:p w:rsidR="0087072E" w:rsidRDefault="0087072E" w:rsidP="0087072E">
      <w:r w:rsidRPr="00A67A6E">
        <w:rPr>
          <w:rStyle w:val="StyleUnderline"/>
        </w:rPr>
        <w:t>The critique of the liberal peace is based upon the assumption that Western intervention is too 'liberal'. The fact that it is too liberal is alleged to be revealed in its lack of success on the ground; in its failure to achieve liberal outcomes</w:t>
      </w:r>
      <w:r>
        <w:t xml:space="preserve">. For the policy critics, the sources of this failure are held to be located in the non-liberal nature of the societies intervened upon. In the dominant policy framing of interventionist agendas, this failing is because of the lack of capacity of domestic societies and political elites; </w:t>
      </w:r>
      <w:r w:rsidRPr="00A67A6E">
        <w:rPr>
          <w:rStyle w:val="StyleUnderline"/>
        </w:rPr>
        <w:t>for</w:t>
      </w:r>
      <w:r>
        <w:t xml:space="preserve"> more </w:t>
      </w:r>
      <w:r w:rsidRPr="00A67A6E">
        <w:rPr>
          <w:rStyle w:val="StyleUnderline"/>
        </w:rPr>
        <w:t>radical readings, the problematic impact of external policymaking is often re-read as the resistance of indigenous ways of life and knowledges, which should instead be understood and empathised with</w:t>
      </w:r>
      <w:r>
        <w:t>.</w:t>
      </w:r>
    </w:p>
    <w:p w:rsidR="0087072E" w:rsidRDefault="0087072E" w:rsidP="0087072E">
      <w:r>
        <w:t xml:space="preserve">If the critique of intervention is for its liberalism, then it suggests that the self-image of the West is being projected where it cannot work. </w:t>
      </w:r>
      <w:r w:rsidRPr="00A67A6E">
        <w:rPr>
          <w:rStyle w:val="StyleUnderline"/>
        </w:rPr>
        <w:t>The critique can easily flatter the self-understanding of liberal interveners that if they are incapable of transforming the post-conflict societies and failing states</w:t>
      </w:r>
      <w:r>
        <w:t xml:space="preserve">, </w:t>
      </w:r>
      <w:r w:rsidRPr="00A67A6E">
        <w:rPr>
          <w:rStyle w:val="StyleUnderline"/>
        </w:rPr>
        <w:t xml:space="preserve">that they are engaged with, it is merely because they cannot easily be anything other than liberal and that the societies being intervened in are not ready for liberal frameworks of governance. </w:t>
      </w:r>
      <w:r w:rsidRPr="00EC5313">
        <w:rPr>
          <w:rStyle w:val="StyleUnderline"/>
          <w:highlight w:val="yellow"/>
        </w:rPr>
        <w:t>This critique</w:t>
      </w:r>
      <w:r>
        <w:t xml:space="preserve">, </w:t>
      </w:r>
      <w:r w:rsidRPr="00EC5313">
        <w:rPr>
          <w:rStyle w:val="StyleUnderline"/>
          <w:highlight w:val="yellow"/>
        </w:rPr>
        <w:t>can</w:t>
      </w:r>
      <w:r>
        <w:t xml:space="preserve">, in fact, </w:t>
      </w:r>
      <w:r w:rsidRPr="00EC5313">
        <w:rPr>
          <w:rStyle w:val="StyleUnderline"/>
          <w:highlight w:val="yellow"/>
        </w:rPr>
        <w:t xml:space="preserve">result in </w:t>
      </w:r>
      <w:r w:rsidRPr="00EC5313">
        <w:rPr>
          <w:rStyle w:val="Emphasis"/>
          <w:highlight w:val="yellow"/>
        </w:rPr>
        <w:t>the reproduction of the ideological binary of the civilisational divide</w:t>
      </w:r>
      <w:r w:rsidRPr="00A67A6E">
        <w:rPr>
          <w:rStyle w:val="StyleUnderline"/>
        </w:rPr>
        <w:t xml:space="preserve"> between the interveners and the intervened in</w:t>
      </w:r>
      <w:r>
        <w:t>, which is seen to be confirmed the more interventionist approaches appear to have little impact and to have to be scaled back.</w:t>
      </w:r>
    </w:p>
    <w:p w:rsidR="0087072E" w:rsidRDefault="0087072E" w:rsidP="0087072E">
      <w:r>
        <w:t xml:space="preserve">There are a number of problems with the critical construction of 'liberal peace'. These stem not merely from the fact that the interventionist policies being critiqued seem to be far from 'liberal'. Of greater concern is the way that </w:t>
      </w:r>
      <w:r w:rsidRPr="00EC5313">
        <w:rPr>
          <w:rStyle w:val="StyleUnderline"/>
          <w:highlight w:val="yellow"/>
        </w:rPr>
        <w:t xml:space="preserve">the term 'liberal' appears to have become </w:t>
      </w:r>
      <w:r w:rsidRPr="00EC5313">
        <w:rPr>
          <w:rStyle w:val="Emphasis"/>
          <w:highlight w:val="yellow"/>
        </w:rPr>
        <w:t>an easy and unproblematic assertion</w:t>
      </w:r>
      <w:r w:rsidRPr="00A67A6E">
        <w:rPr>
          <w:rStyle w:val="StyleUnderline"/>
        </w:rPr>
        <w:t xml:space="preserve"> of critical intent. The critique of the 'liberal peace'</w:t>
      </w:r>
      <w:r>
        <w:t xml:space="preserve"> - and its ability to encompass both policy advocates and radical critics of intervention - </w:t>
      </w:r>
      <w:r w:rsidRPr="00A67A6E">
        <w:rPr>
          <w:rStyle w:val="StyleUnderline"/>
        </w:rPr>
        <w:t>appears to reveal much more about the problematic state of radical and liberal thought than it does about the policies and practices of intervention and statebuilding</w:t>
      </w:r>
      <w:r>
        <w:t>. The ostensible framework of the 'liberal peace' - of the transformative dynamic ontology of the universal rational subject - had already long since been critiqued and displaced by the framework of governance and regulatory power. It is peculiar, in these circumstances, that the dominant policy discussion and the radical discursive framing of post-Cold War intervention should both therefore take this form.</w:t>
      </w:r>
    </w:p>
    <w:p w:rsidR="0087072E" w:rsidRDefault="0087072E" w:rsidP="0087072E">
      <w:r>
        <w:t xml:space="preserve">While apologetic intent can perhaps be reasonably applied to some critics working within policymaking circles and attempting to justify the continuation and revamping of current policy framings, this charge cannot so easily be placed at the feet of those articulating more 'power-based' critiques of the liberal peace. </w:t>
      </w:r>
      <w:r w:rsidRPr="00A67A6E">
        <w:rPr>
          <w:rStyle w:val="StyleUnderline"/>
        </w:rPr>
        <w:t>That the radical critique of the 'liberal peace' should reproduce similar framings to that of the policy orientated institutionalist critique of liberal peace</w:t>
      </w:r>
      <w:r>
        <w:t xml:space="preserve">, </w:t>
      </w:r>
      <w:r w:rsidRPr="00A67A6E">
        <w:rPr>
          <w:rStyle w:val="StyleUnderline"/>
        </w:rPr>
        <w:t>highlights the use of the liberal paradigm as a 'field of adversity' to give coherence to radical frameworks of critique</w:t>
      </w:r>
      <w:r>
        <w:t xml:space="preserve">. However, </w:t>
      </w:r>
      <w:r w:rsidRPr="00EC5313">
        <w:rPr>
          <w:rStyle w:val="StyleUnderline"/>
          <w:highlight w:val="yellow"/>
        </w:rPr>
        <w:t xml:space="preserve">in focusing on </w:t>
      </w:r>
      <w:r w:rsidRPr="00EC5313">
        <w:rPr>
          <w:rStyle w:val="Emphasis"/>
          <w:highlight w:val="yellow"/>
        </w:rPr>
        <w:t>the target of liberalism rather than</w:t>
      </w:r>
      <w:r w:rsidRPr="00A67A6E">
        <w:rPr>
          <w:rStyle w:val="Emphasis"/>
        </w:rPr>
        <w:t xml:space="preserve"> on </w:t>
      </w:r>
      <w:r w:rsidRPr="00EC5313">
        <w:rPr>
          <w:rStyle w:val="Emphasis"/>
          <w:highlight w:val="yellow"/>
        </w:rPr>
        <w:t>the policy practices and discourses themselves</w:t>
      </w:r>
      <w:r w:rsidRPr="00EC5313">
        <w:rPr>
          <w:rStyle w:val="StyleUnderline"/>
          <w:highlight w:val="yellow"/>
        </w:rPr>
        <w:t>,</w:t>
      </w:r>
      <w:r w:rsidRPr="00A67A6E">
        <w:rPr>
          <w:rStyle w:val="StyleUnderline"/>
        </w:rPr>
        <w:t xml:space="preserve"> there is a danger that </w:t>
      </w:r>
      <w:r w:rsidRPr="00EC5313">
        <w:rPr>
          <w:rStyle w:val="StyleUnderline"/>
          <w:highlight w:val="yellow"/>
        </w:rPr>
        <w:t xml:space="preserve">radical criticism can be </w:t>
      </w:r>
      <w:r w:rsidRPr="00EC5313">
        <w:rPr>
          <w:rStyle w:val="Emphasis"/>
          <w:highlight w:val="yellow"/>
        </w:rPr>
        <w:t>enlisted in support of the institutionalist project</w:t>
      </w:r>
      <w:r w:rsidRPr="00EC5313">
        <w:rPr>
          <w:rStyle w:val="StyleUnderline"/>
          <w:highlight w:val="yellow"/>
        </w:rPr>
        <w:t>,</w:t>
      </w:r>
      <w:r w:rsidRPr="00A67A6E">
        <w:rPr>
          <w:rStyle w:val="StyleUnderline"/>
        </w:rPr>
        <w:t xml:space="preserve"> which seeks to rewrite the failures of post-Cold War intervention as a product of the universalising tendencies of a liberal approach and suggests that we should give up on the liberal aspirations of the past on the basis of an appreciation of the irreconcilable 'difference' of the non-liberal subject</w:t>
      </w:r>
      <w:r>
        <w:t>.</w:t>
      </w:r>
    </w:p>
    <w:p w:rsidR="00777CD7" w:rsidRDefault="00777CD7" w:rsidP="00B25659"/>
    <w:p w:rsidR="00850E51" w:rsidRDefault="00850E51" w:rsidP="00850E51">
      <w:pPr>
        <w:pStyle w:val="Heading3"/>
      </w:pPr>
      <w:r>
        <w:lastRenderedPageBreak/>
        <w:t>They Say: “Liberalism Is Colonialist”</w:t>
      </w:r>
    </w:p>
    <w:p w:rsidR="00850E51" w:rsidRPr="00DB1F8F" w:rsidRDefault="00850E51" w:rsidP="00850E51">
      <w:pPr>
        <w:pStyle w:val="Heading4"/>
      </w:pPr>
      <w:r>
        <w:t xml:space="preserve">Liberalism is </w:t>
      </w:r>
      <w:r>
        <w:rPr>
          <w:u w:val="single"/>
        </w:rPr>
        <w:t>not</w:t>
      </w:r>
      <w:r>
        <w:t xml:space="preserve"> inherently colonialist or “otherizing” — their kritik is </w:t>
      </w:r>
      <w:r>
        <w:rPr>
          <w:u w:val="single"/>
        </w:rPr>
        <w:t>too sweeping</w:t>
      </w:r>
      <w:r>
        <w:t xml:space="preserve">. </w:t>
      </w:r>
    </w:p>
    <w:p w:rsidR="00850E51" w:rsidRDefault="00850E51" w:rsidP="00850E51">
      <w:r w:rsidRPr="007361B0">
        <w:rPr>
          <w:rStyle w:val="Style13ptBold"/>
        </w:rPr>
        <w:t>Claudio 1</w:t>
      </w:r>
      <w:r>
        <w:rPr>
          <w:rStyle w:val="Style13ptBold"/>
        </w:rPr>
        <w:t>7</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0B2BDE">
        <w:t>Defending Liberalism in the Global South:</w:t>
      </w:r>
      <w:r>
        <w:t xml:space="preserve"> </w:t>
      </w:r>
      <w:r w:rsidRPr="000B2BDE">
        <w:t>Notes from Duterte's Philippines</w:t>
      </w:r>
      <w:r>
        <w:t xml:space="preserve">,” </w:t>
      </w:r>
      <w:r>
        <w:rPr>
          <w:i/>
        </w:rPr>
        <w:t>The Global South</w:t>
      </w:r>
      <w:r>
        <w:t>, Volume 11, Number 2, Fall, Available Online to Subscribing Institutions via Project Muse)</w:t>
      </w:r>
    </w:p>
    <w:p w:rsidR="00850E51" w:rsidRDefault="00850E51" w:rsidP="00850E51">
      <w:r>
        <w:t>Postcolonialism Against Liberalism</w:t>
      </w:r>
    </w:p>
    <w:p w:rsidR="00850E51" w:rsidRDefault="00850E51" w:rsidP="00850E51">
      <w:r>
        <w:t>Any response to the vast postcolonial literature against liberalism will, of course, be partial. In what follows, I distill anti-liberal postcolonialism/theory from the South into three claims, cite scholars that voice these views, and provide responses to these in defense of liberalism.</w:t>
      </w:r>
    </w:p>
    <w:p w:rsidR="00850E51" w:rsidRDefault="00850E51" w:rsidP="00850E51">
      <w:r>
        <w:t>First is the claim that liberalism is a universalizing Enlightenment idea that has imposed itself on colonial societies. In displacing other forms of non-Western thinking, critics say it creates a hierarchy between a civilized/liberal subject and an uncivilized/illiberal one, thus allowing for the violence of colonialism. The most prominent writer in this vein is Uday Singh Mehta (1999), who argues that imperialism was not a contradiction within liberal thought but inherent in it.2 Through colonialism, he contends, liberalism "found a project, with all the grandeur of scale, implicit permanence, purposefulness, and the absence of a need to negotiate with what is extant" (12). Mehta based his account largely on a critique of British liberalism and its effects on colonial India. But others have applied his arguments to other liberal empires. By examining the United States' colonial expansion in the late nineteenth century, Julian Go challenges the narrative of an inclusive liberal nationalism in the US. He contends that [End Page 95] one must think of "civic-liberal nations as liberal empire-states" (emphasis in original, 2017, 74). Drawing from the influential anti-liberalism of Losurdo (2014), Go claims that both "are predicated upon a core hierarchized binary of citizen and Other—that is, between those who are members of the community because they are rational, mature, and civilized, and those who are not" (74). It is in this manner, he concludes, that US liberalism has excluded various subaltern groups, from African-American slaves to colonial-era Filipinos.</w:t>
      </w:r>
    </w:p>
    <w:p w:rsidR="00850E51" w:rsidRDefault="00850E51" w:rsidP="00850E51">
      <w:r>
        <w:t xml:space="preserve">To the critique exemplified by Mehta and Go, I offer two replies. First, </w:t>
      </w:r>
      <w:r w:rsidRPr="00E96A17">
        <w:rPr>
          <w:rStyle w:val="StyleUnderline"/>
        </w:rPr>
        <w:t xml:space="preserve">liberalism's </w:t>
      </w:r>
      <w:r w:rsidRPr="00136567">
        <w:rPr>
          <w:rStyle w:val="StyleUnderline"/>
          <w:highlight w:val="yellow"/>
        </w:rPr>
        <w:t xml:space="preserve">universalism does </w:t>
      </w:r>
      <w:r w:rsidRPr="00136567">
        <w:rPr>
          <w:rStyle w:val="Emphasis"/>
          <w:highlight w:val="yellow"/>
        </w:rPr>
        <w:t>not</w:t>
      </w:r>
      <w:r w:rsidRPr="00E96A17">
        <w:rPr>
          <w:rStyle w:val="StyleUnderline"/>
        </w:rPr>
        <w:t xml:space="preserve"> necessarily </w:t>
      </w:r>
      <w:r w:rsidRPr="00136567">
        <w:rPr>
          <w:rStyle w:val="StyleUnderline"/>
          <w:highlight w:val="yellow"/>
        </w:rPr>
        <w:t>lead to colonialism</w:t>
      </w:r>
      <w:r>
        <w:t xml:space="preserve">. In fact, </w:t>
      </w:r>
      <w:r w:rsidRPr="00E96A17">
        <w:rPr>
          <w:rStyle w:val="StyleUnderline"/>
        </w:rPr>
        <w:t xml:space="preserve">is it reasonable for a liberal who believes in rational deliberation to violently impose a set of beliefs on entire peoples? </w:t>
      </w:r>
      <w:r w:rsidRPr="00136567">
        <w:rPr>
          <w:rStyle w:val="StyleUnderline"/>
          <w:highlight w:val="yellow"/>
        </w:rPr>
        <w:t>Scholars</w:t>
      </w:r>
      <w:r>
        <w:t xml:space="preserve"> like Mehta </w:t>
      </w:r>
      <w:r w:rsidRPr="00E96A17">
        <w:rPr>
          <w:rStyle w:val="StyleUnderline"/>
        </w:rPr>
        <w:t>are wont to emphasize the universalizing desires of liberalism</w:t>
      </w:r>
      <w:r>
        <w:t xml:space="preserve"> (its first face), </w:t>
      </w:r>
      <w:r w:rsidRPr="00E96A17">
        <w:rPr>
          <w:rStyle w:val="StyleUnderline"/>
        </w:rPr>
        <w:t xml:space="preserve">but they </w:t>
      </w:r>
      <w:r w:rsidRPr="00136567">
        <w:rPr>
          <w:rStyle w:val="StyleUnderline"/>
          <w:highlight w:val="yellow"/>
        </w:rPr>
        <w:t>have neglected</w:t>
      </w:r>
      <w:r>
        <w:t xml:space="preserve"> its other face, what Gray calls </w:t>
      </w:r>
      <w:r w:rsidRPr="00136567">
        <w:rPr>
          <w:rStyle w:val="StyleUnderline"/>
          <w:highlight w:val="yellow"/>
        </w:rPr>
        <w:t xml:space="preserve">liberalism </w:t>
      </w:r>
      <w:r w:rsidRPr="00136567">
        <w:rPr>
          <w:rStyle w:val="Emphasis"/>
          <w:highlight w:val="yellow"/>
        </w:rPr>
        <w:t>as modus vivendi</w:t>
      </w:r>
      <w:r w:rsidRPr="00E96A17">
        <w:rPr>
          <w:rStyle w:val="StyleUnderline"/>
        </w:rPr>
        <w:t>—a liberalism that allows for "common institutions in which many forms of life can coexist"</w:t>
      </w:r>
      <w:r>
        <w:t xml:space="preserve"> (2000, 6). </w:t>
      </w:r>
      <w:r w:rsidRPr="00136567">
        <w:rPr>
          <w:rStyle w:val="StyleUnderline"/>
          <w:highlight w:val="yellow"/>
        </w:rPr>
        <w:t xml:space="preserve">A modus vivendi </w:t>
      </w:r>
      <w:r w:rsidRPr="00136567">
        <w:rPr>
          <w:rStyle w:val="Emphasis"/>
          <w:highlight w:val="yellow"/>
        </w:rPr>
        <w:t>cannot be colonialism</w:t>
      </w:r>
      <w:r w:rsidRPr="006D222B">
        <w:rPr>
          <w:rStyle w:val="StyleUnderline"/>
        </w:rPr>
        <w:t>. And neither is colonialism a way of ordering liberty through institutions that enhance individual and collective freedoms. I</w:t>
      </w:r>
      <w:r>
        <w:t xml:space="preserve"> must </w:t>
      </w:r>
      <w:r w:rsidRPr="006D222B">
        <w:rPr>
          <w:rStyle w:val="StyleUnderline"/>
        </w:rPr>
        <w:t>concede that at</w:t>
      </w:r>
      <w:r>
        <w:t xml:space="preserve"> various </w:t>
      </w:r>
      <w:r w:rsidRPr="006D222B">
        <w:rPr>
          <w:rStyle w:val="StyleUnderline"/>
        </w:rPr>
        <w:t xml:space="preserve">points in liberalism's history, the pendulum has swung towards its more universalizing tendencies. Yet </w:t>
      </w:r>
      <w:r w:rsidRPr="00136567">
        <w:rPr>
          <w:rStyle w:val="StyleUnderline"/>
          <w:highlight w:val="yellow"/>
        </w:rPr>
        <w:t>to contend</w:t>
      </w:r>
      <w:r w:rsidRPr="006D222B">
        <w:rPr>
          <w:rStyle w:val="StyleUnderline"/>
        </w:rPr>
        <w:t xml:space="preserve">, as anti-liberal postcolonial theorists do, </w:t>
      </w:r>
      <w:r w:rsidRPr="00136567">
        <w:rPr>
          <w:rStyle w:val="StyleUnderline"/>
          <w:highlight w:val="yellow"/>
        </w:rPr>
        <w:t xml:space="preserve">that liberalism is a universalizing project that imposes itself on divergent belief systems relies on </w:t>
      </w:r>
      <w:r w:rsidRPr="00136567">
        <w:rPr>
          <w:rStyle w:val="Emphasis"/>
          <w:highlight w:val="yellow"/>
        </w:rPr>
        <w:t>an incomplete vision of the</w:t>
      </w:r>
      <w:r w:rsidRPr="006D222B">
        <w:rPr>
          <w:rStyle w:val="Emphasis"/>
        </w:rPr>
        <w:t xml:space="preserve"> liberal </w:t>
      </w:r>
      <w:r w:rsidRPr="00136567">
        <w:rPr>
          <w:rStyle w:val="Emphasis"/>
          <w:highlight w:val="yellow"/>
        </w:rPr>
        <w:t>project</w:t>
      </w:r>
      <w:r>
        <w:t>.</w:t>
      </w:r>
    </w:p>
    <w:p w:rsidR="00850E51" w:rsidRDefault="00850E51" w:rsidP="00850E51">
      <w:r>
        <w:t xml:space="preserve">A second reply relates to simple logic. </w:t>
      </w:r>
      <w:r w:rsidRPr="00136567">
        <w:rPr>
          <w:rStyle w:val="StyleUnderline"/>
          <w:highlight w:val="yellow"/>
        </w:rPr>
        <w:t>It is</w:t>
      </w:r>
      <w:r>
        <w:t xml:space="preserve">, of course, </w:t>
      </w:r>
      <w:r w:rsidRPr="00136567">
        <w:rPr>
          <w:rStyle w:val="StyleUnderline"/>
          <w:highlight w:val="yellow"/>
        </w:rPr>
        <w:t xml:space="preserve">true that liberalism creates "others." </w:t>
      </w:r>
      <w:r w:rsidRPr="00136567">
        <w:rPr>
          <w:rStyle w:val="Emphasis"/>
          <w:highlight w:val="yellow"/>
        </w:rPr>
        <w:t>But what</w:t>
      </w:r>
      <w:r w:rsidRPr="00136567">
        <w:rPr>
          <w:rStyle w:val="Emphasis"/>
        </w:rPr>
        <w:t xml:space="preserve"> political </w:t>
      </w:r>
      <w:r w:rsidRPr="00136567">
        <w:rPr>
          <w:rStyle w:val="Emphasis"/>
          <w:highlight w:val="yellow"/>
        </w:rPr>
        <w:t>movement is bereft of an inside and outside?</w:t>
      </w:r>
      <w:r w:rsidRPr="006D222B">
        <w:rPr>
          <w:rStyle w:val="StyleUnderline"/>
        </w:rPr>
        <w:t xml:space="preserve"> Marxism constructs the proletariat in relation to the bourgeoisie, nationalism has foreigners, various forms of identity politics insist on the primacy of specific subject positions over others, and religions have non-believers</w:t>
      </w:r>
      <w:r>
        <w:t xml:space="preserve">. In the sense that it sees the world through a political subject, </w:t>
      </w:r>
      <w:r w:rsidRPr="00136567">
        <w:rPr>
          <w:rStyle w:val="StyleUnderline"/>
          <w:highlight w:val="yellow"/>
        </w:rPr>
        <w:t xml:space="preserve">liberalism is </w:t>
      </w:r>
      <w:r w:rsidRPr="00136567">
        <w:rPr>
          <w:rStyle w:val="Emphasis"/>
          <w:highlight w:val="yellow"/>
        </w:rPr>
        <w:t>no different from other philosophies</w:t>
      </w:r>
      <w:r w:rsidRPr="00136567">
        <w:rPr>
          <w:rStyle w:val="StyleUnderline"/>
          <w:highlight w:val="yellow"/>
        </w:rPr>
        <w:t xml:space="preserve"> that create bonds of community</w:t>
      </w:r>
      <w:r>
        <w:t xml:space="preserve">. And </w:t>
      </w:r>
      <w:r w:rsidRPr="006D222B">
        <w:rPr>
          <w:rStyle w:val="StyleUnderline"/>
        </w:rPr>
        <w:t>while philosophers have theorized more fluid conceptions of political belonging</w:t>
      </w:r>
      <w:r>
        <w:t>—Deleuze and Guattari's "rhizomatic" subjectivity (1988), which inspired Hardt and Negri's conception of the amorphous "multitude" (2005)—</w:t>
      </w:r>
      <w:r w:rsidRPr="006D222B">
        <w:rPr>
          <w:rStyle w:val="StyleUnderline"/>
        </w:rPr>
        <w:t>it is not clear that these ideas have produced long-term movements or concrete agendas, especially in the Global South</w:t>
      </w:r>
      <w:r>
        <w:t>.</w:t>
      </w:r>
    </w:p>
    <w:p w:rsidR="00850E51" w:rsidRDefault="00850E51" w:rsidP="00850E51"/>
    <w:p w:rsidR="00850E51" w:rsidRDefault="00850E51" w:rsidP="00850E51">
      <w:pPr>
        <w:pStyle w:val="Heading3"/>
      </w:pPr>
      <w:r>
        <w:lastRenderedPageBreak/>
        <w:t>They Say: “Liberalism Is Capitalist”</w:t>
      </w:r>
    </w:p>
    <w:p w:rsidR="00850E51" w:rsidRPr="00482836" w:rsidRDefault="00850E51" w:rsidP="00850E51">
      <w:pPr>
        <w:pStyle w:val="Heading4"/>
      </w:pPr>
      <w:r>
        <w:t xml:space="preserve">Liberalism is </w:t>
      </w:r>
      <w:r>
        <w:rPr>
          <w:u w:val="single"/>
        </w:rPr>
        <w:t>not</w:t>
      </w:r>
      <w:r>
        <w:t xml:space="preserve"> inherently capitalist or neoliberal. </w:t>
      </w:r>
    </w:p>
    <w:p w:rsidR="00850E51" w:rsidRDefault="00850E51" w:rsidP="00850E51">
      <w:r w:rsidRPr="007361B0">
        <w:rPr>
          <w:rStyle w:val="Style13ptBold"/>
        </w:rPr>
        <w:t>Claudio 1</w:t>
      </w:r>
      <w:r>
        <w:rPr>
          <w:rStyle w:val="Style13ptBold"/>
        </w:rPr>
        <w:t>7</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0B2BDE">
        <w:t>Defending Liberalism in the Global South:</w:t>
      </w:r>
      <w:r>
        <w:t xml:space="preserve"> </w:t>
      </w:r>
      <w:r w:rsidRPr="000B2BDE">
        <w:t>Notes from Duterte's Philippines</w:t>
      </w:r>
      <w:r>
        <w:t xml:space="preserve">,” </w:t>
      </w:r>
      <w:r>
        <w:rPr>
          <w:i/>
        </w:rPr>
        <w:t>The Global South</w:t>
      </w:r>
      <w:r>
        <w:t>, Volume 11, Number 2, Fall, Available Online to Subscribing Institutions via Project Muse)</w:t>
      </w:r>
    </w:p>
    <w:p w:rsidR="00850E51" w:rsidRDefault="00850E51" w:rsidP="00850E51">
      <w:r>
        <w:t>The final anti-liberal claim I wish to address is a materialist one, which says that liberalism is but the handmaiden of capitalism and modern neoliberalism. While this argument is common within cultural theory in general, it is once again the Comaroffs who best articulate the point in the context of works on the Global South.5 In Millennial Capitalism, they contend that "if law underpins the langue of neoliberalism, constitutionalism has become the parole of universal human rights, a global argot that individuates the citizen and, by making cultural identity a private asset, rather than a collective claim, transmutes difference into likeness" (2001, 39–40). Both contemporary capitalism and liberal discourse, such as human rights, therefore, erase difference, making collective action impossible. [End Page 98]</w:t>
      </w:r>
    </w:p>
    <w:p w:rsidR="00850E51" w:rsidRPr="00657BDB" w:rsidRDefault="00850E51" w:rsidP="00850E51">
      <w:pPr>
        <w:rPr>
          <w:sz w:val="26"/>
          <w:u w:val="single"/>
        </w:rPr>
      </w:pPr>
      <w:r>
        <w:t xml:space="preserve">Again, I offer two responses. First, </w:t>
      </w:r>
      <w:r w:rsidRPr="00657BDB">
        <w:rPr>
          <w:rStyle w:val="StyleUnderline"/>
        </w:rPr>
        <w:t>while it is true that much liberal philosophy</w:t>
      </w:r>
      <w:r>
        <w:t>—especially that grounded on the work of John Locke—</w:t>
      </w:r>
      <w:r w:rsidRPr="00657BDB">
        <w:rPr>
          <w:rStyle w:val="StyleUnderline"/>
        </w:rPr>
        <w:t xml:space="preserve">tends to equate the sanctity of private property with liberty, </w:t>
      </w:r>
      <w:r w:rsidRPr="008264B7">
        <w:rPr>
          <w:rStyle w:val="StyleUnderline"/>
          <w:highlight w:val="yellow"/>
        </w:rPr>
        <w:t xml:space="preserve">it is </w:t>
      </w:r>
      <w:r w:rsidRPr="008264B7">
        <w:rPr>
          <w:rStyle w:val="Emphasis"/>
          <w:highlight w:val="yellow"/>
        </w:rPr>
        <w:t>a big leap</w:t>
      </w:r>
      <w:r w:rsidRPr="008264B7">
        <w:rPr>
          <w:rStyle w:val="StyleUnderline"/>
          <w:highlight w:val="yellow"/>
        </w:rPr>
        <w:t xml:space="preserve"> to assume</w:t>
      </w:r>
      <w:r w:rsidRPr="00657BDB">
        <w:rPr>
          <w:rStyle w:val="StyleUnderline"/>
        </w:rPr>
        <w:t xml:space="preserve"> that </w:t>
      </w:r>
      <w:r w:rsidRPr="008264B7">
        <w:rPr>
          <w:rStyle w:val="StyleUnderline"/>
          <w:highlight w:val="yellow"/>
        </w:rPr>
        <w:t>liberalism abets</w:t>
      </w:r>
      <w:r w:rsidRPr="00657BDB">
        <w:rPr>
          <w:rStyle w:val="StyleUnderline"/>
        </w:rPr>
        <w:t xml:space="preserve"> an </w:t>
      </w:r>
      <w:r w:rsidRPr="008264B7">
        <w:rPr>
          <w:rStyle w:val="StyleUnderline"/>
          <w:highlight w:val="yellow"/>
        </w:rPr>
        <w:t>extreme</w:t>
      </w:r>
      <w:r w:rsidRPr="00657BDB">
        <w:rPr>
          <w:rStyle w:val="StyleUnderline"/>
        </w:rPr>
        <w:t xml:space="preserve"> contemporary form of capitalism like </w:t>
      </w:r>
      <w:r w:rsidRPr="008264B7">
        <w:rPr>
          <w:rStyle w:val="StyleUnderline"/>
          <w:highlight w:val="yellow"/>
        </w:rPr>
        <w:t>neoliberalism</w:t>
      </w:r>
      <w:r w:rsidRPr="00657BDB">
        <w:rPr>
          <w:rStyle w:val="StyleUnderline"/>
        </w:rPr>
        <w:t>—an ill-defined and overused term</w:t>
      </w:r>
      <w:r>
        <w:t xml:space="preserve">.6 </w:t>
      </w:r>
      <w:r w:rsidRPr="00657BDB">
        <w:rPr>
          <w:rStyle w:val="StyleUnderline"/>
        </w:rPr>
        <w:t>Capitalism had not yet mutated into its current form during the time of Locke</w:t>
      </w:r>
      <w:r>
        <w:t xml:space="preserve">. Hence, </w:t>
      </w:r>
      <w:r w:rsidRPr="00657BDB">
        <w:rPr>
          <w:rStyle w:val="StyleUnderline"/>
        </w:rPr>
        <w:t>by property rights, Locke</w:t>
      </w:r>
      <w:r>
        <w:t xml:space="preserve"> and the US founding fathers like Thomas Jefferson </w:t>
      </w:r>
      <w:r w:rsidRPr="00657BDB">
        <w:rPr>
          <w:rStyle w:val="StyleUnderline"/>
        </w:rPr>
        <w:t>referred not to large corporations or finance capital but to landholdings, where liberty could be experienced as a form of small-scale autonomy</w:t>
      </w:r>
      <w:r>
        <w:t xml:space="preserve">. In any case, </w:t>
      </w:r>
      <w:r w:rsidRPr="00657BDB">
        <w:rPr>
          <w:rStyle w:val="StyleUnderline"/>
        </w:rPr>
        <w:t>nothing is outside capitalism in today's world</w:t>
      </w:r>
      <w:r>
        <w:t xml:space="preserve">. Hence, </w:t>
      </w:r>
      <w:r w:rsidRPr="00657BDB">
        <w:rPr>
          <w:rStyle w:val="StyleUnderline"/>
        </w:rPr>
        <w:t xml:space="preserve">the question is no longer whether liberalism abets this mode of production, because </w:t>
      </w:r>
      <w:r w:rsidRPr="008264B7">
        <w:rPr>
          <w:rStyle w:val="StyleUnderline"/>
          <w:highlight w:val="yellow"/>
        </w:rPr>
        <w:t>even illiberal regimes</w:t>
      </w:r>
      <w:r w:rsidRPr="00657BDB">
        <w:rPr>
          <w:rStyle w:val="StyleUnderline"/>
        </w:rPr>
        <w:t xml:space="preserve"> like Russia and China </w:t>
      </w:r>
      <w:r w:rsidRPr="008264B7">
        <w:rPr>
          <w:rStyle w:val="StyleUnderline"/>
          <w:highlight w:val="yellow"/>
        </w:rPr>
        <w:t>are capitalist</w:t>
      </w:r>
      <w:r w:rsidRPr="00657BDB">
        <w:rPr>
          <w:rStyle w:val="StyleUnderline"/>
        </w:rPr>
        <w:t>. It is no doubt true that liberalism and liberal revolutions have not abolished property and radically redistributed wealth. But what system has sustainably done these things without economic collapse or tremendous loss of life?</w:t>
      </w:r>
    </w:p>
    <w:p w:rsidR="00850E51" w:rsidRDefault="00850E51" w:rsidP="00850E51">
      <w:r w:rsidRPr="00657BDB">
        <w:rPr>
          <w:rStyle w:val="StyleUnderline"/>
        </w:rPr>
        <w:t xml:space="preserve">Today, </w:t>
      </w:r>
      <w:r w:rsidRPr="008264B7">
        <w:rPr>
          <w:rStyle w:val="StyleUnderline"/>
          <w:highlight w:val="yellow"/>
        </w:rPr>
        <w:t xml:space="preserve">it is more crucial to ask what </w:t>
      </w:r>
      <w:r w:rsidRPr="008264B7">
        <w:rPr>
          <w:rStyle w:val="Emphasis"/>
          <w:highlight w:val="yellow"/>
        </w:rPr>
        <w:t>baseline political measures</w:t>
      </w:r>
      <w:r w:rsidRPr="008264B7">
        <w:rPr>
          <w:rStyle w:val="StyleUnderline"/>
          <w:highlight w:val="yellow"/>
        </w:rPr>
        <w:t xml:space="preserve"> allow us to </w:t>
      </w:r>
      <w:r w:rsidRPr="008264B7">
        <w:rPr>
          <w:rStyle w:val="Emphasis"/>
          <w:highlight w:val="yellow"/>
        </w:rPr>
        <w:t>negotiate the market-driven present</w:t>
      </w:r>
      <w:r w:rsidRPr="008264B7">
        <w:rPr>
          <w:rStyle w:val="StyleUnderline"/>
          <w:highlight w:val="yellow"/>
        </w:rPr>
        <w:t>, while we wait for</w:t>
      </w:r>
      <w:r w:rsidRPr="00657BDB">
        <w:rPr>
          <w:rStyle w:val="StyleUnderline"/>
        </w:rPr>
        <w:t xml:space="preserve"> the </w:t>
      </w:r>
      <w:r w:rsidRPr="008264B7">
        <w:rPr>
          <w:rStyle w:val="StyleUnderline"/>
          <w:highlight w:val="yellow"/>
        </w:rPr>
        <w:t>radicals to conjure</w:t>
      </w:r>
      <w:r w:rsidRPr="00657BDB">
        <w:rPr>
          <w:rStyle w:val="StyleUnderline"/>
        </w:rPr>
        <w:t xml:space="preserve"> their </w:t>
      </w:r>
      <w:r w:rsidRPr="008264B7">
        <w:rPr>
          <w:rStyle w:val="StyleUnderline"/>
          <w:highlight w:val="yellow"/>
        </w:rPr>
        <w:t>alternatives</w:t>
      </w:r>
      <w:r w:rsidRPr="00657BDB">
        <w:rPr>
          <w:rStyle w:val="StyleUnderline"/>
        </w:rPr>
        <w:t>. It is for this reason that</w:t>
      </w:r>
      <w:r>
        <w:t xml:space="preserve"> Keith </w:t>
      </w:r>
      <w:r w:rsidRPr="00657BDB">
        <w:rPr>
          <w:rStyle w:val="StyleUnderline"/>
        </w:rPr>
        <w:t xml:space="preserve">Hart believes in </w:t>
      </w:r>
      <w:r w:rsidRPr="008264B7">
        <w:rPr>
          <w:rStyle w:val="StyleUnderline"/>
          <w:highlight w:val="yellow"/>
        </w:rPr>
        <w:t>a "liberal revolution"</w:t>
      </w:r>
      <w:r w:rsidRPr="00657BDB">
        <w:rPr>
          <w:rStyle w:val="StyleUnderline"/>
        </w:rPr>
        <w:t xml:space="preserve"> for Africa </w:t>
      </w:r>
      <w:r w:rsidRPr="008264B7">
        <w:rPr>
          <w:rStyle w:val="StyleUnderline"/>
          <w:highlight w:val="yellow"/>
        </w:rPr>
        <w:t>that will guarantee property rights for small farmers and businessmen</w:t>
      </w:r>
      <w:r w:rsidRPr="00657BDB">
        <w:rPr>
          <w:rStyle w:val="StyleUnderline"/>
        </w:rPr>
        <w:t>, easily threatened by patrimonial states</w:t>
      </w:r>
      <w:r>
        <w:t xml:space="preserve"> (2015, 78). </w:t>
      </w:r>
      <w:r w:rsidRPr="00657BDB">
        <w:rPr>
          <w:rStyle w:val="StyleUnderline"/>
        </w:rPr>
        <w:t xml:space="preserve">This revolution </w:t>
      </w:r>
      <w:r w:rsidRPr="008264B7">
        <w:rPr>
          <w:rStyle w:val="StyleUnderline"/>
          <w:highlight w:val="yellow"/>
        </w:rPr>
        <w:t xml:space="preserve">would </w:t>
      </w:r>
      <w:r w:rsidRPr="00482836">
        <w:rPr>
          <w:rStyle w:val="Emphasis"/>
          <w:highlight w:val="yellow"/>
        </w:rPr>
        <w:t>not</w:t>
      </w:r>
      <w:r w:rsidRPr="008264B7">
        <w:rPr>
          <w:rStyle w:val="StyleUnderline"/>
          <w:highlight w:val="yellow"/>
        </w:rPr>
        <w:t xml:space="preserve"> constitute neoliberalism</w:t>
      </w:r>
      <w:r>
        <w:t>, as Hart believes that a respect for property rights can come in tandem with an East-Asian style developmentalism, which places a burden on the state as economic manager.</w:t>
      </w:r>
    </w:p>
    <w:p w:rsidR="00850E51" w:rsidRDefault="00850E51" w:rsidP="00850E51"/>
    <w:p w:rsidR="00850E51" w:rsidRDefault="00850E51" w:rsidP="00850E51">
      <w:pPr>
        <w:pStyle w:val="Heading3"/>
      </w:pPr>
      <w:r>
        <w:lastRenderedPageBreak/>
        <w:t>They Say: “Liberalism Is Bad Historically”</w:t>
      </w:r>
    </w:p>
    <w:p w:rsidR="00850E51" w:rsidRPr="00222280" w:rsidRDefault="00850E51" w:rsidP="00850E51">
      <w:pPr>
        <w:pStyle w:val="Heading4"/>
      </w:pPr>
      <w:r>
        <w:t xml:space="preserve">Their authors hold liberalism to an </w:t>
      </w:r>
      <w:r>
        <w:rPr>
          <w:u w:val="single"/>
        </w:rPr>
        <w:t>impossible standard</w:t>
      </w:r>
      <w:r>
        <w:t xml:space="preserve"> that ignores its </w:t>
      </w:r>
      <w:r w:rsidRPr="00CE20DF">
        <w:rPr>
          <w:u w:val="single"/>
        </w:rPr>
        <w:t>history</w:t>
      </w:r>
      <w:r>
        <w:t xml:space="preserve"> and </w:t>
      </w:r>
      <w:r w:rsidRPr="00CE20DF">
        <w:rPr>
          <w:u w:val="single"/>
        </w:rPr>
        <w:t>progressive potential</w:t>
      </w:r>
      <w:r>
        <w:t xml:space="preserve">.  </w:t>
      </w:r>
    </w:p>
    <w:p w:rsidR="00850E51" w:rsidRDefault="00850E51" w:rsidP="00850E51">
      <w:r w:rsidRPr="007361B0">
        <w:rPr>
          <w:rStyle w:val="Style13ptBold"/>
        </w:rPr>
        <w:t>Claudio 1</w:t>
      </w:r>
      <w:r>
        <w:rPr>
          <w:rStyle w:val="Style13ptBold"/>
        </w:rPr>
        <w:t>7</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0B2BDE">
        <w:t>Defending Liberalism in the Global South:</w:t>
      </w:r>
      <w:r>
        <w:t xml:space="preserve"> </w:t>
      </w:r>
      <w:r w:rsidRPr="000B2BDE">
        <w:t>Notes from Duterte's Philippines</w:t>
      </w:r>
      <w:r>
        <w:t xml:space="preserve">,” </w:t>
      </w:r>
      <w:r>
        <w:rPr>
          <w:i/>
        </w:rPr>
        <w:t>The Global South</w:t>
      </w:r>
      <w:r>
        <w:t>, Volume 11, Number 2, Fall, Available Online to Subscribing Institutions via Project Muse)</w:t>
      </w:r>
    </w:p>
    <w:p w:rsidR="00850E51" w:rsidRDefault="00850E51" w:rsidP="00850E51">
      <w:r>
        <w:t xml:space="preserve">In all the criticisms cited above, </w:t>
      </w:r>
      <w:r w:rsidRPr="00CE20DF">
        <w:rPr>
          <w:rStyle w:val="StyleUnderline"/>
          <w:highlight w:val="yellow"/>
        </w:rPr>
        <w:t xml:space="preserve">critics reduce liberalism to </w:t>
      </w:r>
      <w:r w:rsidRPr="00CE20DF">
        <w:rPr>
          <w:rStyle w:val="Emphasis"/>
          <w:highlight w:val="yellow"/>
        </w:rPr>
        <w:t>a static idea</w:t>
      </w:r>
      <w:r w:rsidRPr="00CE20DF">
        <w:rPr>
          <w:rStyle w:val="StyleUnderline"/>
          <w:highlight w:val="yellow"/>
        </w:rPr>
        <w:t>, holding it</w:t>
      </w:r>
      <w:r w:rsidRPr="00657BDB">
        <w:rPr>
          <w:rStyle w:val="StyleUnderline"/>
        </w:rPr>
        <w:t xml:space="preserve"> up </w:t>
      </w:r>
      <w:r w:rsidRPr="00CE20DF">
        <w:rPr>
          <w:rStyle w:val="StyleUnderline"/>
          <w:highlight w:val="yellow"/>
        </w:rPr>
        <w:t xml:space="preserve">to the most stringent criteria, which are </w:t>
      </w:r>
      <w:r w:rsidRPr="00CE20DF">
        <w:rPr>
          <w:rStyle w:val="Emphasis"/>
          <w:highlight w:val="yellow"/>
        </w:rPr>
        <w:t>not equally applied</w:t>
      </w:r>
      <w:r w:rsidRPr="00CE20DF">
        <w:rPr>
          <w:rStyle w:val="StyleUnderline"/>
          <w:highlight w:val="yellow"/>
        </w:rPr>
        <w:t xml:space="preserve"> to other</w:t>
      </w:r>
      <w:r w:rsidRPr="00657BDB">
        <w:rPr>
          <w:rStyle w:val="StyleUnderline"/>
        </w:rPr>
        <w:t xml:space="preserve"> existing political </w:t>
      </w:r>
      <w:r w:rsidRPr="00CE20DF">
        <w:rPr>
          <w:rStyle w:val="StyleUnderline"/>
          <w:highlight w:val="yellow"/>
        </w:rPr>
        <w:t>models</w:t>
      </w:r>
      <w:r>
        <w:t xml:space="preserve">. (To muster such vitriol against Marxism would certainly elicit accusations of fascistic anti-Communism). </w:t>
      </w:r>
      <w:r w:rsidRPr="00657BDB">
        <w:rPr>
          <w:rStyle w:val="StyleUnderline"/>
        </w:rPr>
        <w:t xml:space="preserve">But </w:t>
      </w:r>
      <w:r w:rsidRPr="00CE20DF">
        <w:rPr>
          <w:rStyle w:val="StyleUnderline"/>
          <w:highlight w:val="yellow"/>
        </w:rPr>
        <w:t xml:space="preserve">any </w:t>
      </w:r>
      <w:r w:rsidRPr="00CE20DF">
        <w:rPr>
          <w:rStyle w:val="Emphasis"/>
          <w:highlight w:val="yellow"/>
        </w:rPr>
        <w:t>nuanced</w:t>
      </w:r>
      <w:r w:rsidRPr="00CE20DF">
        <w:rPr>
          <w:rStyle w:val="StyleUnderline"/>
          <w:highlight w:val="yellow"/>
        </w:rPr>
        <w:t xml:space="preserve"> history</w:t>
      </w:r>
      <w:r w:rsidRPr="00657BDB">
        <w:rPr>
          <w:rStyle w:val="StyleUnderline"/>
        </w:rPr>
        <w:t xml:space="preserve"> of liberal thought </w:t>
      </w:r>
      <w:r w:rsidRPr="00CE20DF">
        <w:rPr>
          <w:rStyle w:val="StyleUnderline"/>
          <w:highlight w:val="yellow"/>
        </w:rPr>
        <w:t>must acknowledge</w:t>
      </w:r>
      <w:r w:rsidRPr="00657BDB">
        <w:rPr>
          <w:rStyle w:val="StyleUnderline"/>
        </w:rPr>
        <w:t xml:space="preserve"> the </w:t>
      </w:r>
      <w:r w:rsidRPr="00CE20DF">
        <w:rPr>
          <w:rStyle w:val="StyleUnderline"/>
          <w:highlight w:val="yellow"/>
        </w:rPr>
        <w:t>steady expansion</w:t>
      </w:r>
      <w:r w:rsidRPr="00657BDB">
        <w:rPr>
          <w:rStyle w:val="StyleUnderline"/>
        </w:rPr>
        <w:t xml:space="preserve"> of liberalism's political and ethical horizons</w:t>
      </w:r>
      <w:r>
        <w:t xml:space="preserve">. Edmund Fawcett, for example, has shown how </w:t>
      </w:r>
      <w:r w:rsidRPr="00A50A60">
        <w:rPr>
          <w:rStyle w:val="StyleUnderline"/>
          <w:highlight w:val="yellow"/>
        </w:rPr>
        <w:t>liberalism</w:t>
      </w:r>
      <w:r w:rsidRPr="00657BDB">
        <w:rPr>
          <w:rStyle w:val="StyleUnderline"/>
        </w:rPr>
        <w:t>, which began as a credo of the elites</w:t>
      </w:r>
      <w:r>
        <w:t xml:space="preserve"> (liberty for a select few) </w:t>
      </w:r>
      <w:r w:rsidRPr="00A50A60">
        <w:rPr>
          <w:rStyle w:val="StyleUnderline"/>
          <w:highlight w:val="yellow"/>
        </w:rPr>
        <w:t>grew into liberal democracy</w:t>
      </w:r>
      <w:r w:rsidRPr="00657BDB">
        <w:rPr>
          <w:rStyle w:val="StyleUnderline"/>
        </w:rPr>
        <w:t xml:space="preserve"> in the nineteenth and twentieth centuries </w:t>
      </w:r>
      <w:r w:rsidRPr="00A50A60">
        <w:rPr>
          <w:rStyle w:val="StyleUnderline"/>
          <w:highlight w:val="yellow"/>
        </w:rPr>
        <w:t>and</w:t>
      </w:r>
      <w:r>
        <w:t xml:space="preserve"> [End Page 99] </w:t>
      </w:r>
      <w:r w:rsidRPr="00657BDB">
        <w:rPr>
          <w:rStyle w:val="StyleUnderline"/>
        </w:rPr>
        <w:t xml:space="preserve">thus </w:t>
      </w:r>
      <w:r w:rsidRPr="00A50A60">
        <w:rPr>
          <w:rStyle w:val="StyleUnderline"/>
          <w:highlight w:val="yellow"/>
        </w:rPr>
        <w:t>became a grammar for mass politics</w:t>
      </w:r>
      <w:r>
        <w:t xml:space="preserve"> (2014, 143). Thus, </w:t>
      </w:r>
      <w:r w:rsidRPr="00657BDB">
        <w:rPr>
          <w:rStyle w:val="StyleUnderline"/>
        </w:rPr>
        <w:t xml:space="preserve">while we may concede that liberal ideas have previously marginalized women, the poor, and various racial others, </w:t>
      </w:r>
      <w:r w:rsidRPr="00A50A60">
        <w:rPr>
          <w:rStyle w:val="StyleUnderline"/>
          <w:highlight w:val="yellow"/>
        </w:rPr>
        <w:t>we must</w:t>
      </w:r>
      <w:r w:rsidRPr="00657BDB">
        <w:rPr>
          <w:rStyle w:val="StyleUnderline"/>
        </w:rPr>
        <w:t xml:space="preserve"> also </w:t>
      </w:r>
      <w:r w:rsidRPr="00A50A60">
        <w:rPr>
          <w:rStyle w:val="StyleUnderline"/>
          <w:highlight w:val="yellow"/>
        </w:rPr>
        <w:t xml:space="preserve">note its </w:t>
      </w:r>
      <w:r w:rsidRPr="00A50A60">
        <w:rPr>
          <w:rStyle w:val="Emphasis"/>
          <w:highlight w:val="yellow"/>
        </w:rPr>
        <w:t>historical capacity for self-correction</w:t>
      </w:r>
      <w:r w:rsidRPr="00A50A60">
        <w:rPr>
          <w:rStyle w:val="StyleUnderline"/>
          <w:highlight w:val="yellow"/>
        </w:rPr>
        <w:t>. Scholars</w:t>
      </w:r>
      <w:r>
        <w:t xml:space="preserve"> like Mehta or Go </w:t>
      </w:r>
      <w:r w:rsidRPr="00A50A60">
        <w:rPr>
          <w:rStyle w:val="StyleUnderline"/>
          <w:highlight w:val="yellow"/>
        </w:rPr>
        <w:t>are quick to point out</w:t>
      </w:r>
      <w:r w:rsidRPr="00657BDB">
        <w:rPr>
          <w:rStyle w:val="StyleUnderline"/>
        </w:rPr>
        <w:t xml:space="preserve"> liberalism's </w:t>
      </w:r>
      <w:r w:rsidRPr="00A50A60">
        <w:rPr>
          <w:rStyle w:val="StyleUnderline"/>
          <w:highlight w:val="yellow"/>
        </w:rPr>
        <w:t xml:space="preserve">sins but neglect how </w:t>
      </w:r>
      <w:r w:rsidRPr="00A50A60">
        <w:rPr>
          <w:rStyle w:val="Emphasis"/>
          <w:highlight w:val="yellow"/>
        </w:rPr>
        <w:t>relatively quickly</w:t>
      </w:r>
      <w:r w:rsidRPr="00A50A60">
        <w:rPr>
          <w:rStyle w:val="StyleUnderline"/>
        </w:rPr>
        <w:t xml:space="preserve"> some</w:t>
      </w:r>
      <w:r w:rsidRPr="00657BDB">
        <w:rPr>
          <w:rStyle w:val="StyleUnderline"/>
        </w:rPr>
        <w:t xml:space="preserve"> of these </w:t>
      </w:r>
      <w:r w:rsidRPr="00A50A60">
        <w:rPr>
          <w:rStyle w:val="StyleUnderline"/>
          <w:highlight w:val="yellow"/>
        </w:rPr>
        <w:t>sins were rectified</w:t>
      </w:r>
      <w:r>
        <w:t>.</w:t>
      </w:r>
    </w:p>
    <w:p w:rsidR="00850E51" w:rsidRDefault="00850E51" w:rsidP="00850E51">
      <w:pPr>
        <w:rPr>
          <w:rStyle w:val="Emphasis"/>
          <w:highlight w:val="yellow"/>
        </w:rPr>
      </w:pPr>
      <w:r>
        <w:t xml:space="preserve">Liberalism's expansiveness is present even in the US-based civic-liberalism that scholars like Go deride. For, as Richard Rorty reminds us, </w:t>
      </w:r>
      <w:r w:rsidRPr="00657BDB">
        <w:rPr>
          <w:rStyle w:val="StyleUnderline"/>
        </w:rPr>
        <w:t>while the U</w:t>
      </w:r>
      <w:r>
        <w:t xml:space="preserve">nited </w:t>
      </w:r>
      <w:r w:rsidRPr="00657BDB">
        <w:rPr>
          <w:rStyle w:val="StyleUnderline"/>
        </w:rPr>
        <w:t>S</w:t>
      </w:r>
      <w:r>
        <w:t xml:space="preserve">tates </w:t>
      </w:r>
      <w:r w:rsidRPr="00657BDB">
        <w:rPr>
          <w:rStyle w:val="StyleUnderline"/>
        </w:rPr>
        <w:t>has had a history of subjugation and hypocrisy, its greatest minds</w:t>
      </w:r>
      <w:r>
        <w:t xml:space="preserve">, such as Walt Whitman and John Dewey, </w:t>
      </w:r>
      <w:r w:rsidRPr="00657BDB">
        <w:rPr>
          <w:rStyle w:val="StyleUnderline"/>
        </w:rPr>
        <w:t>constantly infused their critiques with a vision of what a more inclusive US society could be in the future</w:t>
      </w:r>
      <w:r>
        <w:t xml:space="preserve"> (1997, 8). </w:t>
      </w:r>
      <w:r w:rsidRPr="00657BDB">
        <w:rPr>
          <w:rStyle w:val="StyleUnderline"/>
        </w:rPr>
        <w:t>The liberal experiment, always in the process of becoming, was premised on "replacing shared knowledge of what is already real with social hope for what might become real"</w:t>
      </w:r>
      <w:r>
        <w:t xml:space="preserve"> (18). </w:t>
      </w:r>
      <w:r w:rsidRPr="00222280">
        <w:rPr>
          <w:rStyle w:val="StyleUnderline"/>
          <w:highlight w:val="yellow"/>
        </w:rPr>
        <w:t>Liberalism is</w:t>
      </w:r>
      <w:r w:rsidRPr="00657BDB">
        <w:rPr>
          <w:rStyle w:val="StyleUnderline"/>
        </w:rPr>
        <w:t xml:space="preserve"> an idea </w:t>
      </w:r>
      <w:r w:rsidRPr="00222280">
        <w:rPr>
          <w:rStyle w:val="StyleUnderline"/>
          <w:highlight w:val="yellow"/>
        </w:rPr>
        <w:t>centered on progress, and progress assumes</w:t>
      </w:r>
      <w:r w:rsidRPr="00657BDB">
        <w:rPr>
          <w:rStyle w:val="StyleUnderline"/>
        </w:rPr>
        <w:t xml:space="preserve"> that </w:t>
      </w:r>
      <w:r w:rsidRPr="00222280">
        <w:rPr>
          <w:rStyle w:val="StyleUnderline"/>
          <w:highlight w:val="yellow"/>
        </w:rPr>
        <w:t>mistakes were</w:t>
      </w:r>
      <w:r w:rsidRPr="00657BDB">
        <w:rPr>
          <w:rStyle w:val="StyleUnderline"/>
        </w:rPr>
        <w:t xml:space="preserve"> once </w:t>
      </w:r>
      <w:r w:rsidRPr="00222280">
        <w:rPr>
          <w:rStyle w:val="StyleUnderline"/>
          <w:highlight w:val="yellow"/>
        </w:rPr>
        <w:t xml:space="preserve">made. </w:t>
      </w:r>
      <w:r w:rsidRPr="00222280">
        <w:rPr>
          <w:rStyle w:val="Emphasis"/>
          <w:highlight w:val="yellow"/>
        </w:rPr>
        <w:t>Otherwise, what are we to progress from?</w:t>
      </w:r>
    </w:p>
    <w:p w:rsidR="00850E51" w:rsidRPr="005349CC" w:rsidRDefault="00850E51" w:rsidP="00850E51"/>
    <w:p w:rsidR="00850E51" w:rsidRPr="005349CC" w:rsidRDefault="00850E51" w:rsidP="00850E51"/>
    <w:p w:rsidR="00850E51" w:rsidRDefault="00850E51" w:rsidP="00850E51">
      <w:pPr>
        <w:pStyle w:val="Heading3"/>
      </w:pPr>
      <w:r>
        <w:lastRenderedPageBreak/>
        <w:t>They Say: “Human Rights Bad/Western”</w:t>
      </w:r>
    </w:p>
    <w:p w:rsidR="00850E51" w:rsidRDefault="00850E51" w:rsidP="00850E51">
      <w:pPr>
        <w:pStyle w:val="Heading4"/>
      </w:pPr>
      <w:r>
        <w:t xml:space="preserve">Their human rights kritik repeats an </w:t>
      </w:r>
      <w:r w:rsidRPr="00482836">
        <w:rPr>
          <w:u w:val="single"/>
        </w:rPr>
        <w:t>essentializing trope</w:t>
      </w:r>
      <w:r>
        <w:t xml:space="preserve"> about the “collectivist South” that fuels </w:t>
      </w:r>
      <w:r w:rsidRPr="00A50A60">
        <w:rPr>
          <w:u w:val="single"/>
        </w:rPr>
        <w:t>authoritarianism</w:t>
      </w:r>
      <w:r>
        <w:t xml:space="preserve">.  </w:t>
      </w:r>
    </w:p>
    <w:p w:rsidR="00850E51" w:rsidRDefault="00850E51" w:rsidP="00850E51">
      <w:r w:rsidRPr="007361B0">
        <w:rPr>
          <w:rStyle w:val="Style13ptBold"/>
        </w:rPr>
        <w:t>Claudio 1</w:t>
      </w:r>
      <w:r>
        <w:rPr>
          <w:rStyle w:val="Style13ptBold"/>
        </w:rPr>
        <w:t>7</w:t>
      </w:r>
      <w:r>
        <w:t xml:space="preserve"> — </w:t>
      </w:r>
      <w:r w:rsidRPr="00EF3185">
        <w:t>Lisandro E. Claudio</w:t>
      </w:r>
      <w:r>
        <w:t xml:space="preserve">, </w:t>
      </w:r>
      <w:r w:rsidRPr="00EC6226">
        <w:t xml:space="preserve">Associate Professor </w:t>
      </w:r>
      <w:r>
        <w:t>in</w:t>
      </w:r>
      <w:r w:rsidRPr="00EC6226">
        <w:t xml:space="preserve"> the Departments of History and Literature at De La Salle University</w:t>
      </w:r>
      <w:r>
        <w:t xml:space="preserve"> (Philippines), former </w:t>
      </w:r>
      <w:r w:rsidRPr="007F5B10">
        <w:t>Assistant Professor in the Department of Political Science at The Ateneo de Manila University (Philippines)</w:t>
      </w:r>
      <w:r>
        <w:t>, former Post-Doctoral Fellow at the Center for Southeast Asian Studies at Kyoto University (Japan), holds a Ph.D. in Historical Studies from the University of Melbourne (Australia), 2019 (“</w:t>
      </w:r>
      <w:r w:rsidRPr="000B2BDE">
        <w:t>Defending Liberalism in the Global South:</w:t>
      </w:r>
      <w:r>
        <w:t xml:space="preserve"> </w:t>
      </w:r>
      <w:r w:rsidRPr="000B2BDE">
        <w:t>Notes from Duterte's Philippines</w:t>
      </w:r>
      <w:r>
        <w:t xml:space="preserve">,” </w:t>
      </w:r>
      <w:r>
        <w:rPr>
          <w:i/>
        </w:rPr>
        <w:t>The Global South</w:t>
      </w:r>
      <w:r>
        <w:t>, Volume 11, Number 2, Fall, Available Online to Subscribing Institutions via Project Muse)</w:t>
      </w:r>
    </w:p>
    <w:p w:rsidR="00850E51" w:rsidRDefault="00850E51" w:rsidP="00850E51">
      <w:r>
        <w:t xml:space="preserve">Second, on a more conceptual level, </w:t>
      </w:r>
      <w:r w:rsidRPr="00482836">
        <w:rPr>
          <w:rStyle w:val="StyleUnderline"/>
          <w:highlight w:val="yellow"/>
        </w:rPr>
        <w:t>it is</w:t>
      </w:r>
      <w:r>
        <w:t xml:space="preserve"> also </w:t>
      </w:r>
      <w:r w:rsidRPr="00482836">
        <w:rPr>
          <w:rStyle w:val="StyleUnderline"/>
          <w:highlight w:val="yellow"/>
        </w:rPr>
        <w:t>true that the liberal belief in</w:t>
      </w:r>
      <w:r w:rsidRPr="00657BDB">
        <w:rPr>
          <w:rStyle w:val="StyleUnderline"/>
        </w:rPr>
        <w:t xml:space="preserve"> human and property </w:t>
      </w:r>
      <w:r w:rsidRPr="00482836">
        <w:rPr>
          <w:rStyle w:val="StyleUnderline"/>
          <w:highlight w:val="yellow"/>
        </w:rPr>
        <w:t>rights is premised on an individualistic conception</w:t>
      </w:r>
      <w:r w:rsidRPr="00657BDB">
        <w:rPr>
          <w:rStyle w:val="StyleUnderline"/>
        </w:rPr>
        <w:t xml:space="preserve"> of ethics. </w:t>
      </w:r>
      <w:r w:rsidRPr="00482836">
        <w:rPr>
          <w:rStyle w:val="Emphasis"/>
          <w:highlight w:val="yellow"/>
        </w:rPr>
        <w:t>But what is wrong</w:t>
      </w:r>
      <w:r w:rsidRPr="00482836">
        <w:rPr>
          <w:rStyle w:val="StyleUnderline"/>
          <w:highlight w:val="yellow"/>
        </w:rPr>
        <w:t xml:space="preserve"> with an individual conception of rights when </w:t>
      </w:r>
      <w:r w:rsidRPr="00482836">
        <w:rPr>
          <w:rStyle w:val="Emphasis"/>
          <w:highlight w:val="yellow"/>
        </w:rPr>
        <w:t>also</w:t>
      </w:r>
      <w:r w:rsidRPr="00482836">
        <w:rPr>
          <w:rStyle w:val="StyleUnderline"/>
          <w:highlight w:val="yellow"/>
        </w:rPr>
        <w:t xml:space="preserve"> tempered by collective action? Are rights not </w:t>
      </w:r>
      <w:r w:rsidRPr="00482836">
        <w:rPr>
          <w:rStyle w:val="Emphasis"/>
          <w:highlight w:val="yellow"/>
        </w:rPr>
        <w:t>even more necessary</w:t>
      </w:r>
      <w:r w:rsidRPr="00482836">
        <w:rPr>
          <w:rStyle w:val="StyleUnderline"/>
          <w:highlight w:val="yellow"/>
        </w:rPr>
        <w:t xml:space="preserve"> in the</w:t>
      </w:r>
      <w:r w:rsidRPr="00657BDB">
        <w:rPr>
          <w:rStyle w:val="StyleUnderline"/>
        </w:rPr>
        <w:t xml:space="preserve"> Global </w:t>
      </w:r>
      <w:r w:rsidRPr="00482836">
        <w:rPr>
          <w:rStyle w:val="StyleUnderline"/>
          <w:highlight w:val="yellow"/>
        </w:rPr>
        <w:t>South, where</w:t>
      </w:r>
      <w:r>
        <w:t xml:space="preserve">, as I show below in the case of the Philippines, </w:t>
      </w:r>
      <w:r w:rsidRPr="00482836">
        <w:rPr>
          <w:rStyle w:val="StyleUnderline"/>
          <w:highlight w:val="yellow"/>
        </w:rPr>
        <w:t>they are more precarious?</w:t>
      </w:r>
      <w:r w:rsidRPr="00657BDB">
        <w:rPr>
          <w:rStyle w:val="StyleUnderline"/>
        </w:rPr>
        <w:t xml:space="preserve"> And </w:t>
      </w:r>
      <w:r w:rsidRPr="00482836">
        <w:rPr>
          <w:rStyle w:val="StyleUnderline"/>
          <w:highlight w:val="yellow"/>
        </w:rPr>
        <w:t xml:space="preserve">is it not </w:t>
      </w:r>
      <w:r w:rsidRPr="00482836">
        <w:rPr>
          <w:rStyle w:val="Emphasis"/>
          <w:highlight w:val="yellow"/>
        </w:rPr>
        <w:t>an essentialist oversimplification</w:t>
      </w:r>
      <w:r w:rsidRPr="00482836">
        <w:rPr>
          <w:rStyle w:val="StyleUnderline"/>
          <w:highlight w:val="yellow"/>
        </w:rPr>
        <w:t xml:space="preserve"> to pit</w:t>
      </w:r>
      <w:r w:rsidRPr="00657BDB">
        <w:rPr>
          <w:rStyle w:val="StyleUnderline"/>
        </w:rPr>
        <w:t xml:space="preserve"> global/</w:t>
      </w:r>
      <w:r w:rsidRPr="00482836">
        <w:rPr>
          <w:rStyle w:val="StyleUnderline"/>
          <w:highlight w:val="yellow"/>
        </w:rPr>
        <w:t>Western individualism against collectivism in the</w:t>
      </w:r>
      <w:r w:rsidRPr="00657BDB">
        <w:rPr>
          <w:rStyle w:val="StyleUnderline"/>
        </w:rPr>
        <w:t xml:space="preserve"> Global </w:t>
      </w:r>
      <w:r w:rsidRPr="00482836">
        <w:rPr>
          <w:rStyle w:val="StyleUnderline"/>
          <w:highlight w:val="yellow"/>
        </w:rPr>
        <w:t>South?</w:t>
      </w:r>
      <w:r>
        <w:t xml:space="preserve"> As we will see below, </w:t>
      </w:r>
      <w:r w:rsidRPr="00482836">
        <w:rPr>
          <w:rStyle w:val="StyleUnderline"/>
          <w:highlight w:val="yellow"/>
        </w:rPr>
        <w:t xml:space="preserve">creating a </w:t>
      </w:r>
      <w:r w:rsidRPr="00482836">
        <w:rPr>
          <w:rStyle w:val="Emphasis"/>
          <w:highlight w:val="yellow"/>
        </w:rPr>
        <w:t>binary</w:t>
      </w:r>
      <w:r w:rsidRPr="00482836">
        <w:rPr>
          <w:rStyle w:val="StyleUnderline"/>
          <w:highlight w:val="yellow"/>
        </w:rPr>
        <w:t xml:space="preserve"> between a liberal democratic North and a collectivist South</w:t>
      </w:r>
      <w:r w:rsidRPr="00657BDB">
        <w:rPr>
          <w:rStyle w:val="StyleUnderline"/>
        </w:rPr>
        <w:t xml:space="preserve"> easily slides into a rhetoric that </w:t>
      </w:r>
      <w:r w:rsidRPr="00482836">
        <w:rPr>
          <w:rStyle w:val="StyleUnderline"/>
          <w:highlight w:val="yellow"/>
        </w:rPr>
        <w:t xml:space="preserve">exploits anti-Western sentiment to further </w:t>
      </w:r>
      <w:r w:rsidRPr="00482836">
        <w:rPr>
          <w:rStyle w:val="Emphasis"/>
          <w:highlight w:val="yellow"/>
        </w:rPr>
        <w:t>anti-democratic centralization</w:t>
      </w:r>
      <w:r w:rsidRPr="00482836">
        <w:rPr>
          <w:rStyle w:val="StyleUnderline"/>
          <w:highlight w:val="yellow"/>
        </w:rPr>
        <w:t xml:space="preserve">. We must insist on the value of collective action </w:t>
      </w:r>
      <w:r w:rsidRPr="00482836">
        <w:rPr>
          <w:rStyle w:val="Emphasis"/>
          <w:highlight w:val="yellow"/>
        </w:rPr>
        <w:t>even as</w:t>
      </w:r>
      <w:r w:rsidRPr="00482836">
        <w:rPr>
          <w:rStyle w:val="StyleUnderline"/>
          <w:highlight w:val="yellow"/>
        </w:rPr>
        <w:t xml:space="preserve"> we recognize the value of</w:t>
      </w:r>
      <w:r w:rsidRPr="00657BDB">
        <w:rPr>
          <w:rStyle w:val="StyleUnderline"/>
        </w:rPr>
        <w:t xml:space="preserve"> individual </w:t>
      </w:r>
      <w:r w:rsidRPr="00482836">
        <w:rPr>
          <w:rStyle w:val="StyleUnderline"/>
          <w:highlight w:val="yellow"/>
        </w:rPr>
        <w:t>rights</w:t>
      </w:r>
      <w:r>
        <w:t>.</w:t>
      </w:r>
    </w:p>
    <w:p w:rsidR="00850E51" w:rsidRDefault="00850E51" w:rsidP="00B25659"/>
    <w:sectPr w:rsidR="00850E5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0000500000000020000"/>
    <w:charset w:val="00"/>
    <w:family w:val="auto"/>
    <w:pitch w:val="variable"/>
    <w:sig w:usb0="E00002FF" w:usb1="5000205A"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622CE"/>
    <w:rsid w:val="0000289A"/>
    <w:rsid w:val="000029E3"/>
    <w:rsid w:val="000029E8"/>
    <w:rsid w:val="00004225"/>
    <w:rsid w:val="00006647"/>
    <w:rsid w:val="000066CA"/>
    <w:rsid w:val="00007264"/>
    <w:rsid w:val="000076A9"/>
    <w:rsid w:val="00014FAD"/>
    <w:rsid w:val="00015D2A"/>
    <w:rsid w:val="000218A7"/>
    <w:rsid w:val="0002490B"/>
    <w:rsid w:val="000261B5"/>
    <w:rsid w:val="00026465"/>
    <w:rsid w:val="00030204"/>
    <w:rsid w:val="000312A0"/>
    <w:rsid w:val="0003396C"/>
    <w:rsid w:val="00035337"/>
    <w:rsid w:val="0004672D"/>
    <w:rsid w:val="00051041"/>
    <w:rsid w:val="0005115F"/>
    <w:rsid w:val="0005269D"/>
    <w:rsid w:val="00052FB1"/>
    <w:rsid w:val="00054276"/>
    <w:rsid w:val="000547B1"/>
    <w:rsid w:val="0006091E"/>
    <w:rsid w:val="000638C1"/>
    <w:rsid w:val="00063B73"/>
    <w:rsid w:val="00065FEE"/>
    <w:rsid w:val="00066E3C"/>
    <w:rsid w:val="00072718"/>
    <w:rsid w:val="000729EE"/>
    <w:rsid w:val="0007381E"/>
    <w:rsid w:val="00076094"/>
    <w:rsid w:val="00076847"/>
    <w:rsid w:val="0008785F"/>
    <w:rsid w:val="00090CBE"/>
    <w:rsid w:val="00094074"/>
    <w:rsid w:val="00094DEC"/>
    <w:rsid w:val="000A2D8A"/>
    <w:rsid w:val="000C360B"/>
    <w:rsid w:val="000C5D17"/>
    <w:rsid w:val="000D26A6"/>
    <w:rsid w:val="000D2B90"/>
    <w:rsid w:val="000D6ED8"/>
    <w:rsid w:val="000D717B"/>
    <w:rsid w:val="000F2F76"/>
    <w:rsid w:val="0010049A"/>
    <w:rsid w:val="00100B28"/>
    <w:rsid w:val="0010549F"/>
    <w:rsid w:val="00106871"/>
    <w:rsid w:val="00117316"/>
    <w:rsid w:val="001209B4"/>
    <w:rsid w:val="00127858"/>
    <w:rsid w:val="00131353"/>
    <w:rsid w:val="001549AF"/>
    <w:rsid w:val="001578AB"/>
    <w:rsid w:val="00165B3A"/>
    <w:rsid w:val="00166C46"/>
    <w:rsid w:val="001706E3"/>
    <w:rsid w:val="001761FC"/>
    <w:rsid w:val="00177D36"/>
    <w:rsid w:val="0018093A"/>
    <w:rsid w:val="00182655"/>
    <w:rsid w:val="001840F2"/>
    <w:rsid w:val="00185134"/>
    <w:rsid w:val="001853AF"/>
    <w:rsid w:val="001856C6"/>
    <w:rsid w:val="001870A8"/>
    <w:rsid w:val="00191B5F"/>
    <w:rsid w:val="00192487"/>
    <w:rsid w:val="00192B03"/>
    <w:rsid w:val="00193416"/>
    <w:rsid w:val="00193B46"/>
    <w:rsid w:val="00195073"/>
    <w:rsid w:val="0019668D"/>
    <w:rsid w:val="001A25FD"/>
    <w:rsid w:val="001A41E2"/>
    <w:rsid w:val="001A5371"/>
    <w:rsid w:val="001A72C7"/>
    <w:rsid w:val="001B55A3"/>
    <w:rsid w:val="001B73E3"/>
    <w:rsid w:val="001B7AF8"/>
    <w:rsid w:val="001C0EC0"/>
    <w:rsid w:val="001C316D"/>
    <w:rsid w:val="001C683B"/>
    <w:rsid w:val="001D1A0D"/>
    <w:rsid w:val="001D36BF"/>
    <w:rsid w:val="001D4C28"/>
    <w:rsid w:val="001D762F"/>
    <w:rsid w:val="001D7B01"/>
    <w:rsid w:val="001E0B1F"/>
    <w:rsid w:val="001E0C0F"/>
    <w:rsid w:val="001E1E0B"/>
    <w:rsid w:val="001F1173"/>
    <w:rsid w:val="001F333B"/>
    <w:rsid w:val="002005A8"/>
    <w:rsid w:val="00203DD8"/>
    <w:rsid w:val="00204A2A"/>
    <w:rsid w:val="00204E1D"/>
    <w:rsid w:val="002059BD"/>
    <w:rsid w:val="00207FD8"/>
    <w:rsid w:val="00210FAF"/>
    <w:rsid w:val="00213B1E"/>
    <w:rsid w:val="00215284"/>
    <w:rsid w:val="002168F2"/>
    <w:rsid w:val="0022589F"/>
    <w:rsid w:val="002343FE"/>
    <w:rsid w:val="00235F7B"/>
    <w:rsid w:val="00241DC5"/>
    <w:rsid w:val="002502CF"/>
    <w:rsid w:val="00260C0E"/>
    <w:rsid w:val="002622CE"/>
    <w:rsid w:val="00267EBB"/>
    <w:rsid w:val="0027023B"/>
    <w:rsid w:val="00272F3F"/>
    <w:rsid w:val="00274EDB"/>
    <w:rsid w:val="0027729E"/>
    <w:rsid w:val="002843B2"/>
    <w:rsid w:val="00284ED6"/>
    <w:rsid w:val="00290C5A"/>
    <w:rsid w:val="00290C92"/>
    <w:rsid w:val="0029647A"/>
    <w:rsid w:val="00296504"/>
    <w:rsid w:val="00296E0C"/>
    <w:rsid w:val="002B5511"/>
    <w:rsid w:val="002B7ACF"/>
    <w:rsid w:val="002C1BC5"/>
    <w:rsid w:val="002C53F3"/>
    <w:rsid w:val="002E0643"/>
    <w:rsid w:val="002E253B"/>
    <w:rsid w:val="002E392E"/>
    <w:rsid w:val="002E6BBC"/>
    <w:rsid w:val="002F174C"/>
    <w:rsid w:val="002F1BA9"/>
    <w:rsid w:val="002F2693"/>
    <w:rsid w:val="002F6E74"/>
    <w:rsid w:val="00303831"/>
    <w:rsid w:val="003106B3"/>
    <w:rsid w:val="0031385D"/>
    <w:rsid w:val="003171AB"/>
    <w:rsid w:val="003223B2"/>
    <w:rsid w:val="00322868"/>
    <w:rsid w:val="00322A67"/>
    <w:rsid w:val="00324262"/>
    <w:rsid w:val="00325B43"/>
    <w:rsid w:val="003306A1"/>
    <w:rsid w:val="00330E13"/>
    <w:rsid w:val="00335A23"/>
    <w:rsid w:val="00340707"/>
    <w:rsid w:val="00341C61"/>
    <w:rsid w:val="00351841"/>
    <w:rsid w:val="00361EA1"/>
    <w:rsid w:val="003624A6"/>
    <w:rsid w:val="00364ADF"/>
    <w:rsid w:val="00365C8D"/>
    <w:rsid w:val="003670D9"/>
    <w:rsid w:val="00370B41"/>
    <w:rsid w:val="00370C9D"/>
    <w:rsid w:val="00371B27"/>
    <w:rsid w:val="003726C3"/>
    <w:rsid w:val="00373F9B"/>
    <w:rsid w:val="00375D2E"/>
    <w:rsid w:val="00383071"/>
    <w:rsid w:val="00383B19"/>
    <w:rsid w:val="00384CBC"/>
    <w:rsid w:val="003933F9"/>
    <w:rsid w:val="00393781"/>
    <w:rsid w:val="00395864"/>
    <w:rsid w:val="00396557"/>
    <w:rsid w:val="00397157"/>
    <w:rsid w:val="00397316"/>
    <w:rsid w:val="003A248F"/>
    <w:rsid w:val="003A4D9C"/>
    <w:rsid w:val="003A5397"/>
    <w:rsid w:val="003B0BF7"/>
    <w:rsid w:val="003B1668"/>
    <w:rsid w:val="003B34E8"/>
    <w:rsid w:val="003B40DC"/>
    <w:rsid w:val="003C5F4C"/>
    <w:rsid w:val="003D2304"/>
    <w:rsid w:val="003D58CD"/>
    <w:rsid w:val="003D5EA8"/>
    <w:rsid w:val="003D7B28"/>
    <w:rsid w:val="003D7F05"/>
    <w:rsid w:val="003D7F6B"/>
    <w:rsid w:val="003E19FD"/>
    <w:rsid w:val="003E305E"/>
    <w:rsid w:val="003E34DB"/>
    <w:rsid w:val="003E5302"/>
    <w:rsid w:val="003E5BF1"/>
    <w:rsid w:val="003F2452"/>
    <w:rsid w:val="003F41EA"/>
    <w:rsid w:val="003F7DF0"/>
    <w:rsid w:val="00400A83"/>
    <w:rsid w:val="004023DB"/>
    <w:rsid w:val="004039AF"/>
    <w:rsid w:val="00407AFF"/>
    <w:rsid w:val="0041155D"/>
    <w:rsid w:val="004170BF"/>
    <w:rsid w:val="004270E3"/>
    <w:rsid w:val="0043132F"/>
    <w:rsid w:val="004348DC"/>
    <w:rsid w:val="00434921"/>
    <w:rsid w:val="004356B2"/>
    <w:rsid w:val="00442018"/>
    <w:rsid w:val="0044495B"/>
    <w:rsid w:val="00446567"/>
    <w:rsid w:val="00447B10"/>
    <w:rsid w:val="00452EE4"/>
    <w:rsid w:val="00452F0B"/>
    <w:rsid w:val="004536D6"/>
    <w:rsid w:val="0045693E"/>
    <w:rsid w:val="00457224"/>
    <w:rsid w:val="0046582F"/>
    <w:rsid w:val="00466C61"/>
    <w:rsid w:val="0047482C"/>
    <w:rsid w:val="00475436"/>
    <w:rsid w:val="0048047E"/>
    <w:rsid w:val="00482AF9"/>
    <w:rsid w:val="0048767F"/>
    <w:rsid w:val="00496BB2"/>
    <w:rsid w:val="004A1E12"/>
    <w:rsid w:val="004A552E"/>
    <w:rsid w:val="004B37B4"/>
    <w:rsid w:val="004B72B4"/>
    <w:rsid w:val="004C0314"/>
    <w:rsid w:val="004C0D3D"/>
    <w:rsid w:val="004C213E"/>
    <w:rsid w:val="004C376C"/>
    <w:rsid w:val="004C4AE2"/>
    <w:rsid w:val="004C657F"/>
    <w:rsid w:val="004D17D8"/>
    <w:rsid w:val="004D52D8"/>
    <w:rsid w:val="004E355B"/>
    <w:rsid w:val="004F730C"/>
    <w:rsid w:val="005028E5"/>
    <w:rsid w:val="00503735"/>
    <w:rsid w:val="0051298F"/>
    <w:rsid w:val="00515803"/>
    <w:rsid w:val="00516A88"/>
    <w:rsid w:val="00520094"/>
    <w:rsid w:val="00522065"/>
    <w:rsid w:val="005224F2"/>
    <w:rsid w:val="00531C14"/>
    <w:rsid w:val="00533F1C"/>
    <w:rsid w:val="005349CC"/>
    <w:rsid w:val="00536D8B"/>
    <w:rsid w:val="005379C3"/>
    <w:rsid w:val="005519C2"/>
    <w:rsid w:val="005523E0"/>
    <w:rsid w:val="0055320F"/>
    <w:rsid w:val="0055699B"/>
    <w:rsid w:val="0056020A"/>
    <w:rsid w:val="00563D3D"/>
    <w:rsid w:val="005659AA"/>
    <w:rsid w:val="00565F21"/>
    <w:rsid w:val="005676E8"/>
    <w:rsid w:val="00577C12"/>
    <w:rsid w:val="00580BFC"/>
    <w:rsid w:val="00581048"/>
    <w:rsid w:val="00581203"/>
    <w:rsid w:val="005813BB"/>
    <w:rsid w:val="0058349C"/>
    <w:rsid w:val="00585FBE"/>
    <w:rsid w:val="005870E8"/>
    <w:rsid w:val="0058789C"/>
    <w:rsid w:val="005A4D4E"/>
    <w:rsid w:val="005A7237"/>
    <w:rsid w:val="005B1B24"/>
    <w:rsid w:val="005B21FA"/>
    <w:rsid w:val="005B3125"/>
    <w:rsid w:val="005B3244"/>
    <w:rsid w:val="005B6EE8"/>
    <w:rsid w:val="005B7731"/>
    <w:rsid w:val="005C4515"/>
    <w:rsid w:val="005C5602"/>
    <w:rsid w:val="005C74A6"/>
    <w:rsid w:val="005D3B4D"/>
    <w:rsid w:val="005D615C"/>
    <w:rsid w:val="005D6BD8"/>
    <w:rsid w:val="005E1860"/>
    <w:rsid w:val="005F063B"/>
    <w:rsid w:val="005F192D"/>
    <w:rsid w:val="005F1AB1"/>
    <w:rsid w:val="005F24C8"/>
    <w:rsid w:val="005F26AF"/>
    <w:rsid w:val="005F65AB"/>
    <w:rsid w:val="006052E1"/>
    <w:rsid w:val="00607D6C"/>
    <w:rsid w:val="0061383D"/>
    <w:rsid w:val="0061484C"/>
    <w:rsid w:val="00614D69"/>
    <w:rsid w:val="006168D9"/>
    <w:rsid w:val="00617030"/>
    <w:rsid w:val="00621301"/>
    <w:rsid w:val="0062173F"/>
    <w:rsid w:val="006235FB"/>
    <w:rsid w:val="00626A15"/>
    <w:rsid w:val="00630A96"/>
    <w:rsid w:val="006360F7"/>
    <w:rsid w:val="006379E9"/>
    <w:rsid w:val="006438CB"/>
    <w:rsid w:val="006522BC"/>
    <w:rsid w:val="006529B9"/>
    <w:rsid w:val="00654695"/>
    <w:rsid w:val="0065500A"/>
    <w:rsid w:val="00655217"/>
    <w:rsid w:val="0065686F"/>
    <w:rsid w:val="0065727C"/>
    <w:rsid w:val="0066562E"/>
    <w:rsid w:val="00665FEC"/>
    <w:rsid w:val="00673DE8"/>
    <w:rsid w:val="00674A78"/>
    <w:rsid w:val="00677C6B"/>
    <w:rsid w:val="00684DC9"/>
    <w:rsid w:val="00696A16"/>
    <w:rsid w:val="006A232F"/>
    <w:rsid w:val="006A4840"/>
    <w:rsid w:val="006A52A0"/>
    <w:rsid w:val="006A7E1D"/>
    <w:rsid w:val="006B0070"/>
    <w:rsid w:val="006B0165"/>
    <w:rsid w:val="006B6811"/>
    <w:rsid w:val="006C240F"/>
    <w:rsid w:val="006C3A56"/>
    <w:rsid w:val="006D13F4"/>
    <w:rsid w:val="006D6AED"/>
    <w:rsid w:val="006D7393"/>
    <w:rsid w:val="006E5440"/>
    <w:rsid w:val="006E6D0B"/>
    <w:rsid w:val="006F126E"/>
    <w:rsid w:val="006F32C9"/>
    <w:rsid w:val="006F3834"/>
    <w:rsid w:val="006F5693"/>
    <w:rsid w:val="006F5D4C"/>
    <w:rsid w:val="007133BC"/>
    <w:rsid w:val="00715259"/>
    <w:rsid w:val="00717B01"/>
    <w:rsid w:val="00720F91"/>
    <w:rsid w:val="00721772"/>
    <w:rsid w:val="007227D9"/>
    <w:rsid w:val="0072491F"/>
    <w:rsid w:val="00725598"/>
    <w:rsid w:val="00735072"/>
    <w:rsid w:val="007374A1"/>
    <w:rsid w:val="00752712"/>
    <w:rsid w:val="00753A84"/>
    <w:rsid w:val="0075493B"/>
    <w:rsid w:val="007611F5"/>
    <w:rsid w:val="007619E4"/>
    <w:rsid w:val="00761E75"/>
    <w:rsid w:val="0076495E"/>
    <w:rsid w:val="00765FC8"/>
    <w:rsid w:val="007703F9"/>
    <w:rsid w:val="007747B0"/>
    <w:rsid w:val="00775694"/>
    <w:rsid w:val="007768C8"/>
    <w:rsid w:val="007778AB"/>
    <w:rsid w:val="00777CD7"/>
    <w:rsid w:val="00781D05"/>
    <w:rsid w:val="00793F46"/>
    <w:rsid w:val="00794299"/>
    <w:rsid w:val="0079451E"/>
    <w:rsid w:val="0079499C"/>
    <w:rsid w:val="007A1325"/>
    <w:rsid w:val="007A1A18"/>
    <w:rsid w:val="007A3BAF"/>
    <w:rsid w:val="007B53D8"/>
    <w:rsid w:val="007C22C5"/>
    <w:rsid w:val="007C57E1"/>
    <w:rsid w:val="007C5811"/>
    <w:rsid w:val="007D2DF5"/>
    <w:rsid w:val="007D451A"/>
    <w:rsid w:val="007D5E3E"/>
    <w:rsid w:val="007D7596"/>
    <w:rsid w:val="007E242C"/>
    <w:rsid w:val="007E6037"/>
    <w:rsid w:val="007E6631"/>
    <w:rsid w:val="007E67E5"/>
    <w:rsid w:val="007E70CF"/>
    <w:rsid w:val="007F2B6E"/>
    <w:rsid w:val="00803A12"/>
    <w:rsid w:val="00805417"/>
    <w:rsid w:val="00810D19"/>
    <w:rsid w:val="008266F9"/>
    <w:rsid w:val="008267E2"/>
    <w:rsid w:val="00826A9B"/>
    <w:rsid w:val="008300B5"/>
    <w:rsid w:val="00834842"/>
    <w:rsid w:val="00840E7B"/>
    <w:rsid w:val="00850E51"/>
    <w:rsid w:val="00851EB7"/>
    <w:rsid w:val="008536AF"/>
    <w:rsid w:val="00853D40"/>
    <w:rsid w:val="008564FC"/>
    <w:rsid w:val="00864566"/>
    <w:rsid w:val="00864E76"/>
    <w:rsid w:val="008675A3"/>
    <w:rsid w:val="0087072E"/>
    <w:rsid w:val="00872581"/>
    <w:rsid w:val="0087459D"/>
    <w:rsid w:val="0087680F"/>
    <w:rsid w:val="00876D81"/>
    <w:rsid w:val="00881D86"/>
    <w:rsid w:val="00883306"/>
    <w:rsid w:val="008904F9"/>
    <w:rsid w:val="00890E4C"/>
    <w:rsid w:val="00890E74"/>
    <w:rsid w:val="00892798"/>
    <w:rsid w:val="0089418F"/>
    <w:rsid w:val="00897C29"/>
    <w:rsid w:val="008A1A9C"/>
    <w:rsid w:val="008A1D88"/>
    <w:rsid w:val="008A31A9"/>
    <w:rsid w:val="008A4633"/>
    <w:rsid w:val="008A4710"/>
    <w:rsid w:val="008A4CEB"/>
    <w:rsid w:val="008B032E"/>
    <w:rsid w:val="008B25E3"/>
    <w:rsid w:val="008B336D"/>
    <w:rsid w:val="008B3ECD"/>
    <w:rsid w:val="008B71B0"/>
    <w:rsid w:val="008C0FA2"/>
    <w:rsid w:val="008C2342"/>
    <w:rsid w:val="008C25F2"/>
    <w:rsid w:val="008C545C"/>
    <w:rsid w:val="008C77B6"/>
    <w:rsid w:val="008D1B91"/>
    <w:rsid w:val="008D724A"/>
    <w:rsid w:val="008E3B58"/>
    <w:rsid w:val="008E7A3E"/>
    <w:rsid w:val="008F1FC6"/>
    <w:rsid w:val="008F41FD"/>
    <w:rsid w:val="008F4479"/>
    <w:rsid w:val="008F4BA0"/>
    <w:rsid w:val="00900B63"/>
    <w:rsid w:val="00901726"/>
    <w:rsid w:val="00920E6A"/>
    <w:rsid w:val="009306E7"/>
    <w:rsid w:val="00931816"/>
    <w:rsid w:val="00932C71"/>
    <w:rsid w:val="009509D5"/>
    <w:rsid w:val="009538F5"/>
    <w:rsid w:val="00954903"/>
    <w:rsid w:val="00957187"/>
    <w:rsid w:val="00960255"/>
    <w:rsid w:val="009603E1"/>
    <w:rsid w:val="00961C9D"/>
    <w:rsid w:val="00963065"/>
    <w:rsid w:val="0096788F"/>
    <w:rsid w:val="0097151F"/>
    <w:rsid w:val="00973777"/>
    <w:rsid w:val="00976E78"/>
    <w:rsid w:val="009775C0"/>
    <w:rsid w:val="00977FFA"/>
    <w:rsid w:val="00981F23"/>
    <w:rsid w:val="0098785E"/>
    <w:rsid w:val="00987C60"/>
    <w:rsid w:val="00990634"/>
    <w:rsid w:val="00991733"/>
    <w:rsid w:val="00992078"/>
    <w:rsid w:val="00992BE3"/>
    <w:rsid w:val="00992C9A"/>
    <w:rsid w:val="00993921"/>
    <w:rsid w:val="00997C57"/>
    <w:rsid w:val="009A1467"/>
    <w:rsid w:val="009A6464"/>
    <w:rsid w:val="009B4132"/>
    <w:rsid w:val="009B69F5"/>
    <w:rsid w:val="009C35B4"/>
    <w:rsid w:val="009C3D8A"/>
    <w:rsid w:val="009C5FF7"/>
    <w:rsid w:val="009C6292"/>
    <w:rsid w:val="009C6D56"/>
    <w:rsid w:val="009D15DB"/>
    <w:rsid w:val="009D3133"/>
    <w:rsid w:val="009D53C1"/>
    <w:rsid w:val="009E160D"/>
    <w:rsid w:val="009E46E7"/>
    <w:rsid w:val="009E646C"/>
    <w:rsid w:val="009F1CBB"/>
    <w:rsid w:val="009F3305"/>
    <w:rsid w:val="009F6FB2"/>
    <w:rsid w:val="00A00749"/>
    <w:rsid w:val="00A064FB"/>
    <w:rsid w:val="00A071C0"/>
    <w:rsid w:val="00A12C18"/>
    <w:rsid w:val="00A176FC"/>
    <w:rsid w:val="00A22670"/>
    <w:rsid w:val="00A22E4C"/>
    <w:rsid w:val="00A24B35"/>
    <w:rsid w:val="00A25FC6"/>
    <w:rsid w:val="00A271BA"/>
    <w:rsid w:val="00A27F86"/>
    <w:rsid w:val="00A3340D"/>
    <w:rsid w:val="00A36078"/>
    <w:rsid w:val="00A42CAF"/>
    <w:rsid w:val="00A431C6"/>
    <w:rsid w:val="00A54315"/>
    <w:rsid w:val="00A5598B"/>
    <w:rsid w:val="00A60FBC"/>
    <w:rsid w:val="00A65C0B"/>
    <w:rsid w:val="00A776BA"/>
    <w:rsid w:val="00A81FD2"/>
    <w:rsid w:val="00A8441A"/>
    <w:rsid w:val="00A8674A"/>
    <w:rsid w:val="00A9049D"/>
    <w:rsid w:val="00A92369"/>
    <w:rsid w:val="00A96E24"/>
    <w:rsid w:val="00AA6F6E"/>
    <w:rsid w:val="00AB122B"/>
    <w:rsid w:val="00AB21B0"/>
    <w:rsid w:val="00AB48D3"/>
    <w:rsid w:val="00AB67E9"/>
    <w:rsid w:val="00AB737F"/>
    <w:rsid w:val="00AD5DCB"/>
    <w:rsid w:val="00AE0243"/>
    <w:rsid w:val="00AE07F1"/>
    <w:rsid w:val="00AE19B4"/>
    <w:rsid w:val="00AE1BAD"/>
    <w:rsid w:val="00AE2124"/>
    <w:rsid w:val="00AE24BC"/>
    <w:rsid w:val="00AE3E3F"/>
    <w:rsid w:val="00AE6044"/>
    <w:rsid w:val="00AF2516"/>
    <w:rsid w:val="00AF45AD"/>
    <w:rsid w:val="00AF4760"/>
    <w:rsid w:val="00AF55D4"/>
    <w:rsid w:val="00AF63FB"/>
    <w:rsid w:val="00AF6663"/>
    <w:rsid w:val="00B0505F"/>
    <w:rsid w:val="00B05C2D"/>
    <w:rsid w:val="00B06A86"/>
    <w:rsid w:val="00B12933"/>
    <w:rsid w:val="00B12B88"/>
    <w:rsid w:val="00B137E0"/>
    <w:rsid w:val="00B13BC8"/>
    <w:rsid w:val="00B20E90"/>
    <w:rsid w:val="00B24662"/>
    <w:rsid w:val="00B25659"/>
    <w:rsid w:val="00B3569C"/>
    <w:rsid w:val="00B4067C"/>
    <w:rsid w:val="00B417AA"/>
    <w:rsid w:val="00B4208A"/>
    <w:rsid w:val="00B43676"/>
    <w:rsid w:val="00B466A7"/>
    <w:rsid w:val="00B55A3B"/>
    <w:rsid w:val="00B5602D"/>
    <w:rsid w:val="00B60125"/>
    <w:rsid w:val="00B65EE2"/>
    <w:rsid w:val="00B6656B"/>
    <w:rsid w:val="00B71625"/>
    <w:rsid w:val="00B751FB"/>
    <w:rsid w:val="00B75C54"/>
    <w:rsid w:val="00B83A80"/>
    <w:rsid w:val="00B8710E"/>
    <w:rsid w:val="00B92A93"/>
    <w:rsid w:val="00BA17A8"/>
    <w:rsid w:val="00BA3C33"/>
    <w:rsid w:val="00BB0878"/>
    <w:rsid w:val="00BB1879"/>
    <w:rsid w:val="00BC0ABE"/>
    <w:rsid w:val="00BC30DB"/>
    <w:rsid w:val="00BC3E58"/>
    <w:rsid w:val="00BC4C71"/>
    <w:rsid w:val="00BC64FF"/>
    <w:rsid w:val="00BC7C37"/>
    <w:rsid w:val="00BD2244"/>
    <w:rsid w:val="00BE624F"/>
    <w:rsid w:val="00BE6472"/>
    <w:rsid w:val="00BF29B8"/>
    <w:rsid w:val="00BF46EA"/>
    <w:rsid w:val="00C012C0"/>
    <w:rsid w:val="00C04957"/>
    <w:rsid w:val="00C05B41"/>
    <w:rsid w:val="00C07769"/>
    <w:rsid w:val="00C07D05"/>
    <w:rsid w:val="00C10856"/>
    <w:rsid w:val="00C11F70"/>
    <w:rsid w:val="00C123F1"/>
    <w:rsid w:val="00C12FB8"/>
    <w:rsid w:val="00C16CFA"/>
    <w:rsid w:val="00C203FA"/>
    <w:rsid w:val="00C24480"/>
    <w:rsid w:val="00C244F5"/>
    <w:rsid w:val="00C3164F"/>
    <w:rsid w:val="00C31B5E"/>
    <w:rsid w:val="00C34D3E"/>
    <w:rsid w:val="00C35B37"/>
    <w:rsid w:val="00C368EF"/>
    <w:rsid w:val="00C3747A"/>
    <w:rsid w:val="00C37F29"/>
    <w:rsid w:val="00C415F3"/>
    <w:rsid w:val="00C56DCC"/>
    <w:rsid w:val="00C57075"/>
    <w:rsid w:val="00C57933"/>
    <w:rsid w:val="00C72AFE"/>
    <w:rsid w:val="00C75278"/>
    <w:rsid w:val="00C81619"/>
    <w:rsid w:val="00CA013C"/>
    <w:rsid w:val="00CA19FA"/>
    <w:rsid w:val="00CA6D6D"/>
    <w:rsid w:val="00CB4AEA"/>
    <w:rsid w:val="00CB696D"/>
    <w:rsid w:val="00CC1115"/>
    <w:rsid w:val="00CC2433"/>
    <w:rsid w:val="00CC58B9"/>
    <w:rsid w:val="00CC7A4E"/>
    <w:rsid w:val="00CD1359"/>
    <w:rsid w:val="00CD13EF"/>
    <w:rsid w:val="00CD4C83"/>
    <w:rsid w:val="00CD7537"/>
    <w:rsid w:val="00CE1430"/>
    <w:rsid w:val="00D01EDC"/>
    <w:rsid w:val="00D078AA"/>
    <w:rsid w:val="00D10058"/>
    <w:rsid w:val="00D11978"/>
    <w:rsid w:val="00D11A8C"/>
    <w:rsid w:val="00D15E30"/>
    <w:rsid w:val="00D16129"/>
    <w:rsid w:val="00D209E8"/>
    <w:rsid w:val="00D24539"/>
    <w:rsid w:val="00D25617"/>
    <w:rsid w:val="00D25B64"/>
    <w:rsid w:val="00D25DBD"/>
    <w:rsid w:val="00D26929"/>
    <w:rsid w:val="00D30CBD"/>
    <w:rsid w:val="00D30D9E"/>
    <w:rsid w:val="00D33908"/>
    <w:rsid w:val="00D35445"/>
    <w:rsid w:val="00D354F2"/>
    <w:rsid w:val="00D36C30"/>
    <w:rsid w:val="00D37C90"/>
    <w:rsid w:val="00D43A8C"/>
    <w:rsid w:val="00D46AA3"/>
    <w:rsid w:val="00D53072"/>
    <w:rsid w:val="00D60508"/>
    <w:rsid w:val="00D61A4E"/>
    <w:rsid w:val="00D634EA"/>
    <w:rsid w:val="00D713A1"/>
    <w:rsid w:val="00D77956"/>
    <w:rsid w:val="00D80F0C"/>
    <w:rsid w:val="00D85525"/>
    <w:rsid w:val="00D86B4D"/>
    <w:rsid w:val="00D92077"/>
    <w:rsid w:val="00D951E2"/>
    <w:rsid w:val="00D9565A"/>
    <w:rsid w:val="00DB2337"/>
    <w:rsid w:val="00DB2A18"/>
    <w:rsid w:val="00DB5F87"/>
    <w:rsid w:val="00DB699B"/>
    <w:rsid w:val="00DC0376"/>
    <w:rsid w:val="00DC099B"/>
    <w:rsid w:val="00DC1F78"/>
    <w:rsid w:val="00DC2BE5"/>
    <w:rsid w:val="00DD1461"/>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4C80"/>
    <w:rsid w:val="00E15598"/>
    <w:rsid w:val="00E17771"/>
    <w:rsid w:val="00E20D65"/>
    <w:rsid w:val="00E2239E"/>
    <w:rsid w:val="00E353A2"/>
    <w:rsid w:val="00E36881"/>
    <w:rsid w:val="00E42E4C"/>
    <w:rsid w:val="00E46820"/>
    <w:rsid w:val="00E47013"/>
    <w:rsid w:val="00E541F9"/>
    <w:rsid w:val="00E57B79"/>
    <w:rsid w:val="00E63419"/>
    <w:rsid w:val="00E64496"/>
    <w:rsid w:val="00E70154"/>
    <w:rsid w:val="00E72115"/>
    <w:rsid w:val="00E76462"/>
    <w:rsid w:val="00E8322E"/>
    <w:rsid w:val="00E876A9"/>
    <w:rsid w:val="00E903E0"/>
    <w:rsid w:val="00EA1115"/>
    <w:rsid w:val="00EA39EB"/>
    <w:rsid w:val="00EA58CE"/>
    <w:rsid w:val="00EB33FF"/>
    <w:rsid w:val="00EB3B4B"/>
    <w:rsid w:val="00EB3D1A"/>
    <w:rsid w:val="00EB55CB"/>
    <w:rsid w:val="00EC2759"/>
    <w:rsid w:val="00EC5313"/>
    <w:rsid w:val="00EC7106"/>
    <w:rsid w:val="00EC7170"/>
    <w:rsid w:val="00ED0120"/>
    <w:rsid w:val="00ED3BBA"/>
    <w:rsid w:val="00ED4E12"/>
    <w:rsid w:val="00EE051B"/>
    <w:rsid w:val="00EE1685"/>
    <w:rsid w:val="00EE4460"/>
    <w:rsid w:val="00EE54B4"/>
    <w:rsid w:val="00EF1AD8"/>
    <w:rsid w:val="00EF2B5C"/>
    <w:rsid w:val="00EF7794"/>
    <w:rsid w:val="00F02046"/>
    <w:rsid w:val="00F053D8"/>
    <w:rsid w:val="00F071E2"/>
    <w:rsid w:val="00F07888"/>
    <w:rsid w:val="00F07E75"/>
    <w:rsid w:val="00F1313D"/>
    <w:rsid w:val="00F14D9A"/>
    <w:rsid w:val="00F201E7"/>
    <w:rsid w:val="00F204E0"/>
    <w:rsid w:val="00F20B16"/>
    <w:rsid w:val="00F21C79"/>
    <w:rsid w:val="00F238C9"/>
    <w:rsid w:val="00F23CA5"/>
    <w:rsid w:val="00F2714A"/>
    <w:rsid w:val="00F277AA"/>
    <w:rsid w:val="00F31955"/>
    <w:rsid w:val="00F34C06"/>
    <w:rsid w:val="00F43EA3"/>
    <w:rsid w:val="00F50C55"/>
    <w:rsid w:val="00F56BCD"/>
    <w:rsid w:val="00F57022"/>
    <w:rsid w:val="00F57FFB"/>
    <w:rsid w:val="00F601E6"/>
    <w:rsid w:val="00F73954"/>
    <w:rsid w:val="00F74814"/>
    <w:rsid w:val="00F8350F"/>
    <w:rsid w:val="00F868F7"/>
    <w:rsid w:val="00F94060"/>
    <w:rsid w:val="00F95DFC"/>
    <w:rsid w:val="00FA3AFD"/>
    <w:rsid w:val="00FA56F6"/>
    <w:rsid w:val="00FA6F32"/>
    <w:rsid w:val="00FB329D"/>
    <w:rsid w:val="00FB32F5"/>
    <w:rsid w:val="00FB48EE"/>
    <w:rsid w:val="00FB6F5C"/>
    <w:rsid w:val="00FC27E3"/>
    <w:rsid w:val="00FC74C7"/>
    <w:rsid w:val="00FD451D"/>
    <w:rsid w:val="00FD5B22"/>
    <w:rsid w:val="00FE1B01"/>
    <w:rsid w:val="00FE3AD7"/>
    <w:rsid w:val="00FF5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D44768"/>
  <w14:defaultImageDpi w14:val="300"/>
  <w15:docId w15:val="{DD4C8489-B7C4-194F-96A7-F39978123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FA6F32"/>
    <w:rPr>
      <w:rFonts w:ascii="Garamond" w:hAnsi="Garamond"/>
      <w:sz w:val="16"/>
    </w:rPr>
  </w:style>
  <w:style w:type="paragraph" w:styleId="Heading1">
    <w:name w:val="heading 1"/>
    <w:aliases w:val="Pocket"/>
    <w:basedOn w:val="Normal"/>
    <w:next w:val="Normal"/>
    <w:link w:val="Heading1Char"/>
    <w:uiPriority w:val="9"/>
    <w:qFormat/>
    <w:rsid w:val="00FA6F3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A6F3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A6F3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A6F32"/>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A6F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6F32"/>
  </w:style>
  <w:style w:type="character" w:customStyle="1" w:styleId="Heading1Char">
    <w:name w:val="Heading 1 Char"/>
    <w:aliases w:val="Pocket Char"/>
    <w:basedOn w:val="DefaultParagraphFont"/>
    <w:link w:val="Heading1"/>
    <w:uiPriority w:val="9"/>
    <w:rsid w:val="00FA6F32"/>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FA6F32"/>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FA6F32"/>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FA6F32"/>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A6F32"/>
    <w:rPr>
      <w:b/>
      <w:sz w:val="26"/>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uiPriority w:val="1"/>
    <w:qFormat/>
    <w:rsid w:val="00FA6F32"/>
    <w:rPr>
      <w:b w:val="0"/>
      <w:sz w:val="26"/>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20"/>
    <w:qFormat/>
    <w:rsid w:val="00FA6F32"/>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FA6F32"/>
    <w:rPr>
      <w:color w:val="auto"/>
      <w:u w:val="none"/>
    </w:rPr>
  </w:style>
  <w:style w:type="character" w:styleId="Hyperlink">
    <w:name w:val="Hyperlink"/>
    <w:basedOn w:val="DefaultParagraphFont"/>
    <w:uiPriority w:val="99"/>
    <w:unhideWhenUsed/>
    <w:rsid w:val="00FA6F32"/>
    <w:rPr>
      <w:color w:val="auto"/>
      <w:u w:val="none"/>
    </w:rPr>
  </w:style>
  <w:style w:type="paragraph" w:styleId="DocumentMap">
    <w:name w:val="Document Map"/>
    <w:basedOn w:val="Normal"/>
    <w:link w:val="DocumentMapChar"/>
    <w:uiPriority w:val="99"/>
    <w:semiHidden/>
    <w:unhideWhenUsed/>
    <w:rsid w:val="00FA6F3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6F32"/>
    <w:rPr>
      <w:rFonts w:ascii="Lucida Grande" w:hAnsi="Lucida Grande" w:cs="Lucida Grande"/>
    </w:rPr>
  </w:style>
  <w:style w:type="paragraph" w:customStyle="1" w:styleId="textbold">
    <w:name w:val="text bold"/>
    <w:basedOn w:val="Normal"/>
    <w:link w:val="Emphasis"/>
    <w:uiPriority w:val="20"/>
    <w:qFormat/>
    <w:rsid w:val="002E253B"/>
    <w:pPr>
      <w:spacing w:after="160" w:line="259" w:lineRule="auto"/>
      <w:ind w:left="720"/>
      <w:jc w:val="both"/>
    </w:pPr>
    <w:rPr>
      <w:b/>
      <w:iCs/>
      <w:sz w:val="26"/>
      <w:u w:val="single"/>
    </w:rPr>
  </w:style>
  <w:style w:type="paragraph" w:customStyle="1" w:styleId="card">
    <w:name w:val="card"/>
    <w:aliases w:val="No Spacing,Medium Grid 21,Tags,No Spacing31,No Spacing22,No Spacing111,No Spacing3,tag,Dont use,Very Small Text,Card Format,Small Text,No Spacing112,No Spacing1,No Spacing1111,tags,Card,No Spacing21,No Spacing111111"/>
    <w:basedOn w:val="Normal"/>
    <w:next w:val="Normal"/>
    <w:uiPriority w:val="6"/>
    <w:qFormat/>
    <w:rsid w:val="00EE4460"/>
    <w:pPr>
      <w:spacing w:after="160" w:line="259" w:lineRule="auto"/>
      <w:ind w:left="288" w:right="288"/>
    </w:pPr>
    <w:rPr>
      <w:rFonts w:asciiTheme="minorHAnsi" w:eastAsiaTheme="minorHAnsi" w:hAnsiTheme="minorHAnsi"/>
      <w:sz w:val="22"/>
      <w:szCs w:val="22"/>
      <w:u w:val="single"/>
    </w:rPr>
  </w:style>
  <w:style w:type="character" w:styleId="UnresolvedMention">
    <w:name w:val="Unresolved Mention"/>
    <w:basedOn w:val="DefaultParagraphFont"/>
    <w:uiPriority w:val="99"/>
    <w:rsid w:val="00B06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ndependent.co.uk/voices/saudi-arabia-yemen-war-conflict-uk-arms-sales-jeremy-hunt-bae-systems-a8851011.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edisorderofthings.com/2015/10/02/thinking-internationally-about-the-arms-trad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edisorderofthings.com/2015/10/02/thinking-internationally-about-the-arms-trad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thedisorderofthings.com/2015/10/02/thinking-internationally-about-the-arms-trade/" TargetMode="External"/><Relationship Id="rId4" Type="http://schemas.openxmlformats.org/officeDocument/2006/relationships/customXml" Target="../customXml/item4.xml"/><Relationship Id="rId9" Type="http://schemas.openxmlformats.org/officeDocument/2006/relationships/hyperlink" Target="https://www.youtube.com/watch?v=XVzDbA6cWm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D989718-FC43-6347-8465-8668C6A60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319</TotalTime>
  <Pages>146</Pages>
  <Words>88598</Words>
  <Characters>505010</Characters>
  <Application>Microsoft Office Word</Application>
  <DocSecurity>0</DocSecurity>
  <Lines>4208</Lines>
  <Paragraphs>1184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592424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80</cp:revision>
  <dcterms:created xsi:type="dcterms:W3CDTF">2019-07-20T07:50:00Z</dcterms:created>
  <dcterms:modified xsi:type="dcterms:W3CDTF">2019-07-28T19:00:00Z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