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0711" w:rsidRPr="00C32485" w:rsidRDefault="00AF01C6" w:rsidP="00FE0742">
      <w:pPr>
        <w:pStyle w:val="Heading1"/>
        <w:rPr>
          <w:rFonts w:cs="Calibri"/>
        </w:rPr>
      </w:pPr>
      <w:r w:rsidRPr="00C32485">
        <w:rPr>
          <w:rFonts w:cs="Calibri"/>
        </w:rPr>
        <w:t>Manufacturing DA</w:t>
      </w:r>
      <w:r w:rsidR="003C4072" w:rsidRPr="00C32485">
        <w:rPr>
          <w:rFonts w:cs="Calibri"/>
        </w:rPr>
        <w:t xml:space="preserve"> – UTNIF 2019</w:t>
      </w:r>
    </w:p>
    <w:p w:rsidR="00477AA3" w:rsidRPr="00C32485" w:rsidRDefault="00E6101E" w:rsidP="00E6101E">
      <w:pPr>
        <w:pStyle w:val="Heading3"/>
        <w:rPr>
          <w:rFonts w:cs="Calibri"/>
        </w:rPr>
      </w:pPr>
      <w:r w:rsidRPr="00C32485">
        <w:rPr>
          <w:rFonts w:cs="Calibri"/>
        </w:rPr>
        <w:t xml:space="preserve">File </w:t>
      </w:r>
      <w:r w:rsidR="00FE0742" w:rsidRPr="00C32485">
        <w:rPr>
          <w:rFonts w:cs="Calibri"/>
        </w:rPr>
        <w:t>Notes</w:t>
      </w:r>
    </w:p>
    <w:p w:rsidR="00FE0742" w:rsidRPr="00C32485" w:rsidRDefault="00FE0742" w:rsidP="00F440D6">
      <w:pPr>
        <w:rPr>
          <w:sz w:val="26"/>
          <w:szCs w:val="26"/>
        </w:rPr>
      </w:pPr>
      <w:r w:rsidRPr="00C32485">
        <w:rPr>
          <w:sz w:val="26"/>
          <w:szCs w:val="26"/>
        </w:rPr>
        <w:t>This DA is a mix of impacts for the Defense Industrial Base and US manufacturing. The thesis of the DA is that the affs reduction of arms sales causes the US to produce less weapons which hurts the domestic manufacturing industry</w:t>
      </w:r>
      <w:r w:rsidR="00E6101E" w:rsidRPr="00C32485">
        <w:rPr>
          <w:sz w:val="26"/>
          <w:szCs w:val="26"/>
        </w:rPr>
        <w:t xml:space="preserve"> and weakens the US military/whatever impact you choose to read.</w:t>
      </w:r>
    </w:p>
    <w:p w:rsidR="00477AA3" w:rsidRPr="00C32485" w:rsidRDefault="00477AA3" w:rsidP="00F440D6">
      <w:pPr>
        <w:rPr>
          <w:sz w:val="26"/>
          <w:szCs w:val="26"/>
        </w:rPr>
      </w:pPr>
      <w:r w:rsidRPr="00C32485">
        <w:rPr>
          <w:b/>
          <w:bCs/>
          <w:sz w:val="26"/>
          <w:szCs w:val="26"/>
        </w:rPr>
        <w:t>Replace the generic link with a specific aff link</w:t>
      </w:r>
      <w:r w:rsidRPr="00C32485">
        <w:rPr>
          <w:sz w:val="26"/>
          <w:szCs w:val="26"/>
        </w:rPr>
        <w:t xml:space="preserve">. If you are debating SP1 (Taiwan Aff), </w:t>
      </w:r>
      <w:r w:rsidR="00E6101E" w:rsidRPr="00C32485">
        <w:rPr>
          <w:sz w:val="26"/>
          <w:szCs w:val="26"/>
        </w:rPr>
        <w:t>use</w:t>
      </w:r>
      <w:r w:rsidRPr="00C32485">
        <w:rPr>
          <w:sz w:val="26"/>
          <w:szCs w:val="26"/>
        </w:rPr>
        <w:t xml:space="preserve"> link cards under the Taiwan section.</w:t>
      </w:r>
    </w:p>
    <w:p w:rsidR="00C21204" w:rsidRPr="00C32485" w:rsidRDefault="00C21204" w:rsidP="00F440D6">
      <w:pPr>
        <w:rPr>
          <w:sz w:val="26"/>
          <w:szCs w:val="26"/>
        </w:rPr>
      </w:pPr>
    </w:p>
    <w:p w:rsidR="00C21204" w:rsidRPr="00C32485" w:rsidRDefault="00C21204" w:rsidP="00F440D6">
      <w:pPr>
        <w:rPr>
          <w:sz w:val="26"/>
          <w:szCs w:val="26"/>
        </w:rPr>
      </w:pPr>
      <w:r w:rsidRPr="00C32485">
        <w:rPr>
          <w:sz w:val="26"/>
          <w:szCs w:val="26"/>
        </w:rPr>
        <w:t>The uniqueness CP is included if students are facing difficulty winning the uniqueness debate on the neg side for current industrial base strength.</w:t>
      </w:r>
    </w:p>
    <w:p w:rsidR="00C21204" w:rsidRPr="00C32485" w:rsidRDefault="00C21204" w:rsidP="00F440D6">
      <w:pPr>
        <w:rPr>
          <w:sz w:val="26"/>
          <w:szCs w:val="26"/>
        </w:rPr>
      </w:pPr>
    </w:p>
    <w:p w:rsidR="00C21204" w:rsidRPr="00FD3E9B" w:rsidRDefault="00C21204" w:rsidP="00C21204">
      <w:pPr>
        <w:rPr>
          <w:sz w:val="24"/>
          <w:szCs w:val="24"/>
        </w:rPr>
      </w:pPr>
      <w:r w:rsidRPr="00FD3E9B">
        <w:rPr>
          <w:sz w:val="24"/>
          <w:szCs w:val="24"/>
        </w:rPr>
        <w:t>* Terms you should know</w:t>
      </w:r>
    </w:p>
    <w:p w:rsidR="00C21204" w:rsidRPr="00FD3E9B" w:rsidRDefault="00C21204" w:rsidP="00C21204">
      <w:pPr>
        <w:tabs>
          <w:tab w:val="left" w:pos="10800"/>
        </w:tabs>
        <w:rPr>
          <w:sz w:val="24"/>
          <w:szCs w:val="24"/>
        </w:rPr>
      </w:pPr>
      <w:r w:rsidRPr="00FD3E9B">
        <w:rPr>
          <w:sz w:val="24"/>
          <w:szCs w:val="24"/>
          <w:u w:val="single"/>
        </w:rPr>
        <w:t>CAT</w:t>
      </w:r>
      <w:r w:rsidRPr="00FD3E9B">
        <w:rPr>
          <w:sz w:val="24"/>
          <w:szCs w:val="24"/>
        </w:rPr>
        <w:t xml:space="preserve"> = Conventional Arms Transfers</w:t>
      </w:r>
      <w:r w:rsidRPr="00FD3E9B">
        <w:rPr>
          <w:sz w:val="24"/>
          <w:szCs w:val="24"/>
        </w:rPr>
        <w:tab/>
      </w:r>
    </w:p>
    <w:p w:rsidR="00C21204" w:rsidRPr="00FD3E9B" w:rsidRDefault="00C21204" w:rsidP="00C21204">
      <w:pPr>
        <w:rPr>
          <w:sz w:val="24"/>
          <w:szCs w:val="24"/>
        </w:rPr>
      </w:pPr>
      <w:r w:rsidRPr="00FD3E9B">
        <w:rPr>
          <w:sz w:val="24"/>
          <w:szCs w:val="24"/>
          <w:u w:val="single"/>
        </w:rPr>
        <w:t>GCC</w:t>
      </w:r>
      <w:r w:rsidRPr="00FD3E9B">
        <w:rPr>
          <w:sz w:val="24"/>
          <w:szCs w:val="24"/>
        </w:rPr>
        <w:t xml:space="preserve"> = Gulf Cooperation Council (includes Bahrain, Kuwait, Oman, Qatar, Saudi Arabia, and the United Arab Emirates)</w:t>
      </w:r>
    </w:p>
    <w:p w:rsidR="00C21204" w:rsidRPr="00FD3E9B" w:rsidRDefault="00C21204" w:rsidP="00F440D6">
      <w:pPr>
        <w:rPr>
          <w:sz w:val="24"/>
          <w:szCs w:val="24"/>
        </w:rPr>
      </w:pPr>
      <w:r w:rsidRPr="00FD3E9B">
        <w:rPr>
          <w:sz w:val="24"/>
          <w:szCs w:val="24"/>
          <w:u w:val="single"/>
        </w:rPr>
        <w:t>DIB</w:t>
      </w:r>
      <w:r w:rsidRPr="00FD3E9B">
        <w:rPr>
          <w:sz w:val="24"/>
          <w:szCs w:val="24"/>
        </w:rPr>
        <w:t xml:space="preserve"> = Defense Industrial Base: a political science term that refers to tech and production of military equipment</w:t>
      </w:r>
    </w:p>
    <w:p w:rsidR="00AA5D8F" w:rsidRPr="00FD3E9B" w:rsidRDefault="00AA5D8F" w:rsidP="00F440D6">
      <w:pPr>
        <w:rPr>
          <w:sz w:val="24"/>
          <w:szCs w:val="24"/>
        </w:rPr>
      </w:pPr>
      <w:r w:rsidRPr="00FD3E9B">
        <w:rPr>
          <w:sz w:val="24"/>
          <w:szCs w:val="24"/>
        </w:rPr>
        <w:t xml:space="preserve">Questions? email </w:t>
      </w:r>
      <w:hyperlink r:id="rId9" w:history="1">
        <w:r w:rsidRPr="00FD3E9B">
          <w:rPr>
            <w:rStyle w:val="Hyperlink"/>
            <w:sz w:val="24"/>
            <w:szCs w:val="24"/>
          </w:rPr>
          <w:t>dylan.scott@utexas.edu</w:t>
        </w:r>
      </w:hyperlink>
    </w:p>
    <w:p w:rsidR="00074194" w:rsidRPr="00C32485" w:rsidRDefault="00074194" w:rsidP="00074194">
      <w:pPr>
        <w:pStyle w:val="Heading1"/>
        <w:rPr>
          <w:rFonts w:cs="Calibri"/>
        </w:rPr>
      </w:pPr>
      <w:r w:rsidRPr="00C32485">
        <w:rPr>
          <w:rFonts w:cs="Calibri"/>
        </w:rPr>
        <w:t>** Neg</w:t>
      </w:r>
      <w:r w:rsidR="006A390F" w:rsidRPr="00C32485">
        <w:rPr>
          <w:rFonts w:cs="Calibri"/>
        </w:rPr>
        <w:t xml:space="preserve"> **</w:t>
      </w:r>
    </w:p>
    <w:p w:rsidR="003C4072" w:rsidRPr="00C32485" w:rsidRDefault="003C4072" w:rsidP="003C4072">
      <w:pPr>
        <w:pStyle w:val="Heading2"/>
        <w:rPr>
          <w:rFonts w:cs="Calibri"/>
        </w:rPr>
      </w:pPr>
      <w:r w:rsidRPr="00C32485">
        <w:rPr>
          <w:rFonts w:cs="Calibri"/>
        </w:rPr>
        <w:t>1NC</w:t>
      </w:r>
    </w:p>
    <w:p w:rsidR="00477AA3" w:rsidRPr="00C32485" w:rsidRDefault="00C21204" w:rsidP="00477AA3">
      <w:pPr>
        <w:pStyle w:val="Heading3"/>
        <w:rPr>
          <w:rFonts w:cs="Calibri"/>
        </w:rPr>
      </w:pPr>
      <w:r w:rsidRPr="00C32485">
        <w:rPr>
          <w:rFonts w:cs="Calibri"/>
        </w:rPr>
        <w:t>1NC – DA</w:t>
      </w:r>
    </w:p>
    <w:p w:rsidR="00E36AA8" w:rsidRPr="00C32485" w:rsidRDefault="00E36AA8" w:rsidP="00A85749">
      <w:pPr>
        <w:pStyle w:val="Heading4"/>
      </w:pPr>
      <w:r w:rsidRPr="00C32485">
        <w:t>The US industrial base is strong now because of foreign arms sales</w:t>
      </w:r>
    </w:p>
    <w:p w:rsidR="00E36AA8" w:rsidRPr="00C32485" w:rsidRDefault="00E36AA8" w:rsidP="00E36AA8">
      <w:r w:rsidRPr="00C32485">
        <w:rPr>
          <w:rStyle w:val="Style13ptBold"/>
          <w:rFonts w:ascii="Calibri" w:hAnsi="Calibri"/>
        </w:rPr>
        <w:t>Navarro 18</w:t>
      </w:r>
      <w:r w:rsidRPr="00C32485">
        <w:t xml:space="preserve"> (Peter Navarro; Professor Emeritus of Economics and Public Policy at the University of California-Irvine, holds a Ph.D. in Economics from Harvard University; 4/19/18; “A win for America and its allies”; </w:t>
      </w:r>
      <w:hyperlink r:id="rId10" w:history="1">
        <w:r w:rsidRPr="00C32485">
          <w:rPr>
            <w:rStyle w:val="Hyperlink"/>
          </w:rPr>
          <w:t>https://www.washingtontimes.com/news/2018/apr/19/president-trumps-conventional-arms-transfer-policy/</w:t>
        </w:r>
      </w:hyperlink>
      <w:r w:rsidRPr="00C32485">
        <w:t>; DS)</w:t>
      </w:r>
    </w:p>
    <w:p w:rsidR="00E36AA8" w:rsidRPr="00C32485" w:rsidRDefault="00E36AA8" w:rsidP="00E36AA8">
      <w:pPr>
        <w:rPr>
          <w:sz w:val="16"/>
        </w:rPr>
      </w:pPr>
      <w:r w:rsidRPr="00C32485">
        <w:rPr>
          <w:sz w:val="16"/>
        </w:rPr>
        <w:t xml:space="preserve">Our </w:t>
      </w:r>
      <w:r w:rsidRPr="00C32485">
        <w:rPr>
          <w:rStyle w:val="StyleUnderline"/>
          <w:rFonts w:ascii="Calibri" w:hAnsi="Calibri"/>
        </w:rPr>
        <w:t>allies</w:t>
      </w:r>
      <w:r w:rsidRPr="00C32485">
        <w:rPr>
          <w:sz w:val="16"/>
        </w:rPr>
        <w:t xml:space="preserve"> and partners </w:t>
      </w:r>
      <w:r w:rsidRPr="00C32485">
        <w:rPr>
          <w:rStyle w:val="StyleUnderline"/>
          <w:rFonts w:ascii="Calibri" w:hAnsi="Calibri"/>
        </w:rPr>
        <w:t>want to “buy American.”</w:t>
      </w:r>
      <w:r w:rsidRPr="00C32485">
        <w:rPr>
          <w:sz w:val="16"/>
        </w:rPr>
        <w:t xml:space="preserve"> They know </w:t>
      </w:r>
      <w:r w:rsidRPr="00C32485">
        <w:rPr>
          <w:rStyle w:val="StyleUnderline"/>
          <w:rFonts w:ascii="Calibri" w:hAnsi="Calibri"/>
        </w:rPr>
        <w:t>U.S. industries produce the most technologically sophisticated and effective defense systems</w:t>
      </w:r>
      <w:r w:rsidRPr="00C32485">
        <w:rPr>
          <w:sz w:val="16"/>
        </w:rPr>
        <w:t xml:space="preserve"> in the world. When our allies and partners are better equipped to defend themselves, there is greater regional peace and stability — and far less need for American service members to be in harm’s way.</w:t>
      </w:r>
    </w:p>
    <w:p w:rsidR="00E36AA8" w:rsidRPr="00C32485" w:rsidRDefault="00E36AA8" w:rsidP="00E36AA8">
      <w:pPr>
        <w:rPr>
          <w:sz w:val="16"/>
        </w:rPr>
      </w:pPr>
      <w:r w:rsidRPr="00C32485">
        <w:rPr>
          <w:sz w:val="16"/>
        </w:rPr>
        <w:t xml:space="preserve">For too long, we have made it too hard to provide our allies and partners with the defense capabilities they require and that are in America’s interests. That’s why </w:t>
      </w:r>
      <w:r w:rsidRPr="00C32485">
        <w:rPr>
          <w:rStyle w:val="StyleUnderline"/>
          <w:rFonts w:ascii="Calibri" w:hAnsi="Calibri"/>
        </w:rPr>
        <w:t xml:space="preserve">the </w:t>
      </w:r>
      <w:r w:rsidRPr="00C32485">
        <w:rPr>
          <w:rStyle w:val="Emphasis"/>
        </w:rPr>
        <w:t>Trump</w:t>
      </w:r>
      <w:r w:rsidRPr="00C32485">
        <w:rPr>
          <w:rStyle w:val="StyleUnderline"/>
          <w:rFonts w:ascii="Calibri" w:hAnsi="Calibri"/>
        </w:rPr>
        <w:t xml:space="preserve"> administration announced</w:t>
      </w:r>
      <w:r w:rsidRPr="00C32485">
        <w:rPr>
          <w:sz w:val="16"/>
        </w:rPr>
        <w:t xml:space="preserve"> Thursday </w:t>
      </w:r>
      <w:r w:rsidRPr="00C32485">
        <w:rPr>
          <w:rStyle w:val="StyleUnderline"/>
          <w:rFonts w:ascii="Calibri" w:hAnsi="Calibri"/>
        </w:rPr>
        <w:t xml:space="preserve">two landmark policies aimed at reforming the international sale of U.S.-produced </w:t>
      </w:r>
      <w:r w:rsidRPr="00C32485">
        <w:rPr>
          <w:rStyle w:val="Emphasis"/>
        </w:rPr>
        <w:t>arms</w:t>
      </w:r>
      <w:r w:rsidRPr="00C32485">
        <w:rPr>
          <w:rStyle w:val="StyleUnderline"/>
          <w:rFonts w:ascii="Calibri" w:hAnsi="Calibri"/>
        </w:rPr>
        <w:t xml:space="preserve"> and the export of unmanned aerial systems (UAS).</w:t>
      </w:r>
    </w:p>
    <w:p w:rsidR="00E36AA8" w:rsidRPr="00C32485" w:rsidRDefault="00E36AA8" w:rsidP="00E36AA8">
      <w:pPr>
        <w:rPr>
          <w:sz w:val="16"/>
        </w:rPr>
      </w:pPr>
      <w:r w:rsidRPr="00C32485">
        <w:rPr>
          <w:rStyle w:val="StyleUnderline"/>
          <w:rFonts w:ascii="Calibri" w:hAnsi="Calibri"/>
        </w:rPr>
        <w:t>By approving a new and updated U.S. Conventional Arms Transfer (</w:t>
      </w:r>
      <w:r w:rsidRPr="00C32485">
        <w:rPr>
          <w:rStyle w:val="Emphasis"/>
        </w:rPr>
        <w:t>CAT</w:t>
      </w:r>
      <w:r w:rsidRPr="00C32485">
        <w:rPr>
          <w:rStyle w:val="StyleUnderline"/>
          <w:rFonts w:ascii="Calibri" w:hAnsi="Calibri"/>
        </w:rPr>
        <w:t>) Policy</w:t>
      </w:r>
      <w:r w:rsidRPr="00C32485">
        <w:rPr>
          <w:sz w:val="16"/>
        </w:rPr>
        <w:t xml:space="preserve"> Presidential Memorandum </w:t>
      </w:r>
      <w:r w:rsidRPr="00C32485">
        <w:rPr>
          <w:rStyle w:val="StyleUnderline"/>
          <w:rFonts w:ascii="Calibri" w:hAnsi="Calibri"/>
        </w:rPr>
        <w:t>and updating the processes for the exports of UAS,</w:t>
      </w:r>
      <w:r w:rsidRPr="00C32485">
        <w:rPr>
          <w:sz w:val="16"/>
        </w:rPr>
        <w:t xml:space="preserve"> President Donald J. Trump is strengthening both our economic and national security, fortifying critical bilateral defense relationships that extend U.S. influence and bolstering the capabilities of our allies and partners to advance shared security objectives.</w:t>
      </w:r>
    </w:p>
    <w:p w:rsidR="00E36AA8" w:rsidRPr="00C32485" w:rsidRDefault="00E36AA8" w:rsidP="00E36AA8">
      <w:pPr>
        <w:rPr>
          <w:sz w:val="16"/>
        </w:rPr>
      </w:pPr>
      <w:r w:rsidRPr="00C32485">
        <w:rPr>
          <w:sz w:val="16"/>
        </w:rPr>
        <w:t xml:space="preserve">Mr. Trump’s new </w:t>
      </w:r>
      <w:r w:rsidRPr="00C32485">
        <w:rPr>
          <w:rStyle w:val="StyleUnderline"/>
          <w:rFonts w:ascii="Calibri" w:hAnsi="Calibri"/>
        </w:rPr>
        <w:t>CAT policy provides the organizing principles and objectives the U.S. government seeks to achieve through arms sales</w:t>
      </w:r>
      <w:r w:rsidRPr="00C32485">
        <w:rPr>
          <w:sz w:val="16"/>
        </w:rPr>
        <w:t xml:space="preserve"> and the criteria the U.S. government considers when making arms transfer decisions. This policy’s adoption, and the reforms to follow, will ensure that American interests are put first in our decision-making.</w:t>
      </w:r>
    </w:p>
    <w:p w:rsidR="00E36AA8" w:rsidRPr="00C32485" w:rsidRDefault="00E36AA8" w:rsidP="00E36AA8">
      <w:pPr>
        <w:rPr>
          <w:sz w:val="16"/>
        </w:rPr>
      </w:pPr>
      <w:r w:rsidRPr="00C32485">
        <w:rPr>
          <w:rStyle w:val="StyleUnderline"/>
          <w:rFonts w:ascii="Calibri" w:hAnsi="Calibri"/>
        </w:rPr>
        <w:t>The CAT Policy is the first step in a wider effort to achieve greater efficiency and flexibility</w:t>
      </w:r>
      <w:r w:rsidRPr="00C32485">
        <w:rPr>
          <w:sz w:val="16"/>
        </w:rPr>
        <w:t xml:space="preserve"> in U.S. defense trade. The presidential memorandum directs a government-wide initiative to improve our conventional arms transfer processes while advancing our national security and economic interests. Under this administration, there will be no prouder and more active advocate for U.S. sales than the U.S. government itself.</w:t>
      </w:r>
    </w:p>
    <w:p w:rsidR="00E36AA8" w:rsidRPr="00C32485" w:rsidRDefault="00E36AA8" w:rsidP="00E36AA8">
      <w:pPr>
        <w:rPr>
          <w:sz w:val="16"/>
          <w:szCs w:val="16"/>
        </w:rPr>
      </w:pPr>
      <w:r w:rsidRPr="00C32485">
        <w:rPr>
          <w:sz w:val="16"/>
          <w:szCs w:val="16"/>
        </w:rPr>
        <w:t>The State Department, in coordination with the Department of Defense, will continue to determine, on a case-by-case basis, whether these arms transfers to allied and partner nations support our national interests and conform to applicable laws and international commitments.</w:t>
      </w:r>
    </w:p>
    <w:p w:rsidR="00E36AA8" w:rsidRPr="00C32485" w:rsidRDefault="00E36AA8" w:rsidP="00E36AA8">
      <w:pPr>
        <w:rPr>
          <w:sz w:val="16"/>
        </w:rPr>
      </w:pPr>
      <w:r w:rsidRPr="00C32485">
        <w:rPr>
          <w:rStyle w:val="StyleUnderline"/>
          <w:rFonts w:ascii="Calibri" w:hAnsi="Calibri"/>
        </w:rPr>
        <w:t>The U.S</w:t>
      </w:r>
      <w:r w:rsidRPr="00C32485">
        <w:rPr>
          <w:sz w:val="16"/>
        </w:rPr>
        <w:t xml:space="preserve">. aerospace and </w:t>
      </w:r>
      <w:r w:rsidRPr="00C32485">
        <w:rPr>
          <w:rStyle w:val="StyleUnderline"/>
          <w:rFonts w:ascii="Calibri" w:hAnsi="Calibri"/>
        </w:rPr>
        <w:t>defense industries contribute almost a trillion dollars annually</w:t>
      </w:r>
      <w:r w:rsidRPr="00C32485">
        <w:rPr>
          <w:sz w:val="16"/>
        </w:rPr>
        <w:t xml:space="preserve"> to our economy and support about 2.5 million jobs while maintaining a significant global trade surplus. As Mr. Trump works to balance our trade with the rest of the world, further strengthening a critical part of our export economy and defense industrial base is a logical and critical step.</w:t>
      </w:r>
    </w:p>
    <w:p w:rsidR="00E36AA8" w:rsidRPr="00C32485" w:rsidRDefault="00E36AA8" w:rsidP="00E36AA8">
      <w:pPr>
        <w:rPr>
          <w:sz w:val="16"/>
          <w:szCs w:val="16"/>
        </w:rPr>
      </w:pPr>
      <w:r w:rsidRPr="00C32485">
        <w:rPr>
          <w:sz w:val="16"/>
          <w:szCs w:val="16"/>
        </w:rPr>
        <w:t>The international sale of American-made military and commercial UAS offers an important tool to take this step. The UAS sector represents one of the most dynamic emerging areas of defense technology.</w:t>
      </w:r>
    </w:p>
    <w:p w:rsidR="00E36AA8" w:rsidRPr="00C32485" w:rsidRDefault="00E36AA8" w:rsidP="00E36AA8">
      <w:pPr>
        <w:rPr>
          <w:sz w:val="16"/>
        </w:rPr>
      </w:pPr>
      <w:r w:rsidRPr="00C32485">
        <w:rPr>
          <w:sz w:val="16"/>
        </w:rPr>
        <w:t xml:space="preserve">Although the U.S. leads the way in UAS technology, </w:t>
      </w:r>
      <w:r w:rsidRPr="00C32485">
        <w:rPr>
          <w:rStyle w:val="StyleUnderline"/>
          <w:rFonts w:ascii="Calibri" w:hAnsi="Calibri"/>
        </w:rPr>
        <w:t xml:space="preserve">overly </w:t>
      </w:r>
      <w:r w:rsidRPr="00C32485">
        <w:rPr>
          <w:rStyle w:val="Emphasis"/>
        </w:rPr>
        <w:t>restrictive policies</w:t>
      </w:r>
      <w:r w:rsidRPr="00C32485">
        <w:rPr>
          <w:rStyle w:val="StyleUnderline"/>
          <w:rFonts w:ascii="Calibri" w:hAnsi="Calibri"/>
        </w:rPr>
        <w:t xml:space="preserve"> enacted by the previous administration have accelerated an undesirable outcome</w:t>
      </w:r>
      <w:r w:rsidRPr="00C32485">
        <w:rPr>
          <w:sz w:val="16"/>
        </w:rPr>
        <w:t xml:space="preserve">: Strategic </w:t>
      </w:r>
      <w:r w:rsidRPr="00C32485">
        <w:rPr>
          <w:rStyle w:val="StyleUnderline"/>
          <w:rFonts w:ascii="Calibri" w:hAnsi="Calibri"/>
        </w:rPr>
        <w:t>competitors like China are aggressively marketing to and making sales in international markets that are forecast to be worth more than $50 billion a year within the next decade</w:t>
      </w:r>
      <w:r w:rsidRPr="00C32485">
        <w:rPr>
          <w:sz w:val="16"/>
        </w:rPr>
        <w:t>.</w:t>
      </w:r>
    </w:p>
    <w:p w:rsidR="00E36AA8" w:rsidRPr="00C32485" w:rsidRDefault="00E36AA8" w:rsidP="00E36AA8">
      <w:pPr>
        <w:rPr>
          <w:sz w:val="16"/>
        </w:rPr>
      </w:pPr>
      <w:r w:rsidRPr="00C32485">
        <w:rPr>
          <w:sz w:val="16"/>
        </w:rPr>
        <w:t xml:space="preserve">Already we are seeing </w:t>
      </w:r>
      <w:r w:rsidRPr="00C32485">
        <w:rPr>
          <w:rStyle w:val="StyleUnderline"/>
          <w:rFonts w:ascii="Calibri" w:hAnsi="Calibri"/>
        </w:rPr>
        <w:t>Chinese replicas of American UAS technology</w:t>
      </w:r>
      <w:r w:rsidRPr="00C32485">
        <w:rPr>
          <w:sz w:val="16"/>
        </w:rPr>
        <w:t xml:space="preserve"> deployed on the runways in the Middle East. In June, at the Paris Air Show, China’s Chengdu Aircraft group featured its Wing Loong II medium-altitude long-endurance UAS — a knockoff of General Atomics’ Reaper.</w:t>
      </w:r>
    </w:p>
    <w:p w:rsidR="00E36AA8" w:rsidRPr="00C32485" w:rsidRDefault="00E36AA8" w:rsidP="00E36AA8">
      <w:pPr>
        <w:rPr>
          <w:sz w:val="16"/>
        </w:rPr>
      </w:pPr>
      <w:r w:rsidRPr="00C32485">
        <w:rPr>
          <w:sz w:val="16"/>
        </w:rPr>
        <w:t xml:space="preserve">The Trump administration’s </w:t>
      </w:r>
      <w:r w:rsidRPr="00C32485">
        <w:rPr>
          <w:rStyle w:val="StyleUnderline"/>
          <w:rFonts w:ascii="Calibri" w:hAnsi="Calibri"/>
        </w:rPr>
        <w:t>UAS export policy will level the playing field by enabling U.S. firms to undertake direct sales to authorized allies and partners</w:t>
      </w:r>
      <w:r w:rsidRPr="00C32485">
        <w:rPr>
          <w:sz w:val="16"/>
        </w:rPr>
        <w:t>. By expanding international sales opportunities, American industry will be further incentivized to do what it does best — invest and innovate.</w:t>
      </w:r>
    </w:p>
    <w:p w:rsidR="00E36AA8" w:rsidRPr="00C32485" w:rsidRDefault="00E36AA8" w:rsidP="00E36AA8">
      <w:r w:rsidRPr="00C32485">
        <w:rPr>
          <w:rStyle w:val="StyleUnderline"/>
          <w:rFonts w:ascii="Calibri" w:hAnsi="Calibri"/>
        </w:rPr>
        <w:t xml:space="preserve">This will keep our </w:t>
      </w:r>
      <w:r w:rsidRPr="00C32485">
        <w:rPr>
          <w:rStyle w:val="Emphasis"/>
        </w:rPr>
        <w:t>defense industrial base</w:t>
      </w:r>
      <w:r w:rsidRPr="00C32485">
        <w:rPr>
          <w:rStyle w:val="StyleUnderline"/>
          <w:rFonts w:ascii="Calibri" w:hAnsi="Calibri"/>
        </w:rPr>
        <w:t xml:space="preserve"> in the vanguard of emerging </w:t>
      </w:r>
      <w:r w:rsidRPr="00C32485">
        <w:rPr>
          <w:rStyle w:val="Emphasis"/>
        </w:rPr>
        <w:t>defense tech</w:t>
      </w:r>
      <w:r w:rsidRPr="00C32485">
        <w:rPr>
          <w:rStyle w:val="StyleUnderline"/>
          <w:rFonts w:ascii="Calibri" w:hAnsi="Calibri"/>
        </w:rPr>
        <w:t>nologies while creating thousands of additional high-wage jobs and generating substantial export revenues</w:t>
      </w:r>
      <w:r w:rsidRPr="00C32485">
        <w:t>.</w:t>
      </w:r>
    </w:p>
    <w:p w:rsidR="009E4964" w:rsidRPr="00C32485" w:rsidRDefault="009E4964" w:rsidP="00E36AA8"/>
    <w:p w:rsidR="009E4964" w:rsidRPr="00C32485" w:rsidRDefault="009E4964" w:rsidP="00A85749">
      <w:pPr>
        <w:pStyle w:val="Heading4"/>
      </w:pPr>
      <w:r w:rsidRPr="00C32485">
        <w:t>Ending foreign arms sales decks US defense manufacturing</w:t>
      </w:r>
    </w:p>
    <w:p w:rsidR="00915A5F" w:rsidRPr="00C32485" w:rsidRDefault="009E4964" w:rsidP="009E4964">
      <w:r w:rsidRPr="00C32485">
        <w:rPr>
          <w:rStyle w:val="Style13ptBold"/>
          <w:rFonts w:ascii="Calibri" w:hAnsi="Calibri"/>
        </w:rPr>
        <w:t>Gholz 19</w:t>
      </w:r>
      <w:r w:rsidRPr="00C32485">
        <w:t xml:space="preserve"> (Eugene Gholz; associate professor of political science at the University of Notre Dame, US Department of Defense Exceptional Public Service Medal, senior advisor to the Deputy Assistant Secretary of Defense for Manufacturing and Industrial Base Policy, doctorate from the Massachusetts Institute of Technology and is coauthor of two books and author of multiple articles and book chapters; Spring 2019; “Conventional Arms Transfers and US Economic Security”; </w:t>
      </w:r>
      <w:hyperlink r:id="rId11" w:history="1">
        <w:r w:rsidRPr="00C32485">
          <w:rPr>
            <w:rStyle w:val="Hyperlink"/>
          </w:rPr>
          <w:t>https://www.airuniversity.af.edu/Portals/10/SSQ/documents/Volume-13_Issue-1/Gholz.pdf</w:t>
        </w:r>
      </w:hyperlink>
      <w:r w:rsidRPr="00C32485">
        <w:t xml:space="preserve">; DS) </w:t>
      </w:r>
    </w:p>
    <w:p w:rsidR="009E4964" w:rsidRPr="00C32485" w:rsidRDefault="009E4964" w:rsidP="009E4964">
      <w:pPr>
        <w:rPr>
          <w:sz w:val="16"/>
        </w:rPr>
      </w:pPr>
      <w:r w:rsidRPr="00C32485">
        <w:rPr>
          <w:rStyle w:val="StyleUnderline"/>
          <w:rFonts w:ascii="Calibri" w:hAnsi="Calibri"/>
        </w:rPr>
        <w:t>Arms exports</w:t>
      </w:r>
      <w:r w:rsidRPr="00C32485">
        <w:rPr>
          <w:sz w:val="16"/>
        </w:rPr>
        <w:t xml:space="preserve"> still sometimes </w:t>
      </w:r>
      <w:r w:rsidRPr="00C32485">
        <w:rPr>
          <w:rStyle w:val="StyleUnderline"/>
          <w:rFonts w:ascii="Calibri" w:hAnsi="Calibri"/>
        </w:rPr>
        <w:t xml:space="preserve">contribute directly to </w:t>
      </w:r>
      <w:r w:rsidRPr="00C32485">
        <w:rPr>
          <w:rStyle w:val="Emphasis"/>
        </w:rPr>
        <w:t>innovation</w:t>
      </w:r>
      <w:r w:rsidRPr="00C32485">
        <w:rPr>
          <w:sz w:val="16"/>
        </w:rPr>
        <w:t xml:space="preserve"> in a way that should be considered in arms transfer decisions. Specifically, </w:t>
      </w:r>
      <w:r w:rsidRPr="00C32485">
        <w:rPr>
          <w:rStyle w:val="StyleUnderline"/>
          <w:rFonts w:ascii="Calibri" w:hAnsi="Calibri"/>
        </w:rPr>
        <w:t>foreign buyers</w:t>
      </w:r>
      <w:r w:rsidRPr="00C32485">
        <w:rPr>
          <w:sz w:val="16"/>
        </w:rPr>
        <w:t xml:space="preserve"> sometimes </w:t>
      </w:r>
      <w:r w:rsidRPr="00C32485">
        <w:rPr>
          <w:rStyle w:val="StyleUnderline"/>
          <w:rFonts w:ascii="Calibri" w:hAnsi="Calibri"/>
        </w:rPr>
        <w:t>purchase upgraded equipment compared to what the US DOD has purchased in the past, and foreign buyers then pay the R&amp;D cost of producing those upgrades. In some instances, as with Lockheed Martin’s F-16, the US has not purchased any of the upgraded product</w:t>
      </w:r>
      <w:r w:rsidRPr="00C32485">
        <w:rPr>
          <w:sz w:val="16"/>
        </w:rPr>
        <w:t xml:space="preserve">—meaning that the particular innovations created for export sales to the United Arab Emirates and others have not contributed directly to US national security. In those cases, perhaps CAT decision makers should have considered the option value that creating those upgraded F-16s offered to the US Air Force. On other occasions, </w:t>
      </w:r>
      <w:r w:rsidRPr="00C32485">
        <w:rPr>
          <w:rStyle w:val="StyleUnderline"/>
          <w:rFonts w:ascii="Calibri" w:hAnsi="Calibri"/>
        </w:rPr>
        <w:t>the US has directly benefited from export-supported technology upgrades</w:t>
      </w:r>
      <w:r w:rsidRPr="00C32485">
        <w:rPr>
          <w:sz w:val="16"/>
        </w:rPr>
        <w:t xml:space="preserve">—as on Patriot, Aegis, and other missile defense systems—where DOD has continued to purchase post-upgrade weapons from US contractors after export sales funded technology investments. Considering this pathway to innovation in an assessment of the economic effects of a potential arms sale requires detailed knowledge of the likely trajectory of future US defense procurement spending. In general, the more recently the exported system has joined the US weapons inventory, the more likely that this pathway could contribute some economic security (innovation) benefit to the United States through approval of an arms transfer. This is because it would be more likely that the US military would still be building its inventory of the newly upgraded system. </w:t>
      </w:r>
    </w:p>
    <w:p w:rsidR="009E4964" w:rsidRPr="00C32485" w:rsidRDefault="009E4964" w:rsidP="009E4964">
      <w:pPr>
        <w:rPr>
          <w:sz w:val="16"/>
        </w:rPr>
      </w:pPr>
      <w:r w:rsidRPr="00C32485">
        <w:rPr>
          <w:rStyle w:val="StyleUnderline"/>
          <w:rFonts w:ascii="Calibri" w:hAnsi="Calibri"/>
        </w:rPr>
        <w:t>CATs have a clearer</w:t>
      </w:r>
      <w:r w:rsidRPr="00C32485">
        <w:rPr>
          <w:sz w:val="16"/>
        </w:rPr>
        <w:t xml:space="preserve">, direct </w:t>
      </w:r>
      <w:r w:rsidRPr="00C32485">
        <w:rPr>
          <w:rStyle w:val="StyleUnderline"/>
          <w:rFonts w:ascii="Calibri" w:hAnsi="Calibri"/>
        </w:rPr>
        <w:t>effect on economic security via</w:t>
      </w:r>
      <w:r w:rsidRPr="00C32485">
        <w:rPr>
          <w:sz w:val="16"/>
        </w:rPr>
        <w:t xml:space="preserve"> their effect on </w:t>
      </w:r>
      <w:r w:rsidRPr="00C32485">
        <w:rPr>
          <w:rStyle w:val="StyleUnderline"/>
          <w:rFonts w:ascii="Calibri" w:hAnsi="Calibri"/>
        </w:rPr>
        <w:t xml:space="preserve">US defense </w:t>
      </w:r>
      <w:r w:rsidRPr="00C32485">
        <w:rPr>
          <w:rStyle w:val="Emphasis"/>
        </w:rPr>
        <w:t>manufacturing</w:t>
      </w:r>
      <w:r w:rsidRPr="00C32485">
        <w:rPr>
          <w:rStyle w:val="StyleUnderline"/>
          <w:rFonts w:ascii="Calibri" w:hAnsi="Calibri"/>
        </w:rPr>
        <w:t>. Because weapon systems tend to stay in the US military</w:t>
      </w:r>
      <w:r w:rsidRPr="00C32485">
        <w:rPr>
          <w:sz w:val="16"/>
        </w:rPr>
        <w:t xml:space="preserve"> inventory for so long, </w:t>
      </w:r>
      <w:r w:rsidRPr="00C32485">
        <w:rPr>
          <w:rStyle w:val="StyleUnderline"/>
          <w:rFonts w:ascii="Calibri" w:hAnsi="Calibri"/>
        </w:rPr>
        <w:t>they often require spare parts for maintenance years</w:t>
      </w:r>
      <w:r w:rsidRPr="00C32485">
        <w:rPr>
          <w:sz w:val="16"/>
        </w:rPr>
        <w:t xml:space="preserve"> after the initial production run is complete. </w:t>
      </w:r>
      <w:r w:rsidRPr="00C32485">
        <w:rPr>
          <w:rStyle w:val="StyleUnderline"/>
          <w:rFonts w:ascii="Calibri" w:hAnsi="Calibri"/>
        </w:rPr>
        <w:t>DOD needs to pay the overhead cost of maintaining the production capacity for those spare parts</w:t>
      </w:r>
      <w:r w:rsidRPr="00C32485">
        <w:rPr>
          <w:sz w:val="16"/>
        </w:rPr>
        <w:t xml:space="preserve">, even when the production rate for spares is much slower than the initial production rate during original manufacture of the defense system. That slower rate tends to drive the unit cost of spare parts dramatically upward. In some cases, demand for spare parts drops below the minimum technical sustaining rate, meaning that the workers lose the ability to maintain quality standards even when the buyer is willing to pay very high unit costs. In other cases, the government does not realize how much the cost of production has risen over time and does not invest enough to keep the supplier interested or able to produce the part profitably, so production drops below the minimum economic sustaining rate. </w:t>
      </w:r>
      <w:r w:rsidRPr="00C32485">
        <w:rPr>
          <w:rStyle w:val="StyleUnderline"/>
          <w:rFonts w:ascii="Calibri" w:hAnsi="Calibri"/>
        </w:rPr>
        <w:t>These situations create potentially very costly Diminishing Manufacturing Sources or Material Shortage (DMSMS) problems</w:t>
      </w:r>
      <w:r w:rsidRPr="00C32485">
        <w:rPr>
          <w:sz w:val="16"/>
        </w:rPr>
        <w:t xml:space="preserve">.20 </w:t>
      </w:r>
      <w:r w:rsidRPr="00C32485">
        <w:rPr>
          <w:rStyle w:val="StyleUnderline"/>
          <w:rFonts w:ascii="Calibri" w:hAnsi="Calibri"/>
        </w:rPr>
        <w:t xml:space="preserve">Arms exports and the expanded demand for future spare parts business that they create can help reduce the unit cost of spares production by keeping up </w:t>
      </w:r>
      <w:r w:rsidRPr="00C32485">
        <w:rPr>
          <w:rStyle w:val="Emphasis"/>
        </w:rPr>
        <w:t>production</w:t>
      </w:r>
      <w:r w:rsidRPr="00C32485">
        <w:rPr>
          <w:rStyle w:val="StyleUnderline"/>
          <w:rFonts w:ascii="Calibri" w:hAnsi="Calibri"/>
        </w:rPr>
        <w:t xml:space="preserve"> rates, maintaining workers’ </w:t>
      </w:r>
      <w:r w:rsidRPr="00C32485">
        <w:rPr>
          <w:rStyle w:val="Emphasis"/>
        </w:rPr>
        <w:t>skills</w:t>
      </w:r>
      <w:r w:rsidRPr="00C32485">
        <w:rPr>
          <w:rStyle w:val="StyleUnderline"/>
          <w:rFonts w:ascii="Calibri" w:hAnsi="Calibri"/>
        </w:rPr>
        <w:t xml:space="preserve">, and ameliorating the risk of DMSMS by bolstering </w:t>
      </w:r>
      <w:r w:rsidRPr="00C32485">
        <w:rPr>
          <w:rStyle w:val="Emphasis"/>
        </w:rPr>
        <w:t>revenue</w:t>
      </w:r>
      <w:r w:rsidRPr="00C32485">
        <w:rPr>
          <w:rStyle w:val="StyleUnderline"/>
          <w:rFonts w:ascii="Calibri" w:hAnsi="Calibri"/>
        </w:rPr>
        <w:t xml:space="preserve"> </w:t>
      </w:r>
      <w:r w:rsidRPr="00C32485">
        <w:rPr>
          <w:sz w:val="16"/>
        </w:rPr>
        <w:t xml:space="preserve">for critical and fragile niches </w:t>
      </w:r>
      <w:r w:rsidRPr="00C32485">
        <w:rPr>
          <w:rStyle w:val="StyleUnderline"/>
          <w:rFonts w:ascii="Calibri" w:hAnsi="Calibri"/>
        </w:rPr>
        <w:t>in the supply chain</w:t>
      </w:r>
      <w:r w:rsidRPr="00C32485">
        <w:rPr>
          <w:sz w:val="16"/>
        </w:rPr>
        <w:t>. These effects have been observed in recent years in export sales of M-1 Abrams tanks and M-2 Bradley infantry fighting vehicles, among others. Assessing these manufacturing effects of arms sales requires detailed knowledge of the defense supply chain, including the technical characteristics of the components that suppliers make, the financial status of each of those suppliers, and the business strategy of the executives at each supplier—knowledge that is not often available to the government or defense industry prime contractors.</w:t>
      </w:r>
    </w:p>
    <w:p w:rsidR="009E4964" w:rsidRPr="00C32485" w:rsidRDefault="009E4964" w:rsidP="00E36AA8">
      <w:pPr>
        <w:rPr>
          <w:sz w:val="16"/>
        </w:rPr>
      </w:pPr>
      <w:r w:rsidRPr="00C32485">
        <w:rPr>
          <w:sz w:val="16"/>
        </w:rPr>
        <w:t xml:space="preserve">Finally, </w:t>
      </w:r>
      <w:r w:rsidRPr="00C32485">
        <w:rPr>
          <w:rStyle w:val="StyleUnderline"/>
          <w:rFonts w:ascii="Calibri" w:hAnsi="Calibri"/>
        </w:rPr>
        <w:t xml:space="preserve">CATs can contribute economic benefits to the United States through the economies of scale that are often available in defense systems production. If foreign sales are figured into the cost estimates from the start of a project, and foreign buyers contribute to development and capital investment spending, the cost of a project to the US defense budget will be proportionately reduced, </w:t>
      </w:r>
      <w:r w:rsidRPr="00C32485">
        <w:rPr>
          <w:rStyle w:val="Emphasis"/>
        </w:rPr>
        <w:t>benefiting US economic security</w:t>
      </w:r>
      <w:r w:rsidRPr="00C32485">
        <w:rPr>
          <w:sz w:val="16"/>
        </w:rPr>
        <w:t>. For example, the F-35 program claims to have benefited from this dynamic, although the higher overhead cost of managing a multinational development program and the redundancies of building extra final assembly and sustainment facilities overseas cut against the economies of scale benefits.21 In some European multinational aircraft development programs, governments have presumed that programs would gain very large benefits from economies of scale that have not materialized. This is due to technical and management challenges in the programs or the countries’ failure to follow through on their initial purchase commitments. The result in those cases was that including projected economy of scale benefits of foreign sales in a program’s management baseline added to rather than reduced program instability and hurt economic security.22 Estimating the net economic effect of expected economies of scale as part of a CAT decision would require sophisticated, reliable understanding of program dynamics that might be beyond what the US government should reasonably count on in its decision making.</w:t>
      </w:r>
    </w:p>
    <w:p w:rsidR="009E4964" w:rsidRPr="00C32485" w:rsidRDefault="009E4964" w:rsidP="00E36AA8">
      <w:pPr>
        <w:rPr>
          <w:sz w:val="16"/>
        </w:rPr>
      </w:pPr>
    </w:p>
    <w:p w:rsidR="009E4964" w:rsidRPr="00C32485" w:rsidRDefault="009E4964" w:rsidP="00A85749">
      <w:pPr>
        <w:pStyle w:val="Heading4"/>
      </w:pPr>
      <w:r w:rsidRPr="00C32485">
        <w:t>A strong defense industrial base is key to US military strength and tech innovation</w:t>
      </w:r>
    </w:p>
    <w:p w:rsidR="009E4964" w:rsidRPr="00C32485" w:rsidRDefault="009E4964" w:rsidP="009E4964">
      <w:r w:rsidRPr="00C32485">
        <w:rPr>
          <w:rStyle w:val="Style13ptBold"/>
          <w:rFonts w:ascii="Calibri" w:hAnsi="Calibri"/>
        </w:rPr>
        <w:t>Gouré 18</w:t>
      </w:r>
      <w:r w:rsidRPr="00C32485">
        <w:t xml:space="preserve"> (Daniel Gouré; Senior Vice President with the Lexington Institute, a nonprofit public-policy research organization, Masters and Ph.D. degrees in international relations and Russian Studies from Johns Hopkins University and a B.A. in Government and History from Pomona College; 2018; “Winning Future Wars: Modernization and a 21st Century Defense Industrial Base”; </w:t>
      </w:r>
      <w:hyperlink r:id="rId12" w:history="1">
        <w:r w:rsidRPr="00C32485">
          <w:rPr>
            <w:rStyle w:val="Hyperlink"/>
          </w:rPr>
          <w:t>https://www.heritage.org/sites/default/files/2018-09/2019_IndexOfUSMilitaryStrength_CHAPTERS_GOURE.pdf</w:t>
        </w:r>
      </w:hyperlink>
      <w:r w:rsidRPr="00C32485">
        <w:t>; DS)</w:t>
      </w:r>
    </w:p>
    <w:p w:rsidR="009E4964" w:rsidRPr="00C32485" w:rsidRDefault="009E4964" w:rsidP="009E4964">
      <w:pPr>
        <w:rPr>
          <w:sz w:val="16"/>
        </w:rPr>
      </w:pPr>
      <w:r w:rsidRPr="00C32485">
        <w:rPr>
          <w:sz w:val="16"/>
        </w:rPr>
        <w:t xml:space="preserve">Conclusion </w:t>
      </w:r>
      <w:r w:rsidRPr="00C32485">
        <w:rPr>
          <w:rStyle w:val="StyleUnderline"/>
          <w:rFonts w:ascii="Calibri" w:hAnsi="Calibri"/>
        </w:rPr>
        <w:t xml:space="preserve">The U.S. </w:t>
      </w:r>
      <w:r w:rsidRPr="00C32485">
        <w:rPr>
          <w:rStyle w:val="Emphasis"/>
        </w:rPr>
        <w:t>military’s</w:t>
      </w:r>
      <w:r w:rsidRPr="00C32485">
        <w:rPr>
          <w:rStyle w:val="StyleUnderline"/>
          <w:rFonts w:ascii="Calibri" w:hAnsi="Calibri"/>
        </w:rPr>
        <w:t xml:space="preserve"> ability to defeat its opponents in battle depends largely</w:t>
      </w:r>
      <w:r w:rsidRPr="00C32485">
        <w:rPr>
          <w:sz w:val="16"/>
        </w:rPr>
        <w:t xml:space="preserve">, though not exclusively, </w:t>
      </w:r>
      <w:r w:rsidRPr="00C32485">
        <w:rPr>
          <w:rStyle w:val="StyleUnderline"/>
          <w:rFonts w:ascii="Calibri" w:hAnsi="Calibri"/>
        </w:rPr>
        <w:t xml:space="preserve">on the </w:t>
      </w:r>
      <w:r w:rsidRPr="00C32485">
        <w:rPr>
          <w:rStyle w:val="Emphasis"/>
        </w:rPr>
        <w:t>equipment</w:t>
      </w:r>
      <w:r w:rsidRPr="00C32485">
        <w:rPr>
          <w:rStyle w:val="StyleUnderline"/>
          <w:rFonts w:ascii="Calibri" w:hAnsi="Calibri"/>
        </w:rPr>
        <w:t xml:space="preserve">, weapons, and supporting capabilities that it possesses. In turn, these depend on an </w:t>
      </w:r>
      <w:r w:rsidRPr="00C32485">
        <w:rPr>
          <w:rStyle w:val="Emphasis"/>
        </w:rPr>
        <w:t>industrial base</w:t>
      </w:r>
      <w:r w:rsidRPr="00C32485">
        <w:rPr>
          <w:rStyle w:val="StyleUnderline"/>
          <w:rFonts w:ascii="Calibri" w:hAnsi="Calibri"/>
        </w:rPr>
        <w:t xml:space="preserve"> that is viable and healthy enough to produce them and the relative effectiveness of new capabilities</w:t>
      </w:r>
      <w:r w:rsidRPr="00C32485">
        <w:rPr>
          <w:sz w:val="16"/>
        </w:rPr>
        <w:t xml:space="preserve"> that spring from competition in design. </w:t>
      </w:r>
      <w:r w:rsidRPr="00C32485">
        <w:rPr>
          <w:rStyle w:val="StyleUnderline"/>
          <w:rFonts w:ascii="Calibri" w:hAnsi="Calibri"/>
        </w:rPr>
        <w:t>All of this implies some level of competitive redundancy among manufacturers that can come only from a defense funding stream that is large enough and consistent enough to keep companies that produce the wherewithal of America’s military power in business</w:t>
      </w:r>
      <w:r w:rsidRPr="00C32485">
        <w:rPr>
          <w:sz w:val="16"/>
        </w:rPr>
        <w:t xml:space="preserve">. To be clear: This is not some form of corporate welfare. It is an investment in the nation’s fundamental security. </w:t>
      </w:r>
    </w:p>
    <w:p w:rsidR="009E4964" w:rsidRPr="00C32485" w:rsidRDefault="009E4964" w:rsidP="009E4964">
      <w:pPr>
        <w:rPr>
          <w:sz w:val="16"/>
        </w:rPr>
      </w:pPr>
      <w:r w:rsidRPr="00C32485">
        <w:rPr>
          <w:rStyle w:val="StyleUnderline"/>
          <w:rFonts w:ascii="Calibri" w:hAnsi="Calibri"/>
        </w:rPr>
        <w:t>Modernization requires the ability of the military to keep place with the tech</w:t>
      </w:r>
      <w:r w:rsidRPr="00C32485">
        <w:rPr>
          <w:sz w:val="16"/>
        </w:rPr>
        <w:t xml:space="preserve">nological </w:t>
      </w:r>
      <w:r w:rsidRPr="00C32485">
        <w:rPr>
          <w:rStyle w:val="StyleUnderline"/>
          <w:rFonts w:ascii="Calibri" w:hAnsi="Calibri"/>
        </w:rPr>
        <w:t xml:space="preserve">evolution of the battlefield. A force able to modernize in turn requires an industrial base healthy </w:t>
      </w:r>
      <w:r w:rsidRPr="00C32485">
        <w:rPr>
          <w:sz w:val="16"/>
        </w:rPr>
        <w:t xml:space="preserve">and diverse enough </w:t>
      </w:r>
      <w:r w:rsidRPr="00C32485">
        <w:rPr>
          <w:rStyle w:val="StyleUnderline"/>
          <w:rFonts w:ascii="Calibri" w:hAnsi="Calibri"/>
        </w:rPr>
        <w:t>to develop</w:t>
      </w:r>
      <w:r w:rsidRPr="00C32485">
        <w:rPr>
          <w:sz w:val="16"/>
        </w:rPr>
        <w:t xml:space="preserve"> and apply </w:t>
      </w:r>
      <w:r w:rsidRPr="00C32485">
        <w:rPr>
          <w:rStyle w:val="StyleUnderline"/>
          <w:rFonts w:ascii="Calibri" w:hAnsi="Calibri"/>
        </w:rPr>
        <w:t>emerging technologies that are relevant to</w:t>
      </w:r>
      <w:r w:rsidRPr="00C32485">
        <w:rPr>
          <w:sz w:val="16"/>
        </w:rPr>
        <w:t xml:space="preserve"> war. </w:t>
      </w:r>
      <w:r w:rsidRPr="00C32485">
        <w:rPr>
          <w:rStyle w:val="StyleUnderline"/>
          <w:rFonts w:ascii="Calibri" w:hAnsi="Calibri"/>
        </w:rPr>
        <w:t>Failure</w:t>
      </w:r>
      <w:r w:rsidRPr="00C32485">
        <w:rPr>
          <w:sz w:val="16"/>
        </w:rPr>
        <w:t xml:space="preserve"> in either area—</w:t>
      </w:r>
      <w:r w:rsidRPr="00C32485">
        <w:rPr>
          <w:rStyle w:val="StyleUnderline"/>
          <w:rFonts w:ascii="Calibri" w:hAnsi="Calibri"/>
        </w:rPr>
        <w:t>a weak</w:t>
      </w:r>
      <w:r w:rsidRPr="00C32485">
        <w:rPr>
          <w:sz w:val="16"/>
        </w:rPr>
        <w:t xml:space="preserve">, moribund </w:t>
      </w:r>
      <w:r w:rsidRPr="00C32485">
        <w:rPr>
          <w:rStyle w:val="StyleUnderline"/>
          <w:rFonts w:ascii="Calibri" w:hAnsi="Calibri"/>
        </w:rPr>
        <w:t>defense industrial base</w:t>
      </w:r>
      <w:r w:rsidRPr="00C32485">
        <w:rPr>
          <w:sz w:val="16"/>
        </w:rPr>
        <w:t xml:space="preserve"> or obsolete forces— </w:t>
      </w:r>
      <w:r w:rsidRPr="00C32485">
        <w:rPr>
          <w:rStyle w:val="StyleUnderline"/>
          <w:rFonts w:ascii="Calibri" w:hAnsi="Calibri"/>
        </w:rPr>
        <w:t>means failure in war and the fatal compromise of the nation’s security</w:t>
      </w:r>
      <w:r w:rsidRPr="00C32485">
        <w:rPr>
          <w:sz w:val="16"/>
        </w:rPr>
        <w:t xml:space="preserve">. Conversely, </w:t>
      </w:r>
      <w:r w:rsidRPr="00C32485">
        <w:rPr>
          <w:rStyle w:val="StyleUnderline"/>
          <w:rFonts w:ascii="Calibri" w:hAnsi="Calibri"/>
        </w:rPr>
        <w:t>a healthy</w:t>
      </w:r>
      <w:r w:rsidRPr="00C32485">
        <w:rPr>
          <w:sz w:val="16"/>
        </w:rPr>
        <w:t xml:space="preserve"> and effective </w:t>
      </w:r>
      <w:r w:rsidRPr="00C32485">
        <w:rPr>
          <w:rStyle w:val="StyleUnderline"/>
          <w:rFonts w:ascii="Calibri" w:hAnsi="Calibri"/>
        </w:rPr>
        <w:t>force</w:t>
      </w:r>
      <w:r w:rsidRPr="00C32485">
        <w:rPr>
          <w:sz w:val="16"/>
        </w:rPr>
        <w:t xml:space="preserve">, made possible by a healthy and relevant industrial base, </w:t>
      </w:r>
      <w:r w:rsidRPr="00C32485">
        <w:rPr>
          <w:rStyle w:val="StyleUnderline"/>
          <w:rFonts w:ascii="Calibri" w:hAnsi="Calibri"/>
        </w:rPr>
        <w:t>means a secure and prosperous country</w:t>
      </w:r>
      <w:r w:rsidRPr="00C32485">
        <w:rPr>
          <w:sz w:val="16"/>
        </w:rPr>
        <w:t xml:space="preserve">. </w:t>
      </w:r>
    </w:p>
    <w:p w:rsidR="009E4964" w:rsidRPr="00C32485" w:rsidRDefault="009E4964" w:rsidP="009E4964"/>
    <w:p w:rsidR="009E4964" w:rsidRPr="00C32485" w:rsidRDefault="009E4964" w:rsidP="00A85749">
      <w:pPr>
        <w:pStyle w:val="Heading4"/>
      </w:pPr>
      <w:r w:rsidRPr="00C32485">
        <w:t>US military dominance prevents global nuclear war</w:t>
      </w:r>
    </w:p>
    <w:p w:rsidR="009E4964" w:rsidRPr="00C32485" w:rsidRDefault="009E4964" w:rsidP="009E4964">
      <w:r w:rsidRPr="00C32485">
        <w:rPr>
          <w:rStyle w:val="Style13ptBold"/>
          <w:rFonts w:ascii="Calibri" w:hAnsi="Calibri"/>
        </w:rPr>
        <w:t>Ochmanek et al 17</w:t>
      </w:r>
      <w:r w:rsidRPr="00C32485">
        <w:t xml:space="preserve"> (David Ochmanek; senior international/defense researcher at the RAND Corporation, M.P.A. in international relations, Woodrow Wilson School of Public and International Affairs, Princeton University; B.S. in international affairs and political science, United States Air Force Academy; Peter A. Wilson; Brenna Allen; John Speed Meyers; Carter C. Price; 2017; “U.S. Military Capabilities and Forces for a Dangerous World”; </w:t>
      </w:r>
      <w:hyperlink r:id="rId13" w:history="1">
        <w:r w:rsidRPr="00C32485">
          <w:rPr>
            <w:rStyle w:val="Hyperlink"/>
          </w:rPr>
          <w:t>https://www.rand.org/pubs/research_reports/RR1782-1.html</w:t>
        </w:r>
      </w:hyperlink>
      <w:r w:rsidRPr="00C32485">
        <w:t>; DS)</w:t>
      </w:r>
    </w:p>
    <w:p w:rsidR="009E4964" w:rsidRPr="00C32485" w:rsidRDefault="009E4964" w:rsidP="009E4964">
      <w:pPr>
        <w:rPr>
          <w:sz w:val="16"/>
        </w:rPr>
      </w:pPr>
      <w:r w:rsidRPr="00C32485">
        <w:rPr>
          <w:rStyle w:val="StyleUnderline"/>
          <w:rFonts w:ascii="Calibri" w:hAnsi="Calibri"/>
        </w:rPr>
        <w:t xml:space="preserve">The Challenge Facing U.S. Forces and Their Capability to Respond </w:t>
      </w:r>
      <w:r w:rsidRPr="00C32485">
        <w:rPr>
          <w:sz w:val="16"/>
        </w:rPr>
        <w:t xml:space="preserve">Presidents Obama and Bush (like many of their predecessors) were both correct in their observations that the United States fields the most capable armed forces in the world. And both have made good on their promise to keep U.S. forces number one. But lest such assertions create an unwarranted sense of complacency, </w:t>
      </w:r>
      <w:r w:rsidRPr="00C32485">
        <w:rPr>
          <w:rStyle w:val="StyleUnderline"/>
          <w:rFonts w:ascii="Calibri" w:hAnsi="Calibri"/>
        </w:rPr>
        <w:t>we should be clear that many parts of the force are under considerable stress from a prolonged high tempo of deployments</w:t>
      </w:r>
      <w:r w:rsidRPr="00C32485">
        <w:rPr>
          <w:sz w:val="16"/>
        </w:rPr>
        <w:t xml:space="preserve">; readiness levels generally fall well below historical standards; </w:t>
      </w:r>
      <w:r w:rsidRPr="00C32485">
        <w:rPr>
          <w:rStyle w:val="StyleUnderline"/>
          <w:rFonts w:ascii="Calibri" w:hAnsi="Calibri"/>
        </w:rPr>
        <w:t xml:space="preserve">and </w:t>
      </w:r>
      <w:r w:rsidRPr="00C32485">
        <w:rPr>
          <w:rStyle w:val="Emphasis"/>
        </w:rPr>
        <w:t>modernization</w:t>
      </w:r>
      <w:r w:rsidRPr="00C32485">
        <w:rPr>
          <w:rStyle w:val="StyleUnderline"/>
          <w:rFonts w:ascii="Calibri" w:hAnsi="Calibri"/>
        </w:rPr>
        <w:t xml:space="preserve"> in some key capability areas is lagging</w:t>
      </w:r>
      <w:r w:rsidRPr="00C32485">
        <w:rPr>
          <w:sz w:val="16"/>
        </w:rPr>
        <w:t xml:space="preserve">. More to the point, for </w:t>
      </w:r>
      <w:r w:rsidRPr="00C32485">
        <w:rPr>
          <w:rStyle w:val="StyleUnderline"/>
          <w:rFonts w:ascii="Calibri" w:hAnsi="Calibri"/>
        </w:rPr>
        <w:t>the United States, having the finest force in the world does not, in and of itself, guarantee that those forces will be able to meet all of the demands being placed on them</w:t>
      </w:r>
      <w:r w:rsidRPr="00C32485">
        <w:rPr>
          <w:sz w:val="16"/>
        </w:rPr>
        <w:t xml:space="preserve">. Since the United States’ entry into World War II, this nation has espoused and largely practiced a uniquely ambitious national security strategy. Today, </w:t>
      </w:r>
      <w:r w:rsidRPr="00C32485">
        <w:rPr>
          <w:rStyle w:val="StyleUnderline"/>
          <w:rFonts w:ascii="Calibri" w:hAnsi="Calibri"/>
        </w:rPr>
        <w:t>that strategy calls on U.S. military forces t</w:t>
      </w:r>
      <w:r w:rsidRPr="00C32485">
        <w:rPr>
          <w:sz w:val="16"/>
        </w:rPr>
        <w:t xml:space="preserve">o, among other things, </w:t>
      </w:r>
      <w:r w:rsidRPr="00C32485">
        <w:rPr>
          <w:rStyle w:val="Emphasis"/>
        </w:rPr>
        <w:t>deter</w:t>
      </w:r>
      <w:r w:rsidRPr="00C32485">
        <w:rPr>
          <w:rStyle w:val="StyleUnderline"/>
          <w:rFonts w:ascii="Calibri" w:hAnsi="Calibri"/>
        </w:rPr>
        <w:t xml:space="preserve"> aggression and coercion by adversary states in several parts of Eurasi</w:t>
      </w:r>
      <w:r w:rsidRPr="00C32485">
        <w:rPr>
          <w:sz w:val="16"/>
        </w:rPr>
        <w:t>a; if deterrence fails</w:t>
      </w:r>
      <w:r w:rsidRPr="00C32485">
        <w:rPr>
          <w:rStyle w:val="StyleUnderline"/>
          <w:rFonts w:ascii="Calibri" w:hAnsi="Calibri"/>
        </w:rPr>
        <w:t xml:space="preserve">, to </w:t>
      </w:r>
      <w:r w:rsidRPr="00C32485">
        <w:rPr>
          <w:rStyle w:val="Emphasis"/>
        </w:rPr>
        <w:t>defeat</w:t>
      </w:r>
      <w:r w:rsidRPr="00C32485">
        <w:rPr>
          <w:rStyle w:val="StyleUnderline"/>
          <w:rFonts w:ascii="Calibri" w:hAnsi="Calibri"/>
        </w:rPr>
        <w:t xml:space="preserve"> such aggression; to carry out a long-term campaign aimed at containing and, ultimately, defeating Salafist-jihadi groups abroad; and to protect the U.S. homeland</w:t>
      </w:r>
      <w:r w:rsidRPr="00C32485">
        <w:rPr>
          <w:sz w:val="16"/>
        </w:rPr>
        <w:t xml:space="preserve">. In light of these requirements, </w:t>
      </w:r>
      <w:r w:rsidRPr="00C32485">
        <w:rPr>
          <w:rStyle w:val="StyleUnderline"/>
          <w:rFonts w:ascii="Calibri" w:hAnsi="Calibri"/>
        </w:rPr>
        <w:t>having the world’s most capable armed forces can be thought of as a necessary</w:t>
      </w:r>
      <w:r w:rsidRPr="00C32485">
        <w:rPr>
          <w:sz w:val="16"/>
        </w:rPr>
        <w:t xml:space="preserve">, but not necessarily sufficient, </w:t>
      </w:r>
      <w:r w:rsidRPr="00C32485">
        <w:rPr>
          <w:rStyle w:val="StyleUnderline"/>
          <w:rFonts w:ascii="Calibri" w:hAnsi="Calibri"/>
        </w:rPr>
        <w:t>condition</w:t>
      </w:r>
      <w:r w:rsidRPr="00C32485">
        <w:rPr>
          <w:sz w:val="16"/>
        </w:rPr>
        <w:t xml:space="preserve"> for enabling the United States to play the international role it has defined for itself. Consider the following realities—some enduring and some new—that bear on the question of the adequacy of U.S. forces today:</w:t>
      </w:r>
    </w:p>
    <w:p w:rsidR="009E4964" w:rsidRPr="00C32485" w:rsidRDefault="009E4964" w:rsidP="009E4964">
      <w:pPr>
        <w:rPr>
          <w:sz w:val="16"/>
          <w:szCs w:val="16"/>
        </w:rPr>
      </w:pPr>
      <w:r w:rsidRPr="00C32485">
        <w:rPr>
          <w:sz w:val="16"/>
          <w:szCs w:val="16"/>
        </w:rPr>
        <w:t>• The United States rarely has the luxury of fighting adversaries on the ground of its choosing. Indeed, the reality is quite the opposite: Whether the adversary is a nation-state or a non-state actor, U.S. forces nearly always find themselves fighting far from home and on or close to the adversary’s “home turf,” with all of the associated logistical and cultural disadvantages that entails.</w:t>
      </w:r>
    </w:p>
    <w:p w:rsidR="009E4964" w:rsidRPr="00C32485" w:rsidRDefault="009E4964" w:rsidP="009E4964">
      <w:pPr>
        <w:rPr>
          <w:sz w:val="16"/>
          <w:szCs w:val="16"/>
        </w:rPr>
      </w:pPr>
      <w:r w:rsidRPr="00C32485">
        <w:rPr>
          <w:sz w:val="16"/>
          <w:szCs w:val="16"/>
        </w:rPr>
        <w:t>• The United States has interests and allies worth fighting for in multiple parts of the world, and multiple adversaries that pose challenges to those interests. Therefore, U.S. force planners cannot count on being able to fight only one war at a time. Indeed, U.S. forces were conducting two large-scale expeditionary operations from 2003 until very recently. And U.S. forces must plan on having to provide a sizable deterrent presence in key regions, even when conducting a large-scale operation elsewhere.</w:t>
      </w:r>
    </w:p>
    <w:p w:rsidR="009E4964" w:rsidRPr="00C32485" w:rsidRDefault="009E4964" w:rsidP="009E4964">
      <w:pPr>
        <w:rPr>
          <w:sz w:val="16"/>
        </w:rPr>
      </w:pPr>
      <w:r w:rsidRPr="00C32485">
        <w:rPr>
          <w:sz w:val="16"/>
        </w:rPr>
        <w:t xml:space="preserve">• As technologies and systems relating to remote sensing, data processing and transmission, precision guidance, autonomy, and a host of other functions proliferate, </w:t>
      </w:r>
      <w:r w:rsidRPr="00C32485">
        <w:rPr>
          <w:rStyle w:val="StyleUnderline"/>
          <w:rFonts w:ascii="Calibri" w:hAnsi="Calibri"/>
        </w:rPr>
        <w:t xml:space="preserve">U.S. forces are finding themselves confronted by adversaries that are gaining mastery over military capabilities </w:t>
      </w:r>
      <w:r w:rsidRPr="00C32485">
        <w:rPr>
          <w:sz w:val="16"/>
        </w:rPr>
        <w:t xml:space="preserve">analogous to those that enabled U.S. forces to win swift and lopsided victories in the 1990s and early 2000s. North Korea’s </w:t>
      </w:r>
      <w:r w:rsidRPr="00C32485">
        <w:rPr>
          <w:rStyle w:val="StyleUnderline"/>
          <w:rFonts w:ascii="Calibri" w:hAnsi="Calibri"/>
        </w:rPr>
        <w:t xml:space="preserve">development of </w:t>
      </w:r>
      <w:r w:rsidRPr="00C32485">
        <w:rPr>
          <w:rStyle w:val="Emphasis"/>
        </w:rPr>
        <w:t>nuclear weapons</w:t>
      </w:r>
      <w:r w:rsidRPr="00C32485">
        <w:rPr>
          <w:rStyle w:val="StyleUnderline"/>
          <w:rFonts w:ascii="Calibri" w:hAnsi="Calibri"/>
        </w:rPr>
        <w:t xml:space="preserve"> adds to this trend</w:t>
      </w:r>
      <w:r w:rsidRPr="00C32485">
        <w:rPr>
          <w:sz w:val="16"/>
        </w:rPr>
        <w:t>.</w:t>
      </w:r>
    </w:p>
    <w:p w:rsidR="009E4964" w:rsidRPr="00C32485" w:rsidRDefault="009E4964" w:rsidP="00E36AA8">
      <w:pPr>
        <w:rPr>
          <w:sz w:val="16"/>
        </w:rPr>
      </w:pPr>
      <w:r w:rsidRPr="00C32485">
        <w:rPr>
          <w:sz w:val="16"/>
        </w:rPr>
        <w:t xml:space="preserve">• </w:t>
      </w:r>
      <w:r w:rsidRPr="00C32485">
        <w:rPr>
          <w:rStyle w:val="StyleUnderline"/>
          <w:rFonts w:ascii="Calibri" w:hAnsi="Calibri"/>
        </w:rPr>
        <w:t xml:space="preserve">With </w:t>
      </w:r>
      <w:r w:rsidRPr="00C32485">
        <w:rPr>
          <w:rStyle w:val="Emphasis"/>
        </w:rPr>
        <w:t>China</w:t>
      </w:r>
      <w:r w:rsidRPr="00C32485">
        <w:rPr>
          <w:rStyle w:val="StyleUnderline"/>
          <w:rFonts w:ascii="Calibri" w:hAnsi="Calibri"/>
        </w:rPr>
        <w:t>’s emergence</w:t>
      </w:r>
      <w:r w:rsidRPr="00C32485">
        <w:rPr>
          <w:sz w:val="16"/>
        </w:rPr>
        <w:t xml:space="preserve"> as a major international player </w:t>
      </w:r>
      <w:r w:rsidRPr="00C32485">
        <w:rPr>
          <w:rStyle w:val="StyleUnderline"/>
          <w:rFonts w:ascii="Calibri" w:hAnsi="Calibri"/>
        </w:rPr>
        <w:t xml:space="preserve">and </w:t>
      </w:r>
      <w:r w:rsidRPr="00C32485">
        <w:rPr>
          <w:rStyle w:val="Emphasis"/>
        </w:rPr>
        <w:t>Russia</w:t>
      </w:r>
      <w:r w:rsidRPr="00C32485">
        <w:rPr>
          <w:rStyle w:val="StyleUnderline"/>
          <w:rFonts w:ascii="Calibri" w:hAnsi="Calibri"/>
        </w:rPr>
        <w:t>’s</w:t>
      </w:r>
      <w:r w:rsidRPr="00C32485">
        <w:rPr>
          <w:sz w:val="16"/>
        </w:rPr>
        <w:t xml:space="preserve"> recently demonstrated </w:t>
      </w:r>
      <w:r w:rsidRPr="00C32485">
        <w:rPr>
          <w:rStyle w:val="StyleUnderline"/>
          <w:rFonts w:ascii="Calibri" w:hAnsi="Calibri"/>
        </w:rPr>
        <w:t xml:space="preserve">ability and will to use military might in pursuit of a revisionist policy agenda, the United States now faces the challenge of dealing with two </w:t>
      </w:r>
      <w:r w:rsidRPr="00C32485">
        <w:rPr>
          <w:rStyle w:val="Emphasis"/>
        </w:rPr>
        <w:t>great power adversaries</w:t>
      </w:r>
      <w:r w:rsidRPr="00C32485">
        <w:rPr>
          <w:rStyle w:val="StyleUnderline"/>
          <w:rFonts w:ascii="Calibri" w:hAnsi="Calibri"/>
        </w:rPr>
        <w:t xml:space="preserve">. </w:t>
      </w:r>
      <w:r w:rsidRPr="00C32485">
        <w:rPr>
          <w:sz w:val="16"/>
        </w:rPr>
        <w:t xml:space="preserve">In short, </w:t>
      </w:r>
      <w:r w:rsidRPr="00C32485">
        <w:rPr>
          <w:rStyle w:val="StyleUnderline"/>
          <w:rFonts w:ascii="Calibri" w:hAnsi="Calibri"/>
        </w:rPr>
        <w:t>providing the military power called for by the United States’ ambitious national security strategy</w:t>
      </w:r>
      <w:r w:rsidRPr="00C32485">
        <w:rPr>
          <w:sz w:val="16"/>
        </w:rPr>
        <w:t xml:space="preserve">, which has never been easy, </w:t>
      </w:r>
      <w:r w:rsidRPr="00C32485">
        <w:rPr>
          <w:rStyle w:val="StyleUnderline"/>
          <w:rFonts w:ascii="Calibri" w:hAnsi="Calibri"/>
        </w:rPr>
        <w:t>has</w:t>
      </w:r>
      <w:r w:rsidRPr="00C32485">
        <w:rPr>
          <w:sz w:val="16"/>
        </w:rPr>
        <w:t xml:space="preserve"> recently </w:t>
      </w:r>
      <w:r w:rsidRPr="00C32485">
        <w:rPr>
          <w:rStyle w:val="StyleUnderline"/>
          <w:rFonts w:ascii="Calibri" w:hAnsi="Calibri"/>
        </w:rPr>
        <w:t>become</w:t>
      </w:r>
      <w:r w:rsidRPr="00C32485">
        <w:rPr>
          <w:sz w:val="16"/>
        </w:rPr>
        <w:t xml:space="preserve"> considerably </w:t>
      </w:r>
      <w:r w:rsidRPr="00C32485">
        <w:rPr>
          <w:rStyle w:val="StyleUnderline"/>
          <w:rFonts w:ascii="Calibri" w:hAnsi="Calibri"/>
        </w:rPr>
        <w:t>more challenging</w:t>
      </w:r>
      <w:r w:rsidRPr="00C32485">
        <w:rPr>
          <w:sz w:val="16"/>
        </w:rPr>
        <w:t xml:space="preserve">. The coincidence of this new reality </w:t>
      </w:r>
      <w:r w:rsidRPr="00C32485">
        <w:rPr>
          <w:rStyle w:val="StyleUnderline"/>
          <w:rFonts w:ascii="Calibri" w:hAnsi="Calibri"/>
        </w:rPr>
        <w:t xml:space="preserve">with a period of </w:t>
      </w:r>
      <w:r w:rsidRPr="00C32485">
        <w:rPr>
          <w:rStyle w:val="Emphasis"/>
        </w:rPr>
        <w:t>constrained defense budgets</w:t>
      </w:r>
      <w:r w:rsidRPr="00C32485">
        <w:rPr>
          <w:sz w:val="16"/>
        </w:rPr>
        <w:t xml:space="preserve"> has led to a situation in which it is now far from clear that our military forces are adequate for the tasks being placed before them. The significance of this reaches well beyond issues of military planning. This nation’s approach to safeguarding and advancing its security and well-being internationally centers on maintaining strong ties of influence and partnership with its treaty allies. </w:t>
      </w:r>
      <w:r w:rsidRPr="00C32485">
        <w:rPr>
          <w:rStyle w:val="StyleUnderline"/>
          <w:rFonts w:ascii="Calibri" w:hAnsi="Calibri"/>
        </w:rPr>
        <w:t>The United States’ unique ability to project large-scale military power into the Eurasian periphery in the defense of common interests provides the foundation for these relationships</w:t>
      </w:r>
      <w:r w:rsidRPr="00C32485">
        <w:rPr>
          <w:sz w:val="16"/>
        </w:rPr>
        <w:t xml:space="preserve">. It follows that </w:t>
      </w:r>
      <w:r w:rsidRPr="00C32485">
        <w:rPr>
          <w:rStyle w:val="StyleUnderline"/>
          <w:rFonts w:ascii="Calibri" w:hAnsi="Calibri"/>
        </w:rPr>
        <w:t>if adversaries perceive U.S. military capabilities as inadequate</w:t>
      </w:r>
      <w:r w:rsidRPr="00C32485">
        <w:rPr>
          <w:sz w:val="16"/>
        </w:rPr>
        <w:t xml:space="preserve"> to the task of deterring and defeating coercion or aggression, the viability of this nation’s entire national security strategy and, indeed, </w:t>
      </w:r>
      <w:r w:rsidRPr="00C32485">
        <w:rPr>
          <w:rStyle w:val="StyleUnderline"/>
          <w:rFonts w:ascii="Calibri" w:hAnsi="Calibri"/>
        </w:rPr>
        <w:t>the rules-based liberal order that it has promoted</w:t>
      </w:r>
      <w:r w:rsidRPr="00C32485">
        <w:rPr>
          <w:sz w:val="16"/>
        </w:rPr>
        <w:t xml:space="preserve"> for more than 70 years, </w:t>
      </w:r>
      <w:r w:rsidRPr="00C32485">
        <w:rPr>
          <w:rStyle w:val="StyleUnderline"/>
          <w:rFonts w:ascii="Calibri" w:hAnsi="Calibri"/>
        </w:rPr>
        <w:t>will be called into question</w:t>
      </w:r>
      <w:r w:rsidRPr="00C32485">
        <w:rPr>
          <w:sz w:val="16"/>
        </w:rPr>
        <w:t>.</w:t>
      </w:r>
    </w:p>
    <w:p w:rsidR="008A1AA1" w:rsidRPr="00C32485" w:rsidRDefault="00074194" w:rsidP="008A1AA1">
      <w:pPr>
        <w:pStyle w:val="Heading1"/>
        <w:rPr>
          <w:rFonts w:cs="Calibri"/>
        </w:rPr>
      </w:pPr>
      <w:r w:rsidRPr="00C32485">
        <w:rPr>
          <w:rFonts w:cs="Calibri"/>
        </w:rPr>
        <w:t>UQ</w:t>
      </w:r>
    </w:p>
    <w:p w:rsidR="004E69D4" w:rsidRPr="00C32485" w:rsidRDefault="004E69D4" w:rsidP="00ED2931">
      <w:pPr>
        <w:pStyle w:val="Heading2"/>
        <w:rPr>
          <w:rFonts w:cs="Calibri"/>
        </w:rPr>
      </w:pPr>
      <w:r w:rsidRPr="00C32485">
        <w:rPr>
          <w:rFonts w:cs="Calibri"/>
        </w:rPr>
        <w:t>Author Indicts</w:t>
      </w:r>
    </w:p>
    <w:p w:rsidR="004E69D4" w:rsidRPr="00C32485" w:rsidRDefault="004E69D4" w:rsidP="004E69D4">
      <w:pPr>
        <w:pStyle w:val="Heading3"/>
        <w:rPr>
          <w:rFonts w:cs="Calibri"/>
        </w:rPr>
      </w:pPr>
      <w:r w:rsidRPr="00C32485">
        <w:rPr>
          <w:rFonts w:cs="Calibri"/>
        </w:rPr>
        <w:t>2NC – AT: Navarro = Bad</w:t>
      </w:r>
    </w:p>
    <w:p w:rsidR="004E69D4" w:rsidRPr="00C32485" w:rsidRDefault="004E69D4" w:rsidP="00A85749">
      <w:pPr>
        <w:pStyle w:val="Heading4"/>
      </w:pPr>
      <w:r w:rsidRPr="00C32485">
        <w:t xml:space="preserve">Their Lendman evidence is an indict of state capitalism with zero qualifications and data to cite. Prefer Navarro who cites international markets trends of foreign arms sales </w:t>
      </w:r>
      <w:r w:rsidR="0015173C" w:rsidRPr="00C32485">
        <w:t>and is an author with a PhD in Economics from Harvard.</w:t>
      </w:r>
    </w:p>
    <w:p w:rsidR="004E69D4" w:rsidRPr="00C32485" w:rsidRDefault="004E69D4" w:rsidP="004E69D4"/>
    <w:p w:rsidR="004E69D4" w:rsidRPr="00C32485" w:rsidRDefault="004E69D4" w:rsidP="00A85749">
      <w:pPr>
        <w:pStyle w:val="Heading4"/>
      </w:pPr>
      <w:r w:rsidRPr="00C32485">
        <w:t>Navarro’s work is supported by a consensus of literature and praised among academic peers</w:t>
      </w:r>
    </w:p>
    <w:p w:rsidR="004E69D4" w:rsidRPr="00C32485" w:rsidRDefault="004E69D4" w:rsidP="004E69D4">
      <w:r w:rsidRPr="00C32485">
        <w:rPr>
          <w:rStyle w:val="Style13ptBold"/>
          <w:rFonts w:ascii="Calibri" w:hAnsi="Calibri"/>
        </w:rPr>
        <w:t>Navarro and Autry 11</w:t>
      </w:r>
      <w:r w:rsidRPr="00C32485">
        <w:t xml:space="preserve"> (Peter Navarro; Professor Emeritus of Economics and Public Policy at the University of California-Irvine, holds a Ph.D. in Economics from Harvard University; Greg Autry; </w:t>
      </w:r>
      <w:r w:rsidR="0015173C" w:rsidRPr="00C32485">
        <w:t xml:space="preserve">PhD, MBA, University of California, Irvine, researches the influence of government in the emergence of new industries; 2011; “Death by China: Confronting the Dragon - A Global Call to Action”; </w:t>
      </w:r>
      <w:hyperlink r:id="rId14" w:history="1">
        <w:r w:rsidR="0015173C" w:rsidRPr="00C32485">
          <w:rPr>
            <w:rStyle w:val="Hyperlink"/>
          </w:rPr>
          <w:t>https://the-eye.eu/public/concen.org/State-Sponsored%20Terrorism%2C%20Crimes%2C%20and%20Lies%20-%20Collection%2011%20%28China%29/Navarro%20%26%20Autry%20-%20Death%20by%20China%3B%20Confronting%20the%20Dragon%20-%20A%20Global%20Call%20to%20Action%20%282011%29.pdf</w:t>
        </w:r>
      </w:hyperlink>
      <w:r w:rsidR="0015173C" w:rsidRPr="00C32485">
        <w:t>; DS)</w:t>
      </w:r>
    </w:p>
    <w:p w:rsidR="0015173C" w:rsidRPr="00C32485" w:rsidRDefault="0015173C" w:rsidP="0015173C">
      <w:pPr>
        <w:rPr>
          <w:sz w:val="12"/>
          <w:szCs w:val="16"/>
        </w:rPr>
      </w:pPr>
      <w:r w:rsidRPr="00C32485">
        <w:rPr>
          <w:rStyle w:val="Emphasis"/>
        </w:rPr>
        <w:t>Praise</w:t>
      </w:r>
      <w:r w:rsidRPr="00C32485">
        <w:rPr>
          <w:rStyle w:val="StyleUnderline"/>
          <w:rFonts w:ascii="Calibri" w:hAnsi="Calibri"/>
        </w:rPr>
        <w:t xml:space="preserve"> for Peter Navarro’s previous book</w:t>
      </w:r>
      <w:r w:rsidRPr="00C32485">
        <w:rPr>
          <w:sz w:val="12"/>
          <w:szCs w:val="16"/>
        </w:rPr>
        <w:t>,</w:t>
      </w:r>
    </w:p>
    <w:p w:rsidR="0015173C" w:rsidRPr="00C32485" w:rsidRDefault="0015173C" w:rsidP="0015173C">
      <w:pPr>
        <w:rPr>
          <w:sz w:val="16"/>
        </w:rPr>
      </w:pPr>
      <w:r w:rsidRPr="00C32485">
        <w:rPr>
          <w:sz w:val="16"/>
        </w:rPr>
        <w:t xml:space="preserve">The Coming China Wars “Peter </w:t>
      </w:r>
      <w:r w:rsidRPr="00C32485">
        <w:rPr>
          <w:rStyle w:val="Emphasis"/>
        </w:rPr>
        <w:t>Navarro</w:t>
      </w:r>
      <w:r w:rsidRPr="00C32485">
        <w:rPr>
          <w:rStyle w:val="StyleUnderline"/>
          <w:rFonts w:ascii="Calibri" w:hAnsi="Calibri"/>
        </w:rPr>
        <w:t xml:space="preserve"> has captured the breadth of areas where China and the United States have fundamental conflicts of business, </w:t>
      </w:r>
      <w:r w:rsidRPr="00C32485">
        <w:rPr>
          <w:rStyle w:val="Emphasis"/>
        </w:rPr>
        <w:t>economic</w:t>
      </w:r>
      <w:r w:rsidRPr="00C32485">
        <w:rPr>
          <w:rStyle w:val="StyleUnderline"/>
          <w:rFonts w:ascii="Calibri" w:hAnsi="Calibri"/>
        </w:rPr>
        <w:t xml:space="preserve"> and strategic interests</w:t>
      </w:r>
      <w:r w:rsidRPr="00C32485">
        <w:rPr>
          <w:sz w:val="16"/>
        </w:rPr>
        <w:t xml:space="preserve">. He puts this into a global context demonstrating where China’s current development course can lead to conflict. His recommendations for nations to coalesce to respond to the challenges posed by China are practical. </w:t>
      </w:r>
      <w:r w:rsidRPr="00C32485">
        <w:rPr>
          <w:rStyle w:val="StyleUnderline"/>
          <w:rFonts w:ascii="Calibri" w:hAnsi="Calibri"/>
        </w:rPr>
        <w:t>This book should be in the hands of every businessperson, economist, and policy-maker</w:t>
      </w:r>
      <w:r w:rsidRPr="00C32485">
        <w:rPr>
          <w:sz w:val="16"/>
        </w:rPr>
        <w:t>.”</w:t>
      </w:r>
    </w:p>
    <w:p w:rsidR="0015173C" w:rsidRPr="00C32485" w:rsidRDefault="0015173C" w:rsidP="0015173C">
      <w:pPr>
        <w:rPr>
          <w:rStyle w:val="StyleUnderline"/>
          <w:rFonts w:ascii="Calibri" w:hAnsi="Calibri"/>
        </w:rPr>
      </w:pPr>
      <w:r w:rsidRPr="00C32485">
        <w:rPr>
          <w:rStyle w:val="StyleUnderline"/>
          <w:rFonts w:ascii="Calibri" w:hAnsi="Calibri"/>
        </w:rPr>
        <w:t>—Dr. Larry M. Wortzel, Chairman, US–China Economic and Security Review Commission</w:t>
      </w:r>
    </w:p>
    <w:p w:rsidR="0015173C" w:rsidRPr="00C32485" w:rsidRDefault="0015173C" w:rsidP="0015173C">
      <w:pPr>
        <w:rPr>
          <w:sz w:val="16"/>
        </w:rPr>
      </w:pPr>
      <w:r w:rsidRPr="00C32485">
        <w:rPr>
          <w:sz w:val="16"/>
        </w:rPr>
        <w:t>“</w:t>
      </w:r>
      <w:r w:rsidRPr="00C32485">
        <w:rPr>
          <w:rStyle w:val="StyleUnderline"/>
          <w:rFonts w:ascii="Calibri" w:hAnsi="Calibri"/>
        </w:rPr>
        <w:t>The Coming China Wars is a gripping, fact-filled account of the dark side of China’s rise that will be of interest to anyone interested in this complex and fascinating country</w:t>
      </w:r>
      <w:r w:rsidRPr="00C32485">
        <w:rPr>
          <w:sz w:val="16"/>
        </w:rPr>
        <w:t>. Navarro makes no pretense toward searching for the middle ground in the China debate. He issues a call to arms for China and the rest of the world to act now to address the country’s mounting problems—pollution, public health, intellectual property piracy, resource scarcity, and more—or risk both serious instability within China and military conflict between China and other major powers.”</w:t>
      </w:r>
    </w:p>
    <w:p w:rsidR="0015173C" w:rsidRPr="00C32485" w:rsidRDefault="0015173C" w:rsidP="0015173C">
      <w:pPr>
        <w:rPr>
          <w:rStyle w:val="StyleUnderline"/>
          <w:rFonts w:ascii="Calibri" w:hAnsi="Calibri"/>
        </w:rPr>
      </w:pPr>
      <w:r w:rsidRPr="00C32485">
        <w:rPr>
          <w:rStyle w:val="StyleUnderline"/>
          <w:rFonts w:ascii="Calibri" w:hAnsi="Calibri"/>
        </w:rPr>
        <w:t>—Elizabeth C. Economy, C.V. Starr Senior Fellow and Director of Asia Studies, Council on Foreign Relations</w:t>
      </w:r>
    </w:p>
    <w:p w:rsidR="0015173C" w:rsidRPr="00C32485" w:rsidRDefault="0015173C" w:rsidP="0015173C">
      <w:pPr>
        <w:rPr>
          <w:sz w:val="16"/>
        </w:rPr>
      </w:pPr>
      <w:r w:rsidRPr="00C32485">
        <w:rPr>
          <w:sz w:val="16"/>
        </w:rPr>
        <w:t>“</w:t>
      </w:r>
      <w:r w:rsidRPr="00C32485">
        <w:rPr>
          <w:rStyle w:val="StyleUnderline"/>
          <w:rFonts w:ascii="Calibri" w:hAnsi="Calibri"/>
        </w:rPr>
        <w:t>What Al Gore does for climate change, Peter Navarro does for China</w:t>
      </w:r>
      <w:r w:rsidRPr="00C32485">
        <w:rPr>
          <w:sz w:val="16"/>
        </w:rPr>
        <w:t>. This book will hit you right between the eyes. A gargantuan wake-up call.”</w:t>
      </w:r>
    </w:p>
    <w:p w:rsidR="0015173C" w:rsidRPr="00C32485" w:rsidRDefault="0015173C" w:rsidP="0015173C">
      <w:pPr>
        <w:rPr>
          <w:sz w:val="16"/>
        </w:rPr>
      </w:pPr>
      <w:r w:rsidRPr="00C32485">
        <w:rPr>
          <w:rStyle w:val="StyleUnderline"/>
          <w:rFonts w:ascii="Calibri" w:hAnsi="Calibri"/>
        </w:rPr>
        <w:t>—Stuart L. Hart, S.C. Johnson Chair of Sustainable Global Enterprise, Cornell University</w:t>
      </w:r>
      <w:r w:rsidRPr="00C32485">
        <w:rPr>
          <w:sz w:val="16"/>
        </w:rPr>
        <w:t xml:space="preserve">; author of Capitalism at the Crossroads </w:t>
      </w:r>
    </w:p>
    <w:p w:rsidR="0015173C" w:rsidRPr="00C32485" w:rsidRDefault="0015173C" w:rsidP="0015173C">
      <w:pPr>
        <w:rPr>
          <w:sz w:val="16"/>
          <w:szCs w:val="16"/>
        </w:rPr>
      </w:pPr>
      <w:r w:rsidRPr="00C32485">
        <w:rPr>
          <w:sz w:val="16"/>
          <w:szCs w:val="16"/>
        </w:rPr>
        <w:t>“</w:t>
      </w:r>
      <w:r w:rsidRPr="00C32485">
        <w:rPr>
          <w:rStyle w:val="StyleUnderline"/>
        </w:rPr>
        <w:t>The Coming China Wars has a wealth of fascinating information about the impact of China on the world and the perils it creates</w:t>
      </w:r>
      <w:r w:rsidRPr="00C32485">
        <w:rPr>
          <w:sz w:val="16"/>
          <w:szCs w:val="16"/>
        </w:rPr>
        <w:t>. Because of China’s great importance, this is a book we should all read.”</w:t>
      </w:r>
    </w:p>
    <w:p w:rsidR="0015173C" w:rsidRPr="00C32485" w:rsidRDefault="0015173C" w:rsidP="0015173C">
      <w:pPr>
        <w:rPr>
          <w:rStyle w:val="StyleUnderline"/>
          <w:rFonts w:ascii="Calibri" w:hAnsi="Calibri"/>
        </w:rPr>
      </w:pPr>
      <w:r w:rsidRPr="00C32485">
        <w:rPr>
          <w:rStyle w:val="StyleUnderline"/>
          <w:rFonts w:ascii="Calibri" w:hAnsi="Calibri"/>
        </w:rPr>
        <w:t>—D. Quinn Mills, Alfred J. Weatherhead Jr. Professor of Business Administration, Harvard Business School</w:t>
      </w:r>
    </w:p>
    <w:p w:rsidR="0015173C" w:rsidRPr="00C32485" w:rsidRDefault="0015173C" w:rsidP="0015173C">
      <w:r w:rsidRPr="00C32485">
        <w:t xml:space="preserve"> “</w:t>
      </w:r>
      <w:r w:rsidRPr="00C32485">
        <w:rPr>
          <w:rStyle w:val="StyleUnderline"/>
          <w:rFonts w:ascii="Calibri" w:hAnsi="Calibri"/>
        </w:rPr>
        <w:t xml:space="preserve">This is a </w:t>
      </w:r>
      <w:r w:rsidRPr="00C32485">
        <w:rPr>
          <w:rStyle w:val="Emphasis"/>
        </w:rPr>
        <w:t>well researched</w:t>
      </w:r>
      <w:r w:rsidRPr="00C32485">
        <w:rPr>
          <w:rStyle w:val="StyleUnderline"/>
          <w:rFonts w:ascii="Calibri" w:hAnsi="Calibri"/>
        </w:rPr>
        <w:t xml:space="preserve"> and </w:t>
      </w:r>
      <w:r w:rsidRPr="00C32485">
        <w:rPr>
          <w:rStyle w:val="Emphasis"/>
        </w:rPr>
        <w:t>illuminating</w:t>
      </w:r>
      <w:r w:rsidRPr="00C32485">
        <w:rPr>
          <w:rStyle w:val="StyleUnderline"/>
          <w:rFonts w:ascii="Calibri" w:hAnsi="Calibri"/>
        </w:rPr>
        <w:t xml:space="preserve"> book, and is a </w:t>
      </w:r>
      <w:r w:rsidRPr="00C32485">
        <w:rPr>
          <w:rStyle w:val="Emphasis"/>
        </w:rPr>
        <w:t>necessary counter to a large body of opinion</w:t>
      </w:r>
      <w:r w:rsidRPr="00C32485">
        <w:rPr>
          <w:rStyle w:val="StyleUnderline"/>
          <w:rFonts w:ascii="Calibri" w:hAnsi="Calibri"/>
        </w:rPr>
        <w:t xml:space="preserve"> that posits an inevitable and even peaceful rise of China and chooses to ignore most of the author’s message</w:t>
      </w:r>
      <w:r w:rsidRPr="00C32485">
        <w:t>.”</w:t>
      </w:r>
    </w:p>
    <w:p w:rsidR="0015173C" w:rsidRPr="00C32485" w:rsidRDefault="0015173C" w:rsidP="0015173C">
      <w:pPr>
        <w:rPr>
          <w:rStyle w:val="StyleUnderline"/>
          <w:rFonts w:ascii="Calibri" w:hAnsi="Calibri"/>
        </w:rPr>
      </w:pPr>
      <w:r w:rsidRPr="00C32485">
        <w:rPr>
          <w:rStyle w:val="StyleUnderline"/>
          <w:rFonts w:ascii="Calibri" w:hAnsi="Calibri"/>
        </w:rPr>
        <w:t>—Richard Fisher, Vice President, International Assessment and Strategy Center</w:t>
      </w:r>
    </w:p>
    <w:p w:rsidR="00ED2931" w:rsidRPr="00C32485" w:rsidRDefault="00ED2931" w:rsidP="00ED2931">
      <w:pPr>
        <w:pStyle w:val="Heading2"/>
        <w:rPr>
          <w:rFonts w:cs="Calibri"/>
        </w:rPr>
      </w:pPr>
      <w:r w:rsidRPr="00C32485">
        <w:rPr>
          <w:rFonts w:cs="Calibri"/>
        </w:rPr>
        <w:t>Arms Sales</w:t>
      </w:r>
    </w:p>
    <w:p w:rsidR="00ED2931" w:rsidRPr="00C32485" w:rsidRDefault="00ED2931" w:rsidP="00ED2931">
      <w:pPr>
        <w:pStyle w:val="Heading3"/>
        <w:rPr>
          <w:rFonts w:cs="Calibri"/>
        </w:rPr>
      </w:pPr>
      <w:r w:rsidRPr="00C32485">
        <w:rPr>
          <w:rFonts w:cs="Calibri"/>
        </w:rPr>
        <w:t>2NC – AT: Arms Sales Low</w:t>
      </w:r>
    </w:p>
    <w:p w:rsidR="00ED2931" w:rsidRPr="00C32485" w:rsidRDefault="00ED2931" w:rsidP="00A85749">
      <w:pPr>
        <w:pStyle w:val="Heading4"/>
      </w:pPr>
      <w:r w:rsidRPr="00C32485">
        <w:t>US global arms sales are increasing now</w:t>
      </w:r>
    </w:p>
    <w:p w:rsidR="00ED2931" w:rsidRPr="00C32485" w:rsidRDefault="00ED2931" w:rsidP="00ED2931">
      <w:r w:rsidRPr="00C32485">
        <w:rPr>
          <w:rStyle w:val="Style13ptBold"/>
          <w:rFonts w:ascii="Calibri" w:hAnsi="Calibri"/>
        </w:rPr>
        <w:t>Bershidsky 19</w:t>
      </w:r>
      <w:r w:rsidRPr="00C32485">
        <w:t xml:space="preserve"> (Leonid Bershidsky; Russian Berlin-based journalist and columnist for Bloomberg View, cites the Stockholm International Peace Research Institute for data about global arms sales; 3/12/19; “Trump Is Winning, Putin's Losing in Global Arms Sales”; </w:t>
      </w:r>
      <w:hyperlink r:id="rId15" w:history="1">
        <w:r w:rsidRPr="00C32485">
          <w:rPr>
            <w:rStyle w:val="Hyperlink"/>
          </w:rPr>
          <w:t>https://www.bloomberg.com/opinion/articles/2019-03-12/u-s-is-no-1-in-arms-sales-as-russia-loses-market-share</w:t>
        </w:r>
      </w:hyperlink>
      <w:r w:rsidRPr="00C32485">
        <w:t>; DS)</w:t>
      </w:r>
    </w:p>
    <w:p w:rsidR="00ED2931" w:rsidRPr="00C32485" w:rsidRDefault="00ED2931" w:rsidP="00ED2931">
      <w:pPr>
        <w:rPr>
          <w:sz w:val="16"/>
        </w:rPr>
      </w:pPr>
      <w:r w:rsidRPr="00C32485">
        <w:rPr>
          <w:sz w:val="16"/>
        </w:rPr>
        <w:t xml:space="preserve">Global arms sales are on the increase, consistent with the growing number of conflicts and deaths brought about by them. </w:t>
      </w:r>
      <w:r w:rsidRPr="00C32485">
        <w:rPr>
          <w:rStyle w:val="StyleUnderline"/>
          <w:rFonts w:ascii="Calibri" w:hAnsi="Calibri"/>
        </w:rPr>
        <w:t>The U.S. and its allies have been the main beneficiaries. Russia</w:t>
      </w:r>
      <w:r w:rsidRPr="00C32485">
        <w:rPr>
          <w:sz w:val="16"/>
        </w:rPr>
        <w:t xml:space="preserve">, by contrast, </w:t>
      </w:r>
      <w:r w:rsidRPr="00C32485">
        <w:rPr>
          <w:rStyle w:val="StyleUnderline"/>
          <w:rFonts w:ascii="Calibri" w:hAnsi="Calibri"/>
        </w:rPr>
        <w:t>is on the decline</w:t>
      </w:r>
      <w:r w:rsidRPr="00C32485">
        <w:rPr>
          <w:sz w:val="16"/>
        </w:rPr>
        <w:t>, a sign that Vladimir Putin’s geopolitical bets aren’t turning into long-term influence.</w:t>
      </w:r>
    </w:p>
    <w:p w:rsidR="00ED2931" w:rsidRPr="00C32485" w:rsidRDefault="00ED2931" w:rsidP="00ED2931">
      <w:pPr>
        <w:rPr>
          <w:sz w:val="16"/>
          <w:szCs w:val="16"/>
        </w:rPr>
      </w:pPr>
      <w:r w:rsidRPr="00C32485">
        <w:rPr>
          <w:sz w:val="16"/>
          <w:szCs w:val="16"/>
        </w:rPr>
        <w:t>The world has grown significantly less violent since 1950, but there has been an marked uptick in the number of armed conflicts in recent years. The emergence of Islamic State, hostilities in eastern Ukraine, and the persecution of the Rohingya in Myanmar are just some examples.</w:t>
      </w:r>
    </w:p>
    <w:p w:rsidR="00ED2931" w:rsidRPr="00C32485" w:rsidRDefault="00ED2931" w:rsidP="00ED2931">
      <w:pPr>
        <w:rPr>
          <w:sz w:val="16"/>
          <w:szCs w:val="16"/>
        </w:rPr>
      </w:pPr>
      <w:r w:rsidRPr="00C32485">
        <w:rPr>
          <w:sz w:val="16"/>
          <w:szCs w:val="16"/>
        </w:rPr>
        <w:t>The number of fatalities has increased even more dramatically, according to the Uppsala Conflict Data Program. Between 2011 and 2017, the average annual death toll from conflict neared 97,000, three times more than in the previous seven-year period.</w:t>
      </w:r>
    </w:p>
    <w:p w:rsidR="00ED2931" w:rsidRPr="00C32485" w:rsidRDefault="00ED2931" w:rsidP="00ED2931">
      <w:r w:rsidRPr="00C32485">
        <w:rPr>
          <w:rStyle w:val="StyleUnderline"/>
          <w:rFonts w:ascii="Calibri" w:hAnsi="Calibri"/>
        </w:rPr>
        <w:t>That helps to explain the 7.8 percent increase in international arms transfers</w:t>
      </w:r>
      <w:r w:rsidRPr="00C32485">
        <w:t xml:space="preserve"> from 2014 to 2018 compared with the previous five-year period seen in the latest data </w:t>
      </w:r>
      <w:r w:rsidRPr="00C32485">
        <w:rPr>
          <w:rStyle w:val="StyleUnderline"/>
          <w:rFonts w:ascii="Calibri" w:hAnsi="Calibri"/>
        </w:rPr>
        <w:t>from the Stockholm International Peace Research Institute, the global authority on the weapons trade</w:t>
      </w:r>
      <w:r w:rsidRPr="00C32485">
        <w:t>. The Middle East has been absorbing weapons at an alarming pace: The flow of armaments to the region rocketed by 87 percent in the last five years.</w:t>
      </w:r>
    </w:p>
    <w:p w:rsidR="00ED2931" w:rsidRPr="00C32485" w:rsidRDefault="00ED2931" w:rsidP="00ED2931">
      <w:pPr>
        <w:rPr>
          <w:sz w:val="16"/>
          <w:szCs w:val="16"/>
        </w:rPr>
      </w:pPr>
      <w:r w:rsidRPr="00C32485">
        <w:rPr>
          <w:sz w:val="16"/>
          <w:szCs w:val="16"/>
        </w:rPr>
        <w:t>Russia took an active part in the bloodiest of the conflicts, but it doesn’t appear to have been able to convert this into more sales. It was the only one of the world’s top five exporters, which together account for 75 percent of the business, to suffer a major loss in market share. It remains the world’s second-biggest arms exporter.</w:t>
      </w:r>
    </w:p>
    <w:p w:rsidR="00ED2931" w:rsidRPr="00C32485" w:rsidRDefault="00ED2931" w:rsidP="00ED2931">
      <w:pPr>
        <w:rPr>
          <w:rStyle w:val="StyleUnderline"/>
          <w:rFonts w:ascii="Calibri" w:hAnsi="Calibri"/>
        </w:rPr>
      </w:pPr>
      <w:r w:rsidRPr="00C32485">
        <w:t xml:space="preserve">SIPRI has its own, rather complicated, system for calculating transfer volumes based on the military value of the equipment traded rather than on its market price. </w:t>
      </w:r>
      <w:r w:rsidRPr="00C32485">
        <w:rPr>
          <w:rStyle w:val="StyleUnderline"/>
          <w:rFonts w:ascii="Calibri" w:hAnsi="Calibri"/>
        </w:rPr>
        <w:t>But in dollar terms, too, Russia trails the U.S.</w:t>
      </w:r>
    </w:p>
    <w:p w:rsidR="00ED2931" w:rsidRPr="00C32485" w:rsidRDefault="00ED2931" w:rsidP="00ED2931">
      <w:pPr>
        <w:rPr>
          <w:sz w:val="16"/>
          <w:szCs w:val="16"/>
        </w:rPr>
      </w:pPr>
      <w:r w:rsidRPr="00C32485">
        <w:rPr>
          <w:sz w:val="16"/>
          <w:szCs w:val="16"/>
        </w:rPr>
        <w:t>Yury Borisov, Russia’s deputy prime minister in charge of the defense industry, said last month that Russia “steadily reaches” $15 billion in arms exports a year and hopes to retain that amount. This suggests officials believe sales have hit a ceiling.</w:t>
      </w:r>
    </w:p>
    <w:p w:rsidR="00ED2931" w:rsidRPr="00C32485" w:rsidRDefault="00ED2931" w:rsidP="00ED2931">
      <w:pPr>
        <w:rPr>
          <w:rStyle w:val="StyleUnderline"/>
          <w:rFonts w:ascii="Calibri" w:hAnsi="Calibri"/>
        </w:rPr>
      </w:pPr>
      <w:r w:rsidRPr="00C32485">
        <w:rPr>
          <w:sz w:val="16"/>
        </w:rPr>
        <w:t xml:space="preserve">By contrast, </w:t>
      </w:r>
      <w:r w:rsidRPr="00C32485">
        <w:rPr>
          <w:rStyle w:val="StyleUnderline"/>
          <w:rFonts w:ascii="Calibri" w:hAnsi="Calibri"/>
        </w:rPr>
        <w:t>the U.S. closed $</w:t>
      </w:r>
      <w:r w:rsidRPr="00C32485">
        <w:rPr>
          <w:rStyle w:val="Emphasis"/>
        </w:rPr>
        <w:t>55</w:t>
      </w:r>
      <w:r w:rsidRPr="00C32485">
        <w:rPr>
          <w:rStyle w:val="StyleUnderline"/>
          <w:rFonts w:ascii="Calibri" w:hAnsi="Calibri"/>
        </w:rPr>
        <w:t xml:space="preserve">.6 </w:t>
      </w:r>
      <w:r w:rsidRPr="00C32485">
        <w:rPr>
          <w:rStyle w:val="Emphasis"/>
        </w:rPr>
        <w:t>billion of arms deals</w:t>
      </w:r>
      <w:r w:rsidRPr="00C32485">
        <w:rPr>
          <w:rStyle w:val="StyleUnderline"/>
          <w:rFonts w:ascii="Calibri" w:hAnsi="Calibri"/>
        </w:rPr>
        <w:t xml:space="preserve"> in 2018, </w:t>
      </w:r>
      <w:r w:rsidRPr="00C32485">
        <w:rPr>
          <w:rStyle w:val="Emphasis"/>
        </w:rPr>
        <w:t>33 percent more</w:t>
      </w:r>
      <w:r w:rsidRPr="00C32485">
        <w:rPr>
          <w:rStyle w:val="StyleUnderline"/>
          <w:rFonts w:ascii="Calibri" w:hAnsi="Calibri"/>
        </w:rPr>
        <w:t xml:space="preserve"> than in 2017, thanks to the </w:t>
      </w:r>
      <w:r w:rsidRPr="00C32485">
        <w:rPr>
          <w:rStyle w:val="Emphasis"/>
        </w:rPr>
        <w:t>Trump</w:t>
      </w:r>
      <w:r w:rsidRPr="00C32485">
        <w:rPr>
          <w:rStyle w:val="StyleUnderline"/>
          <w:rFonts w:ascii="Calibri" w:hAnsi="Calibri"/>
        </w:rPr>
        <w:t xml:space="preserve"> administration’s liberalization of weapons exports</w:t>
      </w:r>
      <w:r w:rsidRPr="00C32485">
        <w:rPr>
          <w:sz w:val="16"/>
        </w:rPr>
        <w:t>. According to the SIPRI figures,</w:t>
      </w:r>
      <w:r w:rsidRPr="00C32485">
        <w:rPr>
          <w:rStyle w:val="StyleUnderline"/>
          <w:rFonts w:ascii="Calibri" w:hAnsi="Calibri"/>
        </w:rPr>
        <w:t xml:space="preserve"> U.S. exports were 75 percent higher than Russia’s in 2014 through 2018 – a far wider gap than in the previous five-year period.</w:t>
      </w:r>
    </w:p>
    <w:p w:rsidR="00ED2931" w:rsidRPr="00C32485" w:rsidRDefault="00ED2931" w:rsidP="00ED2931">
      <w:pPr>
        <w:rPr>
          <w:sz w:val="16"/>
        </w:rPr>
      </w:pPr>
      <w:r w:rsidRPr="00C32485">
        <w:rPr>
          <w:sz w:val="16"/>
        </w:rPr>
        <w:t>For the U.S</w:t>
      </w:r>
      <w:r w:rsidRPr="00C32485">
        <w:rPr>
          <w:rStyle w:val="StyleUnderline"/>
          <w:rFonts w:ascii="Calibri" w:hAnsi="Calibri"/>
        </w:rPr>
        <w:t>., Middle Eastern countries have been especially important</w:t>
      </w:r>
      <w:r w:rsidRPr="00C32485">
        <w:rPr>
          <w:sz w:val="16"/>
        </w:rPr>
        <w:t xml:space="preserve"> – particularly </w:t>
      </w:r>
      <w:r w:rsidRPr="00C32485">
        <w:rPr>
          <w:rStyle w:val="StyleUnderline"/>
          <w:rFonts w:ascii="Calibri" w:hAnsi="Calibri"/>
        </w:rPr>
        <w:t>Saudi Arabia,</w:t>
      </w:r>
      <w:r w:rsidRPr="00C32485">
        <w:rPr>
          <w:sz w:val="16"/>
        </w:rPr>
        <w:t xml:space="preserve"> the world’s largest arms importer, </w:t>
      </w:r>
      <w:r w:rsidRPr="00C32485">
        <w:rPr>
          <w:rStyle w:val="StyleUnderline"/>
          <w:rFonts w:ascii="Calibri" w:hAnsi="Calibri"/>
        </w:rPr>
        <w:t>and</w:t>
      </w:r>
      <w:r w:rsidRPr="00C32485">
        <w:rPr>
          <w:sz w:val="16"/>
        </w:rPr>
        <w:t xml:space="preserve"> its major irritant, </w:t>
      </w:r>
      <w:r w:rsidRPr="00C32485">
        <w:rPr>
          <w:rStyle w:val="StyleUnderline"/>
          <w:rFonts w:ascii="Calibri" w:hAnsi="Calibri"/>
        </w:rPr>
        <w:t>Qatar</w:t>
      </w:r>
      <w:r w:rsidRPr="00C32485">
        <w:rPr>
          <w:sz w:val="16"/>
        </w:rPr>
        <w:t xml:space="preserve">. Some </w:t>
      </w:r>
      <w:r w:rsidRPr="00C32485">
        <w:rPr>
          <w:rStyle w:val="StyleUnderline"/>
          <w:rFonts w:ascii="Calibri" w:hAnsi="Calibri"/>
        </w:rPr>
        <w:t>52 percent of U.S. weapons sales were to the Middle East in the last five years. Under</w:t>
      </w:r>
      <w:r w:rsidRPr="00C32485">
        <w:rPr>
          <w:sz w:val="16"/>
        </w:rPr>
        <w:t xml:space="preserve"> President Donald </w:t>
      </w:r>
      <w:r w:rsidRPr="00C32485">
        <w:rPr>
          <w:rStyle w:val="StyleUnderline"/>
          <w:rFonts w:ascii="Calibri" w:hAnsi="Calibri"/>
        </w:rPr>
        <w:t>Trump, the relationship with Saudi Arabia became even more lucrative for the defense industry</w:t>
      </w:r>
      <w:r w:rsidRPr="00C32485">
        <w:rPr>
          <w:sz w:val="16"/>
        </w:rPr>
        <w:t>.</w:t>
      </w:r>
    </w:p>
    <w:p w:rsidR="00ED2931" w:rsidRPr="00C32485" w:rsidRDefault="00ED2931" w:rsidP="00ED2931">
      <w:pPr>
        <w:rPr>
          <w:sz w:val="16"/>
          <w:szCs w:val="16"/>
        </w:rPr>
      </w:pPr>
      <w:r w:rsidRPr="00C32485">
        <w:rPr>
          <w:sz w:val="16"/>
          <w:szCs w:val="16"/>
        </w:rPr>
        <w:t>For Russia, the Middle East accounted only for 16 percent of its weapons exports over the same period, with most going to Egypt and Iraq. Its major trade partners were India, China and Algeria – but sales to India dropped significantly as its government sought to diversify suppliers and bought more from the U.S., South Korea and, most painfully for the Kremlin, Ukraine. Russia has been losing key aircraft tenders in India to the U.S. This, along with the economic collapse of another major client, Venezuela, and the current potential for regime change in Algeria, all makes a rebound in Russian sales look unlikely.</w:t>
      </w:r>
    </w:p>
    <w:p w:rsidR="00ED2931" w:rsidRPr="00C32485" w:rsidRDefault="00ED2931" w:rsidP="00ED2931">
      <w:pPr>
        <w:rPr>
          <w:sz w:val="16"/>
          <w:szCs w:val="16"/>
        </w:rPr>
      </w:pPr>
      <w:r w:rsidRPr="00C32485">
        <w:rPr>
          <w:sz w:val="16"/>
          <w:szCs w:val="16"/>
        </w:rPr>
        <w:t>Arms sales are perhaps the best reflection of a major military power’s international influence. The market isn’t all about price and quality competition; it’s about permanent and situational alliances. The growing gap between the U.S. and Russia in exports shows that Putin’s forays into areas such as the Middle East are failing to translate into Russian influence in the region. Although Putin’s warm relations with Egyptian President Abdel-Fattah el-Sisi and his alliance with Iran, which has a lot of influence over Iraq, are paying off to some extent, they can’t quite compensate for ground lost elsewhere.</w:t>
      </w:r>
    </w:p>
    <w:p w:rsidR="00ED2931" w:rsidRPr="00C32485" w:rsidRDefault="00ED2931" w:rsidP="00ED2931">
      <w:pPr>
        <w:rPr>
          <w:sz w:val="16"/>
          <w:szCs w:val="16"/>
        </w:rPr>
      </w:pPr>
      <w:r w:rsidRPr="00C32485">
        <w:rPr>
          <w:sz w:val="16"/>
          <w:szCs w:val="16"/>
        </w:rPr>
        <w:t>The U.S.’s allies, France, Germany and the U.K. among them, have been rapidly increasing their market share, too. That’s a rarely mentioned way in which the security alliance with Washington is paying off for the Europeans. All the ethical objections to selling arms to countries such as Saudi Arabia notwithstanding, European Union member states need markets for their defense industries, which employ about 500,000 people. Being under the U.S. umbrella opens doors where Russia and China are less desirable partners – that is, in most of the world.</w:t>
      </w:r>
    </w:p>
    <w:p w:rsidR="00ED2931" w:rsidRPr="00C32485" w:rsidRDefault="00ED2931" w:rsidP="00ED2931">
      <w:pPr>
        <w:rPr>
          <w:sz w:val="16"/>
        </w:rPr>
      </w:pPr>
      <w:r w:rsidRPr="00C32485">
        <w:rPr>
          <w:sz w:val="16"/>
        </w:rPr>
        <w:t xml:space="preserve">Many tears have been shed in the U.S. about the collapse of the American-led global order. </w:t>
      </w:r>
      <w:r w:rsidRPr="00C32485">
        <w:rPr>
          <w:rStyle w:val="StyleUnderline"/>
          <w:rFonts w:ascii="Calibri" w:hAnsi="Calibri"/>
        </w:rPr>
        <w:t xml:space="preserve">But if you take </w:t>
      </w:r>
      <w:r w:rsidRPr="00C32485">
        <w:rPr>
          <w:rStyle w:val="Emphasis"/>
        </w:rPr>
        <w:t>arms sales</w:t>
      </w:r>
      <w:r w:rsidRPr="00C32485">
        <w:rPr>
          <w:rStyle w:val="StyleUnderline"/>
          <w:rFonts w:ascii="Calibri" w:hAnsi="Calibri"/>
        </w:rPr>
        <w:t xml:space="preserve"> as a proxy for influence, the U.S.’s global </w:t>
      </w:r>
      <w:r w:rsidRPr="00C32485">
        <w:rPr>
          <w:rStyle w:val="Emphasis"/>
        </w:rPr>
        <w:t>dominance looks</w:t>
      </w:r>
      <w:r w:rsidRPr="00C32485">
        <w:rPr>
          <w:rStyle w:val="StyleUnderline"/>
          <w:rFonts w:ascii="Calibri" w:hAnsi="Calibri"/>
        </w:rPr>
        <w:t xml:space="preserve"> to be </w:t>
      </w:r>
      <w:r w:rsidRPr="00C32485">
        <w:rPr>
          <w:rStyle w:val="Emphasis"/>
        </w:rPr>
        <w:t>resilient</w:t>
      </w:r>
      <w:r w:rsidRPr="00C32485">
        <w:rPr>
          <w:rStyle w:val="StyleUnderline"/>
          <w:rFonts w:ascii="Calibri" w:hAnsi="Calibri"/>
        </w:rPr>
        <w:t>. In a more conflict-prone, competitive world, America is doing rather well while its longstanding geopolitical rivals stumble</w:t>
      </w:r>
      <w:r w:rsidRPr="00C32485">
        <w:rPr>
          <w:sz w:val="16"/>
        </w:rPr>
        <w:t xml:space="preserve">. </w:t>
      </w:r>
    </w:p>
    <w:p w:rsidR="00ED2931" w:rsidRPr="00C32485" w:rsidRDefault="00ED2931" w:rsidP="00ED2931">
      <w:pPr>
        <w:rPr>
          <w:sz w:val="16"/>
        </w:rPr>
      </w:pPr>
    </w:p>
    <w:p w:rsidR="00ED2931" w:rsidRPr="00C32485" w:rsidRDefault="00ED2931" w:rsidP="00A85749">
      <w:pPr>
        <w:pStyle w:val="Heading4"/>
      </w:pPr>
      <w:r w:rsidRPr="00C32485">
        <w:t>Trump guarantees a boom in foreign arms sales</w:t>
      </w:r>
    </w:p>
    <w:p w:rsidR="00ED2931" w:rsidRPr="00C32485" w:rsidRDefault="00ED2931" w:rsidP="00ED2931">
      <w:r w:rsidRPr="00C32485">
        <w:rPr>
          <w:rStyle w:val="Style13ptBold"/>
          <w:rFonts w:ascii="Calibri" w:hAnsi="Calibri"/>
        </w:rPr>
        <w:t>Castagno 19</w:t>
      </w:r>
      <w:r w:rsidRPr="00C32485">
        <w:t xml:space="preserve"> (Peter Castagno; writer with a Master’s degree in International Conflict Resolution “The Arms Trade Is Intensifying Under Trump”; </w:t>
      </w:r>
      <w:hyperlink r:id="rId16" w:history="1">
        <w:r w:rsidRPr="00C32485">
          <w:rPr>
            <w:rStyle w:val="Hyperlink"/>
          </w:rPr>
          <w:t>https://truthout.org/articles/the-arms-trade-is-intensifying-under-trump/</w:t>
        </w:r>
      </w:hyperlink>
      <w:r w:rsidRPr="00C32485">
        <w:t>; DS)</w:t>
      </w:r>
    </w:p>
    <w:p w:rsidR="00ED2931" w:rsidRPr="00C32485" w:rsidRDefault="00ED2931" w:rsidP="00ED2931">
      <w:pPr>
        <w:rPr>
          <w:sz w:val="16"/>
        </w:rPr>
      </w:pPr>
      <w:r w:rsidRPr="00C32485">
        <w:rPr>
          <w:rStyle w:val="StyleUnderline"/>
          <w:rFonts w:ascii="Calibri" w:hAnsi="Calibri"/>
        </w:rPr>
        <w:t>The revolving door between public officials and defense contractors has</w:t>
      </w:r>
      <w:r w:rsidRPr="00C32485">
        <w:rPr>
          <w:sz w:val="16"/>
        </w:rPr>
        <w:t xml:space="preserve"> long </w:t>
      </w:r>
      <w:r w:rsidRPr="00C32485">
        <w:rPr>
          <w:rStyle w:val="StyleUnderline"/>
          <w:rFonts w:ascii="Calibri" w:hAnsi="Calibri"/>
        </w:rPr>
        <w:t>distorted U.S. foreign policy to serve war profiteers at the expense of the public interest</w:t>
      </w:r>
      <w:r w:rsidRPr="00C32485">
        <w:rPr>
          <w:sz w:val="16"/>
        </w:rPr>
        <w:t xml:space="preserve"> and basic humanitarian norms. From U.S. weaponry ending up in the hands of ISIS, to supplying arms fueling civil conflict and therefore contributing to the world’s worst humanitarian catastrophe in Yemen, the lack of oversight on arms deals has enabled human rights atrocities.</w:t>
      </w:r>
    </w:p>
    <w:p w:rsidR="00ED2931" w:rsidRPr="00C32485" w:rsidRDefault="00ED2931" w:rsidP="00ED2931">
      <w:r w:rsidRPr="00C32485">
        <w:rPr>
          <w:rStyle w:val="StyleUnderline"/>
          <w:rFonts w:ascii="Calibri" w:hAnsi="Calibri"/>
        </w:rPr>
        <w:t xml:space="preserve">The global </w:t>
      </w:r>
      <w:r w:rsidRPr="00C32485">
        <w:rPr>
          <w:rStyle w:val="Emphasis"/>
        </w:rPr>
        <w:t>arms trade</w:t>
      </w:r>
      <w:r w:rsidRPr="00C32485">
        <w:rPr>
          <w:rStyle w:val="StyleUnderline"/>
          <w:rFonts w:ascii="Calibri" w:hAnsi="Calibri"/>
        </w:rPr>
        <w:t xml:space="preserve"> is experiencing its greatest </w:t>
      </w:r>
      <w:r w:rsidRPr="00C32485">
        <w:rPr>
          <w:rStyle w:val="Emphasis"/>
        </w:rPr>
        <w:t>boom</w:t>
      </w:r>
      <w:r w:rsidRPr="00C32485">
        <w:rPr>
          <w:rStyle w:val="StyleUnderline"/>
          <w:rFonts w:ascii="Calibri" w:hAnsi="Calibri"/>
        </w:rPr>
        <w:t xml:space="preserve"> since the Cold War, fueled by</w:t>
      </w:r>
      <w:r w:rsidRPr="00C32485">
        <w:rPr>
          <w:sz w:val="16"/>
        </w:rPr>
        <w:t xml:space="preserve"> horrific </w:t>
      </w:r>
      <w:r w:rsidRPr="00C32485">
        <w:rPr>
          <w:rStyle w:val="StyleUnderline"/>
          <w:rFonts w:ascii="Calibri" w:hAnsi="Calibri"/>
        </w:rPr>
        <w:t>wars in the Middle East and</w:t>
      </w:r>
      <w:r w:rsidRPr="00C32485">
        <w:rPr>
          <w:sz w:val="16"/>
        </w:rPr>
        <w:t xml:space="preserve"> revitalized power </w:t>
      </w:r>
      <w:r w:rsidRPr="00C32485">
        <w:rPr>
          <w:rStyle w:val="StyleUnderline"/>
          <w:rFonts w:ascii="Calibri" w:hAnsi="Calibri"/>
        </w:rPr>
        <w:t>rivalries among China, Russia and the United State</w:t>
      </w:r>
      <w:r w:rsidRPr="00C32485">
        <w:rPr>
          <w:sz w:val="16"/>
        </w:rPr>
        <w:t>s. In their most recent report, the Stockholm International Peace Research Institute revealed a 44 percent increase in arms sales from 2002 to 2017</w:t>
      </w:r>
      <w:r w:rsidRPr="00C32485">
        <w:rPr>
          <w:rStyle w:val="StyleUnderline"/>
          <w:rFonts w:ascii="Calibri" w:hAnsi="Calibri"/>
        </w:rPr>
        <w:t xml:space="preserve">. The United States is the world’s biggest arms exporter by far, holding </w:t>
      </w:r>
      <w:r w:rsidRPr="00C32485">
        <w:rPr>
          <w:rStyle w:val="Emphasis"/>
        </w:rPr>
        <w:t>34 percent of total market share</w:t>
      </w:r>
      <w:r w:rsidRPr="00C32485">
        <w:rPr>
          <w:rStyle w:val="StyleUnderline"/>
          <w:rFonts w:ascii="Calibri" w:hAnsi="Calibri"/>
        </w:rPr>
        <w:t xml:space="preserve"> — a </w:t>
      </w:r>
      <w:r w:rsidRPr="00C32485">
        <w:rPr>
          <w:rStyle w:val="Emphasis"/>
        </w:rPr>
        <w:t>58 percent lead on Russia</w:t>
      </w:r>
      <w:r w:rsidRPr="00C32485">
        <w:rPr>
          <w:rStyle w:val="StyleUnderline"/>
          <w:rFonts w:ascii="Calibri" w:hAnsi="Calibri"/>
        </w:rPr>
        <w:t>, its closest competitor</w:t>
      </w:r>
      <w:r w:rsidRPr="00C32485">
        <w:rPr>
          <w:sz w:val="16"/>
        </w:rPr>
        <w:t>. From 2017 to 2018, U</w:t>
      </w:r>
      <w:r w:rsidRPr="00C32485">
        <w:rPr>
          <w:rStyle w:val="StyleUnderline"/>
          <w:rFonts w:ascii="Calibri" w:hAnsi="Calibri"/>
        </w:rPr>
        <w:t>.S. arms sales to foreign governments increased 33 percent, in part due to the Trump administration’s diminished legal restraints on supplying foreign militias</w:t>
      </w:r>
      <w:r w:rsidRPr="00C32485">
        <w:rPr>
          <w:sz w:val="16"/>
        </w:rPr>
        <w:t>.</w:t>
      </w:r>
      <w:r w:rsidRPr="00C32485">
        <w:t xml:space="preserve"> </w:t>
      </w:r>
    </w:p>
    <w:p w:rsidR="002454EF" w:rsidRPr="00C32485" w:rsidRDefault="002454EF" w:rsidP="002454EF">
      <w:pPr>
        <w:pStyle w:val="Heading2"/>
        <w:rPr>
          <w:rFonts w:cs="Calibri"/>
        </w:rPr>
      </w:pPr>
      <w:r w:rsidRPr="00C32485">
        <w:rPr>
          <w:rFonts w:cs="Calibri"/>
        </w:rPr>
        <w:t>Industrial Base/Manufacturing Strong</w:t>
      </w:r>
    </w:p>
    <w:p w:rsidR="00B81526" w:rsidRPr="00C32485" w:rsidRDefault="00B81526" w:rsidP="00B81526">
      <w:pPr>
        <w:pStyle w:val="Heading3"/>
        <w:rPr>
          <w:rFonts w:cs="Calibri"/>
        </w:rPr>
      </w:pPr>
      <w:r w:rsidRPr="00C32485">
        <w:rPr>
          <w:rFonts w:cs="Calibri"/>
        </w:rPr>
        <w:t>1NC</w:t>
      </w:r>
      <w:r w:rsidR="002454EF" w:rsidRPr="00C32485">
        <w:rPr>
          <w:rFonts w:cs="Calibri"/>
        </w:rPr>
        <w:t xml:space="preserve"> – UQ</w:t>
      </w:r>
    </w:p>
    <w:p w:rsidR="00B81526" w:rsidRPr="00C32485" w:rsidRDefault="00B81526" w:rsidP="00A85749">
      <w:pPr>
        <w:pStyle w:val="Heading4"/>
      </w:pPr>
      <w:r w:rsidRPr="00C32485">
        <w:t>The US industrial base is strong now because of foreign arms sales</w:t>
      </w:r>
    </w:p>
    <w:p w:rsidR="00B81526" w:rsidRPr="00C32485" w:rsidRDefault="00B81526" w:rsidP="00B81526">
      <w:r w:rsidRPr="00C32485">
        <w:rPr>
          <w:rStyle w:val="Style13ptBold"/>
          <w:rFonts w:ascii="Calibri" w:hAnsi="Calibri"/>
        </w:rPr>
        <w:t>Navarro 18</w:t>
      </w:r>
      <w:r w:rsidRPr="00C32485">
        <w:t xml:space="preserve"> (Peter Navarro; Professor Emeritus of Economics and Public Policy at the University of California-Irvine, holds a Ph.D. in Economics from Harvard University; 4/19/18; “A win for America and its allies”; </w:t>
      </w:r>
      <w:hyperlink r:id="rId17" w:history="1">
        <w:r w:rsidRPr="00C32485">
          <w:rPr>
            <w:rStyle w:val="Hyperlink"/>
          </w:rPr>
          <w:t>https://www.washingtontimes.com/news/2018/apr/19/president-trumps-conventional-arms-transfer-policy/</w:t>
        </w:r>
      </w:hyperlink>
      <w:r w:rsidRPr="00C32485">
        <w:t>; DS)</w:t>
      </w:r>
    </w:p>
    <w:p w:rsidR="00B81526" w:rsidRPr="00C32485" w:rsidRDefault="00B81526" w:rsidP="00B81526">
      <w:pPr>
        <w:rPr>
          <w:sz w:val="16"/>
        </w:rPr>
      </w:pPr>
      <w:r w:rsidRPr="00C32485">
        <w:rPr>
          <w:sz w:val="16"/>
        </w:rPr>
        <w:t xml:space="preserve">Our </w:t>
      </w:r>
      <w:r w:rsidRPr="00C32485">
        <w:rPr>
          <w:rStyle w:val="StyleUnderline"/>
          <w:rFonts w:ascii="Calibri" w:hAnsi="Calibri"/>
        </w:rPr>
        <w:t>allies</w:t>
      </w:r>
      <w:r w:rsidRPr="00C32485">
        <w:rPr>
          <w:sz w:val="16"/>
        </w:rPr>
        <w:t xml:space="preserve"> and partners </w:t>
      </w:r>
      <w:r w:rsidRPr="00C32485">
        <w:rPr>
          <w:rStyle w:val="StyleUnderline"/>
          <w:rFonts w:ascii="Calibri" w:hAnsi="Calibri"/>
        </w:rPr>
        <w:t>want to “buy American.”</w:t>
      </w:r>
      <w:r w:rsidRPr="00C32485">
        <w:rPr>
          <w:sz w:val="16"/>
        </w:rPr>
        <w:t xml:space="preserve"> They know </w:t>
      </w:r>
      <w:r w:rsidRPr="00C32485">
        <w:rPr>
          <w:rStyle w:val="StyleUnderline"/>
          <w:rFonts w:ascii="Calibri" w:hAnsi="Calibri"/>
        </w:rPr>
        <w:t>U.S. industries produce the most technologically sophisticated and effective defense systems</w:t>
      </w:r>
      <w:r w:rsidRPr="00C32485">
        <w:rPr>
          <w:sz w:val="16"/>
        </w:rPr>
        <w:t xml:space="preserve"> in the world. When our allies and partners are better equipped to defend themselves, there is greater regional peace and stability — and far less need for American service members to be in harm’s way.</w:t>
      </w:r>
    </w:p>
    <w:p w:rsidR="00B81526" w:rsidRPr="00C32485" w:rsidRDefault="00B81526" w:rsidP="00B81526">
      <w:pPr>
        <w:rPr>
          <w:sz w:val="16"/>
        </w:rPr>
      </w:pPr>
      <w:r w:rsidRPr="00C32485">
        <w:rPr>
          <w:sz w:val="16"/>
        </w:rPr>
        <w:t xml:space="preserve">For too long, we have made it too hard to provide our allies and partners with the defense capabilities they require and that are in America’s interests. That’s why </w:t>
      </w:r>
      <w:r w:rsidRPr="00C32485">
        <w:rPr>
          <w:rStyle w:val="StyleUnderline"/>
          <w:rFonts w:ascii="Calibri" w:hAnsi="Calibri"/>
        </w:rPr>
        <w:t xml:space="preserve">the </w:t>
      </w:r>
      <w:r w:rsidRPr="00C32485">
        <w:rPr>
          <w:rStyle w:val="Emphasis"/>
        </w:rPr>
        <w:t>Trump</w:t>
      </w:r>
      <w:r w:rsidRPr="00C32485">
        <w:rPr>
          <w:rStyle w:val="StyleUnderline"/>
          <w:rFonts w:ascii="Calibri" w:hAnsi="Calibri"/>
        </w:rPr>
        <w:t xml:space="preserve"> administration announced</w:t>
      </w:r>
      <w:r w:rsidRPr="00C32485">
        <w:rPr>
          <w:sz w:val="16"/>
        </w:rPr>
        <w:t xml:space="preserve"> Thursday </w:t>
      </w:r>
      <w:r w:rsidRPr="00C32485">
        <w:rPr>
          <w:rStyle w:val="StyleUnderline"/>
          <w:rFonts w:ascii="Calibri" w:hAnsi="Calibri"/>
        </w:rPr>
        <w:t xml:space="preserve">two landmark policies aimed at reforming the international sale of U.S.-produced </w:t>
      </w:r>
      <w:r w:rsidRPr="00C32485">
        <w:rPr>
          <w:rStyle w:val="Emphasis"/>
        </w:rPr>
        <w:t>arms</w:t>
      </w:r>
      <w:r w:rsidRPr="00C32485">
        <w:rPr>
          <w:rStyle w:val="StyleUnderline"/>
          <w:rFonts w:ascii="Calibri" w:hAnsi="Calibri"/>
        </w:rPr>
        <w:t xml:space="preserve"> and the export of unmanned aerial systems (UAS).</w:t>
      </w:r>
    </w:p>
    <w:p w:rsidR="00B81526" w:rsidRPr="00C32485" w:rsidRDefault="00B81526" w:rsidP="00B81526">
      <w:pPr>
        <w:rPr>
          <w:sz w:val="16"/>
        </w:rPr>
      </w:pPr>
      <w:r w:rsidRPr="00C32485">
        <w:rPr>
          <w:rStyle w:val="StyleUnderline"/>
          <w:rFonts w:ascii="Calibri" w:hAnsi="Calibri"/>
        </w:rPr>
        <w:t>By approving a new and updated U.S. Conventional Arms Transfer (</w:t>
      </w:r>
      <w:r w:rsidRPr="00C32485">
        <w:rPr>
          <w:rStyle w:val="Emphasis"/>
        </w:rPr>
        <w:t>CAT</w:t>
      </w:r>
      <w:r w:rsidRPr="00C32485">
        <w:rPr>
          <w:rStyle w:val="StyleUnderline"/>
          <w:rFonts w:ascii="Calibri" w:hAnsi="Calibri"/>
        </w:rPr>
        <w:t>) Policy</w:t>
      </w:r>
      <w:r w:rsidRPr="00C32485">
        <w:rPr>
          <w:sz w:val="16"/>
        </w:rPr>
        <w:t xml:space="preserve"> Presidential Memorandum </w:t>
      </w:r>
      <w:r w:rsidRPr="00C32485">
        <w:rPr>
          <w:rStyle w:val="StyleUnderline"/>
          <w:rFonts w:ascii="Calibri" w:hAnsi="Calibri"/>
        </w:rPr>
        <w:t>and updating the processes for the exports of UAS,</w:t>
      </w:r>
      <w:r w:rsidRPr="00C32485">
        <w:rPr>
          <w:sz w:val="16"/>
        </w:rPr>
        <w:t xml:space="preserve"> President Donald J. Trump is strengthening both our economic and national security, fortifying critical bilateral defense relationships that extend U.S. influence and bolstering the capabilities of our allies and partners to advance shared security objectives.</w:t>
      </w:r>
    </w:p>
    <w:p w:rsidR="00B81526" w:rsidRPr="00C32485" w:rsidRDefault="00B81526" w:rsidP="00B81526">
      <w:pPr>
        <w:rPr>
          <w:sz w:val="16"/>
        </w:rPr>
      </w:pPr>
      <w:r w:rsidRPr="00C32485">
        <w:rPr>
          <w:sz w:val="16"/>
        </w:rPr>
        <w:t xml:space="preserve">Mr. Trump’s new </w:t>
      </w:r>
      <w:r w:rsidRPr="00C32485">
        <w:rPr>
          <w:rStyle w:val="StyleUnderline"/>
          <w:rFonts w:ascii="Calibri" w:hAnsi="Calibri"/>
        </w:rPr>
        <w:t>CAT policy provides the organizing principles and objectives the U.S. government seeks to achieve through arms sales</w:t>
      </w:r>
      <w:r w:rsidRPr="00C32485">
        <w:rPr>
          <w:sz w:val="16"/>
        </w:rPr>
        <w:t xml:space="preserve"> and the criteria the U.S. government considers when making arms transfer decisions. This policy’s adoption, and the reforms to follow, will ensure that American interests are put first in our decision-making.</w:t>
      </w:r>
    </w:p>
    <w:p w:rsidR="00B81526" w:rsidRPr="00C32485" w:rsidRDefault="00B81526" w:rsidP="00B81526">
      <w:pPr>
        <w:rPr>
          <w:sz w:val="16"/>
        </w:rPr>
      </w:pPr>
      <w:r w:rsidRPr="00C32485">
        <w:rPr>
          <w:rStyle w:val="StyleUnderline"/>
          <w:rFonts w:ascii="Calibri" w:hAnsi="Calibri"/>
        </w:rPr>
        <w:t>The CAT Policy is the first step in a wider effort to achieve greater efficiency and flexibility</w:t>
      </w:r>
      <w:r w:rsidRPr="00C32485">
        <w:rPr>
          <w:sz w:val="16"/>
        </w:rPr>
        <w:t xml:space="preserve"> in U.S. defense trade. The presidential memorandum directs a government-wide initiative to improve our conventional arms transfer processes while advancing our national security and economic interests. Under this administration, there will be no prouder and more active advocate for U.S. sales than the U.S. government itself.</w:t>
      </w:r>
    </w:p>
    <w:p w:rsidR="00B81526" w:rsidRPr="00C32485" w:rsidRDefault="00B81526" w:rsidP="00B81526">
      <w:pPr>
        <w:rPr>
          <w:sz w:val="16"/>
          <w:szCs w:val="16"/>
        </w:rPr>
      </w:pPr>
      <w:r w:rsidRPr="00C32485">
        <w:rPr>
          <w:sz w:val="16"/>
          <w:szCs w:val="16"/>
        </w:rPr>
        <w:t>The State Department, in coordination with the Department of Defense, will continue to determine, on a case-by-case basis, whether these arms transfers to allied and partner nations support our national interests and conform to applicable laws and international commitments.</w:t>
      </w:r>
    </w:p>
    <w:p w:rsidR="00B81526" w:rsidRPr="00C32485" w:rsidRDefault="00B81526" w:rsidP="00B81526">
      <w:pPr>
        <w:rPr>
          <w:sz w:val="16"/>
        </w:rPr>
      </w:pPr>
      <w:r w:rsidRPr="00C32485">
        <w:rPr>
          <w:rStyle w:val="StyleUnderline"/>
          <w:rFonts w:ascii="Calibri" w:hAnsi="Calibri"/>
        </w:rPr>
        <w:t>The U.S</w:t>
      </w:r>
      <w:r w:rsidRPr="00C32485">
        <w:rPr>
          <w:sz w:val="16"/>
        </w:rPr>
        <w:t xml:space="preserve">. aerospace and </w:t>
      </w:r>
      <w:r w:rsidRPr="00C32485">
        <w:rPr>
          <w:rStyle w:val="StyleUnderline"/>
          <w:rFonts w:ascii="Calibri" w:hAnsi="Calibri"/>
        </w:rPr>
        <w:t>defense industries contribute almost a trillion dollars annually</w:t>
      </w:r>
      <w:r w:rsidRPr="00C32485">
        <w:rPr>
          <w:sz w:val="16"/>
        </w:rPr>
        <w:t xml:space="preserve"> to our economy and support about 2.5 million jobs while maintaining a significant global trade surplus. As Mr. Trump works to balance our trade with the rest of the world, further strengthening a critical part of our export economy and defense industrial base is a logical and critical step.</w:t>
      </w:r>
    </w:p>
    <w:p w:rsidR="00B81526" w:rsidRPr="00C32485" w:rsidRDefault="00B81526" w:rsidP="00B81526">
      <w:pPr>
        <w:rPr>
          <w:sz w:val="16"/>
          <w:szCs w:val="16"/>
        </w:rPr>
      </w:pPr>
      <w:r w:rsidRPr="00C32485">
        <w:rPr>
          <w:sz w:val="16"/>
          <w:szCs w:val="16"/>
        </w:rPr>
        <w:t>The international sale of American-made military and commercial UAS offers an important tool to take this step. The UAS sector represents one of the most dynamic emerging areas of defense technology.</w:t>
      </w:r>
    </w:p>
    <w:p w:rsidR="00B81526" w:rsidRPr="00C32485" w:rsidRDefault="00B81526" w:rsidP="00B81526">
      <w:pPr>
        <w:rPr>
          <w:sz w:val="16"/>
        </w:rPr>
      </w:pPr>
      <w:r w:rsidRPr="00C32485">
        <w:rPr>
          <w:sz w:val="16"/>
        </w:rPr>
        <w:t xml:space="preserve">Although the U.S. leads the way in UAS technology, </w:t>
      </w:r>
      <w:r w:rsidRPr="00C32485">
        <w:rPr>
          <w:rStyle w:val="StyleUnderline"/>
          <w:rFonts w:ascii="Calibri" w:hAnsi="Calibri"/>
        </w:rPr>
        <w:t xml:space="preserve">overly </w:t>
      </w:r>
      <w:r w:rsidRPr="00C32485">
        <w:rPr>
          <w:rStyle w:val="Emphasis"/>
        </w:rPr>
        <w:t>restrictive policies</w:t>
      </w:r>
      <w:r w:rsidRPr="00C32485">
        <w:rPr>
          <w:rStyle w:val="StyleUnderline"/>
          <w:rFonts w:ascii="Calibri" w:hAnsi="Calibri"/>
        </w:rPr>
        <w:t xml:space="preserve"> enacted by the previous administration have accelerated an undesirable outcome</w:t>
      </w:r>
      <w:r w:rsidRPr="00C32485">
        <w:rPr>
          <w:sz w:val="16"/>
        </w:rPr>
        <w:t xml:space="preserve">: Strategic </w:t>
      </w:r>
      <w:r w:rsidRPr="00C32485">
        <w:rPr>
          <w:rStyle w:val="StyleUnderline"/>
          <w:rFonts w:ascii="Calibri" w:hAnsi="Calibri"/>
        </w:rPr>
        <w:t>competitors like China are aggressively marketing to and making sales in international markets that are forecast to be worth more than $50 billion a year within the next decade</w:t>
      </w:r>
      <w:r w:rsidRPr="00C32485">
        <w:rPr>
          <w:sz w:val="16"/>
        </w:rPr>
        <w:t>.</w:t>
      </w:r>
    </w:p>
    <w:p w:rsidR="00B81526" w:rsidRPr="00C32485" w:rsidRDefault="00B81526" w:rsidP="00B81526">
      <w:pPr>
        <w:rPr>
          <w:sz w:val="16"/>
        </w:rPr>
      </w:pPr>
      <w:r w:rsidRPr="00C32485">
        <w:rPr>
          <w:sz w:val="16"/>
        </w:rPr>
        <w:t xml:space="preserve">Already we are seeing </w:t>
      </w:r>
      <w:r w:rsidRPr="00C32485">
        <w:rPr>
          <w:rStyle w:val="StyleUnderline"/>
          <w:rFonts w:ascii="Calibri" w:hAnsi="Calibri"/>
        </w:rPr>
        <w:t>Chinese replicas of American UAS technology</w:t>
      </w:r>
      <w:r w:rsidRPr="00C32485">
        <w:rPr>
          <w:sz w:val="16"/>
        </w:rPr>
        <w:t xml:space="preserve"> deployed on the runways in the Middle East. In June, at the Paris Air Show, China’s Chengdu Aircraft group featured its Wing Loong II medium-altitude long-endurance UAS — a knockoff of General Atomics’ Reaper.</w:t>
      </w:r>
    </w:p>
    <w:p w:rsidR="00B81526" w:rsidRPr="00C32485" w:rsidRDefault="00B81526" w:rsidP="00B81526">
      <w:pPr>
        <w:rPr>
          <w:sz w:val="16"/>
        </w:rPr>
      </w:pPr>
      <w:r w:rsidRPr="00C32485">
        <w:rPr>
          <w:sz w:val="16"/>
        </w:rPr>
        <w:t xml:space="preserve">The Trump administration’s </w:t>
      </w:r>
      <w:r w:rsidRPr="00C32485">
        <w:rPr>
          <w:rStyle w:val="StyleUnderline"/>
          <w:rFonts w:ascii="Calibri" w:hAnsi="Calibri"/>
        </w:rPr>
        <w:t>UAS export policy will level the playing field by enabling U.S. firms to undertake direct sales to authorized allies and partners</w:t>
      </w:r>
      <w:r w:rsidRPr="00C32485">
        <w:rPr>
          <w:sz w:val="16"/>
        </w:rPr>
        <w:t>. By expanding international sales opportunities, American industry will be further incentivized to do what it does best — invest and innovate.</w:t>
      </w:r>
    </w:p>
    <w:p w:rsidR="00B81526" w:rsidRPr="00C32485" w:rsidRDefault="00B81526" w:rsidP="00B81526">
      <w:r w:rsidRPr="00C32485">
        <w:rPr>
          <w:rStyle w:val="StyleUnderline"/>
          <w:rFonts w:ascii="Calibri" w:hAnsi="Calibri"/>
        </w:rPr>
        <w:t xml:space="preserve">This will keep our </w:t>
      </w:r>
      <w:r w:rsidRPr="00C32485">
        <w:rPr>
          <w:rStyle w:val="Emphasis"/>
        </w:rPr>
        <w:t>defense industrial base</w:t>
      </w:r>
      <w:r w:rsidRPr="00C32485">
        <w:rPr>
          <w:rStyle w:val="StyleUnderline"/>
          <w:rFonts w:ascii="Calibri" w:hAnsi="Calibri"/>
        </w:rPr>
        <w:t xml:space="preserve"> in the vanguard of emerging </w:t>
      </w:r>
      <w:r w:rsidRPr="00C32485">
        <w:rPr>
          <w:rStyle w:val="Emphasis"/>
        </w:rPr>
        <w:t>defense tech</w:t>
      </w:r>
      <w:r w:rsidRPr="00C32485">
        <w:rPr>
          <w:rStyle w:val="StyleUnderline"/>
          <w:rFonts w:ascii="Calibri" w:hAnsi="Calibri"/>
        </w:rPr>
        <w:t>nologies while creating thousands of additional high-wage jobs and generating substantial export revenues</w:t>
      </w:r>
      <w:r w:rsidRPr="00C32485">
        <w:t>.</w:t>
      </w:r>
    </w:p>
    <w:p w:rsidR="00B81526" w:rsidRPr="00C32485" w:rsidRDefault="00B81526" w:rsidP="00B81526">
      <w:pPr>
        <w:pStyle w:val="Heading3"/>
        <w:rPr>
          <w:rFonts w:cs="Calibri"/>
        </w:rPr>
      </w:pPr>
      <w:r w:rsidRPr="00C32485">
        <w:rPr>
          <w:rFonts w:cs="Calibri"/>
        </w:rPr>
        <w:t>2NC</w:t>
      </w:r>
      <w:r w:rsidR="004708D5" w:rsidRPr="00C32485">
        <w:rPr>
          <w:rFonts w:cs="Calibri"/>
        </w:rPr>
        <w:t xml:space="preserve"> – UQ</w:t>
      </w:r>
    </w:p>
    <w:p w:rsidR="009C275C" w:rsidRPr="00C32485" w:rsidRDefault="009C275C" w:rsidP="00A85749">
      <w:pPr>
        <w:pStyle w:val="Heading4"/>
      </w:pPr>
      <w:r w:rsidRPr="00C32485">
        <w:t>Strong defense exports are upholding manufacturing strength</w:t>
      </w:r>
    </w:p>
    <w:p w:rsidR="009C275C" w:rsidRPr="00C32485" w:rsidRDefault="009C275C" w:rsidP="009C275C">
      <w:r w:rsidRPr="00C32485">
        <w:rPr>
          <w:rStyle w:val="Style13ptBold"/>
          <w:rFonts w:ascii="Calibri" w:hAnsi="Calibri"/>
        </w:rPr>
        <w:t>Navarro 18</w:t>
      </w:r>
      <w:r w:rsidRPr="00C32485">
        <w:t xml:space="preserve"> (Peter Navarro; Professor Emeritus of Economics and Public Policy at the University of California-Irvine, holds a Ph.D. in Economics from Harvard University; 7/23/18; “Strong defence exports will boost US manufacturing base”; </w:t>
      </w:r>
      <w:hyperlink r:id="rId18" w:history="1">
        <w:r w:rsidRPr="00C32485">
          <w:rPr>
            <w:rStyle w:val="Hyperlink"/>
          </w:rPr>
          <w:t>https://www.ft.com/content/57db9114-8c10-11e8-affd-da9960227309</w:t>
        </w:r>
      </w:hyperlink>
      <w:r w:rsidRPr="00C32485">
        <w:t>; DS)</w:t>
      </w:r>
    </w:p>
    <w:p w:rsidR="009C275C" w:rsidRPr="00C32485" w:rsidRDefault="009C275C" w:rsidP="009C275C">
      <w:pPr>
        <w:rPr>
          <w:sz w:val="16"/>
        </w:rPr>
      </w:pPr>
      <w:r w:rsidRPr="00C32485">
        <w:rPr>
          <w:rStyle w:val="StyleUnderline"/>
          <w:rFonts w:ascii="Calibri" w:hAnsi="Calibri"/>
        </w:rPr>
        <w:t>The US plans to remain the global leader for interoperable defence systems</w:t>
      </w:r>
      <w:r w:rsidRPr="00C32485">
        <w:rPr>
          <w:sz w:val="16"/>
        </w:rPr>
        <w:t>, partnering with allies and friends to develop cutting-edge military capabilities and then exporting them. That is why President Donald Trump sent a high-level delegation to the UK’s Farnborough Airshow this month.</w:t>
      </w:r>
    </w:p>
    <w:p w:rsidR="009C275C" w:rsidRPr="00C32485" w:rsidRDefault="009C275C" w:rsidP="009C275C">
      <w:pPr>
        <w:rPr>
          <w:sz w:val="16"/>
        </w:rPr>
      </w:pPr>
      <w:r w:rsidRPr="00C32485">
        <w:rPr>
          <w:sz w:val="16"/>
        </w:rPr>
        <w:t xml:space="preserve">The global defence market has evolved over the course of the past decade and prior </w:t>
      </w:r>
      <w:r w:rsidRPr="00C32485">
        <w:rPr>
          <w:rStyle w:val="StyleUnderline"/>
          <w:rFonts w:ascii="Calibri" w:hAnsi="Calibri"/>
        </w:rPr>
        <w:t>US restrictions on arms transfers, including those regarding drones, have not kept up with the changing marketplace</w:t>
      </w:r>
      <w:r w:rsidRPr="00C32485">
        <w:rPr>
          <w:sz w:val="16"/>
        </w:rPr>
        <w:t xml:space="preserve">. That has created opportunities for China and Russia. </w:t>
      </w:r>
      <w:r w:rsidRPr="00C32485">
        <w:rPr>
          <w:rStyle w:val="StyleUnderline"/>
          <w:rFonts w:ascii="Calibri" w:hAnsi="Calibri"/>
        </w:rPr>
        <w:t>Both are attempting to</w:t>
      </w:r>
      <w:r w:rsidRPr="00C32485">
        <w:rPr>
          <w:sz w:val="16"/>
        </w:rPr>
        <w:t xml:space="preserve"> leverage defence sales to </w:t>
      </w:r>
      <w:r w:rsidRPr="00C32485">
        <w:rPr>
          <w:rStyle w:val="StyleUnderline"/>
          <w:rFonts w:ascii="Calibri" w:hAnsi="Calibri"/>
        </w:rPr>
        <w:t>strengthen their</w:t>
      </w:r>
      <w:r w:rsidRPr="00C32485">
        <w:rPr>
          <w:sz w:val="16"/>
        </w:rPr>
        <w:t xml:space="preserve"> military capabilities, economies and </w:t>
      </w:r>
      <w:r w:rsidRPr="00C32485">
        <w:rPr>
          <w:rStyle w:val="StyleUnderline"/>
          <w:rFonts w:ascii="Calibri" w:hAnsi="Calibri"/>
        </w:rPr>
        <w:t>defence industrial bases</w:t>
      </w:r>
      <w:r w:rsidRPr="00C32485">
        <w:rPr>
          <w:sz w:val="16"/>
        </w:rPr>
        <w:t xml:space="preserve"> — even as civilians in areas of conflict are put at risk because neither China nor Russia factor into their sales end-use monitoring or human rights considerations.</w:t>
      </w:r>
    </w:p>
    <w:p w:rsidR="009C275C" w:rsidRPr="00C32485" w:rsidRDefault="009C275C" w:rsidP="009C275C">
      <w:pPr>
        <w:rPr>
          <w:sz w:val="16"/>
          <w:szCs w:val="16"/>
        </w:rPr>
      </w:pPr>
      <w:r w:rsidRPr="00C32485">
        <w:rPr>
          <w:sz w:val="16"/>
          <w:szCs w:val="16"/>
        </w:rPr>
        <w:t>While China and Russia will continue their efforts, the US intends to remain the global partner of choice for defence co-operation. America’s allies know that acquisition of our defence systems brings state-of-the-art capabilities with attractive industrial partnership opportunities.</w:t>
      </w:r>
    </w:p>
    <w:p w:rsidR="009C275C" w:rsidRPr="00C32485" w:rsidRDefault="009C275C" w:rsidP="009C275C">
      <w:pPr>
        <w:rPr>
          <w:sz w:val="16"/>
          <w:szCs w:val="16"/>
        </w:rPr>
      </w:pPr>
      <w:r w:rsidRPr="00C32485">
        <w:rPr>
          <w:sz w:val="16"/>
          <w:szCs w:val="16"/>
        </w:rPr>
        <w:t>To ensure America’s global leadership, and to improve alignment of conventional defence trade policies with his national security strategy and the national defence strategy, Mr Trump is reforming US policies and procedures. The new rules will reflect the demands of today’s global threat environment. This policy change has been codified in two strategically integrated reforms announced in April.</w:t>
      </w:r>
    </w:p>
    <w:p w:rsidR="009C275C" w:rsidRPr="00C32485" w:rsidRDefault="009C275C" w:rsidP="009C275C">
      <w:pPr>
        <w:rPr>
          <w:sz w:val="16"/>
        </w:rPr>
      </w:pPr>
      <w:r w:rsidRPr="00C32485">
        <w:rPr>
          <w:sz w:val="16"/>
        </w:rPr>
        <w:t xml:space="preserve">One reform updates the US policy on unmanned aerial systems, known as drones. </w:t>
      </w:r>
      <w:r w:rsidRPr="00C32485">
        <w:rPr>
          <w:rStyle w:val="StyleUnderline"/>
          <w:rFonts w:ascii="Calibri" w:hAnsi="Calibri"/>
        </w:rPr>
        <w:t xml:space="preserve">The other better aligns conventional arms transfers with US goals. Together, these changes emphasise the administration’s </w:t>
      </w:r>
      <w:r w:rsidRPr="00C32485">
        <w:rPr>
          <w:rStyle w:val="Emphasis"/>
        </w:rPr>
        <w:t>enthusiasm for arms exports</w:t>
      </w:r>
      <w:r w:rsidRPr="00C32485">
        <w:rPr>
          <w:rStyle w:val="StyleUnderline"/>
          <w:rFonts w:ascii="Calibri" w:hAnsi="Calibri"/>
        </w:rPr>
        <w:t xml:space="preserve"> that are in the interests of national security, </w:t>
      </w:r>
      <w:r w:rsidRPr="00C32485">
        <w:rPr>
          <w:rStyle w:val="Emphasis"/>
        </w:rPr>
        <w:t>foreign policy</w:t>
      </w:r>
      <w:r w:rsidRPr="00C32485">
        <w:rPr>
          <w:rStyle w:val="StyleUnderline"/>
          <w:rFonts w:ascii="Calibri" w:hAnsi="Calibri"/>
        </w:rPr>
        <w:t xml:space="preserve"> and economic security</w:t>
      </w:r>
      <w:r w:rsidRPr="00C32485">
        <w:rPr>
          <w:sz w:val="16"/>
        </w:rPr>
        <w:t>.</w:t>
      </w:r>
    </w:p>
    <w:p w:rsidR="009C275C" w:rsidRPr="00C32485" w:rsidRDefault="009C275C" w:rsidP="009C275C">
      <w:pPr>
        <w:rPr>
          <w:sz w:val="16"/>
        </w:rPr>
      </w:pPr>
      <w:r w:rsidRPr="00C32485">
        <w:rPr>
          <w:sz w:val="16"/>
        </w:rPr>
        <w:t xml:space="preserve">One key tenet of Mr Trump’s policy is that “economic security is national security”. The administration believes that responsibly </w:t>
      </w:r>
      <w:r w:rsidRPr="00C32485">
        <w:rPr>
          <w:rStyle w:val="StyleUnderline"/>
          <w:rFonts w:ascii="Calibri" w:hAnsi="Calibri"/>
        </w:rPr>
        <w:t xml:space="preserve">expanding defence </w:t>
      </w:r>
      <w:r w:rsidRPr="00C32485">
        <w:rPr>
          <w:rStyle w:val="Emphasis"/>
        </w:rPr>
        <w:t>exports will strengthen</w:t>
      </w:r>
      <w:r w:rsidRPr="00C32485">
        <w:rPr>
          <w:rStyle w:val="StyleUnderline"/>
          <w:rFonts w:ascii="Calibri" w:hAnsi="Calibri"/>
        </w:rPr>
        <w:t xml:space="preserve"> the US’s </w:t>
      </w:r>
      <w:r w:rsidRPr="00C32485">
        <w:rPr>
          <w:rStyle w:val="Emphasis"/>
        </w:rPr>
        <w:t>manufacturing</w:t>
      </w:r>
      <w:r w:rsidRPr="00C32485">
        <w:rPr>
          <w:rStyle w:val="StyleUnderline"/>
          <w:rFonts w:ascii="Calibri" w:hAnsi="Calibri"/>
        </w:rPr>
        <w:t xml:space="preserve"> and </w:t>
      </w:r>
      <w:r w:rsidRPr="00C32485">
        <w:rPr>
          <w:rStyle w:val="Emphasis"/>
        </w:rPr>
        <w:t>defence industrial base</w:t>
      </w:r>
      <w:r w:rsidRPr="00C32485">
        <w:rPr>
          <w:rStyle w:val="StyleUnderline"/>
          <w:rFonts w:ascii="Calibri" w:hAnsi="Calibri"/>
        </w:rPr>
        <w:t>, while strengthening partnership opportunities with allies</w:t>
      </w:r>
      <w:r w:rsidRPr="00C32485">
        <w:rPr>
          <w:sz w:val="16"/>
        </w:rPr>
        <w:t>.</w:t>
      </w:r>
    </w:p>
    <w:p w:rsidR="009C275C" w:rsidRPr="00C32485" w:rsidRDefault="009C275C" w:rsidP="009C275C">
      <w:pPr>
        <w:rPr>
          <w:sz w:val="16"/>
          <w:szCs w:val="16"/>
        </w:rPr>
      </w:pPr>
      <w:r w:rsidRPr="00C32485">
        <w:rPr>
          <w:sz w:val="16"/>
          <w:szCs w:val="16"/>
        </w:rPr>
        <w:t>Key security alliances such as Nato benefit greatly from the ability of forces to be interoperable. Strong US exports and common Nato standards allow our armed forces to work together to deter and defend against common threats. When the US transfers weapons systems — the most technologically sophisticated and effective in the world — our friends and partners become more capable and our regional alliances become more integrated, stable and secure. This reduces the cost to US taxpayers of defending critical interests.</w:t>
      </w:r>
    </w:p>
    <w:p w:rsidR="009C275C" w:rsidRPr="00C32485" w:rsidRDefault="009C275C" w:rsidP="009C275C">
      <w:pPr>
        <w:rPr>
          <w:sz w:val="16"/>
        </w:rPr>
      </w:pPr>
      <w:r w:rsidRPr="00C32485">
        <w:rPr>
          <w:sz w:val="16"/>
        </w:rPr>
        <w:t xml:space="preserve">On the economic front, </w:t>
      </w:r>
      <w:r w:rsidRPr="00C32485">
        <w:rPr>
          <w:rStyle w:val="StyleUnderline"/>
          <w:rFonts w:ascii="Calibri" w:hAnsi="Calibri"/>
        </w:rPr>
        <w:t>a vigorous US defence export policy means more jobs for American workers in aerospace and advanced manufacturing, which offer strong wages and attractive career opportunities.</w:t>
      </w:r>
      <w:r w:rsidRPr="00C32485">
        <w:rPr>
          <w:sz w:val="16"/>
        </w:rPr>
        <w:t xml:space="preserve"> Higher defence sales will also help reduce the more than $500bn-a-year trade deficit, a massive and persistent burden that represents an unacceptable transfer of American wealth, jobs and manufacturing capacity.</w:t>
      </w:r>
    </w:p>
    <w:p w:rsidR="00086D42" w:rsidRPr="00C32485" w:rsidRDefault="00086D42" w:rsidP="009C275C">
      <w:pPr>
        <w:rPr>
          <w:sz w:val="16"/>
        </w:rPr>
      </w:pPr>
    </w:p>
    <w:p w:rsidR="00086D42" w:rsidRPr="00C32485" w:rsidRDefault="00086D42" w:rsidP="00A85749">
      <w:pPr>
        <w:pStyle w:val="Heading4"/>
      </w:pPr>
      <w:r w:rsidRPr="00C32485">
        <w:t>US manufacturing and the industrial base is growing now because of foreign arms sales</w:t>
      </w:r>
    </w:p>
    <w:p w:rsidR="00086D42" w:rsidRPr="00C32485" w:rsidRDefault="00086D42" w:rsidP="009C275C">
      <w:pPr>
        <w:rPr>
          <w:sz w:val="16"/>
        </w:rPr>
      </w:pPr>
      <w:r w:rsidRPr="00C32485">
        <w:rPr>
          <w:rStyle w:val="Style13ptBold"/>
          <w:rFonts w:ascii="Calibri" w:hAnsi="Calibri"/>
        </w:rPr>
        <w:t>Mehta 18</w:t>
      </w:r>
      <w:r w:rsidRPr="00C32485">
        <w:rPr>
          <w:sz w:val="16"/>
        </w:rPr>
        <w:t xml:space="preserve"> (Aaron Mehta; Deputy Editor and Senior Pentagon Correspondent for Defense News, covering policy, strategy and acquisition at the highest levels of the Department of Defense and its international partners; 11/8/18; “The US brought in $192.3 billion from weapon sales last year, up 13 percent”; </w:t>
      </w:r>
      <w:hyperlink r:id="rId19" w:history="1">
        <w:r w:rsidRPr="00C32485">
          <w:rPr>
            <w:rStyle w:val="Hyperlink"/>
            <w:sz w:val="16"/>
          </w:rPr>
          <w:t>https://www.defensenews.com/industry/2018/11/08/the-us-brought-in-1923-billion-from-weapon-sales-last-year-up-13-percent/</w:t>
        </w:r>
      </w:hyperlink>
      <w:r w:rsidRPr="00C32485">
        <w:rPr>
          <w:sz w:val="16"/>
        </w:rPr>
        <w:t>; DS)</w:t>
      </w:r>
    </w:p>
    <w:p w:rsidR="00086D42" w:rsidRPr="00C32485" w:rsidRDefault="00086D42" w:rsidP="00086D42">
      <w:pPr>
        <w:rPr>
          <w:sz w:val="14"/>
        </w:rPr>
      </w:pPr>
      <w:r w:rsidRPr="00C32485">
        <w:rPr>
          <w:sz w:val="14"/>
        </w:rPr>
        <w:t xml:space="preserve">WASHINGTON — </w:t>
      </w:r>
      <w:r w:rsidRPr="00C32485">
        <w:rPr>
          <w:rStyle w:val="StyleUnderline"/>
          <w:rFonts w:ascii="Calibri" w:hAnsi="Calibri"/>
        </w:rPr>
        <w:t>Combined weapon sales from American companies for fiscal 2018 were up 13 percent</w:t>
      </w:r>
      <w:r w:rsidRPr="00C32485">
        <w:rPr>
          <w:sz w:val="14"/>
        </w:rPr>
        <w:t xml:space="preserve"> over fiscal 2017 figures, </w:t>
      </w:r>
      <w:r w:rsidRPr="00C32485">
        <w:rPr>
          <w:rStyle w:val="StyleUnderline"/>
          <w:rFonts w:ascii="Calibri" w:hAnsi="Calibri"/>
        </w:rPr>
        <w:t>netting American firms $</w:t>
      </w:r>
      <w:r w:rsidRPr="00C32485">
        <w:rPr>
          <w:rStyle w:val="Emphasis"/>
        </w:rPr>
        <w:t>192</w:t>
      </w:r>
      <w:r w:rsidRPr="00C32485">
        <w:rPr>
          <w:rStyle w:val="StyleUnderline"/>
          <w:rFonts w:ascii="Calibri" w:hAnsi="Calibri"/>
        </w:rPr>
        <w:t xml:space="preserve">.3 </w:t>
      </w:r>
      <w:r w:rsidRPr="00C32485">
        <w:rPr>
          <w:rStyle w:val="Emphasis"/>
        </w:rPr>
        <w:t>billion</w:t>
      </w:r>
      <w:r w:rsidRPr="00C32485">
        <w:rPr>
          <w:rStyle w:val="StyleUnderline"/>
          <w:rFonts w:ascii="Calibri" w:hAnsi="Calibri"/>
        </w:rPr>
        <w:t>,</w:t>
      </w:r>
      <w:r w:rsidRPr="00C32485">
        <w:rPr>
          <w:sz w:val="14"/>
        </w:rPr>
        <w:t xml:space="preserve"> according to new numbers released Thursday by the State Department.</w:t>
      </w:r>
    </w:p>
    <w:p w:rsidR="00086D42" w:rsidRPr="00C32485" w:rsidRDefault="00086D42" w:rsidP="00086D42">
      <w:pPr>
        <w:rPr>
          <w:sz w:val="14"/>
        </w:rPr>
      </w:pPr>
      <w:r w:rsidRPr="00C32485">
        <w:rPr>
          <w:sz w:val="14"/>
        </w:rPr>
        <w:t>The department previously announced that FY18 brought in $</w:t>
      </w:r>
      <w:r w:rsidRPr="00C32485">
        <w:rPr>
          <w:rStyle w:val="StyleUnderline"/>
          <w:rFonts w:ascii="Calibri" w:hAnsi="Calibri"/>
        </w:rPr>
        <w:t>55</w:t>
      </w:r>
      <w:r w:rsidRPr="00C32485">
        <w:rPr>
          <w:sz w:val="14"/>
        </w:rPr>
        <w:t xml:space="preserve">.66 </w:t>
      </w:r>
      <w:r w:rsidRPr="00C32485">
        <w:rPr>
          <w:rStyle w:val="StyleUnderline"/>
          <w:rFonts w:ascii="Calibri" w:hAnsi="Calibri"/>
        </w:rPr>
        <w:t>billion in foreign military sales, an uptick of 33 percent</w:t>
      </w:r>
      <w:r w:rsidRPr="00C32485">
        <w:rPr>
          <w:sz w:val="14"/>
        </w:rPr>
        <w:t xml:space="preserve"> over FY17’s $41.93 billion. Through the Foreign Military Sales process, </w:t>
      </w:r>
      <w:r w:rsidRPr="00C32485">
        <w:rPr>
          <w:rStyle w:val="StyleUnderline"/>
          <w:rFonts w:ascii="Calibri" w:hAnsi="Calibri"/>
        </w:rPr>
        <w:t xml:space="preserve">the U.S. government serves as a go-between for foreign partners and </w:t>
      </w:r>
      <w:r w:rsidRPr="00C32485">
        <w:rPr>
          <w:rStyle w:val="Emphasis"/>
        </w:rPr>
        <w:t>American industry</w:t>
      </w:r>
      <w:r w:rsidRPr="00C32485">
        <w:rPr>
          <w:sz w:val="14"/>
        </w:rPr>
        <w:t>.</w:t>
      </w:r>
    </w:p>
    <w:p w:rsidR="00086D42" w:rsidRPr="00C32485" w:rsidRDefault="00086D42" w:rsidP="00086D42">
      <w:pPr>
        <w:rPr>
          <w:sz w:val="14"/>
        </w:rPr>
      </w:pPr>
      <w:r w:rsidRPr="00C32485">
        <w:rPr>
          <w:sz w:val="14"/>
        </w:rPr>
        <w:t xml:space="preserve">What had not been released until now is the </w:t>
      </w:r>
      <w:r w:rsidRPr="00C32485">
        <w:rPr>
          <w:rStyle w:val="StyleUnderline"/>
          <w:rFonts w:ascii="Calibri" w:hAnsi="Calibri"/>
        </w:rPr>
        <w:t>total direct commercial sales</w:t>
      </w:r>
      <w:r w:rsidRPr="00C32485">
        <w:rPr>
          <w:sz w:val="14"/>
        </w:rPr>
        <w:t xml:space="preserve">, the process through which foreign customers can directly buy systems from industry. </w:t>
      </w:r>
      <w:r w:rsidRPr="00C32485">
        <w:rPr>
          <w:rStyle w:val="StyleUnderline"/>
          <w:rFonts w:ascii="Calibri" w:hAnsi="Calibri"/>
        </w:rPr>
        <w:t>Those figures topped $136.6 billion for FY18, a 6.6 percent increase from FY17’s $128.1 billion</w:t>
      </w:r>
      <w:r w:rsidRPr="00C32485">
        <w:rPr>
          <w:sz w:val="14"/>
        </w:rPr>
        <w:t>.</w:t>
      </w:r>
    </w:p>
    <w:p w:rsidR="00086D42" w:rsidRPr="00C32485" w:rsidRDefault="00086D42" w:rsidP="00086D42">
      <w:pPr>
        <w:rPr>
          <w:sz w:val="14"/>
        </w:rPr>
      </w:pPr>
      <w:r w:rsidRPr="00C32485">
        <w:rPr>
          <w:sz w:val="14"/>
        </w:rPr>
        <w:t xml:space="preserve">The </w:t>
      </w:r>
      <w:r w:rsidRPr="00C32485">
        <w:rPr>
          <w:rStyle w:val="StyleUnderline"/>
          <w:rFonts w:ascii="Calibri" w:hAnsi="Calibri"/>
        </w:rPr>
        <w:t>Trump</w:t>
      </w:r>
      <w:r w:rsidRPr="00C32485">
        <w:rPr>
          <w:sz w:val="14"/>
        </w:rPr>
        <w:t xml:space="preserve"> administration has </w:t>
      </w:r>
      <w:r w:rsidRPr="00C32485">
        <w:rPr>
          <w:rStyle w:val="StyleUnderline"/>
          <w:rFonts w:ascii="Calibri" w:hAnsi="Calibri"/>
        </w:rPr>
        <w:t>made selling American defense goods abroad a key plank of its governance plan</w:t>
      </w:r>
      <w:r w:rsidRPr="00C32485">
        <w:rPr>
          <w:sz w:val="14"/>
        </w:rPr>
        <w:t xml:space="preserve">, under the guiding principal that “economic security is national security.” Earlier this year, </w:t>
      </w:r>
      <w:r w:rsidRPr="00C32485">
        <w:rPr>
          <w:rStyle w:val="StyleUnderline"/>
          <w:rFonts w:ascii="Calibri" w:hAnsi="Calibri"/>
        </w:rPr>
        <w:t>the department rolled out its new Conventional Arms Transfer policy, or CAT,</w:t>
      </w:r>
      <w:r w:rsidRPr="00C32485">
        <w:rPr>
          <w:sz w:val="14"/>
        </w:rPr>
        <w:t xml:space="preserve"> as well as new guidance for selling unmanned systems, with the explicit goal of increasing arms sales.</w:t>
      </w:r>
    </w:p>
    <w:p w:rsidR="00086D42" w:rsidRPr="00C32485" w:rsidRDefault="00086D42" w:rsidP="00086D42">
      <w:pPr>
        <w:rPr>
          <w:sz w:val="16"/>
        </w:rPr>
      </w:pPr>
      <w:r w:rsidRPr="00C32485">
        <w:rPr>
          <w:sz w:val="16"/>
        </w:rPr>
        <w:t>However, tying this year’s figures to the CAT changes may be a stretch. Sales can fluctuate year by year because of the size of certain weapons packages; a pair of large Saudi Arabian purchases in 2012 famously set that year up for a massive $287 billion annual total.</w:t>
      </w:r>
    </w:p>
    <w:p w:rsidR="00086D42" w:rsidRPr="00C32485" w:rsidRDefault="00086D42" w:rsidP="00086D42">
      <w:pPr>
        <w:rPr>
          <w:sz w:val="16"/>
        </w:rPr>
      </w:pPr>
      <w:r w:rsidRPr="00C32485">
        <w:rPr>
          <w:sz w:val="16"/>
        </w:rPr>
        <w:t xml:space="preserve">And </w:t>
      </w:r>
      <w:r w:rsidRPr="00C32485">
        <w:rPr>
          <w:rStyle w:val="StyleUnderline"/>
          <w:rFonts w:ascii="Calibri" w:hAnsi="Calibri"/>
        </w:rPr>
        <w:t>there has already been steady growt</w:t>
      </w:r>
      <w:r w:rsidRPr="00C32485">
        <w:rPr>
          <w:sz w:val="16"/>
        </w:rPr>
        <w:t>h each of the last three years, even before the Trump administration’s reforms kicked in, with $148.6 billion in total sales in FY16; $170 billion in FY17; and $192.2 billion in FY18.</w:t>
      </w:r>
    </w:p>
    <w:p w:rsidR="00086D42" w:rsidRPr="00C32485" w:rsidRDefault="00086D42" w:rsidP="00086D42">
      <w:pPr>
        <w:rPr>
          <w:sz w:val="16"/>
        </w:rPr>
      </w:pPr>
      <w:r w:rsidRPr="00C32485">
        <w:rPr>
          <w:sz w:val="16"/>
        </w:rPr>
        <w:t>A State Department official, speaking on background ahead of the official release of these figures, acknowledged to Defense News that these figures can’t be tied directly to changes in policy, noting they represent a “dynamic picture” and that the department is aware there are some factors “we do not control.”</w:t>
      </w:r>
    </w:p>
    <w:p w:rsidR="00086D42" w:rsidRPr="00C32485" w:rsidRDefault="00086D42" w:rsidP="00086D42">
      <w:pPr>
        <w:rPr>
          <w:sz w:val="16"/>
        </w:rPr>
      </w:pPr>
      <w:r w:rsidRPr="00C32485">
        <w:rPr>
          <w:sz w:val="16"/>
        </w:rPr>
        <w:t xml:space="preserve">Still, the official expressed confidence that </w:t>
      </w:r>
      <w:r w:rsidRPr="00C32485">
        <w:rPr>
          <w:rStyle w:val="StyleUnderline"/>
          <w:rFonts w:ascii="Calibri" w:hAnsi="Calibri"/>
        </w:rPr>
        <w:t>as the CAT policy is enacted, it will lead to a natural growth in sales.</w:t>
      </w:r>
      <w:r w:rsidRPr="00C32485">
        <w:rPr>
          <w:sz w:val="16"/>
        </w:rPr>
        <w:t xml:space="preserve"> How much, however, is hard to nail down.</w:t>
      </w:r>
    </w:p>
    <w:p w:rsidR="00ED2931" w:rsidRPr="00C32485" w:rsidRDefault="00ED2931" w:rsidP="00ED2931">
      <w:pPr>
        <w:pStyle w:val="Heading2"/>
        <w:rPr>
          <w:rFonts w:cs="Calibri"/>
        </w:rPr>
      </w:pPr>
      <w:r w:rsidRPr="00C32485">
        <w:rPr>
          <w:rFonts w:cs="Calibri"/>
        </w:rPr>
        <w:t>Industrial Base At Risk</w:t>
      </w:r>
    </w:p>
    <w:p w:rsidR="00ED2931" w:rsidRPr="00C32485" w:rsidRDefault="00ED2931" w:rsidP="00ED2931">
      <w:pPr>
        <w:pStyle w:val="Heading3"/>
        <w:rPr>
          <w:rFonts w:cs="Calibri"/>
        </w:rPr>
      </w:pPr>
      <w:r w:rsidRPr="00C32485">
        <w:rPr>
          <w:rFonts w:cs="Calibri"/>
        </w:rPr>
        <w:t>2NC – DIB At Risk</w:t>
      </w:r>
    </w:p>
    <w:p w:rsidR="00ED2931" w:rsidRPr="00C32485" w:rsidRDefault="00ED2931" w:rsidP="00A85749">
      <w:pPr>
        <w:pStyle w:val="Heading4"/>
      </w:pPr>
      <w:r w:rsidRPr="00C32485">
        <w:t xml:space="preserve">Structural factors weakening defense industry – demos, infrastructure, foreign dependence </w:t>
      </w:r>
    </w:p>
    <w:p w:rsidR="00ED2931" w:rsidRPr="00C32485" w:rsidRDefault="00ED2931" w:rsidP="00ED2931">
      <w:pPr>
        <w:spacing w:line="240" w:lineRule="auto"/>
        <w:contextualSpacing/>
      </w:pPr>
      <w:r w:rsidRPr="00C32485">
        <w:rPr>
          <w:rStyle w:val="Style13ptBold"/>
          <w:rFonts w:ascii="Calibri" w:hAnsi="Calibri"/>
        </w:rPr>
        <w:t>MEHTA 18</w:t>
      </w:r>
      <w:r w:rsidRPr="00C32485">
        <w:t xml:space="preserve"> – Deputy Editor and Senior Pentagon Correspondent for Defense News, covering policy, strategy and acquisition at the highest levels of the Department of Defense and its international partners. [Aaron, America’s industrial base is at risk, and the military may feel the consequences, 5/22/2018, </w:t>
      </w:r>
      <w:hyperlink r:id="rId20" w:history="1">
        <w:r w:rsidRPr="00C32485">
          <w:rPr>
            <w:rStyle w:val="Hyperlink"/>
          </w:rPr>
          <w:t>https://www.defensenews.com/pentagon/2018/05/22/americas-industrial-base-is-at-risk-and-the-military-may-feel-the-consequences/</w:t>
        </w:r>
      </w:hyperlink>
      <w:r w:rsidRPr="00C32485">
        <w:t>, DKP]</w:t>
      </w:r>
    </w:p>
    <w:p w:rsidR="00ED2931" w:rsidRPr="00C32485" w:rsidRDefault="00ED2931" w:rsidP="00ED2931">
      <w:pPr>
        <w:spacing w:line="240" w:lineRule="auto"/>
        <w:contextualSpacing/>
      </w:pPr>
    </w:p>
    <w:p w:rsidR="00ED2931" w:rsidRPr="00C32485" w:rsidRDefault="00ED2931" w:rsidP="00ED2931">
      <w:pPr>
        <w:spacing w:line="240" w:lineRule="auto"/>
        <w:contextualSpacing/>
        <w:rPr>
          <w:sz w:val="16"/>
        </w:rPr>
      </w:pPr>
      <w:r w:rsidRPr="00C32485">
        <w:rPr>
          <w:sz w:val="16"/>
        </w:rPr>
        <w:t xml:space="preserve">WASHINGTON ― </w:t>
      </w:r>
      <w:r w:rsidRPr="00C32485">
        <w:rPr>
          <w:rStyle w:val="StyleUnderline"/>
          <w:rFonts w:ascii="Calibri" w:hAnsi="Calibri"/>
        </w:rPr>
        <w:t>Underneath the rosy picture of a strong U.S. defense industry lies a demographic challenge for the workforce and contraction issues</w:t>
      </w:r>
      <w:r w:rsidRPr="00C32485">
        <w:rPr>
          <w:sz w:val="16"/>
        </w:rPr>
        <w:t>, a new government study has concluded.</w:t>
      </w:r>
    </w:p>
    <w:p w:rsidR="00ED2931" w:rsidRPr="00C32485" w:rsidRDefault="00ED2931" w:rsidP="00ED2931">
      <w:pPr>
        <w:spacing w:line="240" w:lineRule="auto"/>
        <w:contextualSpacing/>
      </w:pPr>
      <w:r w:rsidRPr="00C32485">
        <w:t>The annual Industrial Capabilities report, quietly released May 17 by the Pentagon’s Office of Manufacturing and Industrial Base Policy, found that America’s defense industry continued to outperform other industrial sectors in fiscal 2017.</w:t>
      </w:r>
    </w:p>
    <w:p w:rsidR="00ED2931" w:rsidRPr="00C32485" w:rsidRDefault="00ED2931" w:rsidP="00ED2931">
      <w:pPr>
        <w:spacing w:line="240" w:lineRule="auto"/>
        <w:contextualSpacing/>
        <w:rPr>
          <w:sz w:val="16"/>
        </w:rPr>
      </w:pPr>
      <w:r w:rsidRPr="00C32485">
        <w:rPr>
          <w:sz w:val="16"/>
        </w:rPr>
        <w:t xml:space="preserve">However, </w:t>
      </w:r>
      <w:r w:rsidRPr="00C32485">
        <w:rPr>
          <w:rStyle w:val="StyleUnderline"/>
          <w:rFonts w:ascii="Calibri" w:hAnsi="Calibri"/>
        </w:rPr>
        <w:t>long-term trends “continue to threaten the health of the industrial base, limit innovation, and reduce U.S. competitiveness</w:t>
      </w:r>
      <w:r w:rsidRPr="00C32485">
        <w:rPr>
          <w:sz w:val="16"/>
        </w:rPr>
        <w:t xml:space="preserve"> in the global markets,” the report states.</w:t>
      </w:r>
    </w:p>
    <w:p w:rsidR="00ED2931" w:rsidRPr="00C32485" w:rsidRDefault="00ED2931" w:rsidP="00ED2931">
      <w:pPr>
        <w:spacing w:line="240" w:lineRule="auto"/>
        <w:contextualSpacing/>
        <w:rPr>
          <w:rStyle w:val="StyleUnderline"/>
          <w:rFonts w:ascii="Calibri" w:hAnsi="Calibri"/>
        </w:rPr>
      </w:pPr>
      <w:r w:rsidRPr="00C32485">
        <w:rPr>
          <w:rStyle w:val="StyleUnderline"/>
          <w:rFonts w:ascii="Calibri" w:hAnsi="Calibri"/>
        </w:rPr>
        <w:t>The greatest challenge that could harm domestic defense capabilities is the demographics of the workforce. Only 39 percent</w:t>
      </w:r>
      <w:r w:rsidRPr="00C32485">
        <w:rPr>
          <w:sz w:val="16"/>
        </w:rPr>
        <w:t xml:space="preserve"> of the current workforce </w:t>
      </w:r>
      <w:r w:rsidRPr="00C32485">
        <w:rPr>
          <w:rStyle w:val="StyleUnderline"/>
          <w:rFonts w:ascii="Calibri" w:hAnsi="Calibri"/>
        </w:rPr>
        <w:t>is under the age of 45.</w:t>
      </w:r>
      <w:r w:rsidRPr="00C32485">
        <w:rPr>
          <w:sz w:val="16"/>
        </w:rPr>
        <w:t xml:space="preserve"> And while jobs in the aerospace and defense sectors are seen positively by the majority of young professionals, </w:t>
      </w:r>
      <w:r w:rsidRPr="00C32485">
        <w:rPr>
          <w:rStyle w:val="StyleUnderline"/>
          <w:rFonts w:ascii="Calibri" w:hAnsi="Calibri"/>
        </w:rPr>
        <w:t>only 1.5 percent</w:t>
      </w:r>
      <w:r w:rsidRPr="00C32485">
        <w:rPr>
          <w:sz w:val="16"/>
        </w:rPr>
        <w:t xml:space="preserve"> of 25- to 34-year-olds in the U.S. </w:t>
      </w:r>
      <w:r w:rsidRPr="00C32485">
        <w:rPr>
          <w:rStyle w:val="StyleUnderline"/>
          <w:rFonts w:ascii="Calibri" w:hAnsi="Calibri"/>
        </w:rPr>
        <w:t>have a science degree.</w:t>
      </w:r>
    </w:p>
    <w:p w:rsidR="00ED2931" w:rsidRPr="00C32485" w:rsidRDefault="00ED2931" w:rsidP="00ED2931">
      <w:pPr>
        <w:spacing w:line="240" w:lineRule="auto"/>
        <w:contextualSpacing/>
        <w:rPr>
          <w:sz w:val="16"/>
        </w:rPr>
      </w:pPr>
      <w:r w:rsidRPr="00C32485">
        <w:rPr>
          <w:sz w:val="16"/>
        </w:rPr>
        <w:t>Taken together, the challenge is obvious to the authors of the report</w:t>
      </w:r>
      <w:r w:rsidRPr="00C32485">
        <w:rPr>
          <w:rStyle w:val="StyleUnderline"/>
          <w:rFonts w:ascii="Calibri" w:hAnsi="Calibri"/>
        </w:rPr>
        <w:t>: Aerospace and defense companies are “faced with a shortage of qualified workers to meet current demands as well as needing to integrate a younger workforce with the ‘right skills</w:t>
      </w:r>
      <w:r w:rsidRPr="00C32485">
        <w:rPr>
          <w:sz w:val="16"/>
        </w:rPr>
        <w:t>, aptitude, experience, and interest to step into the jobs vacated by senior-level engineers and skilled technicians’ as they exit the workforce.”</w:t>
      </w:r>
    </w:p>
    <w:p w:rsidR="00ED2931" w:rsidRPr="00C32485" w:rsidRDefault="00ED2931" w:rsidP="00ED2931">
      <w:pPr>
        <w:spacing w:line="240" w:lineRule="auto"/>
        <w:contextualSpacing/>
        <w:rPr>
          <w:sz w:val="16"/>
          <w:szCs w:val="16"/>
        </w:rPr>
      </w:pPr>
      <w:r w:rsidRPr="00C32485">
        <w:rPr>
          <w:sz w:val="16"/>
          <w:szCs w:val="16"/>
        </w:rPr>
        <w:t>The report notes that the Department of Defense had a trio of meetings with the Aerospace Industries Association in FY17 to address workforce issues, with promises for those dialogues to continue in the future.</w:t>
      </w:r>
    </w:p>
    <w:p w:rsidR="00ED2931" w:rsidRPr="00C32485" w:rsidRDefault="00ED2931" w:rsidP="00ED2931">
      <w:pPr>
        <w:spacing w:line="240" w:lineRule="auto"/>
        <w:contextualSpacing/>
        <w:rPr>
          <w:sz w:val="16"/>
          <w:szCs w:val="16"/>
        </w:rPr>
      </w:pPr>
      <w:r w:rsidRPr="00C32485">
        <w:rPr>
          <w:sz w:val="16"/>
          <w:szCs w:val="16"/>
        </w:rPr>
        <w:t>The report also describes what it sees as the biggest threats to the industrial base for different domains of warfare.</w:t>
      </w:r>
    </w:p>
    <w:p w:rsidR="00ED2931" w:rsidRPr="00C32485" w:rsidRDefault="00ED2931" w:rsidP="00ED2931">
      <w:pPr>
        <w:spacing w:line="240" w:lineRule="auto"/>
        <w:contextualSpacing/>
        <w:rPr>
          <w:sz w:val="16"/>
        </w:rPr>
      </w:pPr>
      <w:r w:rsidRPr="00C32485">
        <w:rPr>
          <w:sz w:val="16"/>
        </w:rPr>
        <w:t xml:space="preserve">According to the Pentagon, </w:t>
      </w:r>
      <w:r w:rsidRPr="00C32485">
        <w:rPr>
          <w:rStyle w:val="StyleUnderline"/>
          <w:rFonts w:ascii="Calibri" w:hAnsi="Calibri"/>
        </w:rPr>
        <w:t>the biggest risk for the aerospace sector is its ability to “sustain the design and manufacturing skills and capabilities needed for future aircraft design and manufacture.”</w:t>
      </w:r>
      <w:r w:rsidRPr="00C32485">
        <w:rPr>
          <w:sz w:val="16"/>
        </w:rPr>
        <w:t xml:space="preserve"> Specifically</w:t>
      </w:r>
      <w:r w:rsidRPr="00C32485">
        <w:rPr>
          <w:rStyle w:val="StyleUnderline"/>
          <w:rFonts w:ascii="Calibri" w:hAnsi="Calibri"/>
        </w:rPr>
        <w:t>, the authors of the report are concerned that “foreign dependency, single or sole sources, and financial viability continue presenting a risk for the aircraft”</w:t>
      </w:r>
      <w:r w:rsidRPr="00C32485">
        <w:rPr>
          <w:sz w:val="16"/>
        </w:rPr>
        <w:t xml:space="preserve"> puts lower-tier suppliers at risk in the defense and aerospace sector.</w:t>
      </w:r>
    </w:p>
    <w:p w:rsidR="00ED2931" w:rsidRPr="00C32485" w:rsidRDefault="00ED2931" w:rsidP="00ED2931">
      <w:pPr>
        <w:spacing w:line="240" w:lineRule="auto"/>
        <w:contextualSpacing/>
        <w:rPr>
          <w:sz w:val="16"/>
        </w:rPr>
      </w:pPr>
      <w:r w:rsidRPr="00C32485">
        <w:rPr>
          <w:rStyle w:val="StyleUnderline"/>
          <w:rFonts w:ascii="Calibri" w:hAnsi="Calibri"/>
        </w:rPr>
        <w:t>For the ground vehicle sector, the Pentagon is concerned that a lack of innovation over the last decade has led to stagnation, and hence “any new combat vehicle design will face cost, schedule, and performance challenges.”</w:t>
      </w:r>
      <w:r w:rsidRPr="00C32485">
        <w:rPr>
          <w:sz w:val="16"/>
        </w:rPr>
        <w:t xml:space="preserve"> And notably, the authors warn that </w:t>
      </w:r>
      <w:r w:rsidRPr="00C32485">
        <w:rPr>
          <w:rStyle w:val="StyleUnderline"/>
          <w:rFonts w:ascii="Calibri" w:hAnsi="Calibri"/>
        </w:rPr>
        <w:t xml:space="preserve">around the world, combat vehicles are slowly approaching parity with the U.S. </w:t>
      </w:r>
      <w:r w:rsidRPr="00C32485">
        <w:rPr>
          <w:sz w:val="16"/>
        </w:rPr>
        <w:t>at a time that “the lack of new development programs for tracked systems is challenging the U.S. ability to innovate in this subsector.”</w:t>
      </w:r>
    </w:p>
    <w:p w:rsidR="00ED2931" w:rsidRPr="00C32485" w:rsidRDefault="00ED2931" w:rsidP="00ED2931">
      <w:pPr>
        <w:spacing w:line="240" w:lineRule="auto"/>
        <w:contextualSpacing/>
        <w:rPr>
          <w:sz w:val="16"/>
        </w:rPr>
      </w:pPr>
      <w:r w:rsidRPr="00C32485">
        <w:rPr>
          <w:rStyle w:val="StyleUnderline"/>
          <w:rFonts w:ascii="Calibri" w:hAnsi="Calibri"/>
        </w:rPr>
        <w:t>The shipbuilding sector</w:t>
      </w:r>
      <w:r w:rsidRPr="00C32485">
        <w:rPr>
          <w:sz w:val="16"/>
        </w:rPr>
        <w:t xml:space="preserve"> remained stable for FY17, but </w:t>
      </w:r>
      <w:r w:rsidRPr="00C32485">
        <w:rPr>
          <w:rStyle w:val="StyleUnderline"/>
          <w:rFonts w:ascii="Calibri" w:hAnsi="Calibri"/>
        </w:rPr>
        <w:t>continues to face potential consequences</w:t>
      </w:r>
      <w:r w:rsidRPr="00C32485">
        <w:rPr>
          <w:sz w:val="16"/>
        </w:rPr>
        <w:t xml:space="preserve"> if something were to happen to the small, highly concentrated industrial base. The DoD should continue to closely monitor shipbuilder workload to ensure enough production exists to keep the industrial base alive, the report says.</w:t>
      </w:r>
    </w:p>
    <w:p w:rsidR="00ED2931" w:rsidRPr="00C32485" w:rsidRDefault="00ED2931" w:rsidP="00ED2931">
      <w:pPr>
        <w:spacing w:line="240" w:lineRule="auto"/>
        <w:contextualSpacing/>
        <w:rPr>
          <w:sz w:val="16"/>
        </w:rPr>
      </w:pPr>
      <w:r w:rsidRPr="00C32485">
        <w:rPr>
          <w:rStyle w:val="StyleUnderline"/>
          <w:rFonts w:ascii="Calibri" w:hAnsi="Calibri"/>
        </w:rPr>
        <w:t>The space sector is “increasingly dependent” on the commercial market, which evermore so is focused on nonmilitary launches.</w:t>
      </w:r>
      <w:r w:rsidRPr="00C32485">
        <w:rPr>
          <w:sz w:val="16"/>
        </w:rPr>
        <w:t xml:space="preserve"> While that has provided technological developments in the last decade, it also means </w:t>
      </w:r>
      <w:r w:rsidRPr="00C32485">
        <w:rPr>
          <w:rStyle w:val="StyleUnderline"/>
          <w:rFonts w:ascii="Calibri" w:hAnsi="Calibri"/>
        </w:rPr>
        <w:t>certain parts and qualifications used for national security space missions are in short supply.</w:t>
      </w:r>
      <w:r w:rsidRPr="00C32485">
        <w:rPr>
          <w:sz w:val="16"/>
        </w:rPr>
        <w:t xml:space="preserve"> “Unless a timely investment to establish a domestic capability is made, </w:t>
      </w:r>
      <w:r w:rsidRPr="00C32485">
        <w:rPr>
          <w:rStyle w:val="StyleUnderline"/>
          <w:rFonts w:ascii="Calibri" w:hAnsi="Calibri"/>
        </w:rPr>
        <w:t>the U</w:t>
      </w:r>
      <w:r w:rsidRPr="00C32485">
        <w:rPr>
          <w:sz w:val="16"/>
        </w:rPr>
        <w:t xml:space="preserve">nited </w:t>
      </w:r>
      <w:r w:rsidRPr="00C32485">
        <w:rPr>
          <w:rStyle w:val="StyleUnderline"/>
          <w:rFonts w:ascii="Calibri" w:hAnsi="Calibri"/>
        </w:rPr>
        <w:t>S</w:t>
      </w:r>
      <w:r w:rsidRPr="00C32485">
        <w:rPr>
          <w:sz w:val="16"/>
        </w:rPr>
        <w:t xml:space="preserve">tates </w:t>
      </w:r>
      <w:r w:rsidRPr="00C32485">
        <w:rPr>
          <w:rStyle w:val="StyleUnderline"/>
          <w:rFonts w:ascii="Calibri" w:hAnsi="Calibri"/>
        </w:rPr>
        <w:t>will be at high risk of putting multiple [national security] programs in jeopardy,”</w:t>
      </w:r>
      <w:r w:rsidRPr="00C32485">
        <w:rPr>
          <w:sz w:val="16"/>
        </w:rPr>
        <w:t xml:space="preserve"> the report found.</w:t>
      </w:r>
    </w:p>
    <w:p w:rsidR="00ED2931" w:rsidRPr="00C32485" w:rsidRDefault="00ED2931" w:rsidP="00ED2931">
      <w:pPr>
        <w:spacing w:line="240" w:lineRule="auto"/>
        <w:contextualSpacing/>
        <w:rPr>
          <w:sz w:val="16"/>
        </w:rPr>
      </w:pPr>
      <w:r w:rsidRPr="00C32485">
        <w:rPr>
          <w:rStyle w:val="StyleUnderline"/>
          <w:rFonts w:ascii="Calibri" w:hAnsi="Calibri"/>
        </w:rPr>
        <w:t>There are also major concerns about the “organic industrial base</w:t>
      </w:r>
      <w:r w:rsidRPr="00C32485">
        <w:rPr>
          <w:sz w:val="16"/>
        </w:rPr>
        <w:t xml:space="preserve">” ― those internal suppliers who handle acquisition, sustainment and maintenance issues. </w:t>
      </w:r>
      <w:r w:rsidRPr="00C32485">
        <w:rPr>
          <w:rStyle w:val="StyleUnderline"/>
          <w:rFonts w:ascii="Calibri" w:hAnsi="Calibri"/>
        </w:rPr>
        <w:t>But the infrastructure that makes up the organic industrial base is struggling mightily, which is impacting the ability to do work in a timely fashion.</w:t>
      </w:r>
      <w:r w:rsidRPr="00C32485">
        <w:rPr>
          <w:sz w:val="16"/>
        </w:rPr>
        <w:t xml:space="preserve"> For example, each year, </w:t>
      </w:r>
      <w:r w:rsidRPr="00C32485">
        <w:rPr>
          <w:rStyle w:val="StyleUnderline"/>
          <w:rFonts w:ascii="Calibri" w:hAnsi="Calibri"/>
        </w:rPr>
        <w:t>a “significant number of work stoppages are attributable to the age and condition” of the naval shipyard infrastructure</w:t>
      </w:r>
      <w:r w:rsidRPr="00C32485">
        <w:rPr>
          <w:sz w:val="16"/>
        </w:rPr>
        <w:t>, which is on average seven years older than industry standard.</w:t>
      </w:r>
    </w:p>
    <w:p w:rsidR="00ED2931" w:rsidRPr="00C32485" w:rsidRDefault="00ED2931" w:rsidP="00ED2931">
      <w:pPr>
        <w:spacing w:line="240" w:lineRule="auto"/>
        <w:contextualSpacing/>
        <w:rPr>
          <w:sz w:val="16"/>
        </w:rPr>
      </w:pPr>
    </w:p>
    <w:p w:rsidR="00ED2931" w:rsidRPr="00C32485" w:rsidRDefault="00ED2931" w:rsidP="00ED2931">
      <w:r w:rsidRPr="00C32485">
        <w:rPr>
          <w:rStyle w:val="Heading4Char"/>
          <w:rFonts w:cs="Calibri"/>
        </w:rPr>
        <w:t xml:space="preserve">Defense industrial base vulnerable now </w:t>
      </w:r>
      <w:r w:rsidRPr="00C32485">
        <w:br/>
      </w:r>
      <w:r w:rsidRPr="00C32485">
        <w:rPr>
          <w:rStyle w:val="Style13ptBold"/>
          <w:rFonts w:ascii="Calibri" w:hAnsi="Calibri"/>
        </w:rPr>
        <w:t>GREEN 18</w:t>
      </w:r>
      <w:r w:rsidRPr="00C32485">
        <w:t xml:space="preserve"> – president of J.A. Green &amp; Company, a government relations firm based in Washington, D.C. He previously served with the House Armed Services Committee and the Defense Department.  [Jeff, The decline of the defense industrial base – and what to do about it, 10/5/2018, </w:t>
      </w:r>
      <w:hyperlink r:id="rId21" w:history="1">
        <w:r w:rsidRPr="00C32485">
          <w:rPr>
            <w:rStyle w:val="Hyperlink"/>
          </w:rPr>
          <w:t>https://www.defensenews.com/opinion/2018/10/05/the-decline-of-the-defense-industrial-base-and-what-to-do-about-it/</w:t>
        </w:r>
      </w:hyperlink>
      <w:r w:rsidRPr="00C32485">
        <w:t>, DKP]</w:t>
      </w:r>
    </w:p>
    <w:p w:rsidR="00ED2931" w:rsidRPr="00C32485" w:rsidRDefault="00ED2931" w:rsidP="00ED2931">
      <w:pPr>
        <w:spacing w:line="240" w:lineRule="auto"/>
        <w:contextualSpacing/>
        <w:rPr>
          <w:sz w:val="16"/>
        </w:rPr>
      </w:pPr>
      <w:r w:rsidRPr="00C32485">
        <w:rPr>
          <w:rStyle w:val="StyleUnderline"/>
          <w:rFonts w:ascii="Calibri" w:hAnsi="Calibri"/>
        </w:rPr>
        <w:t>A new report</w:t>
      </w:r>
      <w:r w:rsidRPr="00C32485">
        <w:rPr>
          <w:sz w:val="16"/>
        </w:rPr>
        <w:t xml:space="preserve"> released by the White House </w:t>
      </w:r>
      <w:r w:rsidRPr="00C32485">
        <w:rPr>
          <w:rStyle w:val="StyleUnderline"/>
          <w:rFonts w:ascii="Calibri" w:hAnsi="Calibri"/>
        </w:rPr>
        <w:t xml:space="preserve">documents the gravity of the situation facing the defense industrial base, </w:t>
      </w:r>
      <w:r w:rsidRPr="00C32485">
        <w:rPr>
          <w:sz w:val="16"/>
        </w:rPr>
        <w:t xml:space="preserve">while also offering solutions to counteract these challenges. By evaluating seven tiers deep into the supply chain, </w:t>
      </w:r>
      <w:r w:rsidRPr="00C32485">
        <w:rPr>
          <w:rStyle w:val="StyleUnderline"/>
          <w:rFonts w:ascii="Calibri" w:hAnsi="Calibri"/>
        </w:rPr>
        <w:t>the report has documented more than 280 major supply chain vulnerabilities</w:t>
      </w:r>
      <w:r w:rsidRPr="00C32485">
        <w:rPr>
          <w:sz w:val="16"/>
        </w:rPr>
        <w:t xml:space="preserve"> </w:t>
      </w:r>
      <w:r w:rsidRPr="00C32485">
        <w:rPr>
          <w:rStyle w:val="StyleUnderline"/>
          <w:rFonts w:ascii="Calibri" w:hAnsi="Calibri"/>
        </w:rPr>
        <w:t>and an alarming dependency on foreign nations</w:t>
      </w:r>
      <w:r w:rsidRPr="00C32485">
        <w:rPr>
          <w:sz w:val="16"/>
        </w:rPr>
        <w:t>, especially China.</w:t>
      </w:r>
    </w:p>
    <w:p w:rsidR="00ED2931" w:rsidRPr="00C32485" w:rsidRDefault="00ED2931" w:rsidP="00ED2931">
      <w:pPr>
        <w:spacing w:line="240" w:lineRule="auto"/>
        <w:contextualSpacing/>
        <w:rPr>
          <w:sz w:val="16"/>
          <w:szCs w:val="16"/>
        </w:rPr>
      </w:pPr>
      <w:r w:rsidRPr="00C32485">
        <w:rPr>
          <w:sz w:val="16"/>
          <w:szCs w:val="16"/>
        </w:rPr>
        <w:t>The report is not all bad news, however: it notes that a targeted approach involving funding, policy, legislation, and regulation could combat these declines and significantly improve the outlook for American defense production.</w:t>
      </w:r>
    </w:p>
    <w:p w:rsidR="00ED2931" w:rsidRPr="00C32485" w:rsidRDefault="00ED2931" w:rsidP="00ED2931">
      <w:pPr>
        <w:spacing w:line="240" w:lineRule="auto"/>
        <w:contextualSpacing/>
        <w:rPr>
          <w:sz w:val="16"/>
          <w:szCs w:val="16"/>
        </w:rPr>
      </w:pPr>
      <w:r w:rsidRPr="00C32485">
        <w:rPr>
          <w:sz w:val="16"/>
          <w:szCs w:val="16"/>
        </w:rPr>
        <w:t>Keen observers of the defense industrial base have noticed many of the problems identified by the report, classified into ten different “archetypes,” for years. Foreign dependencies abound within the defense supply chain, especially at the “sub-tier” levels of component or raw material manufacturing. Even when the U.S. military is not entirely dependent on a foreign source for these supplies, it is often the case that a sole source or a single source, often fragile, is the only remaining producer of the material.</w:t>
      </w:r>
    </w:p>
    <w:p w:rsidR="00ED2931" w:rsidRPr="00C32485" w:rsidRDefault="00ED2931" w:rsidP="00ED2931">
      <w:pPr>
        <w:spacing w:line="240" w:lineRule="auto"/>
        <w:contextualSpacing/>
        <w:rPr>
          <w:sz w:val="16"/>
          <w:szCs w:val="16"/>
        </w:rPr>
      </w:pPr>
      <w:r w:rsidRPr="00C32485">
        <w:rPr>
          <w:sz w:val="16"/>
          <w:szCs w:val="16"/>
        </w:rPr>
        <w:t>These risks are among those clearly identified by the report, which offers solutions to help them, ranging from additional funding to keep domestic manufacturers in business to sourcing restrictions, such as the proven Berry and Specialty Metals amendments, that protect manufacturers from hostile foreign acts.</w:t>
      </w:r>
    </w:p>
    <w:p w:rsidR="00ED2931" w:rsidRPr="00C32485" w:rsidRDefault="00ED2931" w:rsidP="00ED2931">
      <w:pPr>
        <w:spacing w:line="240" w:lineRule="auto"/>
        <w:contextualSpacing/>
        <w:rPr>
          <w:sz w:val="16"/>
        </w:rPr>
      </w:pPr>
      <w:r w:rsidRPr="00C32485">
        <w:rPr>
          <w:sz w:val="16"/>
        </w:rPr>
        <w:t xml:space="preserve">In addressing the prevalence of hostile foreign trade practices and other strategies designed to produce foreign dependence and weaken the American industrial base, the report goes further than the Department of Defense has traditionally wanted to venture. </w:t>
      </w:r>
      <w:r w:rsidRPr="00C32485">
        <w:rPr>
          <w:rStyle w:val="StyleUnderline"/>
          <w:rFonts w:ascii="Calibri" w:hAnsi="Calibri"/>
        </w:rPr>
        <w:t>The report clearly identifies five macro factors that have weakened the defense industrial base</w:t>
      </w:r>
      <w:r w:rsidRPr="00C32485">
        <w:rPr>
          <w:sz w:val="16"/>
        </w:rPr>
        <w:t xml:space="preserve">, including the “Industrial Policies of Competitor Nations.” </w:t>
      </w:r>
      <w:r w:rsidRPr="00C32485">
        <w:rPr>
          <w:rStyle w:val="StyleUnderline"/>
          <w:rFonts w:ascii="Calibri" w:hAnsi="Calibri"/>
        </w:rPr>
        <w:t xml:space="preserve">Though U.S. manufacturing has declined for a variety of reasons, the report notes that China, in particular, has used illegal means to dominate critical global markets. </w:t>
      </w:r>
      <w:r w:rsidRPr="00C32485">
        <w:rPr>
          <w:sz w:val="16"/>
        </w:rPr>
        <w:t>These means include espionage, evasion of export controls, market access restrictions, subsidies, and dumping, among others.</w:t>
      </w:r>
    </w:p>
    <w:p w:rsidR="00ED2931" w:rsidRPr="00C32485" w:rsidRDefault="00ED2931" w:rsidP="00ED2931">
      <w:pPr>
        <w:spacing w:line="240" w:lineRule="auto"/>
        <w:contextualSpacing/>
        <w:rPr>
          <w:sz w:val="16"/>
        </w:rPr>
      </w:pPr>
    </w:p>
    <w:p w:rsidR="00ED2931" w:rsidRPr="00C32485" w:rsidRDefault="00ED2931" w:rsidP="00ED2931">
      <w:pPr>
        <w:spacing w:line="240" w:lineRule="auto"/>
        <w:contextualSpacing/>
        <w:rPr>
          <w:sz w:val="16"/>
        </w:rPr>
      </w:pPr>
    </w:p>
    <w:p w:rsidR="00ED2931" w:rsidRPr="00C32485" w:rsidRDefault="00ED2931" w:rsidP="00A85749">
      <w:pPr>
        <w:pStyle w:val="Heading4"/>
      </w:pPr>
      <w:r w:rsidRPr="00C32485">
        <w:t xml:space="preserve">Defense industry in shambles – ideological underpinnings and budgeting </w:t>
      </w:r>
    </w:p>
    <w:p w:rsidR="00ED2931" w:rsidRPr="00C32485" w:rsidRDefault="00ED2931" w:rsidP="00ED2931">
      <w:pPr>
        <w:spacing w:line="240" w:lineRule="auto"/>
        <w:contextualSpacing/>
      </w:pPr>
      <w:r w:rsidRPr="00C32485">
        <w:rPr>
          <w:rStyle w:val="Style13ptBold"/>
          <w:rFonts w:ascii="Calibri" w:hAnsi="Calibri"/>
        </w:rPr>
        <w:t>GREEN 19</w:t>
      </w:r>
      <w:r w:rsidRPr="00C32485">
        <w:t xml:space="preserve"> – president of J.A. Green &amp; Company, a government relations firm based in Washington, D.C. He previously served with the House Armed Services Committee and the Defense Department. [Jeff, Industrial Base Gears Up for Great Power Conflict, 1/24/2019, </w:t>
      </w:r>
      <w:hyperlink r:id="rId22" w:history="1">
        <w:r w:rsidRPr="00C32485">
          <w:rPr>
            <w:rStyle w:val="Hyperlink"/>
          </w:rPr>
          <w:t>https://www.nationaldefensemagazine.org/articles/2019/1/24/viewpoint-industrial-base-gears-up-for-great-power-conflict</w:t>
        </w:r>
      </w:hyperlink>
      <w:r w:rsidRPr="00C32485">
        <w:t>, DKP]</w:t>
      </w:r>
    </w:p>
    <w:p w:rsidR="00ED2931" w:rsidRPr="00C32485" w:rsidRDefault="00ED2931" w:rsidP="00ED2931">
      <w:pPr>
        <w:spacing w:line="240" w:lineRule="auto"/>
        <w:contextualSpacing/>
      </w:pPr>
    </w:p>
    <w:p w:rsidR="00ED2931" w:rsidRPr="00C32485" w:rsidRDefault="00ED2931" w:rsidP="00ED2931">
      <w:pPr>
        <w:spacing w:line="240" w:lineRule="auto"/>
        <w:contextualSpacing/>
        <w:rPr>
          <w:sz w:val="16"/>
        </w:rPr>
      </w:pPr>
      <w:r w:rsidRPr="00C32485">
        <w:rPr>
          <w:rStyle w:val="StyleUnderline"/>
          <w:rFonts w:ascii="Calibri" w:hAnsi="Calibri"/>
        </w:rPr>
        <w:t>For decades, free-trade ideology has dominated</w:t>
      </w:r>
      <w:r w:rsidRPr="00C32485">
        <w:rPr>
          <w:sz w:val="16"/>
        </w:rPr>
        <w:t xml:space="preserve"> discussions about </w:t>
      </w:r>
      <w:r w:rsidRPr="00C32485">
        <w:rPr>
          <w:rStyle w:val="StyleUnderline"/>
          <w:rFonts w:ascii="Calibri" w:hAnsi="Calibri"/>
        </w:rPr>
        <w:t xml:space="preserve">manufacturing and economic development </w:t>
      </w:r>
      <w:r w:rsidRPr="00C32485">
        <w:rPr>
          <w:sz w:val="16"/>
        </w:rPr>
        <w:t xml:space="preserve">in the United States, even with respect to the defense industrial base. Though policies stemming from this ideology have succeeded in generating great wealth for the U.S. economy, </w:t>
      </w:r>
      <w:r w:rsidRPr="00C32485">
        <w:rPr>
          <w:rStyle w:val="StyleUnderline"/>
          <w:rFonts w:ascii="Calibri" w:hAnsi="Calibri"/>
        </w:rPr>
        <w:t>they have</w:t>
      </w:r>
      <w:r w:rsidRPr="00C32485">
        <w:rPr>
          <w:sz w:val="16"/>
        </w:rPr>
        <w:t xml:space="preserve"> also </w:t>
      </w:r>
      <w:r w:rsidRPr="00C32485">
        <w:rPr>
          <w:rStyle w:val="StyleUnderline"/>
          <w:rFonts w:ascii="Calibri" w:hAnsi="Calibri"/>
        </w:rPr>
        <w:t>led to</w:t>
      </w:r>
      <w:r w:rsidRPr="00C32485">
        <w:rPr>
          <w:sz w:val="16"/>
        </w:rPr>
        <w:t xml:space="preserve"> a number of unintended consequences, including the </w:t>
      </w:r>
      <w:r w:rsidRPr="00C32485">
        <w:rPr>
          <w:rStyle w:val="StyleUnderline"/>
          <w:rFonts w:ascii="Calibri" w:hAnsi="Calibri"/>
        </w:rPr>
        <w:t xml:space="preserve">erosion of </w:t>
      </w:r>
      <w:r w:rsidRPr="00C32485">
        <w:rPr>
          <w:sz w:val="16"/>
        </w:rPr>
        <w:t xml:space="preserve">the manufacturing segment of </w:t>
      </w:r>
      <w:r w:rsidRPr="00C32485">
        <w:rPr>
          <w:rStyle w:val="StyleUnderline"/>
          <w:rFonts w:ascii="Calibri" w:hAnsi="Calibri"/>
        </w:rPr>
        <w:t>the defense industrial base.</w:t>
      </w:r>
    </w:p>
    <w:p w:rsidR="00ED2931" w:rsidRPr="00C32485" w:rsidRDefault="00ED2931" w:rsidP="00ED2931">
      <w:pPr>
        <w:spacing w:line="240" w:lineRule="auto"/>
        <w:contextualSpacing/>
        <w:rPr>
          <w:sz w:val="16"/>
        </w:rPr>
      </w:pPr>
      <w:r w:rsidRPr="00C32485">
        <w:rPr>
          <w:sz w:val="16"/>
        </w:rPr>
        <w:t xml:space="preserve">With new authorities included in this year’s defense authorization bill, </w:t>
      </w:r>
      <w:r w:rsidRPr="00C32485">
        <w:rPr>
          <w:rStyle w:val="StyleUnderline"/>
          <w:rFonts w:ascii="Calibri" w:hAnsi="Calibri"/>
        </w:rPr>
        <w:t xml:space="preserve">however, the Pentagon is well-equipped to reverse the decline </w:t>
      </w:r>
      <w:r w:rsidRPr="00C32485">
        <w:rPr>
          <w:sz w:val="16"/>
        </w:rPr>
        <w:t>in U.S. defense manufacturing and to provide secure supply of crucial military components for the future.</w:t>
      </w:r>
    </w:p>
    <w:p w:rsidR="00ED2931" w:rsidRPr="00C32485" w:rsidRDefault="00ED2931" w:rsidP="00ED2931">
      <w:pPr>
        <w:spacing w:line="240" w:lineRule="auto"/>
        <w:contextualSpacing/>
        <w:rPr>
          <w:sz w:val="16"/>
          <w:szCs w:val="16"/>
        </w:rPr>
      </w:pPr>
      <w:r w:rsidRPr="00C32485">
        <w:rPr>
          <w:sz w:val="16"/>
          <w:szCs w:val="16"/>
        </w:rPr>
        <w:t>The Defense Department is, of course, unlike any private sector business. It is responsible for responding to unforeseen events worldwide and is also subject to threats and challenges that no private sector actor confronts.</w:t>
      </w:r>
    </w:p>
    <w:p w:rsidR="00ED2931" w:rsidRPr="00C32485" w:rsidRDefault="00ED2931" w:rsidP="00ED2931">
      <w:pPr>
        <w:spacing w:line="240" w:lineRule="auto"/>
        <w:contextualSpacing/>
        <w:rPr>
          <w:rStyle w:val="StyleUnderline"/>
          <w:rFonts w:ascii="Calibri" w:hAnsi="Calibri"/>
        </w:rPr>
      </w:pPr>
      <w:r w:rsidRPr="00C32485">
        <w:rPr>
          <w:rStyle w:val="StyleUnderline"/>
          <w:rFonts w:ascii="Calibri" w:hAnsi="Calibri"/>
        </w:rPr>
        <w:t>A mistaken emphasis on free-trade ideology and a selective aversion to “picking winners and losers,” however, has led to the false conclusion that the department</w:t>
      </w:r>
      <w:r w:rsidRPr="00C32485">
        <w:rPr>
          <w:sz w:val="16"/>
        </w:rPr>
        <w:t xml:space="preserve">, which has a budget larger than many midsize European countries, cannot and should not attempt to shape the commercial sector that supplies it. </w:t>
      </w:r>
      <w:r w:rsidRPr="00C32485">
        <w:rPr>
          <w:rStyle w:val="StyleUnderline"/>
          <w:rFonts w:ascii="Calibri" w:hAnsi="Calibri"/>
        </w:rPr>
        <w:t>This mindset has produced weak points in the supply chain that potential adversaries have recognized and exploited.</w:t>
      </w:r>
    </w:p>
    <w:p w:rsidR="00ED2931" w:rsidRPr="00C32485" w:rsidRDefault="00ED2931" w:rsidP="00ED2931">
      <w:pPr>
        <w:spacing w:line="240" w:lineRule="auto"/>
        <w:contextualSpacing/>
        <w:rPr>
          <w:rStyle w:val="StyleUnderline"/>
          <w:rFonts w:ascii="Calibri" w:hAnsi="Calibri"/>
        </w:rPr>
      </w:pPr>
      <w:r w:rsidRPr="00C32485">
        <w:rPr>
          <w:sz w:val="16"/>
        </w:rPr>
        <w:t xml:space="preserve">A recent op-ed by retired Air Force Gen. Hawk Carlisle, former commander of Air Combat Command, and current president and CEO of the National Defense Industrial Association, argues that </w:t>
      </w:r>
      <w:r w:rsidRPr="00C32485">
        <w:rPr>
          <w:rStyle w:val="StyleUnderline"/>
          <w:rFonts w:ascii="Calibri" w:hAnsi="Calibri"/>
        </w:rPr>
        <w:t xml:space="preserve">today’s industrial base is vastly different than the one that propelled the United States to military greatness </w:t>
      </w:r>
      <w:r w:rsidRPr="00C32485">
        <w:rPr>
          <w:sz w:val="16"/>
        </w:rPr>
        <w:t xml:space="preserve">in World War II and throughout the Cold War. </w:t>
      </w:r>
      <w:r w:rsidRPr="00C32485">
        <w:rPr>
          <w:rStyle w:val="StyleUnderline"/>
          <w:rFonts w:ascii="Calibri" w:hAnsi="Calibri"/>
        </w:rPr>
        <w:t>Even as defense spending increased</w:t>
      </w:r>
      <w:r w:rsidRPr="00C32485">
        <w:rPr>
          <w:sz w:val="16"/>
        </w:rPr>
        <w:t xml:space="preserve"> following 9/11, </w:t>
      </w:r>
      <w:r w:rsidRPr="00C32485">
        <w:rPr>
          <w:rStyle w:val="StyleUnderline"/>
          <w:rFonts w:ascii="Calibri" w:hAnsi="Calibri"/>
        </w:rPr>
        <w:t>the defense industrial base has continued to shrink and consolidate.</w:t>
      </w:r>
    </w:p>
    <w:p w:rsidR="00ED2931" w:rsidRPr="00C32485" w:rsidRDefault="00ED2931" w:rsidP="00ED2931">
      <w:pPr>
        <w:spacing w:line="240" w:lineRule="auto"/>
        <w:contextualSpacing/>
        <w:rPr>
          <w:rStyle w:val="StyleUnderline"/>
          <w:rFonts w:ascii="Calibri" w:hAnsi="Calibri"/>
        </w:rPr>
      </w:pPr>
      <w:r w:rsidRPr="00C32485">
        <w:rPr>
          <w:rStyle w:val="StyleUnderline"/>
          <w:rFonts w:ascii="Calibri" w:hAnsi="Calibri"/>
        </w:rPr>
        <w:t>This process was greatly accelerated by budgetary uncertainty during</w:t>
      </w:r>
      <w:r w:rsidRPr="00C32485">
        <w:rPr>
          <w:sz w:val="16"/>
        </w:rPr>
        <w:t xml:space="preserve"> the </w:t>
      </w:r>
      <w:r w:rsidRPr="00C32485">
        <w:rPr>
          <w:rStyle w:val="StyleUnderline"/>
          <w:rFonts w:ascii="Calibri" w:hAnsi="Calibri"/>
        </w:rPr>
        <w:t>Obama</w:t>
      </w:r>
      <w:r w:rsidRPr="00C32485">
        <w:rPr>
          <w:sz w:val="16"/>
        </w:rPr>
        <w:t xml:space="preserve"> administration. A study on the impacts of budget sequestration by the Center for Strategic and International Studies and the Aerospace Industries Association, “Measuring the Impact of Sequestration and the Defense Drawdown on the Industrial Base, 2011-2015,” notes that over </w:t>
      </w:r>
      <w:r w:rsidRPr="00C32485">
        <w:rPr>
          <w:rStyle w:val="StyleUnderline"/>
          <w:rFonts w:ascii="Calibri" w:hAnsi="Calibri"/>
        </w:rPr>
        <w:t>17,000 companies left the defense industrial base</w:t>
      </w:r>
      <w:r w:rsidRPr="00C32485">
        <w:rPr>
          <w:sz w:val="16"/>
        </w:rPr>
        <w:t xml:space="preserve"> during those years. </w:t>
      </w:r>
      <w:r w:rsidRPr="00C32485">
        <w:rPr>
          <w:rStyle w:val="StyleUnderline"/>
          <w:rFonts w:ascii="Calibri" w:hAnsi="Calibri"/>
        </w:rPr>
        <w:t>This greatly reduced the scope of competition within the industry and left the defense supply chain with a large number of single points of failure.</w:t>
      </w:r>
    </w:p>
    <w:p w:rsidR="00ED2931" w:rsidRPr="00C32485" w:rsidRDefault="00ED2931" w:rsidP="00ED2931">
      <w:pPr>
        <w:spacing w:line="240" w:lineRule="auto"/>
        <w:contextualSpacing/>
        <w:rPr>
          <w:rStyle w:val="StyleUnderline"/>
          <w:rFonts w:ascii="Calibri" w:hAnsi="Calibri"/>
        </w:rPr>
      </w:pPr>
      <w:r w:rsidRPr="00C32485">
        <w:rPr>
          <w:sz w:val="16"/>
        </w:rPr>
        <w:t xml:space="preserve">Looking at U.S. industry more broadly, it is clear that </w:t>
      </w:r>
      <w:r w:rsidRPr="00C32485">
        <w:rPr>
          <w:rStyle w:val="StyleUnderline"/>
          <w:rFonts w:ascii="Calibri" w:hAnsi="Calibri"/>
        </w:rPr>
        <w:t xml:space="preserve">while certain segments of manufacturing </w:t>
      </w:r>
      <w:r w:rsidRPr="00C32485">
        <w:rPr>
          <w:sz w:val="16"/>
        </w:rPr>
        <w:t xml:space="preserve">output </w:t>
      </w:r>
      <w:r w:rsidRPr="00C32485">
        <w:rPr>
          <w:rStyle w:val="StyleUnderline"/>
          <w:rFonts w:ascii="Calibri" w:hAnsi="Calibri"/>
        </w:rPr>
        <w:t xml:space="preserve">are doing well, industries that supply defense manufacturing have sustained deep declines </w:t>
      </w:r>
      <w:r w:rsidRPr="00C32485">
        <w:rPr>
          <w:sz w:val="16"/>
        </w:rPr>
        <w:t xml:space="preserve">in recent years. The mining of non-fuel resources, for example, peaked in early 2006 and has declined ever since. The decline in textile production has been even more dramatic. At a time when the economy is increasingly dominated by service businesses, </w:t>
      </w:r>
      <w:r w:rsidRPr="00C32485">
        <w:rPr>
          <w:rStyle w:val="StyleUnderline"/>
          <w:rFonts w:ascii="Calibri" w:hAnsi="Calibri"/>
        </w:rPr>
        <w:t>both the executive branch and Congress must take a hard look at the ideological underpinnings driving our industrial policy.</w:t>
      </w:r>
    </w:p>
    <w:p w:rsidR="00ED2931" w:rsidRPr="00C32485" w:rsidRDefault="00ED2931" w:rsidP="00ED2931">
      <w:pPr>
        <w:spacing w:line="240" w:lineRule="auto"/>
        <w:contextualSpacing/>
        <w:rPr>
          <w:rStyle w:val="StyleUnderline"/>
          <w:rFonts w:ascii="Calibri" w:hAnsi="Calibri"/>
        </w:rPr>
      </w:pPr>
    </w:p>
    <w:p w:rsidR="00ED2931" w:rsidRPr="00C32485" w:rsidRDefault="00ED2931" w:rsidP="00A85749">
      <w:pPr>
        <w:pStyle w:val="Heading4"/>
      </w:pPr>
      <w:r w:rsidRPr="00C32485">
        <w:t xml:space="preserve">Defense industrial base weak – decades of decline, reliance on China </w:t>
      </w:r>
    </w:p>
    <w:p w:rsidR="00ED2931" w:rsidRPr="00C32485" w:rsidRDefault="00ED2931" w:rsidP="00ED2931">
      <w:pPr>
        <w:spacing w:line="240" w:lineRule="auto"/>
        <w:contextualSpacing/>
      </w:pPr>
      <w:r w:rsidRPr="00C32485">
        <w:rPr>
          <w:rStyle w:val="Style13ptBold"/>
          <w:rFonts w:ascii="Calibri" w:hAnsi="Calibri"/>
        </w:rPr>
        <w:t>GREEN 19</w:t>
      </w:r>
      <w:r w:rsidRPr="00C32485">
        <w:t xml:space="preserve"> – president of J.A. Green &amp; Company, a government relations firm based in Washington, D.C. He previously served with the House Armed Services Committee and the Defense Department. [Jeff, Industrial Base Gears Up for Great Power Conflict, 1/24/2019, </w:t>
      </w:r>
      <w:hyperlink r:id="rId23" w:history="1">
        <w:r w:rsidRPr="00C32485">
          <w:rPr>
            <w:rStyle w:val="Hyperlink"/>
          </w:rPr>
          <w:t>https://www.nationaldefensemagazine.org/articles/2019/1/24/viewpoint-industrial-base-gears-up-for-great-power-conflict</w:t>
        </w:r>
      </w:hyperlink>
      <w:r w:rsidRPr="00C32485">
        <w:t>, DKP]</w:t>
      </w:r>
    </w:p>
    <w:p w:rsidR="00ED2931" w:rsidRPr="00C32485" w:rsidRDefault="00ED2931" w:rsidP="00ED2931">
      <w:pPr>
        <w:spacing w:line="240" w:lineRule="auto"/>
        <w:contextualSpacing/>
        <w:rPr>
          <w:rStyle w:val="StyleUnderline"/>
          <w:rFonts w:ascii="Calibri" w:hAnsi="Calibri"/>
        </w:rPr>
      </w:pPr>
    </w:p>
    <w:p w:rsidR="00ED2931" w:rsidRPr="00C32485" w:rsidRDefault="00ED2931" w:rsidP="00ED2931">
      <w:pPr>
        <w:spacing w:line="240" w:lineRule="auto"/>
        <w:contextualSpacing/>
        <w:rPr>
          <w:rStyle w:val="StyleUnderline"/>
          <w:rFonts w:ascii="Calibri" w:hAnsi="Calibri"/>
        </w:rPr>
      </w:pPr>
      <w:r w:rsidRPr="00C32485">
        <w:rPr>
          <w:sz w:val="16"/>
        </w:rPr>
        <w:t xml:space="preserve">Thankfully, the 2017 National Security Strategy acknowledged the deeply troubling decline of the defense industrial base. The document notes: “A healthy defense industrial base is a critical element of U.S. power and the national security innovation base. The ability of the military to surge in response to an emergency depends on our nation’s ability to produce needed parts and systems, healthy and secure supply chains, and a skilled U.S. workforce. </w:t>
      </w:r>
      <w:r w:rsidRPr="00C32485">
        <w:rPr>
          <w:rStyle w:val="StyleUnderline"/>
          <w:rFonts w:ascii="Calibri" w:hAnsi="Calibri"/>
        </w:rPr>
        <w:t>The erosion of American manufacturing</w:t>
      </w:r>
      <w:r w:rsidRPr="00C32485">
        <w:rPr>
          <w:sz w:val="16"/>
        </w:rPr>
        <w:t xml:space="preserve"> over the last two decades, however, has had a negative impact on these capabilities and </w:t>
      </w:r>
      <w:r w:rsidRPr="00C32485">
        <w:rPr>
          <w:rStyle w:val="StyleUnderline"/>
          <w:rFonts w:ascii="Calibri" w:hAnsi="Calibri"/>
        </w:rPr>
        <w:t>threatens to undermine the ability of U.S. manufacturers to meet national security requirements.”</w:t>
      </w:r>
    </w:p>
    <w:p w:rsidR="00ED2931" w:rsidRPr="00C32485" w:rsidRDefault="00ED2931" w:rsidP="00ED2931">
      <w:pPr>
        <w:spacing w:line="240" w:lineRule="auto"/>
        <w:contextualSpacing/>
        <w:rPr>
          <w:rStyle w:val="StyleUnderline"/>
          <w:rFonts w:ascii="Calibri" w:hAnsi="Calibri"/>
        </w:rPr>
      </w:pPr>
      <w:r w:rsidRPr="00C32485">
        <w:rPr>
          <w:rStyle w:val="StyleUnderline"/>
          <w:rFonts w:ascii="Calibri" w:hAnsi="Calibri"/>
        </w:rPr>
        <w:t>One of the best-known single points of failure in today’s defense industrial base is the near sole-source dependence on China for rare earth elements. Due to their unique properties, this select group of minerals is essential for the construction of much of the U.S. military’s high-tech hardware</w:t>
      </w:r>
      <w:r w:rsidRPr="00C32485">
        <w:rPr>
          <w:sz w:val="16"/>
        </w:rPr>
        <w:t xml:space="preserve">, including everything from </w:t>
      </w:r>
      <w:r w:rsidRPr="00C32485">
        <w:rPr>
          <w:rStyle w:val="StyleUnderline"/>
          <w:rFonts w:ascii="Calibri" w:hAnsi="Calibri"/>
        </w:rPr>
        <w:t>radars to night vision goggles. The lack of viable domestic sources for the elements creates a significant strategic vulnerability.</w:t>
      </w:r>
    </w:p>
    <w:p w:rsidR="00ED2931" w:rsidRPr="00C32485" w:rsidRDefault="00ED2931" w:rsidP="00ED2931">
      <w:pPr>
        <w:spacing w:line="240" w:lineRule="auto"/>
        <w:contextualSpacing/>
        <w:rPr>
          <w:rStyle w:val="StyleUnderline"/>
          <w:rFonts w:ascii="Calibri" w:hAnsi="Calibri"/>
        </w:rPr>
      </w:pPr>
      <w:r w:rsidRPr="00C32485">
        <w:rPr>
          <w:rStyle w:val="StyleUnderline"/>
          <w:rFonts w:ascii="Calibri" w:hAnsi="Calibri"/>
        </w:rPr>
        <w:t>An incident in 2010 shows just how dangerous this dependence can be. In the midst of an international dispute over control of fishing waters, China abruptly cut off rare earth element exports to Japan</w:t>
      </w:r>
      <w:r w:rsidRPr="00C32485">
        <w:rPr>
          <w:sz w:val="16"/>
        </w:rPr>
        <w:t xml:space="preserve">, only resuming them a month later after Japan declined to prosecute the Chinese ship captain involved in the incident. </w:t>
      </w:r>
      <w:r w:rsidRPr="00C32485">
        <w:rPr>
          <w:rStyle w:val="StyleUnderline"/>
          <w:rFonts w:ascii="Calibri" w:hAnsi="Calibri"/>
        </w:rPr>
        <w:t>Had the export restrictions continued, the impact on the Japanese high-tech industry could have been catastrophic.</w:t>
      </w:r>
    </w:p>
    <w:p w:rsidR="00ED2931" w:rsidRPr="00C32485" w:rsidRDefault="00ED2931" w:rsidP="00ED2931">
      <w:pPr>
        <w:spacing w:line="240" w:lineRule="auto"/>
        <w:contextualSpacing/>
        <w:rPr>
          <w:sz w:val="16"/>
        </w:rPr>
      </w:pPr>
      <w:r w:rsidRPr="00C32485">
        <w:rPr>
          <w:sz w:val="16"/>
        </w:rPr>
        <w:t xml:space="preserve">Concerningly, there are indications </w:t>
      </w:r>
      <w:r w:rsidRPr="00C32485">
        <w:rPr>
          <w:rStyle w:val="StyleUnderline"/>
          <w:rFonts w:ascii="Calibri" w:hAnsi="Calibri"/>
        </w:rPr>
        <w:t>that China may try to use the export of critical raw materials to gain geopolitical leverage over the U</w:t>
      </w:r>
      <w:r w:rsidRPr="00C32485">
        <w:rPr>
          <w:sz w:val="16"/>
        </w:rPr>
        <w:t xml:space="preserve">nited </w:t>
      </w:r>
      <w:r w:rsidRPr="00C32485">
        <w:rPr>
          <w:rStyle w:val="StyleUnderline"/>
          <w:rFonts w:ascii="Calibri" w:hAnsi="Calibri"/>
        </w:rPr>
        <w:t>S</w:t>
      </w:r>
      <w:r w:rsidRPr="00C32485">
        <w:rPr>
          <w:sz w:val="16"/>
        </w:rPr>
        <w:t xml:space="preserve">tates. At a public forum in Beijing in September, China’s former </w:t>
      </w:r>
      <w:r w:rsidRPr="00C32485">
        <w:rPr>
          <w:rStyle w:val="StyleUnderline"/>
          <w:rFonts w:ascii="Calibri" w:hAnsi="Calibri"/>
        </w:rPr>
        <w:t>finance minister</w:t>
      </w:r>
      <w:r w:rsidRPr="00C32485">
        <w:rPr>
          <w:sz w:val="16"/>
        </w:rPr>
        <w:t xml:space="preserve"> Lou </w:t>
      </w:r>
      <w:r w:rsidRPr="00C32485">
        <w:rPr>
          <w:rStyle w:val="StyleUnderline"/>
          <w:rFonts w:ascii="Calibri" w:hAnsi="Calibri"/>
        </w:rPr>
        <w:t>Jiwei</w:t>
      </w:r>
      <w:r w:rsidRPr="00C32485">
        <w:rPr>
          <w:sz w:val="16"/>
        </w:rPr>
        <w:t xml:space="preserve"> reportedly </w:t>
      </w:r>
      <w:r w:rsidRPr="00C32485">
        <w:rPr>
          <w:rStyle w:val="StyleUnderline"/>
          <w:rFonts w:ascii="Calibri" w:hAnsi="Calibri"/>
        </w:rPr>
        <w:t>told an audience that China could restrict exports of core items for the U.S. manufacturing supply chain. This speech was after the Communist Party’s People’s Daily printed a story stating: “We are looking forward to a more beautiful counterattack and will keep increasing the pain felt by the U.S.”</w:t>
      </w:r>
      <w:r w:rsidRPr="00C32485">
        <w:rPr>
          <w:sz w:val="16"/>
        </w:rPr>
        <w:t xml:space="preserve"> This statement is an important reminder that </w:t>
      </w:r>
      <w:r w:rsidRPr="00C32485">
        <w:rPr>
          <w:rStyle w:val="StyleUnderline"/>
          <w:rFonts w:ascii="Calibri" w:hAnsi="Calibri"/>
        </w:rPr>
        <w:t>our strategic materials vulnerabilities are real</w:t>
      </w:r>
      <w:r w:rsidRPr="00C32485">
        <w:rPr>
          <w:sz w:val="16"/>
        </w:rPr>
        <w:t>, and our senior government officials must heed this call to action to build on the advances made this year.</w:t>
      </w:r>
    </w:p>
    <w:p w:rsidR="00C21204" w:rsidRPr="00C32485" w:rsidRDefault="00C21204" w:rsidP="00EB052A">
      <w:pPr>
        <w:pStyle w:val="Heading1"/>
      </w:pPr>
      <w:r w:rsidRPr="00C32485">
        <w:t>UQ CP</w:t>
      </w:r>
    </w:p>
    <w:p w:rsidR="00EB052A" w:rsidRPr="00C32485" w:rsidRDefault="00EB052A" w:rsidP="00EB052A">
      <w:pPr>
        <w:pStyle w:val="Heading2"/>
      </w:pPr>
      <w:r w:rsidRPr="00C32485">
        <w:t>1NC</w:t>
      </w:r>
    </w:p>
    <w:p w:rsidR="00C21204" w:rsidRPr="00C32485" w:rsidRDefault="00C21204" w:rsidP="00C21204">
      <w:pPr>
        <w:pStyle w:val="Heading3"/>
      </w:pPr>
      <w:r w:rsidRPr="00C32485">
        <w:t>1NC – CP</w:t>
      </w:r>
    </w:p>
    <w:p w:rsidR="00C21204" w:rsidRPr="00C32485" w:rsidRDefault="00C21204" w:rsidP="00A85749">
      <w:pPr>
        <w:pStyle w:val="Heading4"/>
      </w:pPr>
      <w:r w:rsidRPr="00C32485">
        <w:t>The United States federal government should increase funding and provide targeted relief for programs that support the defense industrial base as per the Green evidence.</w:t>
      </w:r>
    </w:p>
    <w:p w:rsidR="00C21204" w:rsidRPr="00C32485" w:rsidRDefault="00C21204" w:rsidP="00C21204"/>
    <w:p w:rsidR="00C21204" w:rsidRPr="00C32485" w:rsidRDefault="00C21204" w:rsidP="00A85749">
      <w:pPr>
        <w:pStyle w:val="Heading4"/>
      </w:pPr>
      <w:r w:rsidRPr="00C32485">
        <w:t>The counterplan revitalizes the US industrial base and provides uniqueness for our DA scenario</w:t>
      </w:r>
    </w:p>
    <w:p w:rsidR="00C21204" w:rsidRPr="00C32485" w:rsidRDefault="00C21204" w:rsidP="00C21204">
      <w:pPr>
        <w:spacing w:line="240" w:lineRule="auto"/>
        <w:contextualSpacing/>
      </w:pPr>
      <w:r w:rsidRPr="00C32485">
        <w:rPr>
          <w:rStyle w:val="Style13ptBold"/>
        </w:rPr>
        <w:t>GREEN 19</w:t>
      </w:r>
      <w:r w:rsidRPr="00C32485">
        <w:t xml:space="preserve"> – president of J.A. Green &amp; Company, a government relations firm based in Washington, D.C. He previously served with the House Armed Services Committee and the Defense Department. [Jeff, Industrial Base Gears Up for Great Power Conflict, 1/24/2019, </w:t>
      </w:r>
      <w:hyperlink r:id="rId24" w:history="1">
        <w:r w:rsidRPr="00C32485">
          <w:rPr>
            <w:rStyle w:val="Hyperlink"/>
          </w:rPr>
          <w:t>https://www.nationaldefensemagazine.org/articles/2019/1/24/viewpoint-industrial-base-gears-up-for-great-power-conflict</w:t>
        </w:r>
      </w:hyperlink>
      <w:r w:rsidRPr="00C32485">
        <w:t>, DKP]</w:t>
      </w:r>
    </w:p>
    <w:p w:rsidR="00C21204" w:rsidRPr="00C32485" w:rsidRDefault="00C21204" w:rsidP="00C21204">
      <w:pPr>
        <w:spacing w:line="240" w:lineRule="auto"/>
        <w:contextualSpacing/>
      </w:pPr>
      <w:r w:rsidRPr="00C32485">
        <w:t xml:space="preserve">Thankfully, </w:t>
      </w:r>
      <w:r w:rsidRPr="00C32485">
        <w:rPr>
          <w:rStyle w:val="StyleUnderline"/>
        </w:rPr>
        <w:t>government policy is rapidly changing to create a more secure industrial base, highlighted by efforts to create a more favorable business climate to sustain potentially low-volume, high priority production of key materials</w:t>
      </w:r>
      <w:r w:rsidRPr="00C32485">
        <w:t>. This process started with a number of executive orders issued by the administration.</w:t>
      </w:r>
    </w:p>
    <w:p w:rsidR="00C21204" w:rsidRPr="00C32485" w:rsidRDefault="00C21204" w:rsidP="00C21204">
      <w:pPr>
        <w:spacing w:line="240" w:lineRule="auto"/>
        <w:contextualSpacing/>
        <w:rPr>
          <w:rStyle w:val="StyleUnderline"/>
        </w:rPr>
      </w:pPr>
      <w:r w:rsidRPr="00C32485">
        <w:rPr>
          <w:rStyle w:val="StyleUnderline"/>
        </w:rPr>
        <w:t>For instance, Executive Order 13806</w:t>
      </w:r>
      <w:r w:rsidRPr="00C32485">
        <w:t xml:space="preserve">, “Assessing and Strengthening the Manufacturing and Defense Industrial Base and Supply Chain Resiliency of the United States,” </w:t>
      </w:r>
      <w:r w:rsidRPr="00C32485">
        <w:rPr>
          <w:rStyle w:val="StyleUnderline"/>
        </w:rPr>
        <w:t>mandated a comprehensive study of the defense industrial base.</w:t>
      </w:r>
      <w:r w:rsidRPr="00C32485">
        <w:t xml:space="preserve"> Likewise, </w:t>
      </w:r>
      <w:r w:rsidRPr="00C32485">
        <w:rPr>
          <w:rStyle w:val="StyleUnderline"/>
        </w:rPr>
        <w:t>Executive Order 13817,</w:t>
      </w:r>
      <w:r w:rsidRPr="00C32485">
        <w:t xml:space="preserve"> “Presidential Executive Order on a Federal Strategy to Ensure Secure and Reliable Supplies of Critical Minerals,” </w:t>
      </w:r>
      <w:r w:rsidRPr="00C32485">
        <w:rPr>
          <w:rStyle w:val="StyleUnderline"/>
        </w:rPr>
        <w:t>initiated an intra-governmental strategy to end U.S. reliance on foreign suppliers of 35 critical mineral commodities.</w:t>
      </w:r>
    </w:p>
    <w:p w:rsidR="00C21204" w:rsidRPr="00C32485" w:rsidRDefault="00C21204" w:rsidP="00C21204">
      <w:pPr>
        <w:spacing w:line="240" w:lineRule="auto"/>
        <w:contextualSpacing/>
        <w:rPr>
          <w:rStyle w:val="StyleUnderline"/>
        </w:rPr>
      </w:pPr>
      <w:r w:rsidRPr="00C32485">
        <w:t xml:space="preserve">The push to secure the defense industrial base was advanced greatly by </w:t>
      </w:r>
      <w:r w:rsidRPr="00C32485">
        <w:rPr>
          <w:rStyle w:val="StyleUnderline"/>
        </w:rPr>
        <w:t>the recently-passed</w:t>
      </w:r>
      <w:r w:rsidRPr="00C32485">
        <w:t xml:space="preserve"> National Defense Authorization Act. For example, section 871 of the</w:t>
      </w:r>
      <w:r w:rsidRPr="00C32485">
        <w:rPr>
          <w:rStyle w:val="StyleUnderline"/>
        </w:rPr>
        <w:t xml:space="preserve"> NDAA prohibits the Defense Department and its contractors from acquiring certain sensitive materials, including rare earth magnets, from non-allied foreign nations</w:t>
      </w:r>
      <w:r w:rsidRPr="00C32485">
        <w:t xml:space="preserve"> including China, Russia and Iran. </w:t>
      </w:r>
      <w:r w:rsidRPr="00C32485">
        <w:rPr>
          <w:rStyle w:val="StyleUnderline"/>
        </w:rPr>
        <w:t>Once fully implemented in regulations, this language will help catalyze a resurgence in U.S. domestic production of critical minerals and components.</w:t>
      </w:r>
    </w:p>
    <w:p w:rsidR="00C21204" w:rsidRPr="00C32485" w:rsidRDefault="00C21204" w:rsidP="00C21204">
      <w:pPr>
        <w:spacing w:line="240" w:lineRule="auto"/>
        <w:contextualSpacing/>
        <w:rPr>
          <w:rStyle w:val="StyleUnderline"/>
        </w:rPr>
      </w:pPr>
      <w:r w:rsidRPr="00C32485">
        <w:rPr>
          <w:rStyle w:val="StyleUnderline"/>
        </w:rPr>
        <w:t xml:space="preserve">As production scales up </w:t>
      </w:r>
      <w:r w:rsidRPr="00C32485">
        <w:t xml:space="preserve">under the stimulus of steady demand, </w:t>
      </w:r>
      <w:r w:rsidRPr="00C32485">
        <w:rPr>
          <w:rStyle w:val="StyleUnderline"/>
        </w:rPr>
        <w:t>downstream consumers of these products are likely to find that U.S. producers can outcompete foreign suppliers on both price and quality.</w:t>
      </w:r>
      <w:r w:rsidRPr="00C32485">
        <w:t xml:space="preserve"> As it reviews the results of the administration’s industrial base study, </w:t>
      </w:r>
      <w:r w:rsidRPr="00C32485">
        <w:rPr>
          <w:rStyle w:val="StyleUnderline"/>
        </w:rPr>
        <w:t>Congress should consider adding more materials to the list in future years.</w:t>
      </w:r>
    </w:p>
    <w:p w:rsidR="00C21204" w:rsidRPr="00C32485" w:rsidRDefault="00C21204" w:rsidP="00C21204">
      <w:pPr>
        <w:spacing w:line="240" w:lineRule="auto"/>
        <w:contextualSpacing/>
      </w:pPr>
      <w:r w:rsidRPr="00C32485">
        <w:rPr>
          <w:rStyle w:val="StyleUnderline"/>
        </w:rPr>
        <w:t>This year’s NDAA, coupled with sustained attention from the executive branch, is the best thing to happen to the defense industrial base in years.</w:t>
      </w:r>
      <w:r w:rsidRPr="00C32485">
        <w:t xml:space="preserve"> However, </w:t>
      </w:r>
      <w:r w:rsidRPr="00C32485">
        <w:rPr>
          <w:rStyle w:val="StyleUnderline"/>
        </w:rPr>
        <w:t>Congress and the executive branch must do more to get this vital sector on solid footing for the era of renewed great power competition.</w:t>
      </w:r>
      <w:r w:rsidRPr="00C32485">
        <w:t xml:space="preserve"> As </w:t>
      </w:r>
      <w:r w:rsidRPr="00C32485">
        <w:rPr>
          <w:rStyle w:val="StyleUnderline"/>
        </w:rPr>
        <w:t xml:space="preserve">Congress </w:t>
      </w:r>
      <w:r w:rsidRPr="00C32485">
        <w:t xml:space="preserve">gears up for the next authorization act, it </w:t>
      </w:r>
      <w:r w:rsidRPr="00C32485">
        <w:rPr>
          <w:rStyle w:val="StyleUnderline"/>
        </w:rPr>
        <w:t>should use the recently-released executive branch assessment of defense industrial base vulnerabilities as a template for action.</w:t>
      </w:r>
      <w:r w:rsidRPr="00C32485">
        <w:t xml:space="preserve"> The report highlights numerous single points of failure in the defense supply chain. Though some can be fixed through executive branch action alone, others will require legislative support.</w:t>
      </w:r>
    </w:p>
    <w:p w:rsidR="00C21204" w:rsidRPr="00C32485" w:rsidRDefault="00C21204" w:rsidP="00C21204">
      <w:pPr>
        <w:spacing w:line="240" w:lineRule="auto"/>
        <w:contextualSpacing/>
        <w:rPr>
          <w:rStyle w:val="Emphasis"/>
        </w:rPr>
      </w:pPr>
      <w:r w:rsidRPr="00C32485">
        <w:rPr>
          <w:rStyle w:val="Emphasis"/>
        </w:rPr>
        <w:t>First, Congress must increase funding for the programs that directly support the industrial base, including Defense Production Act purchases, Industrial Base Analysis and Sustainment and Manufacturing Technology.</w:t>
      </w:r>
    </w:p>
    <w:p w:rsidR="00C21204" w:rsidRPr="00C32485" w:rsidRDefault="00C21204" w:rsidP="00C21204">
      <w:pPr>
        <w:spacing w:line="240" w:lineRule="auto"/>
        <w:contextualSpacing/>
      </w:pPr>
      <w:r w:rsidRPr="00C32485">
        <w:rPr>
          <w:rStyle w:val="Emphasis"/>
        </w:rPr>
        <w:t>Second, Congress needs to provide targeted relief from regulatory restrictions applicable to key industries that support the defense industrial base.</w:t>
      </w:r>
      <w:r w:rsidRPr="00C32485">
        <w:t xml:space="preserve"> For example, language included in the original House-passed version of the NDAA, introduced by Rep. Mark Amodei, R-Nev., would have sped the mine-permitting approval process for strategic and critical mineral projects. Unfortunately, this language lacked sufficient support in the Senate and was stripped out in conference. Without such language, a revival in the defense industrial base will be significantly delayed.</w:t>
      </w:r>
    </w:p>
    <w:p w:rsidR="00C21204" w:rsidRPr="00C32485" w:rsidRDefault="00C21204" w:rsidP="00C21204">
      <w:pPr>
        <w:spacing w:line="240" w:lineRule="auto"/>
        <w:contextualSpacing/>
        <w:rPr>
          <w:rStyle w:val="StyleUnderline"/>
        </w:rPr>
      </w:pPr>
      <w:r w:rsidRPr="00C32485">
        <w:t xml:space="preserve">In addition to addressing specific areas of concern such as mine-permitting reform, </w:t>
      </w:r>
      <w:r w:rsidRPr="00C32485">
        <w:rPr>
          <w:rStyle w:val="StyleUnderline"/>
        </w:rPr>
        <w:t>another area where Congress could be helpful is in addressing the substantial overlap in regulations at the federal, state and local levels. Many regulations</w:t>
      </w:r>
      <w:r w:rsidRPr="00C32485">
        <w:t xml:space="preserve">, which pertain to areas such as worker safety and environmental health, are duplicative and add no real value. They do, however, </w:t>
      </w:r>
      <w:r w:rsidRPr="00C32485">
        <w:rPr>
          <w:rStyle w:val="StyleUnderline"/>
        </w:rPr>
        <w:t>substantially increase costs.</w:t>
      </w:r>
      <w:r w:rsidRPr="00C32485">
        <w:t xml:space="preserve"> These are felt most strongly by smaller producers who lack the economies of scale necessary to afford an office of full-time compliance specialists</w:t>
      </w:r>
      <w:r w:rsidRPr="00C32485">
        <w:rPr>
          <w:rStyle w:val="StyleUnderline"/>
        </w:rPr>
        <w:t>. By working in a collaborative manner,</w:t>
      </w:r>
    </w:p>
    <w:p w:rsidR="00C21204" w:rsidRPr="00C32485" w:rsidRDefault="00C21204" w:rsidP="00C21204">
      <w:pPr>
        <w:spacing w:line="240" w:lineRule="auto"/>
        <w:contextualSpacing/>
      </w:pPr>
      <w:r w:rsidRPr="00C32485">
        <w:rPr>
          <w:rStyle w:val="StyleUnderline"/>
        </w:rPr>
        <w:t>Congress can help reduce this overlap and thereby improve the business environment</w:t>
      </w:r>
      <w:r w:rsidRPr="00C32485">
        <w:t xml:space="preserve"> for small- and medium-sized producers.</w:t>
      </w:r>
    </w:p>
    <w:p w:rsidR="00C21204" w:rsidRPr="00C32485" w:rsidRDefault="00C21204" w:rsidP="00C21204">
      <w:pPr>
        <w:spacing w:line="240" w:lineRule="auto"/>
        <w:contextualSpacing/>
      </w:pPr>
      <w:r w:rsidRPr="00C32485">
        <w:rPr>
          <w:rStyle w:val="Emphasis"/>
        </w:rPr>
        <w:t>Third, Congress should encourage the use of long-dormant tools such as loan guarantees and conversion of key facilities to government-owned, contractor-operated centers of excellence for low volume, but critical, strategic materials like specialty chemicals. T</w:t>
      </w:r>
      <w:r w:rsidRPr="00C32485">
        <w:t xml:space="preserve">he authorities for these types of projects already exist — they are present to some extent in programs such as the Defense Production Act and Industrial Base Analysis and Sustainment program — however, Congress needs to increase funding for them to be effective. </w:t>
      </w:r>
    </w:p>
    <w:p w:rsidR="00C21204" w:rsidRPr="00C32485" w:rsidRDefault="00C21204" w:rsidP="00C21204">
      <w:pPr>
        <w:spacing w:line="240" w:lineRule="auto"/>
        <w:contextualSpacing/>
        <w:rPr>
          <w:rStyle w:val="Emphasis"/>
        </w:rPr>
      </w:pPr>
      <w:r w:rsidRPr="00C32485">
        <w:rPr>
          <w:rStyle w:val="Emphasis"/>
        </w:rPr>
        <w:t>Finally, Congress should continue to include domestic sourcing requirements in future bills, recognizing that the inherent market demand to drive lowest cost production may not always be in our national security interest.</w:t>
      </w:r>
    </w:p>
    <w:p w:rsidR="00C21204" w:rsidRPr="00C32485" w:rsidRDefault="00C21204" w:rsidP="00C21204">
      <w:pPr>
        <w:spacing w:line="240" w:lineRule="auto"/>
        <w:contextualSpacing/>
      </w:pPr>
      <w:r w:rsidRPr="00C32485">
        <w:t>This year, the government made significant progress in addressing a number of strategic vulnerabilities. Even more welcome, there appears to be a growing consensus that the free-market mindset that has worked well in other policy areas is not optimal for the defense sector. Support for the defense industrial base has been, and should continue to be, an area of bipartisan agreement. In the years ahead, Congress and the administration should work together to find additional ways to strengthen the defense industrial base.</w:t>
      </w:r>
    </w:p>
    <w:p w:rsidR="00EB052A" w:rsidRPr="00C32485" w:rsidRDefault="00EB052A" w:rsidP="00EB052A">
      <w:pPr>
        <w:pStyle w:val="Heading2"/>
      </w:pPr>
      <w:r w:rsidRPr="00C32485">
        <w:t>2NC</w:t>
      </w:r>
    </w:p>
    <w:p w:rsidR="00C21204" w:rsidRPr="00C32485" w:rsidRDefault="00C21204" w:rsidP="00C21204">
      <w:pPr>
        <w:pStyle w:val="Heading3"/>
      </w:pPr>
      <w:r w:rsidRPr="00C32485">
        <w:t>2NC – CP Solves</w:t>
      </w:r>
    </w:p>
    <w:p w:rsidR="00C21204" w:rsidRPr="00C32485" w:rsidRDefault="00C21204" w:rsidP="00A85749">
      <w:pPr>
        <w:pStyle w:val="Heading4"/>
      </w:pPr>
      <w:r w:rsidRPr="00C32485">
        <w:t>The counterplan solves the defense industrial base</w:t>
      </w:r>
    </w:p>
    <w:p w:rsidR="00C21204" w:rsidRPr="00C32485" w:rsidRDefault="00C21204" w:rsidP="00C21204">
      <w:r w:rsidRPr="00C32485">
        <w:rPr>
          <w:rStyle w:val="Style13ptBold"/>
        </w:rPr>
        <w:t>GREEN 18</w:t>
      </w:r>
      <w:r w:rsidRPr="00C32485">
        <w:t xml:space="preserve"> – president of J.A. Green &amp; Company, a government relations firm based in Washington, D.C. He previously served with the House Armed Services Committee and the Defense Department.  [Jeff, The decline of the defense industrial base – and what to do about it, 10/5/2018, </w:t>
      </w:r>
      <w:hyperlink r:id="rId25" w:history="1">
        <w:r w:rsidRPr="00C32485">
          <w:rPr>
            <w:rStyle w:val="Hyperlink"/>
          </w:rPr>
          <w:t>https://www.defensenews.com/opinion/2018/10/05/the-decline-of-the-defense-industrial-base-and-what-to-do-about-it/</w:t>
        </w:r>
      </w:hyperlink>
      <w:r w:rsidRPr="00C32485">
        <w:t>, DKP]</w:t>
      </w:r>
    </w:p>
    <w:p w:rsidR="00C21204" w:rsidRPr="00C32485" w:rsidRDefault="00C21204" w:rsidP="00C21204">
      <w:pPr>
        <w:rPr>
          <w:sz w:val="16"/>
        </w:rPr>
      </w:pPr>
      <w:r w:rsidRPr="00C32485">
        <w:rPr>
          <w:sz w:val="16"/>
        </w:rPr>
        <w:t xml:space="preserve">Fortunately, </w:t>
      </w:r>
      <w:r w:rsidRPr="00C32485">
        <w:rPr>
          <w:rStyle w:val="StyleUnderline"/>
        </w:rPr>
        <w:t>the report goes beyond problem identification to provide a Blueprint for Action</w:t>
      </w:r>
      <w:r w:rsidRPr="00C32485">
        <w:rPr>
          <w:sz w:val="16"/>
        </w:rPr>
        <w:t>. Though many of these are locked away in a classified annex to the report, the White House has provided some clues as to how it wishes to proceed.</w:t>
      </w:r>
    </w:p>
    <w:p w:rsidR="00C21204" w:rsidRPr="00C32485" w:rsidRDefault="00C21204" w:rsidP="00C21204">
      <w:pPr>
        <w:rPr>
          <w:rStyle w:val="StyleUnderline"/>
        </w:rPr>
      </w:pPr>
      <w:r w:rsidRPr="00C32485">
        <w:rPr>
          <w:rStyle w:val="Emphasis"/>
        </w:rPr>
        <w:t>First</w:t>
      </w:r>
      <w:r w:rsidRPr="00C32485">
        <w:rPr>
          <w:rStyle w:val="StyleUnderline"/>
        </w:rPr>
        <w:t xml:space="preserve">, and probably most importantly, is the creation of a </w:t>
      </w:r>
      <w:r w:rsidRPr="00C32485">
        <w:rPr>
          <w:rStyle w:val="Emphasis"/>
        </w:rPr>
        <w:t>national industrial policy</w:t>
      </w:r>
      <w:r w:rsidRPr="00C32485">
        <w:rPr>
          <w:rStyle w:val="StyleUnderline"/>
        </w:rPr>
        <w:t xml:space="preserve"> to support national security efforts</w:t>
      </w:r>
      <w:r w:rsidRPr="00C32485">
        <w:rPr>
          <w:sz w:val="16"/>
        </w:rPr>
        <w:t>. This is an area where the Department of Defense has been deficient for decades. Though the Pentagon retained an office of industrial policy, defense observers will tell you that its resources and power were quite limited. It had no power over the major program offices, who tended to pursue low-cost globally available options, sometimes from unreliable foreign suppliers, even at the expense of overall industrial base health</w:t>
      </w:r>
      <w:r w:rsidRPr="00C32485">
        <w:rPr>
          <w:rStyle w:val="StyleUnderline"/>
        </w:rPr>
        <w:t>. A cohesive industrial policy that has buy-in from all the major offices in the Department of Defense will go a long way in restoring needed capabilities within the defense supply chain, with the potential to actually lower costs in the long run by using the overall purchasing power of the U.S. military to create economies of scale.</w:t>
      </w:r>
    </w:p>
    <w:p w:rsidR="00C21204" w:rsidRPr="00C32485" w:rsidRDefault="00C21204" w:rsidP="00C21204">
      <w:pPr>
        <w:rPr>
          <w:sz w:val="16"/>
        </w:rPr>
      </w:pPr>
      <w:r w:rsidRPr="00C32485">
        <w:rPr>
          <w:rStyle w:val="Emphasis"/>
        </w:rPr>
        <w:t>Secondly</w:t>
      </w:r>
      <w:r w:rsidRPr="00C32485">
        <w:rPr>
          <w:rStyle w:val="StyleUnderline"/>
        </w:rPr>
        <w:t xml:space="preserve">, the report encourages the use of direct </w:t>
      </w:r>
      <w:r w:rsidRPr="00C32485">
        <w:rPr>
          <w:rStyle w:val="Emphasis"/>
        </w:rPr>
        <w:t>funding</w:t>
      </w:r>
      <w:r w:rsidRPr="00C32485">
        <w:rPr>
          <w:rStyle w:val="StyleUnderline"/>
        </w:rPr>
        <w:t xml:space="preserve"> to target and support critical sectors of the supply chain. Though the programs</w:t>
      </w:r>
      <w:r w:rsidRPr="00C32485">
        <w:rPr>
          <w:sz w:val="16"/>
        </w:rPr>
        <w:t xml:space="preserve"> available to carry out this important mission — the Defense Production Act Title III, Manufacturing Technology, and Industrial Base Analysis and Sustainment — </w:t>
      </w:r>
      <w:r w:rsidRPr="00C32485">
        <w:rPr>
          <w:rStyle w:val="StyleUnderline"/>
        </w:rPr>
        <w:t>already exist, they need additional resources to make significant changes in the industrial base</w:t>
      </w:r>
      <w:r w:rsidRPr="00C32485">
        <w:rPr>
          <w:sz w:val="16"/>
        </w:rPr>
        <w:t>. Congress, to its credit, has provided the Title III program with $20 to $30 million in additional funds annually, but this has been insignificant compared to the efforts made by China and other nations to strip industrial capacity away from the United States. If the recommendations in the report are to be executed, more Title III funds will be required.</w:t>
      </w:r>
    </w:p>
    <w:p w:rsidR="00C21204" w:rsidRPr="00C32485" w:rsidRDefault="00C21204" w:rsidP="00C21204">
      <w:pPr>
        <w:rPr>
          <w:sz w:val="16"/>
        </w:rPr>
      </w:pPr>
      <w:r w:rsidRPr="00C32485">
        <w:rPr>
          <w:sz w:val="16"/>
        </w:rPr>
        <w:t xml:space="preserve">The report also calls for additional efforts in education and with allied nations to address workforce shortages and joint industrial challenges. </w:t>
      </w:r>
      <w:r w:rsidRPr="00C32485">
        <w:rPr>
          <w:rStyle w:val="Emphasis"/>
        </w:rPr>
        <w:t>Finally</w:t>
      </w:r>
      <w:r w:rsidRPr="00C32485">
        <w:rPr>
          <w:rStyle w:val="StyleUnderline"/>
        </w:rPr>
        <w:t xml:space="preserve">, though not specifically addressed in the formal Blueprint, the report acknowledges that the Pentagon’s own acquisition processes continue to pose challenges for </w:t>
      </w:r>
      <w:r w:rsidRPr="00C32485">
        <w:rPr>
          <w:rStyle w:val="Emphasis"/>
        </w:rPr>
        <w:t>innovative manufacturers</w:t>
      </w:r>
      <w:r w:rsidRPr="00C32485">
        <w:rPr>
          <w:rStyle w:val="StyleUnderline"/>
        </w:rPr>
        <w:t>, with red tape and uncertain funding driving many potential suppliers away</w:t>
      </w:r>
      <w:r w:rsidRPr="00C32485">
        <w:rPr>
          <w:sz w:val="16"/>
        </w:rPr>
        <w:t>.</w:t>
      </w:r>
    </w:p>
    <w:p w:rsidR="00C21204" w:rsidRPr="00C32485" w:rsidRDefault="00C21204" w:rsidP="00C21204">
      <w:pPr>
        <w:rPr>
          <w:sz w:val="16"/>
        </w:rPr>
      </w:pPr>
      <w:r w:rsidRPr="00C32485">
        <w:rPr>
          <w:rStyle w:val="StyleUnderline"/>
        </w:rPr>
        <w:t>Supporters of a strong defense industrial base should view this report as a significant step forward for the U.S.</w:t>
      </w:r>
      <w:r w:rsidRPr="00C32485">
        <w:rPr>
          <w:sz w:val="16"/>
        </w:rPr>
        <w:t xml:space="preserve"> military. After years of being overlooked, the sub-tiers of the defense industrial base, in particular, are now being monitored, evaluated, and supported. The Department of Defense and the White House have started an important conversation by doing the research to bring these problems to the foreground, and it will be up to Congress next year to provide the resources and legislation necessary to cure them.</w:t>
      </w:r>
    </w:p>
    <w:p w:rsidR="00074194" w:rsidRPr="00C32485" w:rsidRDefault="00074194" w:rsidP="00074194">
      <w:pPr>
        <w:pStyle w:val="Heading1"/>
        <w:rPr>
          <w:rFonts w:cs="Calibri"/>
        </w:rPr>
      </w:pPr>
      <w:r w:rsidRPr="00C32485">
        <w:rPr>
          <w:rFonts w:cs="Calibri"/>
        </w:rPr>
        <w:t>Link</w:t>
      </w:r>
    </w:p>
    <w:p w:rsidR="00380711" w:rsidRPr="00C32485" w:rsidRDefault="00380711" w:rsidP="00380711">
      <w:pPr>
        <w:pStyle w:val="Heading2"/>
        <w:rPr>
          <w:rFonts w:cs="Calibri"/>
        </w:rPr>
      </w:pPr>
      <w:r w:rsidRPr="00C32485">
        <w:rPr>
          <w:rFonts w:cs="Calibri"/>
        </w:rPr>
        <w:t>Generi</w:t>
      </w:r>
      <w:r w:rsidR="0017264D" w:rsidRPr="00C32485">
        <w:rPr>
          <w:rFonts w:cs="Calibri"/>
        </w:rPr>
        <w:t>c</w:t>
      </w:r>
    </w:p>
    <w:p w:rsidR="00244765" w:rsidRPr="00C32485" w:rsidRDefault="00244765" w:rsidP="00244765">
      <w:pPr>
        <w:pStyle w:val="Heading3"/>
        <w:rPr>
          <w:rFonts w:cs="Calibri"/>
        </w:rPr>
      </w:pPr>
      <w:r w:rsidRPr="00C32485">
        <w:rPr>
          <w:rFonts w:cs="Calibri"/>
        </w:rPr>
        <w:t>1NC</w:t>
      </w:r>
    </w:p>
    <w:p w:rsidR="008F7847" w:rsidRPr="00C32485" w:rsidRDefault="00E36AA8" w:rsidP="00A85749">
      <w:pPr>
        <w:pStyle w:val="Heading4"/>
      </w:pPr>
      <w:r w:rsidRPr="00C32485">
        <w:t>Ending foreign arms sales decks</w:t>
      </w:r>
      <w:r w:rsidR="007E4BDD" w:rsidRPr="00C32485">
        <w:t xml:space="preserve"> US defense manufacturing</w:t>
      </w:r>
    </w:p>
    <w:p w:rsidR="008F7847" w:rsidRPr="00C32485" w:rsidRDefault="008F7847" w:rsidP="008F7847">
      <w:r w:rsidRPr="00C32485">
        <w:rPr>
          <w:rStyle w:val="Style13ptBold"/>
          <w:rFonts w:ascii="Calibri" w:hAnsi="Calibri"/>
        </w:rPr>
        <w:t>Gholz 19</w:t>
      </w:r>
      <w:r w:rsidRPr="00C32485">
        <w:t xml:space="preserve"> (Eugene Gholz; associate professor of political science at the University of Notre Dame, US Department of Defense Exceptional Public Service Medal, senior advisor to the Deputy Assistant Secretary of Defense for Manufacturing and Industrial Base Policy, doctorate from the Massachusetts Institute of Technology and is coauthor of two books and author of multiple articles and book chapters; Spring 2019; “Conventional Arms Transfers and US Economic Security”; </w:t>
      </w:r>
      <w:hyperlink r:id="rId26" w:history="1">
        <w:r w:rsidRPr="00C32485">
          <w:rPr>
            <w:rStyle w:val="Hyperlink"/>
          </w:rPr>
          <w:t>https://www.airuniversity.af.edu/Portals/10/SSQ/documents/Volume-13_Issue-1/Gholz.pdf</w:t>
        </w:r>
      </w:hyperlink>
      <w:r w:rsidRPr="00C32485">
        <w:t>; DS) *note: CAT = conventional arms transfers</w:t>
      </w:r>
    </w:p>
    <w:p w:rsidR="008F7847" w:rsidRPr="00C32485" w:rsidRDefault="008F7847" w:rsidP="008F7847">
      <w:pPr>
        <w:rPr>
          <w:sz w:val="16"/>
        </w:rPr>
      </w:pPr>
      <w:r w:rsidRPr="00C32485">
        <w:rPr>
          <w:rStyle w:val="StyleUnderline"/>
          <w:rFonts w:ascii="Calibri" w:hAnsi="Calibri"/>
        </w:rPr>
        <w:t>Arms exports</w:t>
      </w:r>
      <w:r w:rsidRPr="00C32485">
        <w:rPr>
          <w:sz w:val="16"/>
        </w:rPr>
        <w:t xml:space="preserve"> still sometimes </w:t>
      </w:r>
      <w:r w:rsidRPr="00C32485">
        <w:rPr>
          <w:rStyle w:val="StyleUnderline"/>
          <w:rFonts w:ascii="Calibri" w:hAnsi="Calibri"/>
        </w:rPr>
        <w:t xml:space="preserve">contribute directly to </w:t>
      </w:r>
      <w:r w:rsidRPr="00C32485">
        <w:rPr>
          <w:rStyle w:val="Emphasis"/>
        </w:rPr>
        <w:t>innovation</w:t>
      </w:r>
      <w:r w:rsidRPr="00C32485">
        <w:rPr>
          <w:sz w:val="16"/>
        </w:rPr>
        <w:t xml:space="preserve"> in a way that should be considered in arms transfer decisions. Specifically, </w:t>
      </w:r>
      <w:r w:rsidRPr="00C32485">
        <w:rPr>
          <w:rStyle w:val="StyleUnderline"/>
          <w:rFonts w:ascii="Calibri" w:hAnsi="Calibri"/>
        </w:rPr>
        <w:t>foreign buyers</w:t>
      </w:r>
      <w:r w:rsidRPr="00C32485">
        <w:rPr>
          <w:sz w:val="16"/>
        </w:rPr>
        <w:t xml:space="preserve"> sometimes </w:t>
      </w:r>
      <w:r w:rsidRPr="00C32485">
        <w:rPr>
          <w:rStyle w:val="StyleUnderline"/>
          <w:rFonts w:ascii="Calibri" w:hAnsi="Calibri"/>
        </w:rPr>
        <w:t>purchase upgraded equipment compared to what the US DOD has purchased in the past, and foreign buyers then pay the R&amp;D cost of producing those upgrades. In some instances, as with Lockheed Martin’s F-16, the US has not purchased any of the upgraded product</w:t>
      </w:r>
      <w:r w:rsidRPr="00C32485">
        <w:rPr>
          <w:sz w:val="16"/>
        </w:rPr>
        <w:t xml:space="preserve">—meaning that the particular innovations created for export sales to the United Arab Emirates and others have not contributed directly to US national security. In those cases, perhaps CAT decision makers should have considered the option value that creating those upgraded F-16s offered to the US Air Force. On other occasions, </w:t>
      </w:r>
      <w:r w:rsidRPr="00C32485">
        <w:rPr>
          <w:rStyle w:val="StyleUnderline"/>
          <w:rFonts w:ascii="Calibri" w:hAnsi="Calibri"/>
        </w:rPr>
        <w:t>the US has directly benefited from export-supported technology upgrades</w:t>
      </w:r>
      <w:r w:rsidRPr="00C32485">
        <w:rPr>
          <w:sz w:val="16"/>
        </w:rPr>
        <w:t xml:space="preserve">—as on Patriot, Aegis, and other missile defense systems—where DOD has continued to purchase post-upgrade weapons from US contractors after export sales funded technology investments. Considering this pathway to innovation in an assessment of the economic effects of a potential arms sale requires detailed knowledge of the likely trajectory of future US defense procurement spending. In general, the more recently the exported system has joined the US weapons inventory, the more likely that this pathway could contribute some economic security (innovation) benefit to the United States through approval of an arms transfer. This is because it would be more likely that the US military would still be building its inventory of the newly upgraded system. </w:t>
      </w:r>
    </w:p>
    <w:p w:rsidR="008F7847" w:rsidRPr="00C32485" w:rsidRDefault="008F7847" w:rsidP="008F7847">
      <w:pPr>
        <w:rPr>
          <w:sz w:val="16"/>
        </w:rPr>
      </w:pPr>
      <w:r w:rsidRPr="00C32485">
        <w:rPr>
          <w:rStyle w:val="StyleUnderline"/>
          <w:rFonts w:ascii="Calibri" w:hAnsi="Calibri"/>
        </w:rPr>
        <w:t>CATs have a clearer</w:t>
      </w:r>
      <w:r w:rsidRPr="00C32485">
        <w:rPr>
          <w:sz w:val="16"/>
        </w:rPr>
        <w:t xml:space="preserve">, direct </w:t>
      </w:r>
      <w:r w:rsidRPr="00C32485">
        <w:rPr>
          <w:rStyle w:val="StyleUnderline"/>
          <w:rFonts w:ascii="Calibri" w:hAnsi="Calibri"/>
        </w:rPr>
        <w:t>effect on economic security via</w:t>
      </w:r>
      <w:r w:rsidRPr="00C32485">
        <w:rPr>
          <w:sz w:val="16"/>
        </w:rPr>
        <w:t xml:space="preserve"> their effect on </w:t>
      </w:r>
      <w:r w:rsidRPr="00C32485">
        <w:rPr>
          <w:rStyle w:val="StyleUnderline"/>
          <w:rFonts w:ascii="Calibri" w:hAnsi="Calibri"/>
        </w:rPr>
        <w:t xml:space="preserve">US defense </w:t>
      </w:r>
      <w:r w:rsidRPr="00C32485">
        <w:rPr>
          <w:rStyle w:val="Emphasis"/>
        </w:rPr>
        <w:t>manufacturing</w:t>
      </w:r>
      <w:r w:rsidRPr="00C32485">
        <w:rPr>
          <w:rStyle w:val="StyleUnderline"/>
          <w:rFonts w:ascii="Calibri" w:hAnsi="Calibri"/>
        </w:rPr>
        <w:t>. Because weapon systems tend to stay in the US military</w:t>
      </w:r>
      <w:r w:rsidRPr="00C32485">
        <w:rPr>
          <w:sz w:val="16"/>
        </w:rPr>
        <w:t xml:space="preserve"> inventory for so long, </w:t>
      </w:r>
      <w:r w:rsidRPr="00C32485">
        <w:rPr>
          <w:rStyle w:val="StyleUnderline"/>
          <w:rFonts w:ascii="Calibri" w:hAnsi="Calibri"/>
        </w:rPr>
        <w:t>they often require spare parts for maintenance years</w:t>
      </w:r>
      <w:r w:rsidRPr="00C32485">
        <w:rPr>
          <w:sz w:val="16"/>
        </w:rPr>
        <w:t xml:space="preserve"> after the initial production run is complete. </w:t>
      </w:r>
      <w:r w:rsidRPr="00C32485">
        <w:rPr>
          <w:rStyle w:val="StyleUnderline"/>
          <w:rFonts w:ascii="Calibri" w:hAnsi="Calibri"/>
        </w:rPr>
        <w:t>DOD needs to pay the overhead cost of maintaining the production capacity for those spare parts</w:t>
      </w:r>
      <w:r w:rsidRPr="00C32485">
        <w:rPr>
          <w:sz w:val="16"/>
        </w:rPr>
        <w:t xml:space="preserve">, even when the production rate for spares is much slower than the initial production rate during original manufacture of the defense system. That slower rate tends to drive the unit cost of spare parts dramatically upward. In some cases, demand for spare parts drops below the minimum technical sustaining rate, meaning that the workers lose the ability to maintain quality standards even when the buyer is willing to pay very high unit costs. In other cases, the government does not realize how much the cost of production has risen over time and does not invest enough to keep the supplier interested or able to produce the part profitably, so production drops below the minimum economic sustaining rate. </w:t>
      </w:r>
      <w:r w:rsidRPr="00C32485">
        <w:rPr>
          <w:rStyle w:val="StyleUnderline"/>
          <w:rFonts w:ascii="Calibri" w:hAnsi="Calibri"/>
        </w:rPr>
        <w:t>These situations create potentially very costly Diminishing Manufacturing Sources or Material Shortage (DMSMS) problems</w:t>
      </w:r>
      <w:r w:rsidRPr="00C32485">
        <w:rPr>
          <w:sz w:val="16"/>
        </w:rPr>
        <w:t xml:space="preserve">.20 </w:t>
      </w:r>
      <w:r w:rsidRPr="00C32485">
        <w:rPr>
          <w:rStyle w:val="StyleUnderline"/>
          <w:rFonts w:ascii="Calibri" w:hAnsi="Calibri"/>
        </w:rPr>
        <w:t xml:space="preserve">Arms exports and the expanded demand for future spare parts business that they create can help reduce the unit cost of spares production by keeping up </w:t>
      </w:r>
      <w:r w:rsidRPr="00C32485">
        <w:rPr>
          <w:rStyle w:val="Emphasis"/>
        </w:rPr>
        <w:t>production</w:t>
      </w:r>
      <w:r w:rsidRPr="00C32485">
        <w:rPr>
          <w:rStyle w:val="StyleUnderline"/>
          <w:rFonts w:ascii="Calibri" w:hAnsi="Calibri"/>
        </w:rPr>
        <w:t xml:space="preserve"> rates, maintaining workers’ </w:t>
      </w:r>
      <w:r w:rsidRPr="00C32485">
        <w:rPr>
          <w:rStyle w:val="Emphasis"/>
        </w:rPr>
        <w:t>skills</w:t>
      </w:r>
      <w:r w:rsidRPr="00C32485">
        <w:rPr>
          <w:rStyle w:val="StyleUnderline"/>
          <w:rFonts w:ascii="Calibri" w:hAnsi="Calibri"/>
        </w:rPr>
        <w:t xml:space="preserve">, and ameliorating the risk of DMSMS by bolstering </w:t>
      </w:r>
      <w:r w:rsidRPr="00C32485">
        <w:rPr>
          <w:rStyle w:val="Emphasis"/>
        </w:rPr>
        <w:t>revenue</w:t>
      </w:r>
      <w:r w:rsidRPr="00C32485">
        <w:rPr>
          <w:rStyle w:val="StyleUnderline"/>
          <w:rFonts w:ascii="Calibri" w:hAnsi="Calibri"/>
        </w:rPr>
        <w:t xml:space="preserve"> </w:t>
      </w:r>
      <w:r w:rsidRPr="00C32485">
        <w:rPr>
          <w:sz w:val="16"/>
        </w:rPr>
        <w:t xml:space="preserve">for critical and fragile niches </w:t>
      </w:r>
      <w:r w:rsidRPr="00C32485">
        <w:rPr>
          <w:rStyle w:val="StyleUnderline"/>
          <w:rFonts w:ascii="Calibri" w:hAnsi="Calibri"/>
        </w:rPr>
        <w:t>in the supply chain</w:t>
      </w:r>
      <w:r w:rsidRPr="00C32485">
        <w:rPr>
          <w:sz w:val="16"/>
        </w:rPr>
        <w:t>. These effects have been observed in recent years in export sales of M-1 Abrams tanks and M-2 Bradley infantry fighting vehicles, among others. Assessing these manufacturing effects of arms sales requires detailed knowledge of the defense supply chain, including the technical characteristics of the components that suppliers make, the financial status of each of those suppliers, and the business strategy of the executives at each supplier—knowledge that is not often available to the government or defense industry prime contractors.</w:t>
      </w:r>
    </w:p>
    <w:p w:rsidR="008F7847" w:rsidRPr="00C32485" w:rsidRDefault="008F7847" w:rsidP="008F7847">
      <w:pPr>
        <w:rPr>
          <w:sz w:val="16"/>
        </w:rPr>
      </w:pPr>
      <w:r w:rsidRPr="00C32485">
        <w:rPr>
          <w:sz w:val="16"/>
        </w:rPr>
        <w:t xml:space="preserve">Finally, </w:t>
      </w:r>
      <w:r w:rsidRPr="00C32485">
        <w:rPr>
          <w:rStyle w:val="StyleUnderline"/>
          <w:rFonts w:ascii="Calibri" w:hAnsi="Calibri"/>
        </w:rPr>
        <w:t xml:space="preserve">CATs can contribute economic benefits to the United States through the economies of scale that are often available in defense systems production. If foreign sales are figured into the cost estimates from the start of a project, and foreign buyers contribute to development and capital investment spending, the cost of a project to the US defense budget will be proportionately reduced, </w:t>
      </w:r>
      <w:r w:rsidRPr="00C32485">
        <w:rPr>
          <w:rStyle w:val="Emphasis"/>
        </w:rPr>
        <w:t>benefiting US economic security</w:t>
      </w:r>
      <w:r w:rsidRPr="00C32485">
        <w:rPr>
          <w:sz w:val="16"/>
        </w:rPr>
        <w:t>. For example, the F-35 program claims to have benefited from this dynamic, although the higher overhead cost of managing a multinational development program and the redundancies of building extra final assembly and sustainment facilities overseas cut against the economies of scale benefits.21 In some European multinational aircraft development programs, governments have presumed that programs would gain very large benefits from economies of scale that have not materialized. This is due to technical and management challenges in the programs or the countries’ failure to follow through on their initial purchase commitments. The result in those cases was that including projected economy of scale benefits of foreign sales in a program’s management baseline added to rather than reduced program instability and hurt economic security.22 Estimating the net economic effect of expected economies of scale as part of a CAT decision would require sophisticated, reliable understanding of program dynamics that might be beyond what the US government should reasonably count on in its decision making</w:t>
      </w:r>
      <w:r w:rsidR="007E4BDD" w:rsidRPr="00C32485">
        <w:rPr>
          <w:sz w:val="16"/>
        </w:rPr>
        <w:t>.</w:t>
      </w:r>
    </w:p>
    <w:p w:rsidR="0017264D" w:rsidRPr="00C32485" w:rsidRDefault="0017264D" w:rsidP="00380711">
      <w:pPr>
        <w:pStyle w:val="Heading2"/>
        <w:rPr>
          <w:rFonts w:cs="Calibri"/>
        </w:rPr>
      </w:pPr>
      <w:r w:rsidRPr="00C32485">
        <w:rPr>
          <w:rFonts w:cs="Calibri"/>
        </w:rPr>
        <w:t>* Specific</w:t>
      </w:r>
      <w:r w:rsidR="0077471A" w:rsidRPr="00C32485">
        <w:rPr>
          <w:rFonts w:cs="Calibri"/>
        </w:rPr>
        <w:t xml:space="preserve"> Links *</w:t>
      </w:r>
    </w:p>
    <w:p w:rsidR="009F71C2" w:rsidRPr="00C32485" w:rsidRDefault="009F71C2" w:rsidP="00380711">
      <w:pPr>
        <w:pStyle w:val="Heading2"/>
        <w:rPr>
          <w:rFonts w:cs="Calibri"/>
        </w:rPr>
      </w:pPr>
      <w:r w:rsidRPr="00C32485">
        <w:rPr>
          <w:rFonts w:cs="Calibri"/>
        </w:rPr>
        <w:t>Drones</w:t>
      </w:r>
    </w:p>
    <w:p w:rsidR="009F71C2" w:rsidRPr="00C32485" w:rsidRDefault="009F71C2" w:rsidP="009F71C2">
      <w:pPr>
        <w:pStyle w:val="Heading3"/>
        <w:rPr>
          <w:rFonts w:cs="Calibri"/>
        </w:rPr>
      </w:pPr>
      <w:r w:rsidRPr="00C32485">
        <w:rPr>
          <w:rFonts w:cs="Calibri"/>
        </w:rPr>
        <w:t>1NC</w:t>
      </w:r>
    </w:p>
    <w:p w:rsidR="007C2374" w:rsidRPr="00C32485" w:rsidRDefault="007C2374" w:rsidP="00A85749">
      <w:pPr>
        <w:pStyle w:val="Heading4"/>
      </w:pPr>
      <w:r w:rsidRPr="00C32485">
        <w:t>Foreign military drone sales are key to US manufacturing growth</w:t>
      </w:r>
    </w:p>
    <w:p w:rsidR="007C2374" w:rsidRPr="00C32485" w:rsidRDefault="007C2374" w:rsidP="007C2374">
      <w:r w:rsidRPr="00C32485">
        <w:rPr>
          <w:rStyle w:val="Style13ptBold"/>
          <w:rFonts w:ascii="Calibri" w:hAnsi="Calibri"/>
        </w:rPr>
        <w:t>Harrison 13</w:t>
      </w:r>
      <w:r w:rsidRPr="00C32485">
        <w:t xml:space="preserve"> (Glennon J. Harrison; B.A. in economics and Latin American studies from Tulane University, research manager at the Congressional Research Service; “Unmanned Aircraft Systems (UAS): Manufacturing Trends”; </w:t>
      </w:r>
      <w:hyperlink r:id="rId27" w:history="1">
        <w:r w:rsidRPr="00C32485">
          <w:rPr>
            <w:rStyle w:val="Hyperlink"/>
          </w:rPr>
          <w:t>https://fas.org/sgp/crs/natsec/R42938.pdf</w:t>
        </w:r>
      </w:hyperlink>
      <w:r w:rsidRPr="00C32485">
        <w:t>; DS)</w:t>
      </w:r>
    </w:p>
    <w:p w:rsidR="007C2374" w:rsidRPr="00C32485" w:rsidRDefault="007C2374" w:rsidP="007C2374">
      <w:pPr>
        <w:rPr>
          <w:sz w:val="16"/>
        </w:rPr>
      </w:pPr>
      <w:r w:rsidRPr="00C32485">
        <w:rPr>
          <w:rStyle w:val="StyleUnderline"/>
          <w:rFonts w:ascii="Calibri" w:hAnsi="Calibri"/>
        </w:rPr>
        <w:t xml:space="preserve">Unmanned aircraft systems (UAS) represent a bright spot for the technology-intensive aerospace </w:t>
      </w:r>
      <w:r w:rsidRPr="00C32485">
        <w:rPr>
          <w:rStyle w:val="Emphasis"/>
        </w:rPr>
        <w:t>manufacturing sector</w:t>
      </w:r>
      <w:r w:rsidRPr="00C32485">
        <w:rPr>
          <w:rStyle w:val="StyleUnderline"/>
          <w:rFonts w:ascii="Calibri" w:hAnsi="Calibri"/>
        </w:rPr>
        <w:t xml:space="preserve">, but </w:t>
      </w:r>
      <w:r w:rsidRPr="00C32485">
        <w:rPr>
          <w:rStyle w:val="Emphasis"/>
        </w:rPr>
        <w:t>military</w:t>
      </w:r>
      <w:r w:rsidRPr="00C32485">
        <w:rPr>
          <w:sz w:val="16"/>
        </w:rPr>
        <w:t xml:space="preserve"> and civil </w:t>
      </w:r>
      <w:r w:rsidRPr="00C32485">
        <w:rPr>
          <w:rStyle w:val="StyleUnderline"/>
          <w:rFonts w:ascii="Calibri" w:hAnsi="Calibri"/>
        </w:rPr>
        <w:t>government agencies will likely be the predominant customers for an extended period while such systems are integrated into</w:t>
      </w:r>
      <w:r w:rsidRPr="00C32485">
        <w:rPr>
          <w:sz w:val="16"/>
        </w:rPr>
        <w:t xml:space="preserve"> the U.S. National Airspace System (“</w:t>
      </w:r>
      <w:r w:rsidRPr="00C32485">
        <w:rPr>
          <w:rStyle w:val="StyleUnderline"/>
          <w:rFonts w:ascii="Calibri" w:hAnsi="Calibri"/>
        </w:rPr>
        <w:t>national airspace</w:t>
      </w:r>
      <w:r w:rsidRPr="00C32485">
        <w:rPr>
          <w:sz w:val="16"/>
        </w:rPr>
        <w:t>”). Airspace access by commercial UAS users is projected to be much slower than for governmental entities.</w:t>
      </w:r>
    </w:p>
    <w:p w:rsidR="007C2374" w:rsidRPr="00C32485" w:rsidRDefault="007C2374" w:rsidP="007C2374">
      <w:pPr>
        <w:rPr>
          <w:sz w:val="16"/>
        </w:rPr>
      </w:pPr>
      <w:r w:rsidRPr="00C32485">
        <w:rPr>
          <w:rStyle w:val="StyleUnderline"/>
          <w:rFonts w:ascii="Calibri" w:hAnsi="Calibri"/>
        </w:rPr>
        <w:t>U.S. export control policies pose an issue for manufacturers that seek to export UAS. Some UAS are classified as weapons</w:t>
      </w:r>
      <w:r w:rsidRPr="00C32485">
        <w:rPr>
          <w:sz w:val="16"/>
        </w:rPr>
        <w:t xml:space="preserve"> under the International Traffic in Arms Regulations (ITAR), and require an export license approved by the U.S. State Department. UAS are also covered by the Missile Technology Control Regime (MTCR), a voluntary arrangement among 34 member countries to restrict the proliferation of missiles or UAS capable of delivering weapons of mass destruction. Under MTCR guidelines, export of UAS carries a “strong presumption of denial” of an export license. The Aerospace Industries Association (AIA) has stated that advances in UAS technologies have resulted in the development of some systems that are not suited to weapons-ofmass-destruction (WMD) delivery. The association says the regulations will allow nonmember countries (such as Israel or China) to sell UAS with advanced capabilities.</w:t>
      </w:r>
    </w:p>
    <w:p w:rsidR="007C2374" w:rsidRPr="00C32485" w:rsidRDefault="007C2374" w:rsidP="007C2374">
      <w:pPr>
        <w:rPr>
          <w:sz w:val="16"/>
        </w:rPr>
      </w:pPr>
      <w:r w:rsidRPr="00C32485">
        <w:rPr>
          <w:rStyle w:val="StyleUnderline"/>
          <w:rFonts w:ascii="Calibri" w:hAnsi="Calibri"/>
        </w:rPr>
        <w:t>The U.S. Department of Defense (</w:t>
      </w:r>
      <w:r w:rsidRPr="00C32485">
        <w:rPr>
          <w:rStyle w:val="Emphasis"/>
        </w:rPr>
        <w:t>DOD</w:t>
      </w:r>
      <w:r w:rsidRPr="00C32485">
        <w:rPr>
          <w:rStyle w:val="StyleUnderline"/>
          <w:rFonts w:ascii="Calibri" w:hAnsi="Calibri"/>
        </w:rPr>
        <w:t>), the major user of such systems, has demonstrated the effectiveness of UAS in Iraq and Afghanistan</w:t>
      </w:r>
      <w:r w:rsidRPr="00C32485">
        <w:rPr>
          <w:sz w:val="16"/>
        </w:rPr>
        <w:t xml:space="preserve">, but continued development of new systems and capabilities depends on access to the national airspace. </w:t>
      </w:r>
      <w:r w:rsidRPr="00C32485">
        <w:rPr>
          <w:rStyle w:val="StyleUnderline"/>
          <w:rFonts w:ascii="Calibri" w:hAnsi="Calibri"/>
        </w:rPr>
        <w:t xml:space="preserve">UAS spending has been driven primarily by </w:t>
      </w:r>
      <w:r w:rsidRPr="00C32485">
        <w:rPr>
          <w:rStyle w:val="Emphasis"/>
        </w:rPr>
        <w:t>military</w:t>
      </w:r>
      <w:r w:rsidRPr="00C32485">
        <w:rPr>
          <w:rStyle w:val="StyleUnderline"/>
          <w:rFonts w:ascii="Calibri" w:hAnsi="Calibri"/>
        </w:rPr>
        <w:t xml:space="preserve"> needs in Iraq, Afghanistan, and other countries where terrorist groups were or are active</w:t>
      </w:r>
      <w:r w:rsidRPr="00C32485">
        <w:rPr>
          <w:sz w:val="16"/>
        </w:rPr>
        <w:t xml:space="preserve">. Numerous forecasts project that </w:t>
      </w:r>
      <w:r w:rsidRPr="00C32485">
        <w:rPr>
          <w:rStyle w:val="StyleUnderline"/>
          <w:rFonts w:ascii="Calibri" w:hAnsi="Calibri"/>
        </w:rPr>
        <w:t xml:space="preserve">U.S. and global UAS markets will experience </w:t>
      </w:r>
      <w:r w:rsidRPr="00C32485">
        <w:rPr>
          <w:rStyle w:val="Emphasis"/>
        </w:rPr>
        <w:t>strong growth</w:t>
      </w:r>
      <w:r w:rsidRPr="00C32485">
        <w:rPr>
          <w:rStyle w:val="StyleUnderline"/>
          <w:rFonts w:ascii="Calibri" w:hAnsi="Calibri"/>
        </w:rPr>
        <w:t xml:space="preserve"> during the next 10 yea</w:t>
      </w:r>
      <w:r w:rsidRPr="00C32485">
        <w:rPr>
          <w:sz w:val="16"/>
        </w:rPr>
        <w:t xml:space="preserve">rs. A forecast of global UAS demand by the Teal Group shows </w:t>
      </w:r>
      <w:r w:rsidRPr="00C32485">
        <w:rPr>
          <w:rStyle w:val="StyleUnderline"/>
          <w:rFonts w:ascii="Calibri" w:hAnsi="Calibri"/>
        </w:rPr>
        <w:t>worldwide annual spending</w:t>
      </w:r>
      <w:r w:rsidRPr="00C32485">
        <w:rPr>
          <w:sz w:val="16"/>
        </w:rPr>
        <w:t xml:space="preserve"> on research, development, testing, and evaluation (RDT&amp;E) </w:t>
      </w:r>
      <w:r w:rsidRPr="00C32485">
        <w:rPr>
          <w:rStyle w:val="StyleUnderline"/>
          <w:rFonts w:ascii="Calibri" w:hAnsi="Calibri"/>
        </w:rPr>
        <w:t>and procurement rising from $6.6 billion</w:t>
      </w:r>
      <w:r w:rsidRPr="00C32485">
        <w:rPr>
          <w:sz w:val="16"/>
        </w:rPr>
        <w:t xml:space="preserve"> in 2013 </w:t>
      </w:r>
      <w:r w:rsidRPr="00C32485">
        <w:rPr>
          <w:rStyle w:val="StyleUnderline"/>
          <w:rFonts w:ascii="Calibri" w:hAnsi="Calibri"/>
        </w:rPr>
        <w:t>to $</w:t>
      </w:r>
      <w:r w:rsidRPr="00C32485">
        <w:rPr>
          <w:rStyle w:val="Emphasis"/>
        </w:rPr>
        <w:t>11</w:t>
      </w:r>
      <w:r w:rsidRPr="00C32485">
        <w:rPr>
          <w:rStyle w:val="StyleUnderline"/>
          <w:rFonts w:ascii="Calibri" w:hAnsi="Calibri"/>
        </w:rPr>
        <w:t xml:space="preserve">.4 </w:t>
      </w:r>
      <w:r w:rsidRPr="00C32485">
        <w:rPr>
          <w:rStyle w:val="Emphasis"/>
        </w:rPr>
        <w:t>billion</w:t>
      </w:r>
      <w:r w:rsidRPr="00C32485">
        <w:rPr>
          <w:sz w:val="16"/>
        </w:rPr>
        <w:t xml:space="preserve"> in 2022. </w:t>
      </w:r>
      <w:r w:rsidRPr="00C32485">
        <w:rPr>
          <w:rStyle w:val="StyleUnderline"/>
          <w:rFonts w:ascii="Calibri" w:hAnsi="Calibri"/>
        </w:rPr>
        <w:t>Total spending for the decade is projected to amount to $</w:t>
      </w:r>
      <w:r w:rsidRPr="00C32485">
        <w:rPr>
          <w:rStyle w:val="Emphasis"/>
        </w:rPr>
        <w:t>89</w:t>
      </w:r>
      <w:r w:rsidRPr="00C32485">
        <w:rPr>
          <w:sz w:val="16"/>
        </w:rPr>
        <w:t xml:space="preserve">.1 </w:t>
      </w:r>
      <w:r w:rsidRPr="00C32485">
        <w:rPr>
          <w:rStyle w:val="Emphasis"/>
        </w:rPr>
        <w:t>billion</w:t>
      </w:r>
      <w:r w:rsidRPr="00C32485">
        <w:rPr>
          <w:sz w:val="16"/>
        </w:rPr>
        <w:t>.</w:t>
      </w:r>
    </w:p>
    <w:p w:rsidR="007C2374" w:rsidRPr="00C32485" w:rsidRDefault="007C2374" w:rsidP="007C2374">
      <w:pPr>
        <w:rPr>
          <w:sz w:val="16"/>
        </w:rPr>
      </w:pPr>
      <w:r w:rsidRPr="00C32485">
        <w:rPr>
          <w:rStyle w:val="StyleUnderline"/>
          <w:rFonts w:ascii="Calibri" w:hAnsi="Calibri"/>
        </w:rPr>
        <w:t>U.S. aerospace and defense manufacturing firms have a significant lead in military UAS, but Israel is also a strong competitor</w:t>
      </w:r>
      <w:r w:rsidRPr="00C32485">
        <w:rPr>
          <w:sz w:val="16"/>
        </w:rPr>
        <w:t>. Europe, China, and Japan are also expected to press ahead with significant UAS development programs—an area of aerospace deemed critical in terms of defense and industrial capabilities. European manufacturers in particular appear to be focused on potential sales to nonmilitary government and commercial customers.</w:t>
      </w:r>
    </w:p>
    <w:p w:rsidR="007C2374" w:rsidRPr="00C32485" w:rsidRDefault="007C2374" w:rsidP="007C2374">
      <w:pPr>
        <w:pStyle w:val="Heading3"/>
        <w:rPr>
          <w:rFonts w:cs="Calibri"/>
        </w:rPr>
      </w:pPr>
      <w:r w:rsidRPr="00C32485">
        <w:rPr>
          <w:rFonts w:cs="Calibri"/>
        </w:rPr>
        <w:t>2NC</w:t>
      </w:r>
    </w:p>
    <w:p w:rsidR="007C2374" w:rsidRPr="00C32485" w:rsidRDefault="007C2374" w:rsidP="00A85749">
      <w:pPr>
        <w:pStyle w:val="Heading4"/>
      </w:pPr>
      <w:r w:rsidRPr="00C32485">
        <w:t>DoD drone production is crucial to US manufacturing</w:t>
      </w:r>
    </w:p>
    <w:p w:rsidR="000513ED" w:rsidRPr="00C32485" w:rsidRDefault="007C2374" w:rsidP="007C2374">
      <w:r w:rsidRPr="00C32485">
        <w:rPr>
          <w:rStyle w:val="Style13ptBold"/>
          <w:rFonts w:ascii="Calibri" w:hAnsi="Calibri"/>
        </w:rPr>
        <w:t>Harrison 13</w:t>
      </w:r>
      <w:r w:rsidRPr="00C32485">
        <w:t xml:space="preserve"> (Glennon J. Harrison; B.A. in economics and Latin American studies from Tulane University, research manager at the Congressional Research Service; “Unmanned Aircraft Systems (UAS): Manufacturing Trends”; </w:t>
      </w:r>
      <w:hyperlink r:id="rId28" w:history="1">
        <w:r w:rsidRPr="00C32485">
          <w:rPr>
            <w:rStyle w:val="Hyperlink"/>
          </w:rPr>
          <w:t>https://fas.org/sgp/crs/natsec/R42938.pdf</w:t>
        </w:r>
      </w:hyperlink>
      <w:r w:rsidRPr="00C32485">
        <w:t xml:space="preserve">; DS) </w:t>
      </w:r>
    </w:p>
    <w:p w:rsidR="007C2374" w:rsidRPr="00C32485" w:rsidRDefault="000513ED" w:rsidP="007C2374">
      <w:r w:rsidRPr="00C32485">
        <w:t xml:space="preserve">*note: </w:t>
      </w:r>
      <w:r w:rsidR="007C2374" w:rsidRPr="00C32485">
        <w:t>UAS = unamnned aircraft systems</w:t>
      </w:r>
    </w:p>
    <w:p w:rsidR="007C2374" w:rsidRPr="00C32485" w:rsidRDefault="007C2374" w:rsidP="007C2374">
      <w:pPr>
        <w:rPr>
          <w:sz w:val="16"/>
        </w:rPr>
      </w:pPr>
      <w:r w:rsidRPr="00C32485">
        <w:rPr>
          <w:rStyle w:val="StyleUnderline"/>
          <w:rFonts w:ascii="Calibri" w:hAnsi="Calibri"/>
        </w:rPr>
        <w:t xml:space="preserve">The </w:t>
      </w:r>
      <w:r w:rsidRPr="00C32485">
        <w:rPr>
          <w:rStyle w:val="Emphasis"/>
        </w:rPr>
        <w:t>D</w:t>
      </w:r>
      <w:r w:rsidRPr="00C32485">
        <w:rPr>
          <w:rStyle w:val="StyleUnderline"/>
          <w:rFonts w:ascii="Calibri" w:hAnsi="Calibri"/>
        </w:rPr>
        <w:t xml:space="preserve">epartment </w:t>
      </w:r>
      <w:r w:rsidRPr="00C32485">
        <w:rPr>
          <w:rStyle w:val="Emphasis"/>
        </w:rPr>
        <w:t>o</w:t>
      </w:r>
      <w:r w:rsidRPr="00C32485">
        <w:rPr>
          <w:rStyle w:val="StyleUnderline"/>
          <w:rFonts w:ascii="Calibri" w:hAnsi="Calibri"/>
        </w:rPr>
        <w:t xml:space="preserve">f </w:t>
      </w:r>
      <w:r w:rsidRPr="00C32485">
        <w:rPr>
          <w:rStyle w:val="Emphasis"/>
        </w:rPr>
        <w:t>D</w:t>
      </w:r>
      <w:r w:rsidRPr="00C32485">
        <w:rPr>
          <w:rStyle w:val="StyleUnderline"/>
          <w:rFonts w:ascii="Calibri" w:hAnsi="Calibri"/>
        </w:rPr>
        <w:t xml:space="preserve">efense Remains the </w:t>
      </w:r>
      <w:r w:rsidRPr="00C32485">
        <w:rPr>
          <w:rStyle w:val="Emphasis"/>
        </w:rPr>
        <w:t>Key Driver of UAS</w:t>
      </w:r>
      <w:r w:rsidRPr="00C32485">
        <w:rPr>
          <w:sz w:val="16"/>
        </w:rPr>
        <w:t xml:space="preserve">7 </w:t>
      </w:r>
      <w:r w:rsidRPr="00C32485">
        <w:rPr>
          <w:rStyle w:val="Emphasis"/>
        </w:rPr>
        <w:t>Sales</w:t>
      </w:r>
      <w:r w:rsidRPr="00C32485">
        <w:rPr>
          <w:sz w:val="16"/>
        </w:rPr>
        <w:t xml:space="preserve"> of UAS equipment </w:t>
      </w:r>
      <w:r w:rsidRPr="00C32485">
        <w:rPr>
          <w:rStyle w:val="StyleUnderline"/>
          <w:rFonts w:ascii="Calibri" w:hAnsi="Calibri"/>
        </w:rPr>
        <w:t>have been driven primarily by military needs</w:t>
      </w:r>
      <w:r w:rsidRPr="00C32485">
        <w:rPr>
          <w:sz w:val="16"/>
        </w:rPr>
        <w:t xml:space="preserve"> in Iraq, Afghanistan, </w:t>
      </w:r>
      <w:r w:rsidRPr="00C32485">
        <w:rPr>
          <w:rStyle w:val="StyleUnderline"/>
          <w:rFonts w:ascii="Calibri" w:hAnsi="Calibri"/>
        </w:rPr>
        <w:t>and other countries where terrorist groups were</w:t>
      </w:r>
      <w:r w:rsidRPr="00C32485">
        <w:rPr>
          <w:sz w:val="16"/>
        </w:rPr>
        <w:t xml:space="preserve"> or are </w:t>
      </w:r>
      <w:r w:rsidRPr="00C32485">
        <w:rPr>
          <w:rStyle w:val="StyleUnderline"/>
          <w:rFonts w:ascii="Calibri" w:hAnsi="Calibri"/>
        </w:rPr>
        <w:t>active</w:t>
      </w:r>
      <w:r w:rsidRPr="00C32485">
        <w:rPr>
          <w:sz w:val="16"/>
        </w:rPr>
        <w:t xml:space="preserve">. The scheduled withdrawal of most troops from Afghanistan by 2014 has reportedly led to an intensification of UAS use to protect remaining forces.8 In April 2012, </w:t>
      </w:r>
      <w:r w:rsidRPr="00C32485">
        <w:rPr>
          <w:rStyle w:val="StyleUnderline"/>
          <w:rFonts w:ascii="Calibri" w:hAnsi="Calibri"/>
        </w:rPr>
        <w:t>DOD reported that it had more than 7,100 UAS in its inventory</w:t>
      </w:r>
      <w:r w:rsidRPr="00C32485">
        <w:rPr>
          <w:sz w:val="16"/>
        </w:rPr>
        <w:t xml:space="preserve">.9 In its Unmanned Systems Integrated Roadmap FY2011-2036, </w:t>
      </w:r>
      <w:r w:rsidRPr="00C32485">
        <w:rPr>
          <w:rStyle w:val="StyleUnderline"/>
          <w:rFonts w:ascii="Calibri" w:hAnsi="Calibri"/>
        </w:rPr>
        <w:t>DOD outlined its efforts to consolidate and streamline the UAS fleets it had acquired quickly</w:t>
      </w:r>
      <w:r w:rsidRPr="00C32485">
        <w:rPr>
          <w:sz w:val="16"/>
        </w:rPr>
        <w:t xml:space="preserve"> as wartime needs rose. The report emphasized that in a highly constrained fiscal environment, “unmanned systems [must] be affordable at the outset and not experience significant cost growth in their development and production evolution.”10 The </w:t>
      </w:r>
      <w:r w:rsidRPr="00C32485">
        <w:rPr>
          <w:rStyle w:val="StyleUnderline"/>
          <w:rFonts w:ascii="Calibri" w:hAnsi="Calibri"/>
        </w:rPr>
        <w:t>President’s FY2013 budget requested $3.8 billion for UAS acquisition</w:t>
      </w:r>
      <w:r w:rsidRPr="00C32485">
        <w:rPr>
          <w:sz w:val="16"/>
        </w:rPr>
        <w:t xml:space="preserve">, down from $4.8 billion in FY2012.11 A June 2011 analysis by the Congressional Budget Office (CBO) examined </w:t>
      </w:r>
      <w:r w:rsidRPr="00C32485">
        <w:rPr>
          <w:rStyle w:val="StyleUnderline"/>
          <w:rFonts w:ascii="Calibri" w:hAnsi="Calibri"/>
        </w:rPr>
        <w:t>DOD UAS acquisition costs based on DOD’s FY2012 budget request, and reported procurement costs for the 2011-2020 period would amount to nearly $</w:t>
      </w:r>
      <w:r w:rsidRPr="00C32485">
        <w:rPr>
          <w:rStyle w:val="Emphasis"/>
        </w:rPr>
        <w:t>37 billion</w:t>
      </w:r>
      <w:r w:rsidRPr="00C32485">
        <w:rPr>
          <w:sz w:val="16"/>
        </w:rPr>
        <w:t>.12</w:t>
      </w:r>
    </w:p>
    <w:p w:rsidR="003C6256" w:rsidRPr="00C32485" w:rsidRDefault="003C6256" w:rsidP="007C2374">
      <w:pPr>
        <w:rPr>
          <w:sz w:val="16"/>
        </w:rPr>
      </w:pPr>
    </w:p>
    <w:p w:rsidR="00ED0A26" w:rsidRPr="00C32485" w:rsidRDefault="00ED0A26" w:rsidP="00A85749">
      <w:pPr>
        <w:pStyle w:val="Heading4"/>
      </w:pPr>
      <w:r w:rsidRPr="00C32485">
        <w:t>The plan destroys US tech advantages in manufacturing</w:t>
      </w:r>
    </w:p>
    <w:p w:rsidR="00ED0A26" w:rsidRPr="00C32485" w:rsidRDefault="00ED0A26" w:rsidP="00ED0A26">
      <w:r w:rsidRPr="00C32485">
        <w:rPr>
          <w:rStyle w:val="Style13ptBold"/>
        </w:rPr>
        <w:t>Divis 18</w:t>
      </w:r>
      <w:r w:rsidRPr="00C32485">
        <w:t xml:space="preserve"> (Dee Ann Divis; editor at Inside Unmanned Systems, Journalism Fellow at MIT, Bachelor’s degree in Business; “Military UAV Market To Top $83B”; </w:t>
      </w:r>
      <w:hyperlink r:id="rId29" w:history="1">
        <w:r w:rsidRPr="00C32485">
          <w:rPr>
            <w:rStyle w:val="Hyperlink"/>
          </w:rPr>
          <w:t>http://insideunmannedsystems.com/military-uav-market-to-top-83b/</w:t>
        </w:r>
      </w:hyperlink>
      <w:r w:rsidRPr="00C32485">
        <w:t>; DS)</w:t>
      </w:r>
    </w:p>
    <w:p w:rsidR="00ED0A26" w:rsidRPr="00C32485" w:rsidRDefault="00ED0A26" w:rsidP="00ED0A26">
      <w:pPr>
        <w:rPr>
          <w:rStyle w:val="StyleUnderline"/>
        </w:rPr>
      </w:pPr>
      <w:r w:rsidRPr="00C32485">
        <w:rPr>
          <w:rStyle w:val="StyleUnderline"/>
        </w:rPr>
        <w:t>Export Fight Brewing</w:t>
      </w:r>
    </w:p>
    <w:p w:rsidR="00ED0A26" w:rsidRPr="00C32485" w:rsidRDefault="00ED0A26" w:rsidP="00ED0A26">
      <w:pPr>
        <w:rPr>
          <w:sz w:val="16"/>
        </w:rPr>
      </w:pPr>
      <w:r w:rsidRPr="00C32485">
        <w:rPr>
          <w:rStyle w:val="StyleUnderline"/>
        </w:rPr>
        <w:t xml:space="preserve">All of those numbers could shift, at least for </w:t>
      </w:r>
      <w:r w:rsidRPr="00C32485">
        <w:rPr>
          <w:rStyle w:val="Emphasis"/>
        </w:rPr>
        <w:t>U.S. manufacturers</w:t>
      </w:r>
      <w:r w:rsidRPr="00C32485">
        <w:rPr>
          <w:rStyle w:val="StyleUnderline"/>
        </w:rPr>
        <w:t>,</w:t>
      </w:r>
      <w:r w:rsidRPr="00C32485">
        <w:rPr>
          <w:sz w:val="16"/>
        </w:rPr>
        <w:t xml:space="preserve"> if the Trump administration follows through on reported plans to ease export restrictions.</w:t>
      </w:r>
    </w:p>
    <w:p w:rsidR="00ED0A26" w:rsidRPr="00C32485" w:rsidRDefault="00ED0A26" w:rsidP="00ED0A26">
      <w:pPr>
        <w:rPr>
          <w:sz w:val="16"/>
          <w:szCs w:val="16"/>
        </w:rPr>
      </w:pPr>
      <w:r w:rsidRPr="00C32485">
        <w:rPr>
          <w:sz w:val="16"/>
          <w:szCs w:val="16"/>
        </w:rPr>
        <w:t>“The State Department especially has been very obstructive in the sale of larger UAVs, ones that are capable of being armed, into the export market—I mean to the extent that it’s actually gotten ridiculous,” Zaloga said. “If you look at, for example, the long time it took the U.S. government to allow Italy to arm the Predators that they bought. They were one of the earliest European adoptees of Predators but they were the original unarmed predators. So then the Italian government came and said: ‘Well, we’d like to arm them with Hellfires (Hellfire missiles) just like the U.S. ones are.’ It took years and years and years.”</w:t>
      </w:r>
    </w:p>
    <w:p w:rsidR="00ED0A26" w:rsidRPr="00C32485" w:rsidRDefault="00ED0A26" w:rsidP="00ED0A26">
      <w:pPr>
        <w:rPr>
          <w:sz w:val="16"/>
        </w:rPr>
      </w:pPr>
      <w:r w:rsidRPr="00C32485">
        <w:rPr>
          <w:sz w:val="16"/>
        </w:rPr>
        <w:t>“A change in U.S. policy on the export of large (i.e. MTCR Category I) UAS will greatly enhance America’s ability to provide much needed UAS technology to its closest partners and allies,” said Remy Nathan, vice president for international affairs at the Aerospace Industries Association, in a written statement. “</w:t>
      </w:r>
      <w:r w:rsidRPr="00C32485">
        <w:rPr>
          <w:rStyle w:val="StyleUnderline"/>
        </w:rPr>
        <w:t xml:space="preserve">Current restrictions on exports have allowed foreign competitors, like the Chinese, to provide their UAS technology to some of our most strategic partners and allies.  This hurts U.S. industry and jobs and degrades our </w:t>
      </w:r>
      <w:r w:rsidRPr="00C32485">
        <w:rPr>
          <w:rStyle w:val="Emphasis"/>
        </w:rPr>
        <w:t>technological edge</w:t>
      </w:r>
      <w:r w:rsidRPr="00C32485">
        <w:rPr>
          <w:rStyle w:val="StyleUnderline"/>
        </w:rPr>
        <w:t xml:space="preserve">, while funding Chinese R&amp;D to further refine their systems and ability to support global operations—an </w:t>
      </w:r>
      <w:r w:rsidRPr="00C32485">
        <w:rPr>
          <w:rStyle w:val="Emphasis"/>
        </w:rPr>
        <w:t>advantage the U.S. currently maintains</w:t>
      </w:r>
      <w:r w:rsidRPr="00C32485">
        <w:rPr>
          <w:sz w:val="16"/>
        </w:rPr>
        <w:t>.”</w:t>
      </w:r>
    </w:p>
    <w:p w:rsidR="00ED0A26" w:rsidRPr="00C32485" w:rsidRDefault="00ED0A26" w:rsidP="00ED0A26">
      <w:pPr>
        <w:rPr>
          <w:sz w:val="16"/>
        </w:rPr>
      </w:pPr>
      <w:r w:rsidRPr="00C32485">
        <w:rPr>
          <w:rStyle w:val="StyleUnderline"/>
        </w:rPr>
        <w:t>The restrictions have left the market open to competitors</w:t>
      </w:r>
      <w:r w:rsidRPr="00C32485">
        <w:rPr>
          <w:sz w:val="16"/>
        </w:rPr>
        <w:t xml:space="preserve">, Zaloga agreed. Though the </w:t>
      </w:r>
      <w:r w:rsidRPr="00C32485">
        <w:rPr>
          <w:rStyle w:val="StyleUnderline"/>
        </w:rPr>
        <w:t>Israelis are currently the largest exporters,</w:t>
      </w:r>
      <w:r w:rsidRPr="00C32485">
        <w:rPr>
          <w:sz w:val="16"/>
        </w:rPr>
        <w:t xml:space="preserve"> he said, the </w:t>
      </w:r>
      <w:r w:rsidRPr="00C32485">
        <w:rPr>
          <w:rStyle w:val="StyleUnderline"/>
        </w:rPr>
        <w:t>Chinese have recognized and are working on seizing the opportunity</w:t>
      </w:r>
      <w:r w:rsidRPr="00C32485">
        <w:rPr>
          <w:sz w:val="16"/>
        </w:rPr>
        <w:t>—a development with potentially wide ramifications.</w:t>
      </w:r>
    </w:p>
    <w:p w:rsidR="00ED0A26" w:rsidRPr="00C32485" w:rsidRDefault="00ED0A26" w:rsidP="00ED0A26">
      <w:pPr>
        <w:rPr>
          <w:sz w:val="16"/>
        </w:rPr>
      </w:pPr>
      <w:r w:rsidRPr="00C32485">
        <w:rPr>
          <w:sz w:val="16"/>
        </w:rPr>
        <w:t xml:space="preserve">“China now has ambitions to compete in the big market—to directly compete against the United States and the Europeans and the Russians with high tech products,” Zaloga said. “So they’re trying to do that in the aircraft field but they’ve got to get a foot in the door. They’ve got to convince customers that their products are equivalent in quality to the other big players’. </w:t>
      </w:r>
      <w:r w:rsidRPr="00C32485">
        <w:rPr>
          <w:rStyle w:val="StyleUnderline"/>
        </w:rPr>
        <w:t xml:space="preserve">And so you can see that they’re putting a lot of effort in this field of endurance UAVs that can be armed and they are doing it because the </w:t>
      </w:r>
      <w:r w:rsidRPr="00C32485">
        <w:rPr>
          <w:rStyle w:val="Emphasis"/>
        </w:rPr>
        <w:t>U.S. manufacturers</w:t>
      </w:r>
      <w:r w:rsidRPr="00C32485">
        <w:rPr>
          <w:rStyle w:val="StyleUnderline"/>
        </w:rPr>
        <w:t xml:space="preserve"> basically have an arm tied behind their back because of the State Department </w:t>
      </w:r>
      <w:r w:rsidRPr="00C32485">
        <w:rPr>
          <w:rStyle w:val="Emphasis"/>
        </w:rPr>
        <w:t>restrictions</w:t>
      </w:r>
      <w:r w:rsidRPr="00C32485">
        <w:rPr>
          <w:sz w:val="16"/>
        </w:rPr>
        <w:t>.”</w:t>
      </w:r>
    </w:p>
    <w:p w:rsidR="00ED0A26" w:rsidRPr="00C32485" w:rsidRDefault="00ED0A26" w:rsidP="00ED0A26">
      <w:pPr>
        <w:rPr>
          <w:sz w:val="16"/>
        </w:rPr>
      </w:pPr>
    </w:p>
    <w:p w:rsidR="003C6256" w:rsidRPr="00C32485" w:rsidRDefault="003C6256" w:rsidP="00A85749">
      <w:pPr>
        <w:pStyle w:val="Heading4"/>
      </w:pPr>
      <w:r w:rsidRPr="00C32485">
        <w:t>The plan decks US aerospace manufacturing growth</w:t>
      </w:r>
    </w:p>
    <w:p w:rsidR="003C6256" w:rsidRPr="00C32485" w:rsidRDefault="003C6256" w:rsidP="003C6256">
      <w:r w:rsidRPr="00C32485">
        <w:rPr>
          <w:rStyle w:val="Style13ptBold"/>
          <w:rFonts w:ascii="Calibri" w:hAnsi="Calibri"/>
        </w:rPr>
        <w:t>Soshkin 16</w:t>
      </w:r>
      <w:r w:rsidRPr="00C32485">
        <w:t xml:space="preserve"> (Maksim Soshkin; Research and Analysis Specialist: Aerospace, Aviation, Travel &amp; Tourism at World Economic Forum, BBA in Finance, Investments, and Political Science from CUNY Baruch College</w:t>
      </w:r>
      <w:r w:rsidR="00CF7F06" w:rsidRPr="00C32485">
        <w:t xml:space="preserve">; 2016; “The US Aerospace Industry: A Manufacturing Powerhouse”; </w:t>
      </w:r>
      <w:hyperlink r:id="rId30" w:history="1">
        <w:r w:rsidR="00CF7F06" w:rsidRPr="00C32485">
          <w:rPr>
            <w:rStyle w:val="Hyperlink"/>
          </w:rPr>
          <w:t>https://link.springer.com/article/10.1057/s11369-016-0008-y</w:t>
        </w:r>
      </w:hyperlink>
      <w:r w:rsidR="00CF7F06" w:rsidRPr="00C32485">
        <w:t>; DS)</w:t>
      </w:r>
    </w:p>
    <w:p w:rsidR="003C6256" w:rsidRPr="00C32485" w:rsidRDefault="003C6256" w:rsidP="003C6256">
      <w:pPr>
        <w:rPr>
          <w:sz w:val="16"/>
        </w:rPr>
      </w:pPr>
      <w:r w:rsidRPr="00C32485">
        <w:rPr>
          <w:sz w:val="16"/>
        </w:rPr>
        <w:t>4. Military Aircraft and Related Products</w:t>
      </w:r>
      <w:r w:rsidR="00A54846" w:rsidRPr="00C32485">
        <w:rPr>
          <w:sz w:val="16"/>
        </w:rPr>
        <w:t xml:space="preserve"> </w:t>
      </w:r>
      <w:r w:rsidRPr="00C32485">
        <w:rPr>
          <w:rStyle w:val="StyleUnderline"/>
          <w:rFonts w:ascii="Calibri" w:hAnsi="Calibri"/>
        </w:rPr>
        <w:t xml:space="preserve">The manufacturing of </w:t>
      </w:r>
      <w:r w:rsidRPr="00C32485">
        <w:rPr>
          <w:rStyle w:val="Emphasis"/>
        </w:rPr>
        <w:t>military aircraft</w:t>
      </w:r>
      <w:r w:rsidRPr="00C32485">
        <w:rPr>
          <w:rStyle w:val="StyleUnderline"/>
          <w:rFonts w:ascii="Calibri" w:hAnsi="Calibri"/>
        </w:rPr>
        <w:t xml:space="preserve"> and related</w:t>
      </w:r>
      <w:r w:rsidR="00A54846" w:rsidRPr="00C32485">
        <w:rPr>
          <w:rStyle w:val="StyleUnderline"/>
          <w:rFonts w:ascii="Calibri" w:hAnsi="Calibri"/>
        </w:rPr>
        <w:t xml:space="preserve"> </w:t>
      </w:r>
      <w:r w:rsidRPr="00C32485">
        <w:rPr>
          <w:rStyle w:val="StyleUnderline"/>
          <w:rFonts w:ascii="Calibri" w:hAnsi="Calibri"/>
        </w:rPr>
        <w:t>components accounts for about a fourth of total</w:t>
      </w:r>
      <w:r w:rsidR="00A54846" w:rsidRPr="00C32485">
        <w:rPr>
          <w:rStyle w:val="StyleUnderline"/>
          <w:rFonts w:ascii="Calibri" w:hAnsi="Calibri"/>
        </w:rPr>
        <w:t xml:space="preserve"> </w:t>
      </w:r>
      <w:r w:rsidRPr="00C32485">
        <w:rPr>
          <w:rStyle w:val="StyleUnderline"/>
          <w:rFonts w:ascii="Calibri" w:hAnsi="Calibri"/>
        </w:rPr>
        <w:t xml:space="preserve">aerospace </w:t>
      </w:r>
      <w:r w:rsidRPr="00C32485">
        <w:rPr>
          <w:rStyle w:val="Emphasis"/>
        </w:rPr>
        <w:t>manufacturing revenue</w:t>
      </w:r>
      <w:r w:rsidRPr="00C32485">
        <w:rPr>
          <w:sz w:val="16"/>
        </w:rPr>
        <w:t xml:space="preserve"> [IBISWorld Staff</w:t>
      </w:r>
      <w:r w:rsidR="00A54846" w:rsidRPr="00C32485">
        <w:rPr>
          <w:sz w:val="16"/>
        </w:rPr>
        <w:t xml:space="preserve"> </w:t>
      </w:r>
      <w:r w:rsidRPr="00C32485">
        <w:rPr>
          <w:sz w:val="16"/>
        </w:rPr>
        <w:t xml:space="preserve">2016a]. </w:t>
      </w:r>
      <w:r w:rsidRPr="00C32485">
        <w:rPr>
          <w:rStyle w:val="StyleUnderline"/>
          <w:rFonts w:ascii="Calibri" w:hAnsi="Calibri"/>
        </w:rPr>
        <w:t>The vast majority of military aircraft are sold</w:t>
      </w:r>
      <w:r w:rsidR="00A54846" w:rsidRPr="00C32485">
        <w:rPr>
          <w:rStyle w:val="StyleUnderline"/>
          <w:rFonts w:ascii="Calibri" w:hAnsi="Calibri"/>
        </w:rPr>
        <w:t xml:space="preserve"> </w:t>
      </w:r>
      <w:r w:rsidRPr="00C32485">
        <w:rPr>
          <w:rStyle w:val="StyleUnderline"/>
          <w:rFonts w:ascii="Calibri" w:hAnsi="Calibri"/>
        </w:rPr>
        <w:t>to the U.S. military</w:t>
      </w:r>
      <w:r w:rsidRPr="00C32485">
        <w:rPr>
          <w:sz w:val="16"/>
        </w:rPr>
        <w:t>, though the export market (discussed below) is becoming increasingly important.</w:t>
      </w:r>
      <w:r w:rsidR="00A54846" w:rsidRPr="00C32485">
        <w:rPr>
          <w:sz w:val="16"/>
        </w:rPr>
        <w:t xml:space="preserve"> </w:t>
      </w:r>
      <w:r w:rsidRPr="00C32485">
        <w:rPr>
          <w:sz w:val="16"/>
        </w:rPr>
        <w:t xml:space="preserve">For the most part, </w:t>
      </w:r>
      <w:r w:rsidRPr="00C32485">
        <w:rPr>
          <w:rStyle w:val="StyleUnderline"/>
          <w:rFonts w:ascii="Calibri" w:hAnsi="Calibri"/>
        </w:rPr>
        <w:t>contractors rely on the massive U.S.</w:t>
      </w:r>
      <w:r w:rsidR="00A54846" w:rsidRPr="00C32485">
        <w:rPr>
          <w:rStyle w:val="StyleUnderline"/>
          <w:rFonts w:ascii="Calibri" w:hAnsi="Calibri"/>
        </w:rPr>
        <w:t xml:space="preserve"> </w:t>
      </w:r>
      <w:r w:rsidRPr="00C32485">
        <w:rPr>
          <w:rStyle w:val="StyleUnderline"/>
          <w:rFonts w:ascii="Calibri" w:hAnsi="Calibri"/>
        </w:rPr>
        <w:t>defense market to generate demand</w:t>
      </w:r>
      <w:r w:rsidRPr="00C32485">
        <w:rPr>
          <w:sz w:val="16"/>
        </w:rPr>
        <w:t>. Recently, military aircraft manufacturers have had to deal with</w:t>
      </w:r>
      <w:r w:rsidR="00A54846" w:rsidRPr="00C32485">
        <w:rPr>
          <w:sz w:val="16"/>
        </w:rPr>
        <w:t xml:space="preserve"> </w:t>
      </w:r>
      <w:r w:rsidRPr="00C32485">
        <w:rPr>
          <w:sz w:val="16"/>
        </w:rPr>
        <w:t>falling demand after years of growth.</w:t>
      </w:r>
    </w:p>
    <w:p w:rsidR="003C6256" w:rsidRPr="00C32485" w:rsidRDefault="003C6256" w:rsidP="003C6256">
      <w:pPr>
        <w:rPr>
          <w:sz w:val="16"/>
        </w:rPr>
      </w:pPr>
      <w:r w:rsidRPr="00C32485">
        <w:rPr>
          <w:sz w:val="16"/>
        </w:rPr>
        <w:t>Following post-Cold War defense spending cuts in</w:t>
      </w:r>
      <w:r w:rsidR="00A54846" w:rsidRPr="00C32485">
        <w:rPr>
          <w:sz w:val="16"/>
        </w:rPr>
        <w:t xml:space="preserve"> </w:t>
      </w:r>
      <w:r w:rsidRPr="00C32485">
        <w:rPr>
          <w:sz w:val="16"/>
        </w:rPr>
        <w:t>the 1990s, the US military spending surged, driven by</w:t>
      </w:r>
      <w:r w:rsidR="00A54846" w:rsidRPr="00C32485">
        <w:rPr>
          <w:sz w:val="16"/>
        </w:rPr>
        <w:t xml:space="preserve"> </w:t>
      </w:r>
      <w:r w:rsidRPr="00C32485">
        <w:rPr>
          <w:sz w:val="16"/>
        </w:rPr>
        <w:t>antiterrorist operations and the wars in Iraq and</w:t>
      </w:r>
      <w:r w:rsidR="00A54846" w:rsidRPr="00C32485">
        <w:rPr>
          <w:sz w:val="16"/>
        </w:rPr>
        <w:t xml:space="preserve"> </w:t>
      </w:r>
      <w:r w:rsidRPr="00C32485">
        <w:rPr>
          <w:sz w:val="16"/>
        </w:rPr>
        <w:t>Afghanistan. As Figure 5 shows, defense outlays</w:t>
      </w:r>
      <w:r w:rsidR="00A54846" w:rsidRPr="00C32485">
        <w:rPr>
          <w:sz w:val="16"/>
        </w:rPr>
        <w:t xml:space="preserve"> </w:t>
      </w:r>
      <w:r w:rsidRPr="00C32485">
        <w:rPr>
          <w:sz w:val="16"/>
        </w:rPr>
        <w:t>drastically increased in the 10 years to 2010, with</w:t>
      </w:r>
      <w:r w:rsidR="00A54846" w:rsidRPr="00C32485">
        <w:rPr>
          <w:sz w:val="16"/>
        </w:rPr>
        <w:t xml:space="preserve"> </w:t>
      </w:r>
      <w:r w:rsidRPr="00C32485">
        <w:rPr>
          <w:sz w:val="16"/>
        </w:rPr>
        <w:t>outlays for aircraft procurement rising at a 4.3 percent</w:t>
      </w:r>
      <w:r w:rsidR="00A54846" w:rsidRPr="00C32485">
        <w:rPr>
          <w:sz w:val="16"/>
        </w:rPr>
        <w:t xml:space="preserve"> </w:t>
      </w:r>
      <w:r w:rsidRPr="00C32485">
        <w:rPr>
          <w:sz w:val="16"/>
        </w:rPr>
        <w:t>rate to reach $37.0 billion (Figure 6). In particular,</w:t>
      </w:r>
      <w:r w:rsidR="00A54846" w:rsidRPr="00C32485">
        <w:rPr>
          <w:sz w:val="16"/>
        </w:rPr>
        <w:t xml:space="preserve"> </w:t>
      </w:r>
      <w:r w:rsidRPr="00C32485">
        <w:rPr>
          <w:rStyle w:val="StyleUnderline"/>
          <w:rFonts w:ascii="Calibri" w:hAnsi="Calibri"/>
        </w:rPr>
        <w:t xml:space="preserve">combat operation needs resulted in increased spending on platforms such as helicopters and </w:t>
      </w:r>
      <w:r w:rsidRPr="00C32485">
        <w:rPr>
          <w:rStyle w:val="Emphasis"/>
        </w:rPr>
        <w:t>UAVs</w:t>
      </w:r>
      <w:r w:rsidRPr="00C32485">
        <w:rPr>
          <w:sz w:val="16"/>
        </w:rPr>
        <w:t>. The heavy</w:t>
      </w:r>
      <w:r w:rsidR="00A54846" w:rsidRPr="00C32485">
        <w:rPr>
          <w:sz w:val="16"/>
        </w:rPr>
        <w:t xml:space="preserve"> </w:t>
      </w:r>
      <w:r w:rsidRPr="00C32485">
        <w:rPr>
          <w:sz w:val="16"/>
        </w:rPr>
        <w:t>use of fighter jets and transport aircraft also increased</w:t>
      </w:r>
      <w:r w:rsidR="00A54846" w:rsidRPr="00C32485">
        <w:rPr>
          <w:sz w:val="16"/>
        </w:rPr>
        <w:t xml:space="preserve"> </w:t>
      </w:r>
      <w:r w:rsidRPr="00C32485">
        <w:rPr>
          <w:sz w:val="16"/>
        </w:rPr>
        <w:t>demand for new planes and components. However, the</w:t>
      </w:r>
      <w:r w:rsidR="00A54846" w:rsidRPr="00C32485">
        <w:rPr>
          <w:sz w:val="16"/>
        </w:rPr>
        <w:t xml:space="preserve"> </w:t>
      </w:r>
      <w:r w:rsidRPr="00C32485">
        <w:rPr>
          <w:sz w:val="16"/>
        </w:rPr>
        <w:t>boom in demand fizzled out. In 2011, the U.S. ended</w:t>
      </w:r>
      <w:r w:rsidR="00A54846" w:rsidRPr="00C32485">
        <w:rPr>
          <w:sz w:val="16"/>
        </w:rPr>
        <w:t xml:space="preserve"> </w:t>
      </w:r>
      <w:r w:rsidRPr="00C32485">
        <w:rPr>
          <w:sz w:val="16"/>
        </w:rPr>
        <w:t>the Iraq War while in the process of winding down</w:t>
      </w:r>
      <w:r w:rsidR="00A54846" w:rsidRPr="00C32485">
        <w:rPr>
          <w:sz w:val="16"/>
        </w:rPr>
        <w:t xml:space="preserve"> </w:t>
      </w:r>
      <w:r w:rsidRPr="00C32485">
        <w:rPr>
          <w:sz w:val="16"/>
        </w:rPr>
        <w:t>combat operations in Afghanistan, causing military</w:t>
      </w:r>
      <w:r w:rsidR="00A54846" w:rsidRPr="00C32485">
        <w:rPr>
          <w:sz w:val="16"/>
        </w:rPr>
        <w:t xml:space="preserve"> </w:t>
      </w:r>
      <w:r w:rsidRPr="00C32485">
        <w:rPr>
          <w:sz w:val="16"/>
        </w:rPr>
        <w:t>spending to decline. Moreover, faced with large deficits, the government has attempted to rein in overall</w:t>
      </w:r>
      <w:r w:rsidR="00A54846" w:rsidRPr="00C32485">
        <w:rPr>
          <w:sz w:val="16"/>
        </w:rPr>
        <w:t xml:space="preserve"> </w:t>
      </w:r>
      <w:r w:rsidRPr="00C32485">
        <w:rPr>
          <w:sz w:val="16"/>
        </w:rPr>
        <w:t xml:space="preserve">spending. </w:t>
      </w:r>
      <w:r w:rsidRPr="00C32485">
        <w:rPr>
          <w:rStyle w:val="StyleUnderline"/>
          <w:rFonts w:ascii="Calibri" w:hAnsi="Calibri"/>
        </w:rPr>
        <w:t>The Budget Control Act of 2011 eventually</w:t>
      </w:r>
      <w:r w:rsidR="00A54846" w:rsidRPr="00C32485">
        <w:rPr>
          <w:rStyle w:val="StyleUnderline"/>
          <w:rFonts w:ascii="Calibri" w:hAnsi="Calibri"/>
        </w:rPr>
        <w:t xml:space="preserve"> </w:t>
      </w:r>
      <w:r w:rsidRPr="00C32485">
        <w:rPr>
          <w:rStyle w:val="StyleUnderline"/>
          <w:rFonts w:ascii="Calibri" w:hAnsi="Calibri"/>
        </w:rPr>
        <w:t>led to sequestration, which imposed funding caps</w:t>
      </w:r>
      <w:r w:rsidR="00A54846" w:rsidRPr="00C32485">
        <w:rPr>
          <w:rStyle w:val="StyleUnderline"/>
          <w:rFonts w:ascii="Calibri" w:hAnsi="Calibri"/>
        </w:rPr>
        <w:t xml:space="preserve"> </w:t>
      </w:r>
      <w:r w:rsidRPr="00C32485">
        <w:rPr>
          <w:rStyle w:val="StyleUnderline"/>
          <w:rFonts w:ascii="Calibri" w:hAnsi="Calibri"/>
        </w:rPr>
        <w:t>through 2021 [Khimm 2012]. As a result of these</w:t>
      </w:r>
      <w:r w:rsidR="00A54846" w:rsidRPr="00C32485">
        <w:rPr>
          <w:rStyle w:val="StyleUnderline"/>
          <w:rFonts w:ascii="Calibri" w:hAnsi="Calibri"/>
        </w:rPr>
        <w:t xml:space="preserve"> </w:t>
      </w:r>
      <w:r w:rsidRPr="00C32485">
        <w:rPr>
          <w:rStyle w:val="StyleUnderline"/>
          <w:rFonts w:ascii="Calibri" w:hAnsi="Calibri"/>
        </w:rPr>
        <w:t>measures, in the 5 years to 2015, defense outlays fell at</w:t>
      </w:r>
      <w:r w:rsidR="00A54846" w:rsidRPr="00C32485">
        <w:rPr>
          <w:rStyle w:val="StyleUnderline"/>
          <w:rFonts w:ascii="Calibri" w:hAnsi="Calibri"/>
        </w:rPr>
        <w:t xml:space="preserve"> </w:t>
      </w:r>
      <w:r w:rsidRPr="00C32485">
        <w:rPr>
          <w:rStyle w:val="StyleUnderline"/>
          <w:rFonts w:ascii="Calibri" w:hAnsi="Calibri"/>
        </w:rPr>
        <w:t>a 4.7 percent rate to $597.9 billion</w:t>
      </w:r>
      <w:r w:rsidRPr="00C32485">
        <w:rPr>
          <w:sz w:val="16"/>
        </w:rPr>
        <w:t>.</w:t>
      </w:r>
    </w:p>
    <w:p w:rsidR="003C6256" w:rsidRPr="00C32485" w:rsidRDefault="003C6256" w:rsidP="003C6256">
      <w:pPr>
        <w:rPr>
          <w:sz w:val="16"/>
        </w:rPr>
      </w:pPr>
      <w:r w:rsidRPr="00C32485">
        <w:rPr>
          <w:rStyle w:val="StyleUnderline"/>
          <w:rFonts w:ascii="Calibri" w:hAnsi="Calibri"/>
        </w:rPr>
        <w:t>The cuts in defense spending hit a number of aircraft programs, with Department of Defense (DoD)</w:t>
      </w:r>
      <w:r w:rsidR="00A54846" w:rsidRPr="00C32485">
        <w:rPr>
          <w:rStyle w:val="StyleUnderline"/>
          <w:rFonts w:ascii="Calibri" w:hAnsi="Calibri"/>
        </w:rPr>
        <w:t xml:space="preserve"> </w:t>
      </w:r>
      <w:r w:rsidRPr="00C32485">
        <w:rPr>
          <w:rStyle w:val="StyleUnderline"/>
          <w:rFonts w:ascii="Calibri" w:hAnsi="Calibri"/>
        </w:rPr>
        <w:t>aircraft procurement outlays falling by 15.8 percent</w:t>
      </w:r>
      <w:r w:rsidR="00A54846" w:rsidRPr="00C32485">
        <w:rPr>
          <w:rStyle w:val="StyleUnderline"/>
          <w:rFonts w:ascii="Calibri" w:hAnsi="Calibri"/>
        </w:rPr>
        <w:t xml:space="preserve"> </w:t>
      </w:r>
      <w:r w:rsidRPr="00C32485">
        <w:rPr>
          <w:rStyle w:val="StyleUnderline"/>
          <w:rFonts w:ascii="Calibri" w:hAnsi="Calibri"/>
        </w:rPr>
        <w:t>between 2012 and 2015</w:t>
      </w:r>
      <w:r w:rsidRPr="00C32485">
        <w:rPr>
          <w:sz w:val="16"/>
        </w:rPr>
        <w:t>. In particular, the most of the</w:t>
      </w:r>
      <w:r w:rsidR="00A54846" w:rsidRPr="00C32485">
        <w:rPr>
          <w:sz w:val="16"/>
        </w:rPr>
        <w:t xml:space="preserve"> </w:t>
      </w:r>
      <w:r w:rsidRPr="00C32485">
        <w:rPr>
          <w:sz w:val="16"/>
        </w:rPr>
        <w:t>fall was on spending on combat-related procurement.</w:t>
      </w:r>
      <w:r w:rsidR="00A54846" w:rsidRPr="00C32485">
        <w:rPr>
          <w:sz w:val="16"/>
        </w:rPr>
        <w:t xml:space="preserve"> </w:t>
      </w:r>
      <w:r w:rsidRPr="00C32485">
        <w:rPr>
          <w:sz w:val="16"/>
        </w:rPr>
        <w:t>The Army experienced the largest percentage decline</w:t>
      </w:r>
      <w:r w:rsidR="00A54846" w:rsidRPr="00C32485">
        <w:rPr>
          <w:sz w:val="16"/>
        </w:rPr>
        <w:t xml:space="preserve"> </w:t>
      </w:r>
      <w:r w:rsidRPr="00C32485">
        <w:rPr>
          <w:sz w:val="16"/>
        </w:rPr>
        <w:t>in spending. Army aircraft spending mostly goes</w:t>
      </w:r>
      <w:r w:rsidR="00A54846" w:rsidRPr="00C32485">
        <w:rPr>
          <w:sz w:val="16"/>
        </w:rPr>
        <w:t xml:space="preserve"> </w:t>
      </w:r>
      <w:r w:rsidRPr="00C32485">
        <w:rPr>
          <w:sz w:val="16"/>
        </w:rPr>
        <w:t>toward helicopters, which are extensively used</w:t>
      </w:r>
      <w:r w:rsidR="00A54846" w:rsidRPr="00C32485">
        <w:rPr>
          <w:sz w:val="16"/>
        </w:rPr>
        <w:t xml:space="preserve"> </w:t>
      </w:r>
      <w:r w:rsidRPr="00C32485">
        <w:rPr>
          <w:sz w:val="16"/>
        </w:rPr>
        <w:t>alongside ground operations. Therefore, once combat</w:t>
      </w:r>
      <w:r w:rsidR="00A54846" w:rsidRPr="00C32485">
        <w:rPr>
          <w:sz w:val="16"/>
        </w:rPr>
        <w:t xml:space="preserve"> </w:t>
      </w:r>
      <w:r w:rsidRPr="00C32485">
        <w:rPr>
          <w:sz w:val="16"/>
        </w:rPr>
        <w:t>operations were reduced, demand for helicopters</w:t>
      </w:r>
      <w:r w:rsidR="00A54846" w:rsidRPr="00C32485">
        <w:rPr>
          <w:sz w:val="16"/>
        </w:rPr>
        <w:t xml:space="preserve"> </w:t>
      </w:r>
      <w:r w:rsidRPr="00C32485">
        <w:rPr>
          <w:sz w:val="16"/>
        </w:rPr>
        <w:t>plunged, with Army outlays falling by nearly a third</w:t>
      </w:r>
      <w:r w:rsidR="00A54846" w:rsidRPr="00C32485">
        <w:rPr>
          <w:sz w:val="16"/>
        </w:rPr>
        <w:t xml:space="preserve"> </w:t>
      </w:r>
      <w:r w:rsidRPr="00C32485">
        <w:rPr>
          <w:sz w:val="16"/>
        </w:rPr>
        <w:t>from 2012 to 2015. The federal government also cut its</w:t>
      </w:r>
      <w:r w:rsidR="00A54846" w:rsidRPr="00C32485">
        <w:rPr>
          <w:sz w:val="16"/>
        </w:rPr>
        <w:t xml:space="preserve"> </w:t>
      </w:r>
      <w:r w:rsidRPr="00C32485">
        <w:rPr>
          <w:sz w:val="16"/>
        </w:rPr>
        <w:t>Navy and Air Force aircraft budgets over these years,</w:t>
      </w:r>
      <w:r w:rsidR="00A54846" w:rsidRPr="00C32485">
        <w:rPr>
          <w:sz w:val="16"/>
        </w:rPr>
        <w:t xml:space="preserve"> </w:t>
      </w:r>
      <w:r w:rsidRPr="00C32485">
        <w:rPr>
          <w:sz w:val="16"/>
        </w:rPr>
        <w:t>with the largest dollar decline coming from the Air</w:t>
      </w:r>
      <w:r w:rsidR="00A54846" w:rsidRPr="00C32485">
        <w:rPr>
          <w:sz w:val="16"/>
        </w:rPr>
        <w:t xml:space="preserve"> </w:t>
      </w:r>
      <w:r w:rsidRPr="00C32485">
        <w:rPr>
          <w:sz w:val="16"/>
        </w:rPr>
        <w:t>Force.</w:t>
      </w:r>
    </w:p>
    <w:p w:rsidR="003C6256" w:rsidRPr="00C32485" w:rsidRDefault="003C6256" w:rsidP="003C6256"/>
    <w:p w:rsidR="003C6256" w:rsidRPr="00C32485" w:rsidRDefault="003C6256" w:rsidP="00A85749">
      <w:pPr>
        <w:pStyle w:val="Heading4"/>
      </w:pPr>
      <w:r w:rsidRPr="00C32485">
        <w:t>Aerospace manufacturing is crucial to overall US manufacturing growth</w:t>
      </w:r>
    </w:p>
    <w:p w:rsidR="004A59C1" w:rsidRPr="00C32485" w:rsidRDefault="004A59C1" w:rsidP="004A59C1">
      <w:r w:rsidRPr="00C32485">
        <w:rPr>
          <w:rStyle w:val="Style13ptBold"/>
          <w:rFonts w:ascii="Calibri" w:hAnsi="Calibri"/>
        </w:rPr>
        <w:t>Soshkin 16</w:t>
      </w:r>
      <w:r w:rsidRPr="00C32485">
        <w:t xml:space="preserve"> (Maksim Soshkin; Research and Analysis Specialist: Aerospace, Aviation, Travel &amp; Tourism at World Economic Forum, BBA in Finance, Investments, and Political Science from CUNY Baruch College; 2016; “The US Aerospace Industry: A Manufacturing Powerhouse”; </w:t>
      </w:r>
      <w:hyperlink r:id="rId31" w:history="1">
        <w:r w:rsidRPr="00C32485">
          <w:rPr>
            <w:rStyle w:val="Hyperlink"/>
          </w:rPr>
          <w:t>https://link.springer.com/article/10.1057/s11369-016-0008-y</w:t>
        </w:r>
      </w:hyperlink>
      <w:r w:rsidRPr="00C32485">
        <w:t>; DS)</w:t>
      </w:r>
    </w:p>
    <w:p w:rsidR="003C6256" w:rsidRPr="00C32485" w:rsidRDefault="003C6256" w:rsidP="003C6256">
      <w:pPr>
        <w:rPr>
          <w:sz w:val="16"/>
          <w:szCs w:val="16"/>
        </w:rPr>
      </w:pPr>
      <w:r w:rsidRPr="00C32485">
        <w:rPr>
          <w:sz w:val="16"/>
          <w:szCs w:val="16"/>
        </w:rPr>
        <w:t>9. Conclusion</w:t>
      </w:r>
    </w:p>
    <w:p w:rsidR="003C6256" w:rsidRPr="00C32485" w:rsidRDefault="003C6256" w:rsidP="003C6256">
      <w:pPr>
        <w:rPr>
          <w:sz w:val="16"/>
        </w:rPr>
      </w:pPr>
      <w:r w:rsidRPr="00C32485">
        <w:rPr>
          <w:rStyle w:val="StyleUnderline"/>
          <w:rFonts w:ascii="Calibri" w:hAnsi="Calibri"/>
        </w:rPr>
        <w:t xml:space="preserve">The </w:t>
      </w:r>
      <w:r w:rsidRPr="00C32485">
        <w:rPr>
          <w:rStyle w:val="Emphasis"/>
        </w:rPr>
        <w:t>aerospace</w:t>
      </w:r>
      <w:r w:rsidRPr="00C32485">
        <w:rPr>
          <w:rStyle w:val="StyleUnderline"/>
          <w:rFonts w:ascii="Calibri" w:hAnsi="Calibri"/>
        </w:rPr>
        <w:t xml:space="preserve"> manufacturing industry is a </w:t>
      </w:r>
      <w:r w:rsidRPr="00C32485">
        <w:rPr>
          <w:rStyle w:val="Emphasis"/>
        </w:rPr>
        <w:t>vital</w:t>
      </w:r>
      <w:r w:rsidR="00A54846" w:rsidRPr="00C32485">
        <w:rPr>
          <w:rStyle w:val="StyleUnderline"/>
          <w:rFonts w:ascii="Calibri" w:hAnsi="Calibri"/>
        </w:rPr>
        <w:t xml:space="preserve"> </w:t>
      </w:r>
      <w:r w:rsidRPr="00C32485">
        <w:rPr>
          <w:rStyle w:val="StyleUnderline"/>
          <w:rFonts w:ascii="Calibri" w:hAnsi="Calibri"/>
        </w:rPr>
        <w:t xml:space="preserve">component of the </w:t>
      </w:r>
      <w:r w:rsidRPr="00C32485">
        <w:rPr>
          <w:rStyle w:val="Emphasis"/>
        </w:rPr>
        <w:t>US manufacturing</w:t>
      </w:r>
      <w:r w:rsidRPr="00C32485">
        <w:rPr>
          <w:rStyle w:val="StyleUnderline"/>
          <w:rFonts w:ascii="Calibri" w:hAnsi="Calibri"/>
        </w:rPr>
        <w:t xml:space="preserve"> sector, providing</w:t>
      </w:r>
      <w:r w:rsidR="00A54846" w:rsidRPr="00C32485">
        <w:rPr>
          <w:rStyle w:val="StyleUnderline"/>
          <w:rFonts w:ascii="Calibri" w:hAnsi="Calibri"/>
        </w:rPr>
        <w:t xml:space="preserve"> </w:t>
      </w:r>
      <w:r w:rsidRPr="00C32485">
        <w:rPr>
          <w:rStyle w:val="StyleUnderline"/>
          <w:rFonts w:ascii="Calibri" w:hAnsi="Calibri"/>
        </w:rPr>
        <w:t>a key source of exports, jobs, and innovation</w:t>
      </w:r>
      <w:r w:rsidRPr="00C32485">
        <w:rPr>
          <w:sz w:val="16"/>
        </w:rPr>
        <w:t>. While a</w:t>
      </w:r>
      <w:r w:rsidR="00A54846" w:rsidRPr="00C32485">
        <w:rPr>
          <w:sz w:val="16"/>
        </w:rPr>
        <w:t xml:space="preserve"> </w:t>
      </w:r>
      <w:r w:rsidRPr="00C32485">
        <w:rPr>
          <w:sz w:val="16"/>
        </w:rPr>
        <w:t>large portion of the US manufacturing has withered</w:t>
      </w:r>
      <w:r w:rsidR="00A54846" w:rsidRPr="00C32485">
        <w:rPr>
          <w:sz w:val="16"/>
        </w:rPr>
        <w:t xml:space="preserve"> </w:t>
      </w:r>
      <w:r w:rsidRPr="00C32485">
        <w:rPr>
          <w:sz w:val="16"/>
        </w:rPr>
        <w:t xml:space="preserve">away, </w:t>
      </w:r>
      <w:r w:rsidRPr="00C32485">
        <w:rPr>
          <w:rStyle w:val="StyleUnderline"/>
          <w:rFonts w:ascii="Calibri" w:hAnsi="Calibri"/>
        </w:rPr>
        <w:t>aerospace manufacturing has continued to</w:t>
      </w:r>
      <w:r w:rsidR="00A54846" w:rsidRPr="00C32485">
        <w:rPr>
          <w:rStyle w:val="StyleUnderline"/>
          <w:rFonts w:ascii="Calibri" w:hAnsi="Calibri"/>
        </w:rPr>
        <w:t xml:space="preserve"> </w:t>
      </w:r>
      <w:r w:rsidRPr="00C32485">
        <w:rPr>
          <w:rStyle w:val="StyleUnderline"/>
          <w:rFonts w:ascii="Calibri" w:hAnsi="Calibri"/>
        </w:rPr>
        <w:t>expand, representing one of the few industrial sectors</w:t>
      </w:r>
      <w:r w:rsidR="00A54846" w:rsidRPr="00C32485">
        <w:rPr>
          <w:rStyle w:val="StyleUnderline"/>
          <w:rFonts w:ascii="Calibri" w:hAnsi="Calibri"/>
        </w:rPr>
        <w:t xml:space="preserve"> </w:t>
      </w:r>
      <w:r w:rsidRPr="00C32485">
        <w:rPr>
          <w:rStyle w:val="StyleUnderline"/>
          <w:rFonts w:ascii="Calibri" w:hAnsi="Calibri"/>
        </w:rPr>
        <w:t>in which the United States still has an overwhelming</w:t>
      </w:r>
      <w:r w:rsidR="00A54846" w:rsidRPr="00C32485">
        <w:rPr>
          <w:rStyle w:val="StyleUnderline"/>
          <w:rFonts w:ascii="Calibri" w:hAnsi="Calibri"/>
        </w:rPr>
        <w:t xml:space="preserve"> </w:t>
      </w:r>
      <w:r w:rsidRPr="00C32485">
        <w:rPr>
          <w:rStyle w:val="StyleUnderline"/>
          <w:rFonts w:ascii="Calibri" w:hAnsi="Calibri"/>
        </w:rPr>
        <w:t>competitive advantage</w:t>
      </w:r>
      <w:r w:rsidRPr="00C32485">
        <w:rPr>
          <w:sz w:val="16"/>
        </w:rPr>
        <w:t xml:space="preserve">. For instance, </w:t>
      </w:r>
      <w:r w:rsidRPr="00C32485">
        <w:rPr>
          <w:rStyle w:val="StyleUnderline"/>
          <w:rFonts w:ascii="Calibri" w:hAnsi="Calibri"/>
        </w:rPr>
        <w:t>over the 5-year</w:t>
      </w:r>
      <w:r w:rsidR="00A54846" w:rsidRPr="00C32485">
        <w:rPr>
          <w:rStyle w:val="StyleUnderline"/>
          <w:rFonts w:ascii="Calibri" w:hAnsi="Calibri"/>
        </w:rPr>
        <w:t xml:space="preserve"> </w:t>
      </w:r>
      <w:r w:rsidRPr="00C32485">
        <w:rPr>
          <w:rStyle w:val="StyleUnderline"/>
          <w:rFonts w:ascii="Calibri" w:hAnsi="Calibri"/>
        </w:rPr>
        <w:t>period</w:t>
      </w:r>
      <w:r w:rsidRPr="00C32485">
        <w:rPr>
          <w:sz w:val="16"/>
        </w:rPr>
        <w:t xml:space="preserve"> to 2015, </w:t>
      </w:r>
      <w:r w:rsidRPr="00C32485">
        <w:rPr>
          <w:rStyle w:val="StyleUnderline"/>
          <w:rFonts w:ascii="Calibri" w:hAnsi="Calibri"/>
        </w:rPr>
        <w:t xml:space="preserve">the industry’s </w:t>
      </w:r>
      <w:r w:rsidRPr="00C32485">
        <w:rPr>
          <w:rStyle w:val="Emphasis"/>
        </w:rPr>
        <w:t>revenue</w:t>
      </w:r>
      <w:r w:rsidRPr="00C32485">
        <w:rPr>
          <w:rStyle w:val="StyleUnderline"/>
          <w:rFonts w:ascii="Calibri" w:hAnsi="Calibri"/>
        </w:rPr>
        <w:t xml:space="preserve"> has grown four</w:t>
      </w:r>
      <w:r w:rsidR="00A54846" w:rsidRPr="00C32485">
        <w:rPr>
          <w:rStyle w:val="StyleUnderline"/>
          <w:rFonts w:ascii="Calibri" w:hAnsi="Calibri"/>
        </w:rPr>
        <w:t xml:space="preserve"> </w:t>
      </w:r>
      <w:r w:rsidRPr="00C32485">
        <w:rPr>
          <w:rStyle w:val="StyleUnderline"/>
          <w:rFonts w:ascii="Calibri" w:hAnsi="Calibri"/>
        </w:rPr>
        <w:t>times faster than that of the overall manufacturing</w:t>
      </w:r>
      <w:r w:rsidR="00A54846" w:rsidRPr="00C32485">
        <w:rPr>
          <w:rStyle w:val="StyleUnderline"/>
          <w:rFonts w:ascii="Calibri" w:hAnsi="Calibri"/>
        </w:rPr>
        <w:t xml:space="preserve"> </w:t>
      </w:r>
      <w:r w:rsidRPr="00C32485">
        <w:rPr>
          <w:rStyle w:val="StyleUnderline"/>
          <w:rFonts w:ascii="Calibri" w:hAnsi="Calibri"/>
        </w:rPr>
        <w:t>sector.</w:t>
      </w:r>
      <w:r w:rsidRPr="00C32485">
        <w:rPr>
          <w:sz w:val="16"/>
        </w:rPr>
        <w:t xml:space="preserve"> While manufacturing’s share of the private</w:t>
      </w:r>
      <w:r w:rsidR="00A54846" w:rsidRPr="00C32485">
        <w:rPr>
          <w:sz w:val="16"/>
        </w:rPr>
        <w:t xml:space="preserve"> </w:t>
      </w:r>
      <w:r w:rsidRPr="00C32485">
        <w:rPr>
          <w:sz w:val="16"/>
        </w:rPr>
        <w:t>economy’s GDP (as measured by industry value</w:t>
      </w:r>
      <w:r w:rsidR="00A54846" w:rsidRPr="00C32485">
        <w:rPr>
          <w:sz w:val="16"/>
        </w:rPr>
        <w:t xml:space="preserve"> </w:t>
      </w:r>
      <w:r w:rsidRPr="00C32485">
        <w:rPr>
          <w:sz w:val="16"/>
        </w:rPr>
        <w:t>added) has continued to decline over the last decade,</w:t>
      </w:r>
      <w:r w:rsidR="00A54846" w:rsidRPr="00C32485">
        <w:rPr>
          <w:sz w:val="16"/>
        </w:rPr>
        <w:t xml:space="preserve"> </w:t>
      </w:r>
      <w:r w:rsidRPr="00C32485">
        <w:rPr>
          <w:sz w:val="16"/>
        </w:rPr>
        <w:t>the aerospace industry’s share is expected to rise by</w:t>
      </w:r>
      <w:r w:rsidR="00A54846" w:rsidRPr="00C32485">
        <w:rPr>
          <w:sz w:val="16"/>
        </w:rPr>
        <w:t xml:space="preserve"> </w:t>
      </w:r>
      <w:r w:rsidRPr="00C32485">
        <w:rPr>
          <w:sz w:val="16"/>
        </w:rPr>
        <w:t>nearly a third [IBISWorld 2016].</w:t>
      </w:r>
    </w:p>
    <w:p w:rsidR="003C6256" w:rsidRPr="00C32485" w:rsidRDefault="003C6256" w:rsidP="003C6256">
      <w:pPr>
        <w:rPr>
          <w:sz w:val="16"/>
        </w:rPr>
      </w:pPr>
      <w:r w:rsidRPr="00C32485">
        <w:rPr>
          <w:sz w:val="16"/>
        </w:rPr>
        <w:t xml:space="preserve">Many of the </w:t>
      </w:r>
      <w:r w:rsidRPr="00C32485">
        <w:rPr>
          <w:rStyle w:val="StyleUnderline"/>
          <w:rFonts w:ascii="Calibri" w:hAnsi="Calibri"/>
        </w:rPr>
        <w:t>industry’s products are essential to</w:t>
      </w:r>
      <w:r w:rsidR="00A54846" w:rsidRPr="00C32485">
        <w:rPr>
          <w:rStyle w:val="StyleUnderline"/>
          <w:rFonts w:ascii="Calibri" w:hAnsi="Calibri"/>
        </w:rPr>
        <w:t xml:space="preserve"> </w:t>
      </w:r>
      <w:r w:rsidRPr="00C32485">
        <w:rPr>
          <w:rStyle w:val="StyleUnderline"/>
          <w:rFonts w:ascii="Calibri" w:hAnsi="Calibri"/>
        </w:rPr>
        <w:t>global transportati</w:t>
      </w:r>
      <w:r w:rsidRPr="00C32485">
        <w:rPr>
          <w:sz w:val="16"/>
        </w:rPr>
        <w:t>on. When the global economy</w:t>
      </w:r>
      <w:r w:rsidR="00A54846" w:rsidRPr="00C32485">
        <w:rPr>
          <w:sz w:val="16"/>
        </w:rPr>
        <w:t xml:space="preserve"> </w:t>
      </w:r>
      <w:r w:rsidRPr="00C32485">
        <w:rPr>
          <w:sz w:val="16"/>
        </w:rPr>
        <w:t>expands, demand for air travels rises, boosting the</w:t>
      </w:r>
      <w:r w:rsidR="00A54846" w:rsidRPr="00C32485">
        <w:rPr>
          <w:sz w:val="16"/>
        </w:rPr>
        <w:t xml:space="preserve"> </w:t>
      </w:r>
      <w:r w:rsidRPr="00C32485">
        <w:rPr>
          <w:sz w:val="16"/>
        </w:rPr>
        <w:t>demand for aircraft. As a result, the industry’s performance can be indicative of the state of the global</w:t>
      </w:r>
      <w:r w:rsidR="00A54846" w:rsidRPr="00C32485">
        <w:rPr>
          <w:sz w:val="16"/>
        </w:rPr>
        <w:t xml:space="preserve"> </w:t>
      </w:r>
      <w:r w:rsidRPr="00C32485">
        <w:rPr>
          <w:sz w:val="16"/>
        </w:rPr>
        <w:t>economy, including the health of emerging markets</w:t>
      </w:r>
      <w:r w:rsidR="00A54846" w:rsidRPr="00C32485">
        <w:rPr>
          <w:sz w:val="16"/>
        </w:rPr>
        <w:t xml:space="preserve"> </w:t>
      </w:r>
      <w:r w:rsidRPr="00C32485">
        <w:rPr>
          <w:sz w:val="16"/>
        </w:rPr>
        <w:t>and the rate of globalization. T</w:t>
      </w:r>
      <w:r w:rsidRPr="00C32485">
        <w:rPr>
          <w:rStyle w:val="StyleUnderline"/>
          <w:rFonts w:ascii="Calibri" w:hAnsi="Calibri"/>
        </w:rPr>
        <w:t>he industry’s defense</w:t>
      </w:r>
      <w:r w:rsidR="00A54846" w:rsidRPr="00C32485">
        <w:rPr>
          <w:rStyle w:val="StyleUnderline"/>
          <w:rFonts w:ascii="Calibri" w:hAnsi="Calibri"/>
        </w:rPr>
        <w:t xml:space="preserve"> </w:t>
      </w:r>
      <w:r w:rsidRPr="00C32485">
        <w:rPr>
          <w:rStyle w:val="StyleUnderline"/>
          <w:rFonts w:ascii="Calibri" w:hAnsi="Calibri"/>
        </w:rPr>
        <w:t>segment highlights trends in government fiscal policy</w:t>
      </w:r>
      <w:r w:rsidR="00A54846" w:rsidRPr="00C32485">
        <w:rPr>
          <w:rStyle w:val="StyleUnderline"/>
          <w:rFonts w:ascii="Calibri" w:hAnsi="Calibri"/>
        </w:rPr>
        <w:t xml:space="preserve"> </w:t>
      </w:r>
      <w:r w:rsidRPr="00C32485">
        <w:rPr>
          <w:sz w:val="16"/>
        </w:rPr>
        <w:t xml:space="preserve">and how government spending </w:t>
      </w:r>
      <w:r w:rsidRPr="00C32485">
        <w:rPr>
          <w:rStyle w:val="StyleUnderline"/>
          <w:rFonts w:ascii="Calibri" w:hAnsi="Calibri"/>
        </w:rPr>
        <w:t>can impact the US</w:t>
      </w:r>
      <w:r w:rsidR="00A54846" w:rsidRPr="00C32485">
        <w:rPr>
          <w:rStyle w:val="StyleUnderline"/>
          <w:rFonts w:ascii="Calibri" w:hAnsi="Calibri"/>
        </w:rPr>
        <w:t xml:space="preserve"> </w:t>
      </w:r>
      <w:r w:rsidRPr="00C32485">
        <w:rPr>
          <w:rStyle w:val="StyleUnderline"/>
          <w:rFonts w:ascii="Calibri" w:hAnsi="Calibri"/>
        </w:rPr>
        <w:t>industrial base. Over the next 5 years, the industry</w:t>
      </w:r>
      <w:r w:rsidR="00A54846" w:rsidRPr="00C32485">
        <w:rPr>
          <w:rStyle w:val="StyleUnderline"/>
          <w:rFonts w:ascii="Calibri" w:hAnsi="Calibri"/>
        </w:rPr>
        <w:t xml:space="preserve"> </w:t>
      </w:r>
      <w:r w:rsidRPr="00C32485">
        <w:rPr>
          <w:rStyle w:val="StyleUnderline"/>
          <w:rFonts w:ascii="Calibri" w:hAnsi="Calibri"/>
        </w:rPr>
        <w:t>will face numerous challenges such as growing</w:t>
      </w:r>
      <w:r w:rsidR="00A54846" w:rsidRPr="00C32485">
        <w:rPr>
          <w:rStyle w:val="StyleUnderline"/>
          <w:rFonts w:ascii="Calibri" w:hAnsi="Calibri"/>
        </w:rPr>
        <w:t xml:space="preserve"> </w:t>
      </w:r>
      <w:r w:rsidRPr="00C32485">
        <w:rPr>
          <w:rStyle w:val="StyleUnderline"/>
          <w:rFonts w:ascii="Calibri" w:hAnsi="Calibri"/>
        </w:rPr>
        <w:t>international and technological competition</w:t>
      </w:r>
      <w:r w:rsidRPr="00C32485">
        <w:rPr>
          <w:sz w:val="16"/>
        </w:rPr>
        <w:t>, the</w:t>
      </w:r>
      <w:r w:rsidR="00A54846" w:rsidRPr="00C32485">
        <w:rPr>
          <w:sz w:val="16"/>
        </w:rPr>
        <w:t xml:space="preserve"> </w:t>
      </w:r>
      <w:r w:rsidRPr="00C32485">
        <w:rPr>
          <w:sz w:val="16"/>
        </w:rPr>
        <w:t>chance of a greater global economic slowdown, and</w:t>
      </w:r>
      <w:r w:rsidR="00A54846" w:rsidRPr="00C32485">
        <w:rPr>
          <w:sz w:val="16"/>
        </w:rPr>
        <w:t xml:space="preserve"> </w:t>
      </w:r>
      <w:r w:rsidRPr="00C32485">
        <w:rPr>
          <w:sz w:val="16"/>
        </w:rPr>
        <w:t>budget constraints. Nonetheless, IBISWorld estimates</w:t>
      </w:r>
      <w:r w:rsidR="00A54846" w:rsidRPr="00C32485">
        <w:rPr>
          <w:sz w:val="16"/>
        </w:rPr>
        <w:t xml:space="preserve"> </w:t>
      </w:r>
      <w:r w:rsidRPr="00C32485">
        <w:rPr>
          <w:sz w:val="16"/>
        </w:rPr>
        <w:t>that in the 5-year period to 2020, industry revenue will</w:t>
      </w:r>
      <w:r w:rsidR="00A54846" w:rsidRPr="00C32485">
        <w:rPr>
          <w:sz w:val="16"/>
        </w:rPr>
        <w:t xml:space="preserve"> </w:t>
      </w:r>
      <w:r w:rsidRPr="00C32485">
        <w:rPr>
          <w:sz w:val="16"/>
        </w:rPr>
        <w:t>rise at a rate of 4.1 percent to reach $317.0 billion</w:t>
      </w:r>
      <w:r w:rsidR="00A54846" w:rsidRPr="00C32485">
        <w:rPr>
          <w:sz w:val="16"/>
        </w:rPr>
        <w:t xml:space="preserve"> </w:t>
      </w:r>
      <w:r w:rsidRPr="00C32485">
        <w:rPr>
          <w:sz w:val="16"/>
        </w:rPr>
        <w:t>[IBISWorld Staff 2016a, b].</w:t>
      </w:r>
    </w:p>
    <w:p w:rsidR="00C5534D" w:rsidRPr="00C32485" w:rsidRDefault="00C5534D" w:rsidP="00380711">
      <w:pPr>
        <w:pStyle w:val="Heading2"/>
        <w:rPr>
          <w:rFonts w:cs="Calibri"/>
        </w:rPr>
      </w:pPr>
      <w:r w:rsidRPr="00C32485">
        <w:rPr>
          <w:rFonts w:cs="Calibri"/>
        </w:rPr>
        <w:t>Egypt</w:t>
      </w:r>
    </w:p>
    <w:p w:rsidR="00C5534D" w:rsidRPr="00C32485" w:rsidRDefault="00C5534D" w:rsidP="00C5534D">
      <w:pPr>
        <w:pStyle w:val="Heading3"/>
        <w:rPr>
          <w:rFonts w:cs="Calibri"/>
        </w:rPr>
      </w:pPr>
      <w:r w:rsidRPr="00C32485">
        <w:rPr>
          <w:rFonts w:cs="Calibri"/>
        </w:rPr>
        <w:t>1NC</w:t>
      </w:r>
    </w:p>
    <w:p w:rsidR="00C5534D" w:rsidRPr="00C32485" w:rsidRDefault="000B6D70" w:rsidP="00A85749">
      <w:pPr>
        <w:pStyle w:val="Heading4"/>
      </w:pPr>
      <w:r w:rsidRPr="00C32485">
        <w:t>Egyptian arms sales are crucial to US defense manufacturing growth</w:t>
      </w:r>
    </w:p>
    <w:p w:rsidR="00C5534D" w:rsidRPr="00C32485" w:rsidRDefault="00C5534D" w:rsidP="00C5534D">
      <w:r w:rsidRPr="00C32485">
        <w:rPr>
          <w:rStyle w:val="Style13ptBold"/>
          <w:rFonts w:ascii="Calibri" w:hAnsi="Calibri"/>
        </w:rPr>
        <w:t>Sharp 19</w:t>
      </w:r>
      <w:r w:rsidRPr="00C32485">
        <w:t xml:space="preserve"> (Jeremy M. Sharp; Specialist in Middle East Affairs at the Congressional Research Service, Master’s Degree in Middle East History from Princeton University and was named a Presidential Management Fellow by the federal government's Office of Personnel Management; 3/12/19; “Egypt: Background and U.S. Relations”; </w:t>
      </w:r>
      <w:hyperlink r:id="rId32" w:history="1">
        <w:r w:rsidRPr="00C32485">
          <w:rPr>
            <w:rStyle w:val="Hyperlink"/>
          </w:rPr>
          <w:t>https://fas.org/sgp/crs/mideast/RL33003.pdf</w:t>
        </w:r>
      </w:hyperlink>
      <w:r w:rsidRPr="00C32485">
        <w:t>; DS)</w:t>
      </w:r>
    </w:p>
    <w:p w:rsidR="00C5534D" w:rsidRPr="00C32485" w:rsidRDefault="00C5534D" w:rsidP="00C5534D">
      <w:pPr>
        <w:rPr>
          <w:sz w:val="16"/>
        </w:rPr>
      </w:pPr>
      <w:r w:rsidRPr="00C32485">
        <w:rPr>
          <w:sz w:val="16"/>
        </w:rPr>
        <w:t xml:space="preserve">Between 1946 and 2016, </w:t>
      </w:r>
      <w:r w:rsidRPr="00C32485">
        <w:rPr>
          <w:rStyle w:val="StyleUnderline"/>
          <w:rFonts w:ascii="Calibri" w:hAnsi="Calibri"/>
        </w:rPr>
        <w:t>the United States provided Egypt with $78.3 billion in bilateral foreign aid</w:t>
      </w:r>
      <w:r w:rsidRPr="00C32485">
        <w:rPr>
          <w:sz w:val="16"/>
        </w:rPr>
        <w:t xml:space="preserve"> (calculated in historical dollars—not adjusted for inflation).78 </w:t>
      </w:r>
      <w:r w:rsidRPr="00C32485">
        <w:rPr>
          <w:rStyle w:val="StyleUnderline"/>
          <w:rFonts w:ascii="Calibri" w:hAnsi="Calibri"/>
        </w:rPr>
        <w:t>The 1979 Peace Treaty</w:t>
      </w:r>
      <w:r w:rsidRPr="00C32485">
        <w:rPr>
          <w:sz w:val="16"/>
        </w:rPr>
        <w:t xml:space="preserve"> between Israel and Egypt </w:t>
      </w:r>
      <w:r w:rsidRPr="00C32485">
        <w:rPr>
          <w:rStyle w:val="StyleUnderline"/>
          <w:rFonts w:ascii="Calibri" w:hAnsi="Calibri"/>
        </w:rPr>
        <w:t xml:space="preserve">ushered in </w:t>
      </w:r>
      <w:r w:rsidRPr="00C32485">
        <w:rPr>
          <w:sz w:val="16"/>
        </w:rPr>
        <w:t xml:space="preserve">the current era of </w:t>
      </w:r>
      <w:r w:rsidRPr="00C32485">
        <w:rPr>
          <w:rStyle w:val="StyleUnderline"/>
          <w:rFonts w:ascii="Calibri" w:hAnsi="Calibri"/>
        </w:rPr>
        <w:t>U.S. financial support for peace</w:t>
      </w:r>
      <w:r w:rsidRPr="00C32485">
        <w:rPr>
          <w:sz w:val="16"/>
        </w:rPr>
        <w:t xml:space="preserve"> between Israel and its Arab neighbors. In two separate memoranda accompanying the treaty, the United States outlined commitments to Israel and Egypt, respectively. In its letter to Israel, the Carter Administration pledged to “endeavor to take into account and will endeavor to be responsive to military and economic assistance requirements of Israel.” In his letter to Egypt, former U.S. Secretary of Defense Harold Brown wrote the following: In the context of the peace treaty between Egypt and Israel, the United States is prepared to enter into an expanded security relationship with Egypt with regard to the sales of military equipment and services and the financing of, at least a portion of those sales, subject to such Congressional review and approvals as may be required. 79</w:t>
      </w:r>
    </w:p>
    <w:p w:rsidR="00C5534D" w:rsidRPr="00C32485" w:rsidRDefault="00C5534D" w:rsidP="00C5534D">
      <w:pPr>
        <w:rPr>
          <w:sz w:val="16"/>
          <w:szCs w:val="16"/>
        </w:rPr>
      </w:pPr>
      <w:r w:rsidRPr="00C32485">
        <w:rPr>
          <w:sz w:val="16"/>
          <w:szCs w:val="16"/>
        </w:rPr>
        <w:t>All U.S. foreign aid to Egypt (or any foreign recipient) is appropriated and authorized by Congress. The 1979 Egypt-Israel Peace Treaty is a bilateral peace agreement between Egypt and Israel, and the United States is not a legal party to the treaty. The treaty itself does not include any U.S. aid obligations, and any assistance commitments to Israel and Egypt that could be potentially construed in conjunction with the treaty were through ancillary documents or other communications and were—by their terms—subject to congressional approval (see above). However, as the peace broker between Israel and Egypt, the United States has traditionally provided foreign aid to both countries to ensure a regional balance of power and sustain security cooperation with both countries.</w:t>
      </w:r>
    </w:p>
    <w:p w:rsidR="00C5534D" w:rsidRPr="00C32485" w:rsidRDefault="00C5534D" w:rsidP="00C5534D">
      <w:pPr>
        <w:rPr>
          <w:sz w:val="16"/>
          <w:szCs w:val="16"/>
        </w:rPr>
      </w:pPr>
      <w:r w:rsidRPr="00C32485">
        <w:rPr>
          <w:sz w:val="16"/>
          <w:szCs w:val="16"/>
        </w:rPr>
        <w:t xml:space="preserve">In some cases, an Administration may sign a bilateral “Memorandum of Understanding” (MOU) with a foreign country pledging a specific amount of foreign aid to be provided over a selected time period subject to the approval of Congress. In the Middle East, the United States has signed foreign assistance MOUs with Israel and Jordan. Currently, there is no U.S.-Egyptian MOU specifying a specific amount of total U.S. aid pledged to Egypt over a certain time period.80 Congress typically specifies a precise allocation of most foreign assistance for Egypt in the foreign operations appropriations bill. Egypt receives the bulk of foreign aid funds from three primary accounts: Foreign Military Financing (FMF), Economic Support Funds (ESF), and International Military Education and Training (IMET).81 The United States offers IMET training to Egyptian officers in order to facilitate U.S.-Egyptian military cooperation over the long term. </w:t>
      </w:r>
    </w:p>
    <w:p w:rsidR="00C5534D" w:rsidRPr="00C32485" w:rsidRDefault="00C5534D" w:rsidP="00C5534D">
      <w:pPr>
        <w:rPr>
          <w:sz w:val="16"/>
          <w:szCs w:val="16"/>
        </w:rPr>
      </w:pPr>
      <w:r w:rsidRPr="00C32485">
        <w:rPr>
          <w:sz w:val="16"/>
          <w:szCs w:val="16"/>
        </w:rPr>
        <w:t>Military Aid and Arms Sales</w:t>
      </w:r>
    </w:p>
    <w:p w:rsidR="00C5534D" w:rsidRPr="00C32485" w:rsidRDefault="00C5534D" w:rsidP="00C5534D">
      <w:pPr>
        <w:rPr>
          <w:sz w:val="16"/>
          <w:szCs w:val="16"/>
        </w:rPr>
      </w:pPr>
      <w:r w:rsidRPr="00C32485">
        <w:rPr>
          <w:sz w:val="16"/>
          <w:szCs w:val="16"/>
        </w:rPr>
        <w:t>Overview</w:t>
      </w:r>
    </w:p>
    <w:p w:rsidR="00C5534D" w:rsidRPr="00C32485" w:rsidRDefault="00C5534D" w:rsidP="00C5534D">
      <w:pPr>
        <w:rPr>
          <w:sz w:val="16"/>
        </w:rPr>
      </w:pPr>
      <w:r w:rsidRPr="00C32485">
        <w:rPr>
          <w:sz w:val="16"/>
        </w:rPr>
        <w:t xml:space="preserve">Since the 1979 Israeli-Egyptian Peace Treaty, </w:t>
      </w:r>
      <w:r w:rsidRPr="00C32485">
        <w:rPr>
          <w:rStyle w:val="StyleUnderline"/>
          <w:rFonts w:ascii="Calibri" w:hAnsi="Calibri"/>
        </w:rPr>
        <w:t xml:space="preserve">the United States has provided Egypt with </w:t>
      </w:r>
      <w:r w:rsidRPr="00C32485">
        <w:rPr>
          <w:rStyle w:val="Emphasis"/>
        </w:rPr>
        <w:t>large amounts</w:t>
      </w:r>
      <w:r w:rsidRPr="00C32485">
        <w:rPr>
          <w:rStyle w:val="StyleUnderline"/>
          <w:rFonts w:ascii="Calibri" w:hAnsi="Calibri"/>
        </w:rPr>
        <w:t xml:space="preserve"> of military assistance. U.S. policymakers have routinely justified this aid to Egypt as an investment in regional stability</w:t>
      </w:r>
      <w:r w:rsidRPr="00C32485">
        <w:rPr>
          <w:sz w:val="16"/>
        </w:rPr>
        <w:t xml:space="preserve">, built primarily on long-running military cooperation and sustaining the treaty—principles that are supposed to be mutually reinforcing. </w:t>
      </w:r>
      <w:r w:rsidRPr="00C32485">
        <w:rPr>
          <w:rStyle w:val="StyleUnderline"/>
          <w:rFonts w:ascii="Calibri" w:hAnsi="Calibri"/>
        </w:rPr>
        <w:t>Egypt has used U.S. military aid through the FMF to</w:t>
      </w:r>
      <w:r w:rsidRPr="00C32485">
        <w:rPr>
          <w:sz w:val="16"/>
        </w:rPr>
        <w:t xml:space="preserve"> (among other things) </w:t>
      </w:r>
      <w:r w:rsidRPr="00C32485">
        <w:rPr>
          <w:rStyle w:val="StyleUnderline"/>
          <w:rFonts w:ascii="Calibri" w:hAnsi="Calibri"/>
        </w:rPr>
        <w:t xml:space="preserve">purchase </w:t>
      </w:r>
      <w:r w:rsidRPr="00C32485">
        <w:rPr>
          <w:rStyle w:val="Emphasis"/>
        </w:rPr>
        <w:t>major</w:t>
      </w:r>
      <w:r w:rsidRPr="00C32485">
        <w:rPr>
          <w:rStyle w:val="StyleUnderline"/>
          <w:rFonts w:ascii="Calibri" w:hAnsi="Calibri"/>
        </w:rPr>
        <w:t xml:space="preserve"> U.S. </w:t>
      </w:r>
      <w:r w:rsidRPr="00C32485">
        <w:rPr>
          <w:rStyle w:val="Emphasis"/>
        </w:rPr>
        <w:t>defense systems</w:t>
      </w:r>
      <w:r w:rsidRPr="00C32485">
        <w:rPr>
          <w:rStyle w:val="StyleUnderline"/>
          <w:rFonts w:ascii="Calibri" w:hAnsi="Calibri"/>
        </w:rPr>
        <w:t>, such as the F-16 fighter aircraft, the M1A1 Abrams battle tank, and the AH-64 Apache attack helicopter</w:t>
      </w:r>
      <w:r w:rsidRPr="00C32485">
        <w:rPr>
          <w:sz w:val="16"/>
        </w:rPr>
        <w:t>.</w:t>
      </w:r>
    </w:p>
    <w:p w:rsidR="00C5534D" w:rsidRPr="00C32485" w:rsidRDefault="00C5534D" w:rsidP="00C5534D">
      <w:pPr>
        <w:rPr>
          <w:sz w:val="16"/>
          <w:szCs w:val="16"/>
        </w:rPr>
      </w:pPr>
      <w:r w:rsidRPr="00C32485">
        <w:rPr>
          <w:sz w:val="16"/>
          <w:szCs w:val="16"/>
        </w:rPr>
        <w:t>Realigning Military Aid from Conventional to Counterterrorism Equipment For decades, FMF grants have supported Egypt’s purchases of large-scale conventional military equipment from U.S. suppliers. However, as mentioned above, the Obama Administration announced that future FMF grants may only be used to purchase equipment specifically for “counterterrorism, border security, Sinai security, and maritime security” (and for sustainment of weapons systems already in Egypt’s arsenal).83</w:t>
      </w:r>
    </w:p>
    <w:p w:rsidR="00C5534D" w:rsidRPr="00C32485" w:rsidRDefault="00C5534D" w:rsidP="00C5534D">
      <w:pPr>
        <w:rPr>
          <w:sz w:val="16"/>
          <w:szCs w:val="16"/>
        </w:rPr>
      </w:pPr>
      <w:r w:rsidRPr="00C32485">
        <w:rPr>
          <w:sz w:val="16"/>
          <w:szCs w:val="16"/>
        </w:rPr>
        <w:t>It is not yet clear how the Trump Administration will determine which U.S.-supplied military equipment would help the Egyptian military counter terrorism and secure its land and maritime borders. Overall, some defense experts continue to view the Egyptian military as inadequately prepared, both doctrinally and tactically, to face the threat posed by terrorist/insurgent groups such as Sinai Province. According to a former U.S. National Security Council official, “they [the Egyptian military] understand they have got a problem in Sinai, but they have been unprepared to invest in the capabilities to deal with it.”</w:t>
      </w:r>
    </w:p>
    <w:p w:rsidR="00C5534D" w:rsidRPr="00C32485" w:rsidRDefault="00C5534D" w:rsidP="00C5534D">
      <w:pPr>
        <w:rPr>
          <w:sz w:val="16"/>
          <w:szCs w:val="16"/>
        </w:rPr>
      </w:pPr>
      <w:r w:rsidRPr="00C32485">
        <w:rPr>
          <w:sz w:val="16"/>
          <w:szCs w:val="16"/>
        </w:rPr>
        <w:t>84 To reorient the military toward unconventional warfare, the Egyptian military needs, according to one assessment, “heavy investment into rapid reaction forces equipped with sophisticated infantry weapons, optics and communication gear ... backed by enhanced intelligence, surveillance and reconnaissance platforms. In order to transport them, Egypt would also need numerous modern aviation assets.” 85</w:t>
      </w:r>
    </w:p>
    <w:p w:rsidR="00C5534D" w:rsidRPr="00C32485" w:rsidRDefault="00C5534D" w:rsidP="00C5534D">
      <w:pPr>
        <w:rPr>
          <w:sz w:val="16"/>
          <w:szCs w:val="16"/>
        </w:rPr>
      </w:pPr>
      <w:r w:rsidRPr="00C32485">
        <w:rPr>
          <w:sz w:val="16"/>
          <w:szCs w:val="16"/>
        </w:rPr>
        <w:t>Special Military Assistance Benefits for Egypt</w:t>
      </w:r>
    </w:p>
    <w:p w:rsidR="00C5534D" w:rsidRPr="00C32485" w:rsidRDefault="00C5534D" w:rsidP="00C5534D">
      <w:pPr>
        <w:rPr>
          <w:sz w:val="16"/>
          <w:szCs w:val="16"/>
        </w:rPr>
      </w:pPr>
      <w:r w:rsidRPr="00C32485">
        <w:rPr>
          <w:sz w:val="16"/>
          <w:szCs w:val="16"/>
        </w:rPr>
        <w:t xml:space="preserve">In addition to substantial amounts of annual U.S. military assistance, Egypt has benefited from certain aid provisions that have been available to only a few other countries. For example </w:t>
      </w:r>
      <w:r w:rsidRPr="00C32485">
        <w:rPr>
          <w:sz w:val="16"/>
          <w:szCs w:val="16"/>
        </w:rPr>
        <w:t> Early Disbursal and Interest-Bearing Account: Between FY2001 and FY2011, Congress granted Egypt early disbursement of FMF funds (within 30 days of the enactment of appropriations legislation) to an interest-bearing account at the Federal Reserve Bank of New York.86 Interest accrued from the rapid disbursement of aid has allowed Egypt to receive additional funding for the purchase of U.S.-origin equipment. In FY2012, Congress began to condition the obligation of FMF, requiring the Administration to certify certain conditions hadbeen met before releasing FMF funds, thereby eliminating their automatic early disbursal. However, Congress has permitted Egypt to continue to earn interest on FMF funds already deposited in the Federal Reserve Bank of New York.</w:t>
      </w:r>
    </w:p>
    <w:p w:rsidR="00C5534D" w:rsidRPr="00C32485" w:rsidRDefault="00C5534D" w:rsidP="00C5534D">
      <w:pPr>
        <w:rPr>
          <w:sz w:val="16"/>
          <w:szCs w:val="16"/>
        </w:rPr>
      </w:pPr>
      <w:r w:rsidRPr="00C32485">
        <w:rPr>
          <w:sz w:val="16"/>
          <w:szCs w:val="16"/>
        </w:rPr>
        <w:t> The Excess Defense Articles (EDA) program provides one means by which the United States can advance foreign policy objectives—assisting friendly and allied nations through provision of equipment in excess of the requirements of its own defense forces. The Defense Security Cooperation Agency (DSCA) manages the EDA program, which enables the United States to reduce its inventory of outdated equipment by providing friendly countries with necessary supplies at either reduced rates or no charge. As a designated “major non-NATO ally,” Egypt is eligible to receive EDA under Section 516 of the Foreign Assistance Act and Section 23(a) of the Arms Export Control Act.</w:t>
      </w:r>
    </w:p>
    <w:p w:rsidR="00C5534D" w:rsidRPr="00C32485" w:rsidRDefault="00C5534D" w:rsidP="00C5534D">
      <w:pPr>
        <w:rPr>
          <w:sz w:val="16"/>
        </w:rPr>
      </w:pPr>
      <w:r w:rsidRPr="00C32485">
        <w:rPr>
          <w:sz w:val="16"/>
        </w:rPr>
        <w:t xml:space="preserve">[Footnote 80] 80 </w:t>
      </w:r>
      <w:r w:rsidRPr="00C32485">
        <w:rPr>
          <w:rStyle w:val="StyleUnderline"/>
          <w:rFonts w:ascii="Calibri" w:hAnsi="Calibri"/>
        </w:rPr>
        <w:t>In July 2007, the George W. Bush Administration had announced, as a part of a larger arms package to the region, that it would begin discussions with Egypt on a proposed $</w:t>
      </w:r>
      <w:r w:rsidRPr="00C32485">
        <w:rPr>
          <w:rStyle w:val="Emphasis"/>
        </w:rPr>
        <w:t>13 billion military aid</w:t>
      </w:r>
      <w:r w:rsidRPr="00C32485">
        <w:rPr>
          <w:rStyle w:val="StyleUnderline"/>
          <w:rFonts w:ascii="Calibri" w:hAnsi="Calibri"/>
        </w:rPr>
        <w:t xml:space="preserve"> agreement over a 10-year period. Since Egypt was already receiving approximately $1.3 billion a year in military assistance,</w:t>
      </w:r>
      <w:r w:rsidRPr="00C32485">
        <w:rPr>
          <w:sz w:val="16"/>
        </w:rPr>
        <w:t xml:space="preserve"> the announcement represented no major change in U.S. aid policy toward Egypt. Since then, no such bilateral MOU on U.S. military aid to Egypt has been reached by the Bush, Obama, or Trump Administrations with the Egyptian government</w:t>
      </w:r>
    </w:p>
    <w:p w:rsidR="00C5534D" w:rsidRPr="00C32485" w:rsidRDefault="00C5534D" w:rsidP="00C5534D">
      <w:pPr>
        <w:rPr>
          <w:sz w:val="16"/>
        </w:rPr>
      </w:pPr>
      <w:r w:rsidRPr="00C32485">
        <w:rPr>
          <w:sz w:val="16"/>
        </w:rPr>
        <w:t xml:space="preserve">[Footnote 83] 83 According to a 2015 GAO report on </w:t>
      </w:r>
      <w:r w:rsidRPr="00C32485">
        <w:rPr>
          <w:rStyle w:val="StyleUnderline"/>
          <w:rFonts w:ascii="Calibri" w:hAnsi="Calibri"/>
        </w:rPr>
        <w:t>U.S. assistance to Egypt, DSCA “led a review of Egypt’s FMF program to align current purchases with shared security interests and to make recommendations</w:t>
      </w:r>
      <w:r w:rsidRPr="00C32485">
        <w:rPr>
          <w:sz w:val="16"/>
        </w:rPr>
        <w:t xml:space="preserve"> on whether to continue to support specific systems through FMF. As part of this review, DSCA identified some systems that did not directly align with shared security interests. These included some older, outdated, or third-party produced systems, such as Chinese-built submarines and Russian-made surface-to-air missiles, as well as U.S.-manufactured Gulfstream VIP aircraft and M1A1 tank kits. </w:t>
      </w:r>
      <w:r w:rsidRPr="00C32485">
        <w:rPr>
          <w:rStyle w:val="StyleUnderline"/>
          <w:rFonts w:ascii="Calibri" w:hAnsi="Calibri"/>
        </w:rPr>
        <w:t xml:space="preserve">DSCA recommended continuing support for 18 of these systems </w:t>
      </w:r>
      <w:r w:rsidRPr="00C32485">
        <w:rPr>
          <w:rStyle w:val="Emphasis"/>
        </w:rPr>
        <w:t>totaling $6.5 billion</w:t>
      </w:r>
      <w:r w:rsidRPr="00C32485">
        <w:rPr>
          <w:rStyle w:val="StyleUnderline"/>
          <w:rFonts w:ascii="Calibri" w:hAnsi="Calibri"/>
        </w:rPr>
        <w:t>, but identified 15 of these systems totaling $777 million that should be transitioned from FMF funds to Egyptian government funds or ended</w:t>
      </w:r>
      <w:r w:rsidRPr="00C32485">
        <w:rPr>
          <w:sz w:val="16"/>
        </w:rPr>
        <w:t>.” See GAO-15-259, “EGYPT U.S. Government Should Examine Options for Using Unobligated Funds and Evaluating Security Assistance Programs,” February 2015.</w:t>
      </w:r>
    </w:p>
    <w:p w:rsidR="0017264D" w:rsidRPr="00C32485" w:rsidRDefault="0017264D" w:rsidP="00380711">
      <w:pPr>
        <w:pStyle w:val="Heading2"/>
        <w:rPr>
          <w:rFonts w:cs="Calibri"/>
        </w:rPr>
      </w:pPr>
      <w:r w:rsidRPr="00C32485">
        <w:rPr>
          <w:rFonts w:cs="Calibri"/>
        </w:rPr>
        <w:t>Iran</w:t>
      </w:r>
    </w:p>
    <w:p w:rsidR="0017264D" w:rsidRPr="00C32485" w:rsidRDefault="0017264D" w:rsidP="0017264D">
      <w:pPr>
        <w:pStyle w:val="Heading3"/>
        <w:rPr>
          <w:rFonts w:cs="Calibri"/>
        </w:rPr>
      </w:pPr>
      <w:r w:rsidRPr="00C32485">
        <w:rPr>
          <w:rFonts w:cs="Calibri"/>
        </w:rPr>
        <w:t>1NC</w:t>
      </w:r>
    </w:p>
    <w:p w:rsidR="0017264D" w:rsidRPr="00C32485" w:rsidRDefault="003A3665" w:rsidP="00A85749">
      <w:pPr>
        <w:pStyle w:val="Heading4"/>
      </w:pPr>
      <w:r w:rsidRPr="00C32485">
        <w:t>Iran’s purchase of arms sales is key to US manufacturing</w:t>
      </w:r>
    </w:p>
    <w:p w:rsidR="0017264D" w:rsidRPr="00C32485" w:rsidRDefault="0017264D" w:rsidP="0017264D">
      <w:r w:rsidRPr="00C32485">
        <w:rPr>
          <w:rStyle w:val="Style13ptBold"/>
          <w:rFonts w:ascii="Calibri" w:hAnsi="Calibri"/>
        </w:rPr>
        <w:t>Wezeman and Kuimova 19</w:t>
      </w:r>
      <w:r w:rsidRPr="00C32485">
        <w:t xml:space="preserve"> (Pieter D. Wezeman; Senior Researcher with the SIPRI Arms Transfers and Military Expenditure Programme; Alexandra Kuimova; research assistant with the SIPRI Arms and Military Expenditure Programme; 5/29/19; “Military Spending And Arms Imports By Iran, Saudi Arabia, Qatar, And The UAE”; </w:t>
      </w:r>
      <w:hyperlink r:id="rId33" w:history="1">
        <w:r w:rsidRPr="00C32485">
          <w:rPr>
            <w:rStyle w:val="Hyperlink"/>
          </w:rPr>
          <w:t>https://lobelog.com/military-spending-and-arms-imports-by-iran-saudi-arabia-qatar-and-the-uae/</w:t>
        </w:r>
      </w:hyperlink>
      <w:r w:rsidRPr="00C32485">
        <w:t>; DS)</w:t>
      </w:r>
    </w:p>
    <w:p w:rsidR="0017264D" w:rsidRPr="00C32485" w:rsidRDefault="0017264D" w:rsidP="0017264D">
      <w:r w:rsidRPr="00C32485">
        <w:t>Iran</w:t>
      </w:r>
      <w:r w:rsidR="00851155" w:rsidRPr="00C32485">
        <w:t xml:space="preserve"> </w:t>
      </w:r>
      <w:r w:rsidRPr="00C32485">
        <w:rPr>
          <w:rStyle w:val="StyleUnderline"/>
          <w:rFonts w:ascii="Calibri" w:hAnsi="Calibri"/>
        </w:rPr>
        <w:t>Iran’s military spending</w:t>
      </w:r>
      <w:r w:rsidRPr="00C32485">
        <w:t xml:space="preserve"> in the period 1994–2018 </w:t>
      </w:r>
      <w:r w:rsidRPr="00C32485">
        <w:rPr>
          <w:rStyle w:val="StyleUnderline"/>
          <w:rFonts w:ascii="Calibri" w:hAnsi="Calibri"/>
        </w:rPr>
        <w:t>peaked in 2006, after which it fell by 30 per cent between 2006 and 2014</w:t>
      </w:r>
      <w:r w:rsidRPr="00C32485">
        <w:t xml:space="preserve"> (see figure 1). The fall was steepest in 2012–13, after the European Union imposed economic and financial sanctions on Iran. These sanctions and some of those imposed by the United States were lifted in 2015, </w:t>
      </w:r>
      <w:r w:rsidRPr="00C32485">
        <w:rPr>
          <w:rStyle w:val="StyleUnderline"/>
          <w:rFonts w:ascii="Calibri" w:hAnsi="Calibri"/>
        </w:rPr>
        <w:t xml:space="preserve">which benefited the Iranian economy. Iran’s military </w:t>
      </w:r>
      <w:r w:rsidRPr="00C32485">
        <w:rPr>
          <w:rStyle w:val="Emphasis"/>
        </w:rPr>
        <w:t>spending</w:t>
      </w:r>
      <w:r w:rsidRPr="00C32485">
        <w:rPr>
          <w:rStyle w:val="StyleUnderline"/>
          <w:rFonts w:ascii="Calibri" w:hAnsi="Calibri"/>
        </w:rPr>
        <w:t xml:space="preserve"> subsequently </w:t>
      </w:r>
      <w:r w:rsidRPr="00C32485">
        <w:rPr>
          <w:rStyle w:val="Emphasis"/>
        </w:rPr>
        <w:t>increased</w:t>
      </w:r>
      <w:r w:rsidRPr="00C32485">
        <w:rPr>
          <w:rStyle w:val="StyleUnderline"/>
          <w:rFonts w:ascii="Calibri" w:hAnsi="Calibri"/>
        </w:rPr>
        <w:t xml:space="preserve"> by 25 per cent between 2015 and 2017</w:t>
      </w:r>
      <w:r w:rsidRPr="00C32485">
        <w:t xml:space="preserve">. However, in 2018 military spending decreased again, by 9.5 per cent, to $13.2 billion, as the Iranian economy went into recession and inflation increased from 10 per cent in 2017 to 30 per cent in 2018. </w:t>
      </w:r>
      <w:r w:rsidRPr="00C32485">
        <w:rPr>
          <w:rStyle w:val="StyleUnderline"/>
          <w:rFonts w:ascii="Calibri" w:hAnsi="Calibri"/>
        </w:rPr>
        <w:t>In 2018 military spending was 2.7 per cent of GDP, the 25th highest in the world</w:t>
      </w:r>
      <w:r w:rsidRPr="00C32485">
        <w:t>.</w:t>
      </w:r>
    </w:p>
    <w:p w:rsidR="0017264D" w:rsidRPr="00C32485" w:rsidRDefault="0017264D" w:rsidP="0017264D">
      <w:r w:rsidRPr="00C32485">
        <w:t xml:space="preserve">The level of Iran’s arms imports decreased significantly between 1994 and 2018 (see figures 2 and 3). The volume of Iran’s arms imports in this period was relatively small compared with the volumes imported by many other states in the Middle East. For example, the total value of Iran’s arms imports in 2009–18 was equivalent to just 3.5 per cent of Saudi Arabian arms imports in the same period. This can partly be explained by the limits on funding linked to Iran’s economic problems. In addition, since 2010, United Nations Security Council resolutions have restricted the transfer of major arms to Iran. These restrictions are scheduled to remain in force until the end of 2020. The sanctions allow exemptions on exports of certain arms. </w:t>
      </w:r>
      <w:r w:rsidRPr="00C32485">
        <w:rPr>
          <w:rStyle w:val="StyleUnderline"/>
          <w:rFonts w:ascii="Calibri" w:hAnsi="Calibri"/>
        </w:rPr>
        <w:t>The delivery of four S-300 air defence systems by Russia in 2016 was Iran’s first significant import of major arms since 2007</w:t>
      </w:r>
      <w:r w:rsidRPr="00C32485">
        <w:t>. Whereas other states in the Gulf region procure arms from a wide variety of states, 96 per cent of Iran’s imports in 2014–18 came from Russia and the rest from China.</w:t>
      </w:r>
    </w:p>
    <w:p w:rsidR="0017264D" w:rsidRPr="00C32485" w:rsidRDefault="0017264D" w:rsidP="0017264D">
      <w:r w:rsidRPr="00C32485">
        <w:rPr>
          <w:rStyle w:val="StyleUnderline"/>
          <w:rFonts w:ascii="Calibri" w:hAnsi="Calibri"/>
        </w:rPr>
        <w:t xml:space="preserve">Iran has the capability to develop and produce certain types of </w:t>
      </w:r>
      <w:r w:rsidRPr="00C32485">
        <w:rPr>
          <w:rStyle w:val="Emphasis"/>
        </w:rPr>
        <w:t>major arms</w:t>
      </w:r>
      <w:r w:rsidRPr="00C32485">
        <w:rPr>
          <w:rStyle w:val="StyleUnderline"/>
          <w:rFonts w:ascii="Calibri" w:hAnsi="Calibri"/>
        </w:rPr>
        <w:t>, including ballistic missiles, cruise missiles and unmanned aerial vehicles</w:t>
      </w:r>
      <w:r w:rsidRPr="00C32485">
        <w:t>. This has to some extent offset the restrictions on its arms imports. However, the level of performance of these arms as well as other arms produced or upgraded by Iran has been questioned.</w:t>
      </w:r>
    </w:p>
    <w:p w:rsidR="00380711" w:rsidRPr="00C32485" w:rsidRDefault="00380711" w:rsidP="00380711">
      <w:pPr>
        <w:pStyle w:val="Heading2"/>
        <w:rPr>
          <w:rFonts w:cs="Calibri"/>
        </w:rPr>
      </w:pPr>
      <w:r w:rsidRPr="00C32485">
        <w:rPr>
          <w:rFonts w:cs="Calibri"/>
        </w:rPr>
        <w:t>Israel</w:t>
      </w:r>
    </w:p>
    <w:p w:rsidR="00380711" w:rsidRPr="00C32485" w:rsidRDefault="00380711" w:rsidP="00380711">
      <w:pPr>
        <w:pStyle w:val="Heading3"/>
        <w:rPr>
          <w:rFonts w:cs="Calibri"/>
        </w:rPr>
      </w:pPr>
      <w:r w:rsidRPr="00C32485">
        <w:rPr>
          <w:rFonts w:cs="Calibri"/>
        </w:rPr>
        <w:t>1NC</w:t>
      </w:r>
    </w:p>
    <w:p w:rsidR="0035264B" w:rsidRPr="00C32485" w:rsidRDefault="0035264B" w:rsidP="00A85749">
      <w:pPr>
        <w:pStyle w:val="Heading4"/>
      </w:pPr>
      <w:r w:rsidRPr="00C32485">
        <w:t xml:space="preserve">Israeli arms sales are key to </w:t>
      </w:r>
      <w:r w:rsidR="003B2B25" w:rsidRPr="00C32485">
        <w:t>US defense manufacturing</w:t>
      </w:r>
    </w:p>
    <w:p w:rsidR="003B2B25" w:rsidRPr="00C32485" w:rsidRDefault="003B2B25" w:rsidP="003B2B25">
      <w:r w:rsidRPr="00C32485">
        <w:rPr>
          <w:rStyle w:val="Style13ptBold"/>
          <w:rFonts w:ascii="Calibri" w:hAnsi="Calibri"/>
        </w:rPr>
        <w:t>Sharp 18</w:t>
      </w:r>
      <w:r w:rsidRPr="00C32485">
        <w:t xml:space="preserve"> (Jeremy M. Sharp; Specialist in Middle East Affairs at the Congressional Research Service, Master’s Degree in Middle East History from Princeton University and was named a Presidential Management Fellow by the federal government's Office of Personnel Management; 4/10/18; “U.S. Foreign Aid to Israel”; </w:t>
      </w:r>
      <w:hyperlink r:id="rId34" w:history="1">
        <w:r w:rsidRPr="00C32485">
          <w:rPr>
            <w:rStyle w:val="Hyperlink"/>
          </w:rPr>
          <w:t>https://fas.org/sgp/crs/mideast/RL33222.pdf</w:t>
        </w:r>
      </w:hyperlink>
      <w:r w:rsidRPr="00C32485">
        <w:t>; DS)</w:t>
      </w:r>
    </w:p>
    <w:p w:rsidR="0035264B" w:rsidRPr="00C32485" w:rsidRDefault="0035264B" w:rsidP="0035264B">
      <w:pPr>
        <w:rPr>
          <w:sz w:val="16"/>
        </w:rPr>
      </w:pPr>
      <w:r w:rsidRPr="00C32485">
        <w:rPr>
          <w:sz w:val="16"/>
        </w:rPr>
        <w:t xml:space="preserve">Foreign Military Financing (FMF) and </w:t>
      </w:r>
      <w:r w:rsidRPr="00C32485">
        <w:rPr>
          <w:rStyle w:val="Emphasis"/>
        </w:rPr>
        <w:t>Arms Sales</w:t>
      </w:r>
      <w:r w:rsidR="003B2B25" w:rsidRPr="00C32485">
        <w:rPr>
          <w:sz w:val="16"/>
        </w:rPr>
        <w:t xml:space="preserve"> </w:t>
      </w:r>
      <w:r w:rsidRPr="00C32485">
        <w:rPr>
          <w:rStyle w:val="StyleUnderline"/>
          <w:rFonts w:ascii="Calibri" w:hAnsi="Calibri"/>
        </w:rPr>
        <w:t>Israel is the largest recipient of U.S. Foreign Military Financing</w:t>
      </w:r>
      <w:r w:rsidRPr="00C32485">
        <w:rPr>
          <w:sz w:val="16"/>
        </w:rPr>
        <w:t xml:space="preserve">. For FY2019, </w:t>
      </w:r>
      <w:r w:rsidRPr="00C32485">
        <w:rPr>
          <w:rStyle w:val="StyleUnderline"/>
          <w:rFonts w:ascii="Calibri" w:hAnsi="Calibri"/>
        </w:rPr>
        <w:t>the President’s</w:t>
      </w:r>
      <w:r w:rsidR="003B2B25" w:rsidRPr="00C32485">
        <w:rPr>
          <w:rStyle w:val="StyleUnderline"/>
          <w:rFonts w:ascii="Calibri" w:hAnsi="Calibri"/>
        </w:rPr>
        <w:t xml:space="preserve"> </w:t>
      </w:r>
      <w:r w:rsidRPr="00C32485">
        <w:rPr>
          <w:rStyle w:val="StyleUnderline"/>
          <w:rFonts w:ascii="Calibri" w:hAnsi="Calibri"/>
        </w:rPr>
        <w:t>request for Israel would encompass approximately 61% of total requested FMF funding</w:t>
      </w:r>
      <w:r w:rsidR="003B2B25" w:rsidRPr="00C32485">
        <w:rPr>
          <w:rStyle w:val="StyleUnderline"/>
          <w:rFonts w:ascii="Calibri" w:hAnsi="Calibri"/>
        </w:rPr>
        <w:t xml:space="preserve"> </w:t>
      </w:r>
      <w:r w:rsidRPr="00C32485">
        <w:rPr>
          <w:sz w:val="16"/>
        </w:rPr>
        <w:t xml:space="preserve">worldwide. Annual </w:t>
      </w:r>
      <w:r w:rsidRPr="00C32485">
        <w:rPr>
          <w:rStyle w:val="StyleUnderline"/>
          <w:rFonts w:ascii="Calibri" w:hAnsi="Calibri"/>
        </w:rPr>
        <w:t>FMF grants to Israel represent approximately 19% of the overall Israeli</w:t>
      </w:r>
      <w:r w:rsidR="003B2B25" w:rsidRPr="00C32485">
        <w:rPr>
          <w:rStyle w:val="StyleUnderline"/>
          <w:rFonts w:ascii="Calibri" w:hAnsi="Calibri"/>
        </w:rPr>
        <w:t xml:space="preserve"> </w:t>
      </w:r>
      <w:r w:rsidRPr="00C32485">
        <w:rPr>
          <w:rStyle w:val="StyleUnderline"/>
          <w:rFonts w:ascii="Calibri" w:hAnsi="Calibri"/>
        </w:rPr>
        <w:t>defense budget</w:t>
      </w:r>
      <w:r w:rsidRPr="00C32485">
        <w:rPr>
          <w:sz w:val="16"/>
        </w:rPr>
        <w:t>.24 Israel’s defense expenditure as a percentage of its Gross Domestic Product</w:t>
      </w:r>
      <w:r w:rsidR="003B2B25" w:rsidRPr="00C32485">
        <w:rPr>
          <w:sz w:val="16"/>
        </w:rPr>
        <w:t xml:space="preserve"> </w:t>
      </w:r>
      <w:r w:rsidRPr="00C32485">
        <w:rPr>
          <w:sz w:val="16"/>
        </w:rPr>
        <w:t>(5.8% in 2016) is one of the highest in the world.25</w:t>
      </w:r>
    </w:p>
    <w:p w:rsidR="003B2B25" w:rsidRPr="00C32485" w:rsidRDefault="0035264B" w:rsidP="003B2B25">
      <w:pPr>
        <w:rPr>
          <w:sz w:val="16"/>
        </w:rPr>
      </w:pPr>
      <w:r w:rsidRPr="00C32485">
        <w:rPr>
          <w:sz w:val="16"/>
        </w:rPr>
        <w:t>Cash Flow Financing26</w:t>
      </w:r>
      <w:r w:rsidR="003B2B25" w:rsidRPr="00C32485">
        <w:rPr>
          <w:sz w:val="16"/>
        </w:rPr>
        <w:t xml:space="preserve"> </w:t>
      </w:r>
      <w:r w:rsidRPr="00C32485">
        <w:rPr>
          <w:rStyle w:val="StyleUnderline"/>
          <w:rFonts w:ascii="Calibri" w:hAnsi="Calibri"/>
        </w:rPr>
        <w:t>Section 23 of the Arms Export Control Act</w:t>
      </w:r>
      <w:r w:rsidRPr="00C32485">
        <w:rPr>
          <w:sz w:val="16"/>
        </w:rPr>
        <w:t xml:space="preserve"> (22 U.S.C. §276351) </w:t>
      </w:r>
      <w:r w:rsidRPr="00C32485">
        <w:rPr>
          <w:rStyle w:val="StyleUnderline"/>
          <w:rFonts w:ascii="Calibri" w:hAnsi="Calibri"/>
        </w:rPr>
        <w:t>authorizes the President to</w:t>
      </w:r>
      <w:r w:rsidR="003B2B25" w:rsidRPr="00C32485">
        <w:rPr>
          <w:rStyle w:val="StyleUnderline"/>
          <w:rFonts w:ascii="Calibri" w:hAnsi="Calibri"/>
        </w:rPr>
        <w:t xml:space="preserve"> </w:t>
      </w:r>
      <w:r w:rsidRPr="00C32485">
        <w:rPr>
          <w:rStyle w:val="StyleUnderline"/>
          <w:rFonts w:ascii="Calibri" w:hAnsi="Calibri"/>
        </w:rPr>
        <w:t>finance the “procurement of defense articles</w:t>
      </w:r>
      <w:r w:rsidRPr="00C32485">
        <w:rPr>
          <w:sz w:val="16"/>
        </w:rPr>
        <w:t>, defense services, and design and construction</w:t>
      </w:r>
      <w:r w:rsidR="003B2B25" w:rsidRPr="00C32485">
        <w:rPr>
          <w:sz w:val="16"/>
        </w:rPr>
        <w:t xml:space="preserve"> </w:t>
      </w:r>
      <w:r w:rsidRPr="00C32485">
        <w:rPr>
          <w:sz w:val="16"/>
        </w:rPr>
        <w:t>services by friendly foreign countries and international organizations, on such terms and</w:t>
      </w:r>
      <w:r w:rsidR="003B2B25" w:rsidRPr="00C32485">
        <w:rPr>
          <w:sz w:val="16"/>
        </w:rPr>
        <w:t xml:space="preserve"> </w:t>
      </w:r>
      <w:r w:rsidRPr="00C32485">
        <w:rPr>
          <w:sz w:val="16"/>
        </w:rPr>
        <w:t>conditions as he may determine consistent with the requirements of this section.” Successive</w:t>
      </w:r>
      <w:r w:rsidR="003B2B25" w:rsidRPr="00C32485">
        <w:rPr>
          <w:sz w:val="16"/>
        </w:rPr>
        <w:t xml:space="preserve"> </w:t>
      </w:r>
      <w:r w:rsidRPr="00C32485">
        <w:rPr>
          <w:rStyle w:val="StyleUnderline"/>
          <w:rFonts w:ascii="Calibri" w:hAnsi="Calibri"/>
        </w:rPr>
        <w:t>Administrations have used this authority to permit Israel</w:t>
      </w:r>
      <w:r w:rsidRPr="00C32485">
        <w:rPr>
          <w:sz w:val="16"/>
        </w:rPr>
        <w:t xml:space="preserve">27 </w:t>
      </w:r>
      <w:r w:rsidRPr="00C32485">
        <w:rPr>
          <w:rStyle w:val="StyleUnderline"/>
          <w:rFonts w:ascii="Calibri" w:hAnsi="Calibri"/>
        </w:rPr>
        <w:t>to finance multiyear purchases through</w:t>
      </w:r>
      <w:r w:rsidR="003B2B25" w:rsidRPr="00C32485">
        <w:rPr>
          <w:rStyle w:val="StyleUnderline"/>
          <w:rFonts w:ascii="Calibri" w:hAnsi="Calibri"/>
        </w:rPr>
        <w:t xml:space="preserve"> installment payments</w:t>
      </w:r>
      <w:r w:rsidR="003B2B25" w:rsidRPr="00C32485">
        <w:rPr>
          <w:sz w:val="16"/>
        </w:rPr>
        <w:t xml:space="preserve">, rather than having to pay the full amount of such purchases up front. </w:t>
      </w:r>
      <w:r w:rsidR="003B2B25" w:rsidRPr="00C32485">
        <w:rPr>
          <w:rStyle w:val="StyleUnderline"/>
          <w:rFonts w:ascii="Calibri" w:hAnsi="Calibri"/>
        </w:rPr>
        <w:t xml:space="preserve">Known as “cash flow financing,” this benefit enables Israel to negotiate </w:t>
      </w:r>
      <w:r w:rsidR="003B2B25" w:rsidRPr="00C32485">
        <w:rPr>
          <w:rStyle w:val="Emphasis"/>
        </w:rPr>
        <w:t>major</w:t>
      </w:r>
      <w:r w:rsidR="003B2B25" w:rsidRPr="00C32485">
        <w:rPr>
          <w:rStyle w:val="StyleUnderline"/>
          <w:rFonts w:ascii="Calibri" w:hAnsi="Calibri"/>
        </w:rPr>
        <w:t xml:space="preserve"> arms purchases with </w:t>
      </w:r>
      <w:r w:rsidR="003B2B25" w:rsidRPr="00C32485">
        <w:rPr>
          <w:rStyle w:val="Emphasis"/>
        </w:rPr>
        <w:t>U.S. defense suppliers</w:t>
      </w:r>
      <w:r w:rsidR="003B2B25" w:rsidRPr="00C32485">
        <w:rPr>
          <w:rStyle w:val="StyleUnderline"/>
          <w:rFonts w:ascii="Calibri" w:hAnsi="Calibri"/>
        </w:rPr>
        <w:t xml:space="preserve"> with payments scheduled over a longer time horizon</w:t>
      </w:r>
      <w:r w:rsidR="003B2B25" w:rsidRPr="00C32485">
        <w:rPr>
          <w:sz w:val="16"/>
        </w:rPr>
        <w:t>.28</w:t>
      </w:r>
    </w:p>
    <w:p w:rsidR="003B2B25" w:rsidRPr="00C32485" w:rsidRDefault="003B2B25" w:rsidP="003B2B25">
      <w:pPr>
        <w:rPr>
          <w:sz w:val="16"/>
        </w:rPr>
      </w:pPr>
      <w:r w:rsidRPr="00C32485">
        <w:rPr>
          <w:sz w:val="16"/>
        </w:rPr>
        <w:t xml:space="preserve">Early Transfer and Interest Bearing Account Since FY1991 (P.L. 101-513), </w:t>
      </w:r>
      <w:r w:rsidRPr="00C32485">
        <w:rPr>
          <w:rStyle w:val="StyleUnderline"/>
          <w:rFonts w:ascii="Calibri" w:hAnsi="Calibri"/>
        </w:rPr>
        <w:t>Congress has mandated that Israel receive its FMF aid in a lump sum during the first month of the fiscal year</w:t>
      </w:r>
      <w:r w:rsidRPr="00C32485">
        <w:rPr>
          <w:sz w:val="16"/>
        </w:rPr>
        <w:t xml:space="preserve">.29 The FY2017 Consolidated Appropriations Act (P.L. 115-31) states that “the funds appropriated under this heading for assistance for Israel shall be disbursed within 30 days of enactment of this Act.” Once disbursed, </w:t>
      </w:r>
      <w:r w:rsidRPr="00C32485">
        <w:rPr>
          <w:rStyle w:val="StyleUnderline"/>
          <w:rFonts w:ascii="Calibri" w:hAnsi="Calibri"/>
        </w:rPr>
        <w:t>Israel’s military aid is transferred to an interest bearing account with the U.S. Federal Reserve Bank</w:t>
      </w:r>
      <w:r w:rsidRPr="00C32485">
        <w:rPr>
          <w:sz w:val="16"/>
        </w:rPr>
        <w:t xml:space="preserve">.30 </w:t>
      </w:r>
      <w:r w:rsidRPr="00C32485">
        <w:rPr>
          <w:rStyle w:val="StyleUnderline"/>
          <w:rFonts w:ascii="Calibri" w:hAnsi="Calibri"/>
        </w:rPr>
        <w:t>Israel has used interest collected on its military aid to pay down its bilateral debt</w:t>
      </w:r>
      <w:r w:rsidRPr="00C32485">
        <w:rPr>
          <w:sz w:val="16"/>
        </w:rPr>
        <w:t xml:space="preserve"> (nonguaranteed) to U.S. government agencies, which, according to the U.S. Department of the Treasury, stood at $148.8 million as of December 2015. 31 Israel cannot use accrued interest for defense procurement inside Israel.</w:t>
      </w:r>
    </w:p>
    <w:p w:rsidR="003B2B25" w:rsidRPr="00C32485" w:rsidRDefault="003B2B25" w:rsidP="003B2B25">
      <w:pPr>
        <w:rPr>
          <w:sz w:val="16"/>
        </w:rPr>
      </w:pPr>
      <w:r w:rsidRPr="00C32485">
        <w:rPr>
          <w:sz w:val="16"/>
        </w:rPr>
        <w:t xml:space="preserve">F-35 Joint Strike Fighter </w:t>
      </w:r>
      <w:r w:rsidRPr="00C32485">
        <w:rPr>
          <w:rStyle w:val="StyleUnderline"/>
          <w:rFonts w:ascii="Calibri" w:hAnsi="Calibri"/>
        </w:rPr>
        <w:t>Israel is the first international operator of the F-35 Joint Strike Fighter</w:t>
      </w:r>
      <w:r w:rsidRPr="00C32485">
        <w:rPr>
          <w:sz w:val="16"/>
        </w:rPr>
        <w:t xml:space="preserve">, the </w:t>
      </w:r>
      <w:r w:rsidRPr="00C32485">
        <w:rPr>
          <w:rStyle w:val="StyleUnderline"/>
          <w:rFonts w:ascii="Calibri" w:hAnsi="Calibri"/>
        </w:rPr>
        <w:t>D</w:t>
      </w:r>
      <w:r w:rsidRPr="00C32485">
        <w:rPr>
          <w:sz w:val="16"/>
        </w:rPr>
        <w:t xml:space="preserve">epartment </w:t>
      </w:r>
      <w:r w:rsidRPr="00C32485">
        <w:rPr>
          <w:rStyle w:val="StyleUnderline"/>
          <w:rFonts w:ascii="Calibri" w:hAnsi="Calibri"/>
        </w:rPr>
        <w:t>o</w:t>
      </w:r>
      <w:r w:rsidRPr="00C32485">
        <w:rPr>
          <w:sz w:val="16"/>
        </w:rPr>
        <w:t xml:space="preserve">f </w:t>
      </w:r>
      <w:r w:rsidRPr="00C32485">
        <w:rPr>
          <w:rStyle w:val="StyleUnderline"/>
          <w:rFonts w:ascii="Calibri" w:hAnsi="Calibri"/>
        </w:rPr>
        <w:t>D</w:t>
      </w:r>
      <w:r w:rsidRPr="00C32485">
        <w:rPr>
          <w:sz w:val="16"/>
        </w:rPr>
        <w:t>efense’</w:t>
      </w:r>
      <w:r w:rsidRPr="00C32485">
        <w:rPr>
          <w:rStyle w:val="StyleUnderline"/>
          <w:rFonts w:ascii="Calibri" w:hAnsi="Calibri"/>
        </w:rPr>
        <w:t>s</w:t>
      </w:r>
      <w:r w:rsidRPr="00C32485">
        <w:rPr>
          <w:sz w:val="16"/>
        </w:rPr>
        <w:t xml:space="preserve"> </w:t>
      </w:r>
      <w:r w:rsidRPr="00C32485">
        <w:rPr>
          <w:rStyle w:val="StyleUnderline"/>
          <w:rFonts w:ascii="Calibri" w:hAnsi="Calibri"/>
        </w:rPr>
        <w:t>fifth-generation stealth aircraft considered to be the most technologically advanced</w:t>
      </w:r>
      <w:r w:rsidRPr="00C32485">
        <w:rPr>
          <w:sz w:val="16"/>
        </w:rPr>
        <w:t xml:space="preserve"> fighter </w:t>
      </w:r>
      <w:r w:rsidRPr="00C32485">
        <w:rPr>
          <w:rStyle w:val="StyleUnderline"/>
          <w:rFonts w:ascii="Calibri" w:hAnsi="Calibri"/>
        </w:rPr>
        <w:t>jet</w:t>
      </w:r>
      <w:r w:rsidRPr="00C32485">
        <w:rPr>
          <w:sz w:val="16"/>
        </w:rPr>
        <w:t xml:space="preserve"> ever made. In September 2008, the Defense Security Cooperation Agency (DSCA) notified Congress of a possible Foreign Military Sale of up to 75 F-35s to Israel in a deal with a possible total value of $15.2 billion.32 Since then, </w:t>
      </w:r>
      <w:r w:rsidRPr="00C32485">
        <w:rPr>
          <w:rStyle w:val="StyleUnderline"/>
          <w:rFonts w:ascii="Calibri" w:hAnsi="Calibri"/>
        </w:rPr>
        <w:t>Israel has purchased 50 F-35s in three separate contracts</w:t>
      </w:r>
      <w:r w:rsidRPr="00C32485">
        <w:rPr>
          <w:sz w:val="16"/>
        </w:rPr>
        <w:t xml:space="preserve"> (see table below) using FMF grants. </w:t>
      </w:r>
      <w:r w:rsidRPr="00C32485">
        <w:rPr>
          <w:rStyle w:val="StyleUnderline"/>
          <w:rFonts w:ascii="Calibri" w:hAnsi="Calibri"/>
        </w:rPr>
        <w:t>Israel is to install Israeli-made C4</w:t>
      </w:r>
      <w:r w:rsidRPr="00C32485">
        <w:rPr>
          <w:sz w:val="16"/>
        </w:rPr>
        <w:t xml:space="preserve"> (command, control, communications, computers) </w:t>
      </w:r>
      <w:r w:rsidRPr="00C32485">
        <w:rPr>
          <w:rStyle w:val="StyleUnderline"/>
          <w:rFonts w:ascii="Calibri" w:hAnsi="Calibri"/>
        </w:rPr>
        <w:t>systems in the F-35s it receives</w:t>
      </w:r>
      <w:r w:rsidRPr="00C32485">
        <w:rPr>
          <w:sz w:val="16"/>
        </w:rPr>
        <w:t>, and call these customized F-35s “Adirs.”</w:t>
      </w:r>
    </w:p>
    <w:p w:rsidR="0035264B" w:rsidRPr="00C32485" w:rsidRDefault="003B2B25" w:rsidP="003B2B25">
      <w:pPr>
        <w:rPr>
          <w:sz w:val="16"/>
        </w:rPr>
      </w:pPr>
      <w:r w:rsidRPr="00C32485">
        <w:rPr>
          <w:sz w:val="16"/>
        </w:rPr>
        <w:t xml:space="preserve">33 </w:t>
      </w:r>
      <w:r w:rsidRPr="00C32485">
        <w:rPr>
          <w:rStyle w:val="StyleUnderline"/>
          <w:rFonts w:ascii="Calibri" w:hAnsi="Calibri"/>
        </w:rPr>
        <w:t>As part of the</w:t>
      </w:r>
      <w:r w:rsidRPr="00C32485">
        <w:rPr>
          <w:sz w:val="16"/>
        </w:rPr>
        <w:t xml:space="preserve"> F-35 </w:t>
      </w:r>
      <w:r w:rsidRPr="00C32485">
        <w:rPr>
          <w:rStyle w:val="StyleUnderline"/>
          <w:rFonts w:ascii="Calibri" w:hAnsi="Calibri"/>
        </w:rPr>
        <w:t>deal, the United States agreed to make reciprocal purchases of equipment</w:t>
      </w:r>
      <w:r w:rsidRPr="00C32485">
        <w:rPr>
          <w:sz w:val="16"/>
        </w:rPr>
        <w:t xml:space="preserve"> (known as “</w:t>
      </w:r>
      <w:r w:rsidRPr="00C32485">
        <w:rPr>
          <w:rStyle w:val="Emphasis"/>
        </w:rPr>
        <w:t>offsets</w:t>
      </w:r>
      <w:r w:rsidRPr="00C32485">
        <w:rPr>
          <w:sz w:val="16"/>
        </w:rPr>
        <w:t xml:space="preserve">”) from Israeli defense companies. If Israel elects to purchase all 75 F-35s, it is estimated that its business offsets could be as high as $4 billion. As of 2017, </w:t>
      </w:r>
      <w:r w:rsidRPr="00C32485">
        <w:rPr>
          <w:rStyle w:val="StyleUnderline"/>
          <w:rFonts w:ascii="Calibri" w:hAnsi="Calibri"/>
        </w:rPr>
        <w:t xml:space="preserve">Israeli firms had received more than one billion dollars’ worth of business from </w:t>
      </w:r>
      <w:r w:rsidRPr="00C32485">
        <w:rPr>
          <w:rStyle w:val="Emphasis"/>
        </w:rPr>
        <w:t>Lockheed Martin</w:t>
      </w:r>
      <w:r w:rsidRPr="00C32485">
        <w:rPr>
          <w:sz w:val="16"/>
        </w:rPr>
        <w:t xml:space="preserve"> </w:t>
      </w:r>
      <w:r w:rsidRPr="00C32485">
        <w:rPr>
          <w:rStyle w:val="StyleUnderline"/>
          <w:rFonts w:ascii="Calibri" w:hAnsi="Calibri"/>
        </w:rPr>
        <w:t>in</w:t>
      </w:r>
      <w:r w:rsidRPr="00C32485">
        <w:rPr>
          <w:sz w:val="16"/>
        </w:rPr>
        <w:t xml:space="preserve"> building components for </w:t>
      </w:r>
      <w:r w:rsidRPr="00C32485">
        <w:rPr>
          <w:rStyle w:val="StyleUnderline"/>
          <w:rFonts w:ascii="Calibri" w:hAnsi="Calibri"/>
        </w:rPr>
        <w:t>the F-35.</w:t>
      </w:r>
      <w:r w:rsidRPr="00C32485">
        <w:rPr>
          <w:sz w:val="16"/>
        </w:rPr>
        <w:t xml:space="preserve"> 34</w:t>
      </w:r>
    </w:p>
    <w:p w:rsidR="003B2B25" w:rsidRPr="00C32485" w:rsidRDefault="003B2B25" w:rsidP="003B2B25">
      <w:pPr>
        <w:rPr>
          <w:sz w:val="16"/>
        </w:rPr>
      </w:pPr>
      <w:r w:rsidRPr="00C32485">
        <w:rPr>
          <w:sz w:val="16"/>
        </w:rPr>
        <w:t xml:space="preserve">Excess Defense Articles </w:t>
      </w:r>
      <w:r w:rsidRPr="00C32485">
        <w:rPr>
          <w:rStyle w:val="StyleUnderline"/>
          <w:rFonts w:ascii="Calibri" w:hAnsi="Calibri"/>
        </w:rPr>
        <w:t>The Excess Defense Articles (EDA) program provides a means by which the United States can advance foreign policy</w:t>
      </w:r>
      <w:r w:rsidRPr="00C32485">
        <w:rPr>
          <w:sz w:val="16"/>
        </w:rPr>
        <w:t xml:space="preserve"> objectives—assisting friendly and allied nations through provision of equipment in excess of the requirements of its own defense forces. This program, managed by DSCA, enables the United States to reduce its inventory of outdated equipment by providing friendly countries with necessary supplies at either reduced rates or no charge.35 As a designated “major non-NATO ally,”36 </w:t>
      </w:r>
      <w:r w:rsidRPr="00C32485">
        <w:rPr>
          <w:rStyle w:val="StyleUnderline"/>
          <w:rFonts w:ascii="Calibri" w:hAnsi="Calibri"/>
        </w:rPr>
        <w:t>Israel is eligible to receive EDA</w:t>
      </w:r>
      <w:r w:rsidRPr="00C32485">
        <w:rPr>
          <w:sz w:val="16"/>
        </w:rPr>
        <w:t xml:space="preserve"> under Section 516(a) of the Foreign Assistance Act and Section 23(a) </w:t>
      </w:r>
      <w:r w:rsidRPr="00C32485">
        <w:rPr>
          <w:rStyle w:val="StyleUnderline"/>
          <w:rFonts w:ascii="Calibri" w:hAnsi="Calibri"/>
        </w:rPr>
        <w:t>of the Arms Export Control Act</w:t>
      </w:r>
      <w:r w:rsidRPr="00C32485">
        <w:rPr>
          <w:sz w:val="16"/>
        </w:rPr>
        <w:t xml:space="preserve">. According to DSCA, from 2007 to 2017, </w:t>
      </w:r>
      <w:r w:rsidRPr="00C32485">
        <w:rPr>
          <w:rStyle w:val="StyleUnderline"/>
          <w:rFonts w:ascii="Calibri" w:hAnsi="Calibri"/>
        </w:rPr>
        <w:t>Israel received $374.399 million in EDA deliveries</w:t>
      </w:r>
      <w:r w:rsidRPr="00C32485">
        <w:rPr>
          <w:sz w:val="16"/>
        </w:rPr>
        <w:t xml:space="preserve"> (current value only).37</w:t>
      </w:r>
    </w:p>
    <w:p w:rsidR="00380711" w:rsidRPr="00C32485" w:rsidRDefault="00380711" w:rsidP="00380711">
      <w:pPr>
        <w:pStyle w:val="Heading3"/>
        <w:rPr>
          <w:rFonts w:cs="Calibri"/>
        </w:rPr>
      </w:pPr>
      <w:r w:rsidRPr="00C32485">
        <w:rPr>
          <w:rFonts w:cs="Calibri"/>
        </w:rPr>
        <w:t>2NC</w:t>
      </w:r>
    </w:p>
    <w:p w:rsidR="0035264B" w:rsidRPr="00C32485" w:rsidRDefault="00C8033B" w:rsidP="00A85749">
      <w:pPr>
        <w:pStyle w:val="Heading4"/>
      </w:pPr>
      <w:r w:rsidRPr="00C32485">
        <w:t>Israeli arm sales are crucial to US domestic manufacturing</w:t>
      </w:r>
    </w:p>
    <w:p w:rsidR="0035264B" w:rsidRPr="00C32485" w:rsidRDefault="0035264B" w:rsidP="0035264B">
      <w:r w:rsidRPr="00C32485">
        <w:rPr>
          <w:rStyle w:val="Style13ptBold"/>
          <w:rFonts w:ascii="Calibri" w:hAnsi="Calibri"/>
        </w:rPr>
        <w:t>Muhammad 18</w:t>
      </w:r>
      <w:r w:rsidRPr="00C32485">
        <w:t xml:space="preserve"> (Jehron Muhammad; Free lance journalist for Africa Watch; 9/25/18; “The U.S. Industrial Military Complex and Growing Weapons Industry”; </w:t>
      </w:r>
      <w:hyperlink r:id="rId35" w:history="1">
        <w:r w:rsidRPr="00C32485">
          <w:rPr>
            <w:rStyle w:val="Hyperlink"/>
          </w:rPr>
          <w:t>https://www.finalcall.com/artman/publish/World_News_3/US-Industrial-Military-Complex.shtml</w:t>
        </w:r>
      </w:hyperlink>
      <w:r w:rsidRPr="00C32485">
        <w:t>; DS)</w:t>
      </w:r>
    </w:p>
    <w:p w:rsidR="0035264B" w:rsidRPr="00C32485" w:rsidRDefault="0035264B" w:rsidP="0035264B">
      <w:pPr>
        <w:rPr>
          <w:sz w:val="16"/>
        </w:rPr>
      </w:pPr>
      <w:r w:rsidRPr="00C32485">
        <w:rPr>
          <w:rStyle w:val="StyleUnderline"/>
          <w:rFonts w:ascii="Calibri" w:hAnsi="Calibri"/>
        </w:rPr>
        <w:t>The report is titled “War Profiteers</w:t>
      </w:r>
      <w:r w:rsidRPr="00C32485">
        <w:rPr>
          <w:sz w:val="16"/>
        </w:rPr>
        <w:t xml:space="preserve">: The U.S. War Machine and the Arming of Repressive Regimes.” It says the military-industrial complex fuels endless wars for corporate profits </w:t>
      </w:r>
      <w:r w:rsidRPr="00C32485">
        <w:rPr>
          <w:rStyle w:val="StyleUnderline"/>
          <w:rFonts w:ascii="Calibri" w:hAnsi="Calibri"/>
        </w:rPr>
        <w:t xml:space="preserve">and includes five of the largest U.S. weapons manufacturers and their arms deals with Saudi Arabia, </w:t>
      </w:r>
      <w:r w:rsidRPr="00C32485">
        <w:rPr>
          <w:rStyle w:val="Emphasis"/>
        </w:rPr>
        <w:t>Israel</w:t>
      </w:r>
      <w:r w:rsidRPr="00C32485">
        <w:rPr>
          <w:rStyle w:val="StyleUnderline"/>
          <w:rFonts w:ascii="Calibri" w:hAnsi="Calibri"/>
        </w:rPr>
        <w:t xml:space="preserve">, and Egypt. The military weapons manufacturers include </w:t>
      </w:r>
      <w:r w:rsidRPr="00C32485">
        <w:rPr>
          <w:rStyle w:val="Emphasis"/>
        </w:rPr>
        <w:t>Lockheed Martin</w:t>
      </w:r>
      <w:r w:rsidRPr="00C32485">
        <w:rPr>
          <w:rStyle w:val="StyleUnderline"/>
          <w:rFonts w:ascii="Calibri" w:hAnsi="Calibri"/>
        </w:rPr>
        <w:t>, Boeing, Raytheon, Northrop Grumman and General Dynamics</w:t>
      </w:r>
      <w:r w:rsidRPr="00C32485">
        <w:rPr>
          <w:sz w:val="16"/>
        </w:rPr>
        <w:t>.</w:t>
      </w:r>
    </w:p>
    <w:p w:rsidR="0035264B" w:rsidRPr="00C32485" w:rsidRDefault="0035264B" w:rsidP="0035264B">
      <w:pPr>
        <w:rPr>
          <w:rStyle w:val="StyleUnderline"/>
          <w:rFonts w:ascii="Calibri" w:hAnsi="Calibri"/>
        </w:rPr>
      </w:pPr>
      <w:r w:rsidRPr="00C32485">
        <w:rPr>
          <w:sz w:val="16"/>
        </w:rPr>
        <w:t xml:space="preserve">According to Madea Benjamin, co-founder of Codepink, and the human rights organization Global Exchange, who co-authored the report, out of the three countries only Saudi Arabia actually purchases weapons from U.S. weapons contractors. Egypt and </w:t>
      </w:r>
      <w:r w:rsidRPr="00C32485">
        <w:rPr>
          <w:rStyle w:val="StyleUnderline"/>
          <w:rFonts w:ascii="Calibri" w:hAnsi="Calibri"/>
        </w:rPr>
        <w:t xml:space="preserve">Israel’s weapons are paid for by “our tax dollars.” </w:t>
      </w:r>
    </w:p>
    <w:p w:rsidR="0035264B" w:rsidRPr="00C32485" w:rsidRDefault="0035264B" w:rsidP="0035264B">
      <w:pPr>
        <w:rPr>
          <w:sz w:val="16"/>
        </w:rPr>
      </w:pPr>
      <w:r w:rsidRPr="00C32485">
        <w:rPr>
          <w:sz w:val="16"/>
        </w:rPr>
        <w:t>She told the Baltimore-based Real News Network, “</w:t>
      </w:r>
      <w:r w:rsidRPr="00C32485">
        <w:rPr>
          <w:rStyle w:val="StyleUnderline"/>
          <w:rFonts w:ascii="Calibri" w:hAnsi="Calibri"/>
        </w:rPr>
        <w:t>It’s where our tax dollars are going to the weapons industries</w:t>
      </w:r>
      <w:r w:rsidRPr="00C32485">
        <w:rPr>
          <w:sz w:val="16"/>
        </w:rPr>
        <w:t xml:space="preserve">, then being funneled into those countries to be used for repressive attacks against either their own people or neighboring countries.” </w:t>
      </w:r>
    </w:p>
    <w:p w:rsidR="0035264B" w:rsidRPr="00C32485" w:rsidRDefault="0035264B" w:rsidP="0035264B">
      <w:pPr>
        <w:rPr>
          <w:sz w:val="16"/>
        </w:rPr>
      </w:pPr>
      <w:r w:rsidRPr="00C32485">
        <w:rPr>
          <w:sz w:val="16"/>
        </w:rPr>
        <w:t>A case in point</w:t>
      </w:r>
      <w:r w:rsidRPr="00C32485">
        <w:rPr>
          <w:rStyle w:val="StyleUnderline"/>
          <w:rFonts w:ascii="Calibri" w:hAnsi="Calibri"/>
        </w:rPr>
        <w:t>: On top of having extensive ties with Israel</w:t>
      </w:r>
      <w:r w:rsidRPr="00C32485">
        <w:rPr>
          <w:sz w:val="16"/>
        </w:rPr>
        <w:t xml:space="preserve"> and being a major arms supplier to Saudi Arabia, </w:t>
      </w:r>
      <w:r w:rsidRPr="00C32485">
        <w:rPr>
          <w:rStyle w:val="Emphasis"/>
        </w:rPr>
        <w:t>Raytheon</w:t>
      </w:r>
      <w:r w:rsidRPr="00C32485">
        <w:rPr>
          <w:rStyle w:val="StyleUnderline"/>
          <w:rFonts w:ascii="Calibri" w:hAnsi="Calibri"/>
        </w:rPr>
        <w:t xml:space="preserve"> was awarded a $</w:t>
      </w:r>
      <w:r w:rsidRPr="00C32485">
        <w:rPr>
          <w:rStyle w:val="Emphasis"/>
        </w:rPr>
        <w:t>9.9 million</w:t>
      </w:r>
      <w:r w:rsidRPr="00C32485">
        <w:rPr>
          <w:rStyle w:val="StyleUnderline"/>
          <w:rFonts w:ascii="Calibri" w:hAnsi="Calibri"/>
        </w:rPr>
        <w:t xml:space="preserve"> contract via the U.S. Department of Defense to assist Egypt in researching and developing technology to “detect tunnels between Sinai and Gaza</w:t>
      </w:r>
      <w:r w:rsidRPr="00C32485">
        <w:rPr>
          <w:sz w:val="16"/>
        </w:rPr>
        <w:t>. Raytheon called this their ‘Seismic and Acoustic Vibration Imaging program,’ ” which used lasers to detect vibrations in the ground and reveal the location of tunnels.</w:t>
      </w:r>
    </w:p>
    <w:p w:rsidR="00B73F21" w:rsidRPr="00C32485" w:rsidRDefault="00B73F21" w:rsidP="00380711">
      <w:pPr>
        <w:pStyle w:val="Heading2"/>
        <w:rPr>
          <w:rFonts w:cs="Calibri"/>
        </w:rPr>
      </w:pPr>
      <w:r w:rsidRPr="00C32485">
        <w:rPr>
          <w:rFonts w:cs="Calibri"/>
        </w:rPr>
        <w:t>Japan</w:t>
      </w:r>
    </w:p>
    <w:p w:rsidR="00B73F21" w:rsidRPr="00C32485" w:rsidRDefault="00B73F21" w:rsidP="00B73F21">
      <w:pPr>
        <w:pStyle w:val="Heading3"/>
        <w:rPr>
          <w:rFonts w:cs="Calibri"/>
        </w:rPr>
      </w:pPr>
      <w:r w:rsidRPr="00C32485">
        <w:rPr>
          <w:rFonts w:cs="Calibri"/>
        </w:rPr>
        <w:t>1NC</w:t>
      </w:r>
    </w:p>
    <w:p w:rsidR="00B73F21" w:rsidRPr="00C32485" w:rsidRDefault="00B73F21" w:rsidP="00A85749">
      <w:pPr>
        <w:pStyle w:val="Heading4"/>
      </w:pPr>
      <w:r w:rsidRPr="00C32485">
        <w:t>Japanese spending on arms and defense is key to US manufacturing</w:t>
      </w:r>
    </w:p>
    <w:p w:rsidR="00B73F21" w:rsidRPr="00C32485" w:rsidRDefault="00B73F21" w:rsidP="00B73F21">
      <w:r w:rsidRPr="00C32485">
        <w:rPr>
          <w:rStyle w:val="Style13ptBold"/>
          <w:rFonts w:ascii="Calibri" w:hAnsi="Calibri"/>
        </w:rPr>
        <w:t>Reuters 19</w:t>
      </w:r>
      <w:r w:rsidRPr="00C32485">
        <w:t xml:space="preserve"> (Reuters; international news organization. It is a division of Thomson Reuters and has nearly 200 locations around the world; Japan is planning to spend billions on US military hardware, and defense companies are showing off their wares”; </w:t>
      </w:r>
      <w:hyperlink r:id="rId36" w:history="1">
        <w:r w:rsidRPr="00C32485">
          <w:rPr>
            <w:rStyle w:val="Hyperlink"/>
          </w:rPr>
          <w:t>https://www.businessinsider.com/r-arms-firms-show-off-wares-as-japan-eyes-more-f-35-stealth-jets-2018-11</w:t>
        </w:r>
      </w:hyperlink>
      <w:r w:rsidRPr="00C32485">
        <w:t>; DS)</w:t>
      </w:r>
    </w:p>
    <w:p w:rsidR="00B73F21" w:rsidRPr="00C32485" w:rsidRDefault="00B73F21" w:rsidP="00B73F21">
      <w:pPr>
        <w:rPr>
          <w:sz w:val="16"/>
        </w:rPr>
      </w:pPr>
      <w:r w:rsidRPr="00C32485">
        <w:rPr>
          <w:sz w:val="16"/>
        </w:rPr>
        <w:t xml:space="preserve">TOKYO — </w:t>
      </w:r>
      <w:r w:rsidRPr="00C32485">
        <w:rPr>
          <w:rStyle w:val="StyleUnderline"/>
          <w:rFonts w:ascii="Calibri" w:hAnsi="Calibri"/>
        </w:rPr>
        <w:t xml:space="preserve">Global arms firms showed off on Wednesday their wares in Japan as it prepared a plan to buy </w:t>
      </w:r>
      <w:r w:rsidRPr="00C32485">
        <w:rPr>
          <w:rStyle w:val="Emphasis"/>
        </w:rPr>
        <w:t>billions of dollars of US military equipment</w:t>
      </w:r>
      <w:r w:rsidRPr="00C32485">
        <w:rPr>
          <w:rStyle w:val="StyleUnderline"/>
          <w:rFonts w:ascii="Calibri" w:hAnsi="Calibri"/>
        </w:rPr>
        <w:t>, including at least 40 Lockheed Martin F-35 stealth fighters worth about $</w:t>
      </w:r>
      <w:r w:rsidRPr="00C32485">
        <w:rPr>
          <w:rStyle w:val="Emphasis"/>
        </w:rPr>
        <w:t>4 billion</w:t>
      </w:r>
      <w:r w:rsidRPr="00C32485">
        <w:rPr>
          <w:rStyle w:val="StyleUnderline"/>
          <w:rFonts w:ascii="Calibri" w:hAnsi="Calibri"/>
        </w:rPr>
        <w:t>, four sources said.</w:t>
      </w:r>
    </w:p>
    <w:p w:rsidR="00B73F21" w:rsidRPr="00C32485" w:rsidRDefault="00B73F21" w:rsidP="00B73F21">
      <w:pPr>
        <w:rPr>
          <w:sz w:val="16"/>
        </w:rPr>
      </w:pPr>
      <w:r w:rsidRPr="00C32485">
        <w:rPr>
          <w:rStyle w:val="StyleUnderline"/>
          <w:rFonts w:ascii="Calibri" w:hAnsi="Calibri"/>
        </w:rPr>
        <w:t>The Lockheed Martin Corp F-35s</w:t>
      </w:r>
      <w:r w:rsidRPr="00C32485">
        <w:rPr>
          <w:sz w:val="16"/>
        </w:rPr>
        <w:t xml:space="preserve">, which will replace 100 aging F-15 fighter jets, </w:t>
      </w:r>
      <w:r w:rsidRPr="00C32485">
        <w:rPr>
          <w:rStyle w:val="StyleUnderline"/>
          <w:rFonts w:ascii="Calibri" w:hAnsi="Calibri"/>
        </w:rPr>
        <w:t>are in addition to an earlier order for 42</w:t>
      </w:r>
      <w:r w:rsidRPr="00C32485">
        <w:rPr>
          <w:sz w:val="16"/>
        </w:rPr>
        <w:t xml:space="preserve"> of the aircraft.</w:t>
      </w:r>
    </w:p>
    <w:p w:rsidR="00B73F21" w:rsidRPr="00C32485" w:rsidRDefault="00B73F21" w:rsidP="00B73F21">
      <w:pPr>
        <w:rPr>
          <w:sz w:val="16"/>
        </w:rPr>
      </w:pPr>
      <w:r w:rsidRPr="00C32485">
        <w:rPr>
          <w:rStyle w:val="StyleUnderline"/>
          <w:rFonts w:ascii="Calibri" w:hAnsi="Calibri"/>
        </w:rPr>
        <w:t>The new procurement will leave Japan with about 100 stealth fighters</w:t>
      </w:r>
      <w:r w:rsidRPr="00C32485">
        <w:rPr>
          <w:sz w:val="16"/>
        </w:rPr>
        <w:t>, including some vertical-takeoff B variants that could fly from helicopter carriers, in a bid to give it an edge over China in the contested East China Sea.</w:t>
      </w:r>
    </w:p>
    <w:p w:rsidR="00B73F21" w:rsidRPr="00C32485" w:rsidRDefault="00B73F21" w:rsidP="00B73F21">
      <w:pPr>
        <w:rPr>
          <w:sz w:val="16"/>
          <w:szCs w:val="16"/>
        </w:rPr>
      </w:pPr>
      <w:r w:rsidRPr="00C32485">
        <w:rPr>
          <w:sz w:val="16"/>
          <w:szCs w:val="16"/>
        </w:rPr>
        <w:t>"It will be around 40 new aircraft," said one of the sources with knowledge of Japan's five-year plan. He described a Tuesday report in the Nikkei business daily that Japan would buy as many as 100 new F-35s as "aspirational."</w:t>
      </w:r>
    </w:p>
    <w:p w:rsidR="00B73F21" w:rsidRPr="00C32485" w:rsidRDefault="00B73F21" w:rsidP="00B73F21">
      <w:pPr>
        <w:rPr>
          <w:sz w:val="16"/>
        </w:rPr>
      </w:pPr>
      <w:r w:rsidRPr="00C32485">
        <w:rPr>
          <w:rStyle w:val="StyleUnderline"/>
          <w:rFonts w:ascii="Calibri" w:hAnsi="Calibri"/>
        </w:rPr>
        <w:t>The procurement plan</w:t>
      </w:r>
      <w:r w:rsidRPr="00C32485">
        <w:rPr>
          <w:sz w:val="16"/>
        </w:rPr>
        <w:t xml:space="preserve">, which will be released in December with a paper outlining defense goals, </w:t>
      </w:r>
      <w:r w:rsidRPr="00C32485">
        <w:rPr>
          <w:rStyle w:val="StyleUnderline"/>
          <w:rFonts w:ascii="Calibri" w:hAnsi="Calibri"/>
        </w:rPr>
        <w:t>is</w:t>
      </w:r>
      <w:r w:rsidRPr="00C32485">
        <w:rPr>
          <w:sz w:val="16"/>
        </w:rPr>
        <w:t xml:space="preserve"> widely </w:t>
      </w:r>
      <w:r w:rsidRPr="00C32485">
        <w:rPr>
          <w:rStyle w:val="StyleUnderline"/>
          <w:rFonts w:ascii="Calibri" w:hAnsi="Calibri"/>
        </w:rPr>
        <w:t>expected to accelerate defense spending increases</w:t>
      </w:r>
      <w:r w:rsidRPr="00C32485">
        <w:rPr>
          <w:sz w:val="16"/>
        </w:rPr>
        <w:t xml:space="preserve"> that are already pushing Japan beyond a self-imposed limit of 1% of gross domestic product.</w:t>
      </w:r>
    </w:p>
    <w:p w:rsidR="00B73F21" w:rsidRPr="00C32485" w:rsidRDefault="00B73F21" w:rsidP="00B73F21">
      <w:pPr>
        <w:rPr>
          <w:sz w:val="16"/>
          <w:szCs w:val="16"/>
        </w:rPr>
      </w:pPr>
      <w:r w:rsidRPr="00C32485">
        <w:rPr>
          <w:sz w:val="16"/>
          <w:szCs w:val="16"/>
        </w:rPr>
        <w:t>Despite having a pacifist constitution, even at 1%, Japan already ranks as one of the world's biggest military spenders.</w:t>
      </w:r>
    </w:p>
    <w:p w:rsidR="00B73F21" w:rsidRPr="00C32485" w:rsidRDefault="00B73F21" w:rsidP="00B73F21">
      <w:pPr>
        <w:rPr>
          <w:sz w:val="16"/>
        </w:rPr>
      </w:pPr>
      <w:r w:rsidRPr="00C32485">
        <w:rPr>
          <w:rStyle w:val="StyleUnderline"/>
          <w:rFonts w:ascii="Calibri" w:hAnsi="Calibri"/>
        </w:rPr>
        <w:t>Japan is bolstering defenses against North Korean ballistic missiles</w:t>
      </w:r>
      <w:r w:rsidRPr="00C32485">
        <w:rPr>
          <w:sz w:val="16"/>
        </w:rPr>
        <w:t xml:space="preserve"> with two Lockheed Martin Aegis Ashore air-defense batteries.</w:t>
      </w:r>
    </w:p>
    <w:p w:rsidR="00B73F21" w:rsidRPr="00C32485" w:rsidRDefault="00B73F21" w:rsidP="00B73F21">
      <w:r w:rsidRPr="00C32485">
        <w:t>It also wants to build a military equipped with modern fighter jets, longer-range missiles and drones, as well as ships and aircraft to ferry soldiers to project power along an island chain stretching almost to Taiwan.</w:t>
      </w:r>
    </w:p>
    <w:p w:rsidR="00B73F21" w:rsidRPr="00C32485" w:rsidRDefault="00B73F21" w:rsidP="00B73F21">
      <w:pPr>
        <w:rPr>
          <w:sz w:val="16"/>
        </w:rPr>
      </w:pPr>
      <w:r w:rsidRPr="00C32485">
        <w:rPr>
          <w:sz w:val="16"/>
        </w:rPr>
        <w:t xml:space="preserve">For the year starting on April 1, </w:t>
      </w:r>
      <w:r w:rsidRPr="00C32485">
        <w:rPr>
          <w:rStyle w:val="StyleUnderline"/>
          <w:rFonts w:ascii="Calibri" w:hAnsi="Calibri"/>
        </w:rPr>
        <w:t>the Ministry of Defense is seeking a 2.1% increase in spending to</w:t>
      </w:r>
      <w:r w:rsidRPr="00C32485">
        <w:rPr>
          <w:sz w:val="16"/>
        </w:rPr>
        <w:t xml:space="preserve"> 5.3 trillion yen ($</w:t>
      </w:r>
      <w:r w:rsidRPr="00C32485">
        <w:rPr>
          <w:rStyle w:val="StyleUnderline"/>
          <w:rFonts w:ascii="Calibri" w:hAnsi="Calibri"/>
        </w:rPr>
        <w:t>46.54 billion</w:t>
      </w:r>
      <w:r w:rsidRPr="00C32485">
        <w:rPr>
          <w:sz w:val="16"/>
        </w:rPr>
        <w:t>) for the seventh straight annual increase.</w:t>
      </w:r>
    </w:p>
    <w:p w:rsidR="00B73F21" w:rsidRPr="00C32485" w:rsidRDefault="00B73F21" w:rsidP="00B73F21">
      <w:pPr>
        <w:rPr>
          <w:sz w:val="16"/>
          <w:szCs w:val="16"/>
        </w:rPr>
      </w:pPr>
      <w:r w:rsidRPr="00C32485">
        <w:rPr>
          <w:sz w:val="16"/>
          <w:szCs w:val="16"/>
        </w:rPr>
        <w:t>Those outlays have drawn foreign defense contractors to this week's Japan International Aerospace Exhibition in Tokyo.</w:t>
      </w:r>
    </w:p>
    <w:p w:rsidR="00B73F21" w:rsidRPr="00C32485" w:rsidRDefault="00B73F21" w:rsidP="00B73F21">
      <w:pPr>
        <w:rPr>
          <w:sz w:val="16"/>
          <w:szCs w:val="16"/>
        </w:rPr>
      </w:pPr>
      <w:r w:rsidRPr="00C32485">
        <w:rPr>
          <w:sz w:val="16"/>
          <w:szCs w:val="16"/>
        </w:rPr>
        <w:t>'Longer operations'</w:t>
      </w:r>
    </w:p>
    <w:p w:rsidR="00B73F21" w:rsidRPr="00C32485" w:rsidRDefault="00B73F21" w:rsidP="00B73F21">
      <w:pPr>
        <w:rPr>
          <w:sz w:val="16"/>
          <w:szCs w:val="16"/>
        </w:rPr>
      </w:pPr>
      <w:r w:rsidRPr="00C32485">
        <w:rPr>
          <w:sz w:val="16"/>
          <w:szCs w:val="16"/>
        </w:rPr>
        <w:t>Limited space at the show, which is being held early to avoid a clash with the 2020 Tokyo Olympics, means that 300 fewer domestic companies are exhibiting compared with two years ago.</w:t>
      </w:r>
    </w:p>
    <w:p w:rsidR="00B73F21" w:rsidRPr="00C32485" w:rsidRDefault="00B73F21" w:rsidP="00B73F21">
      <w:pPr>
        <w:rPr>
          <w:sz w:val="16"/>
          <w:szCs w:val="16"/>
        </w:rPr>
      </w:pPr>
      <w:r w:rsidRPr="00C32485">
        <w:rPr>
          <w:sz w:val="16"/>
          <w:szCs w:val="16"/>
        </w:rPr>
        <w:t>But the number of foreign companies has gone up to 294 from 195.</w:t>
      </w:r>
    </w:p>
    <w:p w:rsidR="00B73F21" w:rsidRPr="00C32485" w:rsidRDefault="00B73F21" w:rsidP="00B73F21">
      <w:pPr>
        <w:rPr>
          <w:sz w:val="16"/>
          <w:szCs w:val="16"/>
        </w:rPr>
      </w:pPr>
      <w:r w:rsidRPr="00C32485">
        <w:rPr>
          <w:sz w:val="16"/>
          <w:szCs w:val="16"/>
        </w:rPr>
        <w:t>"We see opportunities for more F-35s," said Andy Latham, the head of business development for military aviation at BAE Systems, which builds the fighter's rear fuselage.</w:t>
      </w:r>
    </w:p>
    <w:p w:rsidR="00B73F21" w:rsidRPr="00C32485" w:rsidRDefault="00B73F21" w:rsidP="00B73F21">
      <w:pPr>
        <w:rPr>
          <w:sz w:val="16"/>
          <w:szCs w:val="16"/>
        </w:rPr>
      </w:pPr>
      <w:r w:rsidRPr="00C32485">
        <w:rPr>
          <w:sz w:val="16"/>
          <w:szCs w:val="16"/>
        </w:rPr>
        <w:t>The British company also wants to partner with Japan on a new, longer-range fighter. They are together studying the development of beyond visual range air-launched missiles.</w:t>
      </w:r>
    </w:p>
    <w:p w:rsidR="00B73F21" w:rsidRPr="00C32485" w:rsidRDefault="00B73F21" w:rsidP="00B73F21">
      <w:pPr>
        <w:rPr>
          <w:sz w:val="16"/>
          <w:szCs w:val="16"/>
        </w:rPr>
      </w:pPr>
      <w:r w:rsidRPr="00C32485">
        <w:rPr>
          <w:sz w:val="16"/>
          <w:szCs w:val="16"/>
        </w:rPr>
        <w:t>"That's indicative of the type of longer operations that Japan can become involved in," Latham said.</w:t>
      </w:r>
    </w:p>
    <w:p w:rsidR="00B73F21" w:rsidRPr="00C32485" w:rsidRDefault="00B73F21" w:rsidP="00B73F21">
      <w:r w:rsidRPr="00C32485">
        <w:rPr>
          <w:rStyle w:val="Emphasis"/>
        </w:rPr>
        <w:t>US contractors</w:t>
      </w:r>
      <w:r w:rsidRPr="00C32485">
        <w:rPr>
          <w:rStyle w:val="StyleUnderline"/>
          <w:rFonts w:ascii="Calibri" w:hAnsi="Calibri"/>
        </w:rPr>
        <w:t xml:space="preserve"> may be the </w:t>
      </w:r>
      <w:r w:rsidRPr="00C32485">
        <w:rPr>
          <w:rStyle w:val="Emphasis"/>
        </w:rPr>
        <w:t>biggest winners</w:t>
      </w:r>
      <w:r w:rsidRPr="00C32485">
        <w:rPr>
          <w:rStyle w:val="StyleUnderline"/>
          <w:rFonts w:ascii="Calibri" w:hAnsi="Calibri"/>
        </w:rPr>
        <w:t xml:space="preserve"> of Japan's increased spending because purchases of their equipment will help Japan deflect criticism from President Donald Trump over a trade surplus he says hurts US workers</w:t>
      </w:r>
      <w:r w:rsidRPr="00C32485">
        <w:t>.</w:t>
      </w:r>
    </w:p>
    <w:p w:rsidR="00B73F21" w:rsidRPr="00C32485" w:rsidRDefault="00B73F21" w:rsidP="00B73F21">
      <w:pPr>
        <w:rPr>
          <w:sz w:val="16"/>
          <w:szCs w:val="16"/>
        </w:rPr>
      </w:pPr>
      <w:r w:rsidRPr="00C32485">
        <w:rPr>
          <w:sz w:val="16"/>
          <w:szCs w:val="16"/>
        </w:rPr>
        <w:t>Trump, who has threatened to put tariffs on Japanese cars, wants to make the United States even more dominant in the global weapons trade.</w:t>
      </w:r>
    </w:p>
    <w:p w:rsidR="00A923A7" w:rsidRPr="00270179" w:rsidRDefault="00B73F21" w:rsidP="00A923A7">
      <w:pPr>
        <w:rPr>
          <w:sz w:val="16"/>
          <w:szCs w:val="16"/>
        </w:rPr>
      </w:pPr>
      <w:r w:rsidRPr="00C32485">
        <w:rPr>
          <w:sz w:val="16"/>
          <w:szCs w:val="16"/>
        </w:rPr>
        <w:t>US overseas arms sales to foreign governments rose 13% to $192.3 billion in the year that ended September 30, the State Department said this month.</w:t>
      </w:r>
    </w:p>
    <w:p w:rsidR="00380711" w:rsidRPr="00C32485" w:rsidRDefault="00380711" w:rsidP="00380711">
      <w:pPr>
        <w:pStyle w:val="Heading2"/>
        <w:rPr>
          <w:rFonts w:cs="Calibri"/>
        </w:rPr>
      </w:pPr>
      <w:r w:rsidRPr="00C32485">
        <w:rPr>
          <w:rFonts w:cs="Calibri"/>
        </w:rPr>
        <w:t>Saudi Arabia</w:t>
      </w:r>
    </w:p>
    <w:p w:rsidR="00380711" w:rsidRPr="00C32485" w:rsidRDefault="00380711" w:rsidP="00380711">
      <w:pPr>
        <w:pStyle w:val="Heading3"/>
        <w:rPr>
          <w:rFonts w:cs="Calibri"/>
        </w:rPr>
      </w:pPr>
      <w:r w:rsidRPr="00C32485">
        <w:rPr>
          <w:rFonts w:cs="Calibri"/>
        </w:rPr>
        <w:t>1NC</w:t>
      </w:r>
    </w:p>
    <w:p w:rsidR="00603DAF" w:rsidRPr="00C32485" w:rsidRDefault="00747507" w:rsidP="00A85749">
      <w:pPr>
        <w:pStyle w:val="Heading4"/>
      </w:pPr>
      <w:r w:rsidRPr="00C32485">
        <w:t xml:space="preserve">The plan causes </w:t>
      </w:r>
      <w:r w:rsidRPr="00C32485">
        <w:rPr>
          <w:u w:val="single"/>
        </w:rPr>
        <w:t>Saudi Arabia</w:t>
      </w:r>
      <w:r w:rsidRPr="00C32485">
        <w:t xml:space="preserve"> and the </w:t>
      </w:r>
      <w:r w:rsidRPr="00C32485">
        <w:rPr>
          <w:u w:val="single"/>
        </w:rPr>
        <w:t>GCC</w:t>
      </w:r>
      <w:r w:rsidRPr="00C32485">
        <w:t xml:space="preserve"> to abandon purchases of US arms sales, destroying US defense manufacturing</w:t>
      </w:r>
    </w:p>
    <w:p w:rsidR="00603DAF" w:rsidRPr="00C32485" w:rsidRDefault="00603DAF" w:rsidP="00603DAF">
      <w:r w:rsidRPr="00C32485">
        <w:rPr>
          <w:rStyle w:val="Style13ptBold"/>
          <w:rFonts w:ascii="Calibri" w:hAnsi="Calibri"/>
        </w:rPr>
        <w:t>Svet 16</w:t>
      </w:r>
      <w:r w:rsidRPr="00C32485">
        <w:t xml:space="preserve"> (Oleg Svet; Senior Defense Analyst, PhD in War and Defense Studies from King’s College London, MA in Strategic Studies and International Economics at The Johns Hopkins University, BA in International Relations from Tufts University; 9/26/16; “Why Congress Supports Saudi Arms Sales”; </w:t>
      </w:r>
      <w:hyperlink r:id="rId37" w:history="1">
        <w:r w:rsidRPr="00C32485">
          <w:rPr>
            <w:rStyle w:val="Hyperlink"/>
          </w:rPr>
          <w:t>https://nationalinterest.org/feature/why-congress-supports-saudi-arms-sales-17840</w:t>
        </w:r>
      </w:hyperlink>
      <w:r w:rsidRPr="00C32485">
        <w:t>; DS)</w:t>
      </w:r>
    </w:p>
    <w:p w:rsidR="00603DAF" w:rsidRPr="00C32485" w:rsidRDefault="00603DAF" w:rsidP="00603DAF">
      <w:pPr>
        <w:rPr>
          <w:sz w:val="16"/>
        </w:rPr>
      </w:pPr>
      <w:r w:rsidRPr="00C32485">
        <w:rPr>
          <w:rStyle w:val="StyleUnderline"/>
          <w:rFonts w:ascii="Calibri" w:hAnsi="Calibri"/>
        </w:rPr>
        <w:t>When considering this</w:t>
      </w:r>
      <w:r w:rsidRPr="00C32485">
        <w:rPr>
          <w:sz w:val="16"/>
        </w:rPr>
        <w:t xml:space="preserve"> particular </w:t>
      </w:r>
      <w:r w:rsidRPr="00C32485">
        <w:rPr>
          <w:rStyle w:val="StyleUnderline"/>
          <w:rFonts w:ascii="Calibri" w:hAnsi="Calibri"/>
        </w:rPr>
        <w:t>sale it is important to keep in mind the big picture of U.S. defense exports</w:t>
      </w:r>
      <w:r w:rsidRPr="00C32485">
        <w:rPr>
          <w:sz w:val="16"/>
        </w:rPr>
        <w:t xml:space="preserve"> and their contribution to America's defense industry. Over the past six years, as U.S. defense spending has faced considerable budgetary pressures, American defense companies have struggled to maintain employees and keep production lines open. </w:t>
      </w:r>
      <w:r w:rsidRPr="00C32485">
        <w:rPr>
          <w:rStyle w:val="StyleUnderline"/>
          <w:rFonts w:ascii="Calibri" w:hAnsi="Calibri"/>
        </w:rPr>
        <w:t>With tightening defense budgets</w:t>
      </w:r>
      <w:r w:rsidRPr="00C32485">
        <w:rPr>
          <w:sz w:val="16"/>
        </w:rPr>
        <w:t xml:space="preserve">, highly-skilled manufacturing jobs on the line, and the prospect of production lines for advanced U.S. weapons being phased out, </w:t>
      </w:r>
      <w:r w:rsidRPr="00C32485">
        <w:rPr>
          <w:rStyle w:val="StyleUnderline"/>
          <w:rFonts w:ascii="Calibri" w:hAnsi="Calibri"/>
        </w:rPr>
        <w:t xml:space="preserve">American </w:t>
      </w:r>
      <w:r w:rsidRPr="00C32485">
        <w:rPr>
          <w:rStyle w:val="Emphasis"/>
        </w:rPr>
        <w:t>exports</w:t>
      </w:r>
      <w:r w:rsidRPr="00C32485">
        <w:rPr>
          <w:rStyle w:val="StyleUnderline"/>
          <w:rFonts w:ascii="Calibri" w:hAnsi="Calibri"/>
        </w:rPr>
        <w:t xml:space="preserve"> of defense articles and services have become and will continue to be ever more </w:t>
      </w:r>
      <w:r w:rsidRPr="00C32485">
        <w:rPr>
          <w:rStyle w:val="Emphasis"/>
        </w:rPr>
        <w:t>important</w:t>
      </w:r>
      <w:r w:rsidRPr="00C32485">
        <w:rPr>
          <w:sz w:val="16"/>
        </w:rPr>
        <w:t>.</w:t>
      </w:r>
    </w:p>
    <w:p w:rsidR="00603DAF" w:rsidRPr="00C32485" w:rsidRDefault="00603DAF" w:rsidP="00603DAF">
      <w:pPr>
        <w:rPr>
          <w:sz w:val="16"/>
        </w:rPr>
      </w:pPr>
      <w:r w:rsidRPr="00C32485">
        <w:rPr>
          <w:rStyle w:val="Emphasis"/>
        </w:rPr>
        <w:t>Saudi Arabia</w:t>
      </w:r>
      <w:r w:rsidRPr="00C32485">
        <w:rPr>
          <w:rStyle w:val="StyleUnderline"/>
          <w:rFonts w:ascii="Calibri" w:hAnsi="Calibri"/>
        </w:rPr>
        <w:t xml:space="preserve"> has emerged as the dominant purchaser of American arms</w:t>
      </w:r>
      <w:r w:rsidRPr="00C32485">
        <w:rPr>
          <w:sz w:val="16"/>
        </w:rPr>
        <w:t xml:space="preserve">. In 2010 </w:t>
      </w:r>
      <w:r w:rsidRPr="00C32485">
        <w:rPr>
          <w:rStyle w:val="StyleUnderline"/>
          <w:rFonts w:ascii="Calibri" w:hAnsi="Calibri"/>
        </w:rPr>
        <w:t>Riyadh signed a record $60 billion deal to buy defense articles made by American companies</w:t>
      </w:r>
      <w:r w:rsidRPr="00C32485">
        <w:rPr>
          <w:sz w:val="16"/>
        </w:rPr>
        <w:t xml:space="preserve">. Under the deal, it agreed to spend $30 billion up front on fighter jets, helicopters, and other systems. </w:t>
      </w:r>
      <w:r w:rsidRPr="00C32485">
        <w:rPr>
          <w:rStyle w:val="StyleUnderline"/>
          <w:rFonts w:ascii="Calibri" w:hAnsi="Calibri"/>
        </w:rPr>
        <w:t>That purchase is equivalent to a large chunk of the U.S. defense budget. In fact, the contribution is much larger</w:t>
      </w:r>
      <w:r w:rsidRPr="00C32485">
        <w:rPr>
          <w:sz w:val="16"/>
        </w:rPr>
        <w:t>, relatively speaking, when one looks at how it benefits the smaller defense companies that service American and foreig</w:t>
      </w:r>
      <w:r w:rsidR="00893381" w:rsidRPr="00C32485">
        <w:t xml:space="preserve"> </w:t>
      </w:r>
      <w:r w:rsidR="00893381" w:rsidRPr="00C32485">
        <w:rPr>
          <w:sz w:val="16"/>
        </w:rPr>
        <w:t xml:space="preserve">defense industrial base AND economy </w:t>
      </w:r>
      <w:r w:rsidRPr="00C32485">
        <w:rPr>
          <w:sz w:val="16"/>
        </w:rPr>
        <w:t>n defense customers. The 2010 deal with Saudi Arabia entailed purchasing American jet fighters that will help manufacturers in forty-four states and aid in protecting seventy-seven thousand jobs.</w:t>
      </w:r>
    </w:p>
    <w:p w:rsidR="00603DAF" w:rsidRPr="00C32485" w:rsidRDefault="00603DAF" w:rsidP="00603DAF">
      <w:pPr>
        <w:rPr>
          <w:sz w:val="16"/>
        </w:rPr>
      </w:pPr>
      <w:r w:rsidRPr="00C32485">
        <w:rPr>
          <w:sz w:val="16"/>
        </w:rPr>
        <w:t xml:space="preserve">Importantly, </w:t>
      </w:r>
      <w:r w:rsidRPr="00C32485">
        <w:rPr>
          <w:rStyle w:val="StyleUnderline"/>
          <w:rFonts w:ascii="Calibri" w:hAnsi="Calibri"/>
        </w:rPr>
        <w:t>the</w:t>
      </w:r>
      <w:r w:rsidRPr="00C32485">
        <w:rPr>
          <w:sz w:val="16"/>
        </w:rPr>
        <w:t xml:space="preserve"> 2010 </w:t>
      </w:r>
      <w:r w:rsidRPr="00C32485">
        <w:rPr>
          <w:rStyle w:val="StyleUnderline"/>
          <w:rFonts w:ascii="Calibri" w:hAnsi="Calibri"/>
        </w:rPr>
        <w:t>Saudi deal included the purchase of eighty-four new F-15 fighters</w:t>
      </w:r>
      <w:r w:rsidRPr="00C32485">
        <w:rPr>
          <w:sz w:val="16"/>
        </w:rPr>
        <w:t xml:space="preserve">. The prime contractor was </w:t>
      </w:r>
      <w:r w:rsidRPr="00C32485">
        <w:rPr>
          <w:rStyle w:val="StyleUnderline"/>
          <w:rFonts w:ascii="Calibri" w:hAnsi="Calibri"/>
        </w:rPr>
        <w:t>Boeing</w:t>
      </w:r>
      <w:r w:rsidRPr="00C32485">
        <w:rPr>
          <w:sz w:val="16"/>
        </w:rPr>
        <w:t xml:space="preserve">, a hundred--year-old American multinational company that consistently ranks as one of the world's most admired companies. Until recently, Boeing produced only one F-15 per month, and the production line for F-15s was on the verge of being closed, that is, until the deal with Saudi Arabia. </w:t>
      </w:r>
      <w:r w:rsidRPr="00C32485">
        <w:rPr>
          <w:rStyle w:val="StyleUnderline"/>
          <w:rFonts w:ascii="Calibri" w:hAnsi="Calibri"/>
        </w:rPr>
        <w:t>Riyadh's purchase helped save thousands of jobs for Americans working on Boeing's F-15 production</w:t>
      </w:r>
      <w:r w:rsidRPr="00C32485">
        <w:rPr>
          <w:sz w:val="16"/>
        </w:rPr>
        <w:t xml:space="preserve"> line on the outskirts of Lambert-St. Louis International Airport. Boeing also makes Apache helicopters, and the Saudi deal included the purchase of seventy Apaches. As Fortune reported, "</w:t>
      </w:r>
      <w:r w:rsidRPr="00C32485">
        <w:rPr>
          <w:rStyle w:val="StyleUnderline"/>
          <w:rFonts w:ascii="Calibri" w:hAnsi="Calibri"/>
        </w:rPr>
        <w:t>Production lines</w:t>
      </w:r>
      <w:r w:rsidRPr="00C32485">
        <w:rPr>
          <w:sz w:val="16"/>
        </w:rPr>
        <w:t xml:space="preserve"> for Boeing's F-15, Harpoon missile, and Apache helicopter </w:t>
      </w:r>
      <w:r w:rsidRPr="00C32485">
        <w:rPr>
          <w:rStyle w:val="StyleUnderline"/>
          <w:rFonts w:ascii="Calibri" w:hAnsi="Calibri"/>
        </w:rPr>
        <w:t>are sustained by exports, which support thousands of high-paying, highly skilled manufacturing jobs."</w:t>
      </w:r>
      <w:r w:rsidRPr="00C32485">
        <w:rPr>
          <w:sz w:val="16"/>
        </w:rPr>
        <w:t xml:space="preserve"> Saudi purchases help keep highly-skilled manufacturing jobs in the United States.</w:t>
      </w:r>
    </w:p>
    <w:p w:rsidR="00603DAF" w:rsidRPr="00C32485" w:rsidRDefault="00603DAF" w:rsidP="00603DAF">
      <w:pPr>
        <w:rPr>
          <w:sz w:val="16"/>
        </w:rPr>
      </w:pPr>
      <w:r w:rsidRPr="00C32485">
        <w:rPr>
          <w:sz w:val="16"/>
        </w:rPr>
        <w:t xml:space="preserve">Maintaining a </w:t>
      </w:r>
      <w:r w:rsidRPr="00C32485">
        <w:rPr>
          <w:rStyle w:val="StyleUnderline"/>
          <w:rFonts w:ascii="Calibri" w:hAnsi="Calibri"/>
        </w:rPr>
        <w:t>robust security cooperation relationship with Saudi Arabia also helps America's defense industry</w:t>
      </w:r>
      <w:r w:rsidRPr="00C32485">
        <w:rPr>
          <w:sz w:val="16"/>
        </w:rPr>
        <w:t xml:space="preserve"> in the region as a whole. </w:t>
      </w:r>
      <w:r w:rsidRPr="00C32485">
        <w:rPr>
          <w:rStyle w:val="StyleUnderline"/>
          <w:rFonts w:ascii="Calibri" w:hAnsi="Calibri"/>
        </w:rPr>
        <w:t>Saudi Arabia is the most important member of the Gulf Cooperation Council (</w:t>
      </w:r>
      <w:r w:rsidRPr="00C32485">
        <w:rPr>
          <w:rStyle w:val="Emphasis"/>
        </w:rPr>
        <w:t>GCC</w:t>
      </w:r>
      <w:r w:rsidRPr="00C32485">
        <w:rPr>
          <w:rStyle w:val="StyleUnderline"/>
          <w:rFonts w:ascii="Calibri" w:hAnsi="Calibri"/>
        </w:rPr>
        <w:t>), which includes five other large purchasers of American defense articles</w:t>
      </w:r>
      <w:r w:rsidRPr="00C32485">
        <w:rPr>
          <w:sz w:val="16"/>
        </w:rPr>
        <w:t xml:space="preserve">: Bahrain, Kuwait, Oman, Qatar, and the United Arab Emirates. These countries are gradually creating a multinational, interoperable force that requires all of the countries to maintain similar weapons systems. </w:t>
      </w:r>
      <w:r w:rsidRPr="00C32485">
        <w:rPr>
          <w:rStyle w:val="StyleUnderline"/>
          <w:rFonts w:ascii="Calibri" w:hAnsi="Calibri"/>
        </w:rPr>
        <w:t>When Saudi Arabia purchases U.S. defense articles, other countries in the Gulf follow suit</w:t>
      </w:r>
      <w:r w:rsidRPr="00C32485">
        <w:rPr>
          <w:sz w:val="16"/>
        </w:rPr>
        <w:t xml:space="preserve">. For example, a $7 billion deal to sell three dozen F-15 jets to Qatar and twenty-eight Boeing F/A-18E/F Super Hornets to Kuwait is currently in the works. Furthermore, in the crucial period from 2011 to 2015 (when U.S. defense spending was especially under strain), the UAE was the second-largest importer of U.S. defense articles, after Saudi Arabia. </w:t>
      </w:r>
      <w:r w:rsidRPr="00C32485">
        <w:rPr>
          <w:rStyle w:val="StyleUnderline"/>
          <w:rFonts w:ascii="Calibri" w:hAnsi="Calibri"/>
        </w:rPr>
        <w:t>In 2015, the United States sold $33 billion in defense articles and services to the GCC countries</w:t>
      </w:r>
      <w:r w:rsidRPr="00C32485">
        <w:rPr>
          <w:sz w:val="16"/>
        </w:rPr>
        <w:t xml:space="preserve">. For large American defense companies, such </w:t>
      </w:r>
      <w:r w:rsidRPr="00C32485">
        <w:rPr>
          <w:rStyle w:val="StyleUnderline"/>
          <w:rFonts w:ascii="Calibri" w:hAnsi="Calibri"/>
        </w:rPr>
        <w:t>exports are crucial.</w:t>
      </w:r>
      <w:r w:rsidRPr="00C32485">
        <w:rPr>
          <w:sz w:val="16"/>
        </w:rPr>
        <w:t xml:space="preserve"> In recent years an estimated </w:t>
      </w:r>
      <w:r w:rsidRPr="00C32485">
        <w:rPr>
          <w:rStyle w:val="StyleUnderline"/>
          <w:rFonts w:ascii="Calibri" w:hAnsi="Calibri"/>
        </w:rPr>
        <w:t>one-quarter of Raytheon’s sales came from foreign purchases</w:t>
      </w:r>
      <w:r w:rsidRPr="00C32485">
        <w:rPr>
          <w:sz w:val="16"/>
        </w:rPr>
        <w:t xml:space="preserve">. A few years ago, the </w:t>
      </w:r>
      <w:r w:rsidRPr="00C32485">
        <w:rPr>
          <w:rStyle w:val="StyleUnderline"/>
          <w:rFonts w:ascii="Calibri" w:hAnsi="Calibri"/>
        </w:rPr>
        <w:t>UAE's $3.3 billion order enabled Raytheon to restart the Patriot production line and add new features</w:t>
      </w:r>
      <w:r w:rsidRPr="00C32485">
        <w:rPr>
          <w:sz w:val="16"/>
        </w:rPr>
        <w:t xml:space="preserve">. Such </w:t>
      </w:r>
      <w:r w:rsidRPr="00C32485">
        <w:rPr>
          <w:rStyle w:val="StyleUnderline"/>
          <w:rFonts w:ascii="Calibri" w:hAnsi="Calibri"/>
        </w:rPr>
        <w:t>purchases save</w:t>
      </w:r>
      <w:r w:rsidRPr="00C32485">
        <w:rPr>
          <w:sz w:val="16"/>
        </w:rPr>
        <w:t xml:space="preserve"> highly-skilled </w:t>
      </w:r>
      <w:r w:rsidRPr="00C32485">
        <w:rPr>
          <w:rStyle w:val="StyleUnderline"/>
          <w:rFonts w:ascii="Calibri" w:hAnsi="Calibri"/>
        </w:rPr>
        <w:t>manufacturing jobs in the U</w:t>
      </w:r>
      <w:r w:rsidRPr="00C32485">
        <w:rPr>
          <w:sz w:val="16"/>
        </w:rPr>
        <w:t xml:space="preserve">nited </w:t>
      </w:r>
      <w:r w:rsidRPr="00C32485">
        <w:rPr>
          <w:rStyle w:val="StyleUnderline"/>
          <w:rFonts w:ascii="Calibri" w:hAnsi="Calibri"/>
        </w:rPr>
        <w:t>S</w:t>
      </w:r>
      <w:r w:rsidRPr="00C32485">
        <w:rPr>
          <w:sz w:val="16"/>
        </w:rPr>
        <w:t>tates, and, by adding advanced capabilities, will help win new customers unless Congress blocks them from happening.</w:t>
      </w:r>
    </w:p>
    <w:p w:rsidR="00603DAF" w:rsidRPr="00C32485" w:rsidRDefault="00603DAF" w:rsidP="00603DAF">
      <w:pPr>
        <w:rPr>
          <w:sz w:val="16"/>
        </w:rPr>
      </w:pPr>
      <w:r w:rsidRPr="00C32485">
        <w:rPr>
          <w:sz w:val="16"/>
        </w:rPr>
        <w:t xml:space="preserve">If Senators Paul and Murphy would have succeeded in their measure, Riyadh would almost certainly have gone to another large military supplier, possibly Russia. Saudi and other GCC officials fear that Iran, which is not only ideologically and theologically diametrically opposed to the Kingdom, but also has a population and territory several times the size of Saudi Arabia, poses an existential threat. The uncomfortable truth is that Yemen is a proxy war in the Saudi-Iranian competition. Riyadh feels that it must win in Yemen against the Houthi rebels (who the Saudis are convinced are sponsored by Iran), and the only way to win is through military power. Saudi Arabia does not have an indigenous military industry to support the war; it has to find military suppliers to sustain its war effort. </w:t>
      </w:r>
      <w:r w:rsidRPr="00C32485">
        <w:rPr>
          <w:rStyle w:val="StyleUnderline"/>
          <w:rFonts w:ascii="Calibri" w:hAnsi="Calibri"/>
        </w:rPr>
        <w:t xml:space="preserve">Had the sale been </w:t>
      </w:r>
      <w:r w:rsidRPr="00C32485">
        <w:rPr>
          <w:rStyle w:val="Emphasis"/>
        </w:rPr>
        <w:t>blocked</w:t>
      </w:r>
      <w:r w:rsidRPr="00C32485">
        <w:rPr>
          <w:rStyle w:val="StyleUnderline"/>
          <w:rFonts w:ascii="Calibri" w:hAnsi="Calibri"/>
        </w:rPr>
        <w:t xml:space="preserve"> and Saudi Arabia shifted to Russia, China, or other suppliers for military purchases, </w:t>
      </w:r>
      <w:r w:rsidRPr="00C32485">
        <w:rPr>
          <w:rStyle w:val="Emphasis"/>
        </w:rPr>
        <w:t>other Gulf States would have followed suit</w:t>
      </w:r>
      <w:r w:rsidRPr="00C32485">
        <w:rPr>
          <w:rStyle w:val="StyleUnderline"/>
          <w:rFonts w:ascii="Calibri" w:hAnsi="Calibri"/>
        </w:rPr>
        <w:t xml:space="preserve">, putting in jeopardy an additional </w:t>
      </w:r>
      <w:r w:rsidRPr="00C32485">
        <w:rPr>
          <w:rStyle w:val="Emphasis"/>
        </w:rPr>
        <w:t>tens of billions of dollars</w:t>
      </w:r>
      <w:r w:rsidRPr="00C32485">
        <w:rPr>
          <w:rStyle w:val="StyleUnderline"/>
          <w:rFonts w:ascii="Calibri" w:hAnsi="Calibri"/>
        </w:rPr>
        <w:t xml:space="preserve"> in sales by American multinational companies and thousands of highly-skilled manufacturing jobs.</w:t>
      </w:r>
      <w:r w:rsidRPr="00C32485">
        <w:rPr>
          <w:sz w:val="16"/>
        </w:rPr>
        <w:t xml:space="preserve"> Going forward, </w:t>
      </w:r>
      <w:r w:rsidRPr="00C32485">
        <w:rPr>
          <w:rStyle w:val="StyleUnderline"/>
          <w:rFonts w:ascii="Calibri" w:hAnsi="Calibri"/>
        </w:rPr>
        <w:t>when considering whether to block arms sales</w:t>
      </w:r>
      <w:r w:rsidRPr="00C32485">
        <w:rPr>
          <w:sz w:val="16"/>
        </w:rPr>
        <w:t xml:space="preserve"> to Saudi Arabia, therefore, </w:t>
      </w:r>
      <w:r w:rsidRPr="00C32485">
        <w:rPr>
          <w:rStyle w:val="StyleUnderline"/>
          <w:rFonts w:ascii="Calibri" w:hAnsi="Calibri"/>
        </w:rPr>
        <w:t>Congress should</w:t>
      </w:r>
      <w:r w:rsidRPr="00C32485">
        <w:rPr>
          <w:sz w:val="16"/>
        </w:rPr>
        <w:t xml:space="preserve"> not only worry about the particular sale in question. It should also </w:t>
      </w:r>
      <w:r w:rsidRPr="00C32485">
        <w:rPr>
          <w:rStyle w:val="StyleUnderline"/>
          <w:rFonts w:ascii="Calibri" w:hAnsi="Calibri"/>
        </w:rPr>
        <w:t>consider the wider negative implications that a suspension would have</w:t>
      </w:r>
      <w:r w:rsidRPr="00C32485">
        <w:rPr>
          <w:sz w:val="16"/>
        </w:rPr>
        <w:t xml:space="preserve"> on tens of thousands of high-skilled </w:t>
      </w:r>
      <w:r w:rsidRPr="00C32485">
        <w:rPr>
          <w:rStyle w:val="StyleUnderline"/>
          <w:rFonts w:ascii="Calibri" w:hAnsi="Calibri"/>
        </w:rPr>
        <w:t>manufacturing</w:t>
      </w:r>
      <w:r w:rsidRPr="00C32485">
        <w:rPr>
          <w:sz w:val="16"/>
        </w:rPr>
        <w:t xml:space="preserve"> jobs all across America, tens of </w:t>
      </w:r>
      <w:r w:rsidRPr="00C32485">
        <w:rPr>
          <w:rStyle w:val="StyleUnderline"/>
          <w:rFonts w:ascii="Calibri" w:hAnsi="Calibri"/>
        </w:rPr>
        <w:t>billions of dollars in revenues</w:t>
      </w:r>
      <w:r w:rsidRPr="00C32485">
        <w:rPr>
          <w:sz w:val="16"/>
        </w:rPr>
        <w:t xml:space="preserve"> for U.S. companies, </w:t>
      </w:r>
      <w:r w:rsidRPr="00C32485">
        <w:rPr>
          <w:rStyle w:val="StyleUnderline"/>
          <w:rFonts w:ascii="Calibri" w:hAnsi="Calibri"/>
        </w:rPr>
        <w:t>and the</w:t>
      </w:r>
      <w:r w:rsidRPr="00C32485">
        <w:rPr>
          <w:sz w:val="16"/>
        </w:rPr>
        <w:t xml:space="preserve"> wider </w:t>
      </w:r>
      <w:r w:rsidRPr="00C32485">
        <w:rPr>
          <w:rStyle w:val="StyleUnderline"/>
          <w:rFonts w:ascii="Calibri" w:hAnsi="Calibri"/>
        </w:rPr>
        <w:t>defense industry</w:t>
      </w:r>
      <w:r w:rsidRPr="00C32485">
        <w:rPr>
          <w:sz w:val="16"/>
        </w:rPr>
        <w:t>.</w:t>
      </w:r>
    </w:p>
    <w:p w:rsidR="00BA1563" w:rsidRPr="00C32485" w:rsidRDefault="00380711" w:rsidP="00603DAF">
      <w:pPr>
        <w:pStyle w:val="Heading3"/>
        <w:rPr>
          <w:rFonts w:cs="Calibri"/>
        </w:rPr>
      </w:pPr>
      <w:r w:rsidRPr="00C32485">
        <w:rPr>
          <w:rFonts w:cs="Calibri"/>
        </w:rPr>
        <w:t>2NC</w:t>
      </w:r>
      <w:r w:rsidR="00747507" w:rsidRPr="00C32485">
        <w:rPr>
          <w:rFonts w:cs="Calibri"/>
        </w:rPr>
        <w:t xml:space="preserve"> – Saudi Arabia</w:t>
      </w:r>
    </w:p>
    <w:p w:rsidR="0017264D" w:rsidRPr="00C32485" w:rsidRDefault="00102CA0" w:rsidP="00A85749">
      <w:pPr>
        <w:pStyle w:val="Heading4"/>
      </w:pPr>
      <w:r w:rsidRPr="00C32485">
        <w:t xml:space="preserve">Saudi weapons purchases are key to US manufacturing </w:t>
      </w:r>
    </w:p>
    <w:p w:rsidR="0017264D" w:rsidRPr="00C32485" w:rsidRDefault="0017264D" w:rsidP="0017264D">
      <w:r w:rsidRPr="00C32485">
        <w:rPr>
          <w:rStyle w:val="Style13ptBold"/>
          <w:rFonts w:ascii="Calibri" w:hAnsi="Calibri"/>
        </w:rPr>
        <w:t>Wezeman and Kuimova 19</w:t>
      </w:r>
      <w:r w:rsidRPr="00C32485">
        <w:t xml:space="preserve"> (Pieter D. Wezeman; Senior Researcher with the SIPRI Arms Transfers and Military Expenditure Programme; Alexandra Kuimova; research assistant with the SIPRI Arms and Military Expenditure Programme; 5/29/19; “Military Spending And Arms Imports By Iran, Saudi Arabia, Qatar, And The UAE”; </w:t>
      </w:r>
      <w:hyperlink r:id="rId38" w:history="1">
        <w:r w:rsidRPr="00C32485">
          <w:rPr>
            <w:rStyle w:val="Hyperlink"/>
          </w:rPr>
          <w:t>https://lobelog.com/military-spending-and-arms-imports-by-iran-saudi-arabia-qatar-and-the-uae/</w:t>
        </w:r>
      </w:hyperlink>
      <w:r w:rsidRPr="00C32485">
        <w:t>; DS)</w:t>
      </w:r>
    </w:p>
    <w:p w:rsidR="0017264D" w:rsidRPr="00C32485" w:rsidRDefault="0017264D" w:rsidP="0017264D">
      <w:r w:rsidRPr="00C32485">
        <w:t>Saudi Arabia</w:t>
      </w:r>
    </w:p>
    <w:p w:rsidR="0017264D" w:rsidRPr="00C32485" w:rsidRDefault="0017264D" w:rsidP="0017264D">
      <w:pPr>
        <w:rPr>
          <w:sz w:val="16"/>
        </w:rPr>
      </w:pPr>
      <w:r w:rsidRPr="00C32485">
        <w:rPr>
          <w:sz w:val="16"/>
        </w:rPr>
        <w:t xml:space="preserve">In 2018 </w:t>
      </w:r>
      <w:r w:rsidRPr="00C32485">
        <w:rPr>
          <w:rStyle w:val="StyleUnderline"/>
          <w:rFonts w:ascii="Calibri" w:hAnsi="Calibri"/>
        </w:rPr>
        <w:t>Saudi Arabia’s military spending amounted to an estimated $</w:t>
      </w:r>
      <w:r w:rsidRPr="00C32485">
        <w:rPr>
          <w:rStyle w:val="Emphasis"/>
        </w:rPr>
        <w:t>67.6 billion</w:t>
      </w:r>
      <w:r w:rsidRPr="00C32485">
        <w:rPr>
          <w:rStyle w:val="StyleUnderline"/>
          <w:rFonts w:ascii="Calibri" w:hAnsi="Calibri"/>
        </w:rPr>
        <w:t xml:space="preserve">. It was the third-largest military spender </w:t>
      </w:r>
      <w:r w:rsidRPr="00C32485">
        <w:rPr>
          <w:rStyle w:val="Emphasis"/>
        </w:rPr>
        <w:t>globally</w:t>
      </w:r>
      <w:r w:rsidRPr="00C32485">
        <w:rPr>
          <w:sz w:val="16"/>
        </w:rPr>
        <w:t xml:space="preserve"> </w:t>
      </w:r>
      <w:r w:rsidRPr="00C32485">
        <w:rPr>
          <w:rStyle w:val="StyleUnderline"/>
          <w:rFonts w:ascii="Calibri" w:hAnsi="Calibri"/>
        </w:rPr>
        <w:t>and by far the largest military spender in the Gulf</w:t>
      </w:r>
      <w:r w:rsidRPr="00C32485">
        <w:rPr>
          <w:sz w:val="16"/>
        </w:rPr>
        <w:t xml:space="preserve"> region. There have been three periods in the past 25 years in which there were major increases in Saudi Arabia’s military expenditure (see figure 1). </w:t>
      </w:r>
      <w:r w:rsidRPr="00C32485">
        <w:rPr>
          <w:rStyle w:val="StyleUnderline"/>
          <w:rFonts w:ascii="Calibri" w:hAnsi="Calibri"/>
        </w:rPr>
        <w:t>Military expenditure increased</w:t>
      </w:r>
      <w:r w:rsidRPr="00C32485">
        <w:rPr>
          <w:sz w:val="16"/>
        </w:rPr>
        <w:t xml:space="preserve"> by 57 per cent between 1996 and 1998, by 76 per cent between 2003 and 2007 and by 63 per cent between 2011 and 2015. The fall in oil prices at the end of 2014 caused a decline in government revenues, which are highly dependent on oil exports. Military spending fell by 28 per cent in 2016. There was then an increase of 11 per cent in 2017 followed by another drop, of 6.5 per cent, in 2018.</w:t>
      </w:r>
    </w:p>
    <w:p w:rsidR="0017264D" w:rsidRPr="00C32485" w:rsidRDefault="0017264D" w:rsidP="0017264D">
      <w:pPr>
        <w:rPr>
          <w:sz w:val="16"/>
        </w:rPr>
      </w:pPr>
      <w:r w:rsidRPr="00C32485">
        <w:rPr>
          <w:sz w:val="16"/>
        </w:rPr>
        <w:t xml:space="preserve">A clear indication of the high priority that Saudi Arabia gives to military capability is the fact that </w:t>
      </w:r>
      <w:r w:rsidRPr="00C32485">
        <w:rPr>
          <w:rStyle w:val="StyleUnderline"/>
          <w:rFonts w:ascii="Calibri" w:hAnsi="Calibri"/>
        </w:rPr>
        <w:t xml:space="preserve">Saudi Arabian military spending was </w:t>
      </w:r>
      <w:r w:rsidRPr="00C32485">
        <w:rPr>
          <w:rStyle w:val="Emphasis"/>
        </w:rPr>
        <w:t>8</w:t>
      </w:r>
      <w:r w:rsidRPr="00C32485">
        <w:rPr>
          <w:rStyle w:val="StyleUnderline"/>
          <w:rFonts w:ascii="Calibri" w:hAnsi="Calibri"/>
        </w:rPr>
        <w:t xml:space="preserve">.8 per cent of </w:t>
      </w:r>
      <w:r w:rsidRPr="00C32485">
        <w:rPr>
          <w:rStyle w:val="Emphasis"/>
        </w:rPr>
        <w:t>GDP</w:t>
      </w:r>
      <w:r w:rsidRPr="00C32485">
        <w:rPr>
          <w:rStyle w:val="StyleUnderline"/>
          <w:rFonts w:ascii="Calibri" w:hAnsi="Calibri"/>
        </w:rPr>
        <w:t xml:space="preserve"> in 2018</w:t>
      </w:r>
      <w:r w:rsidRPr="00C32485">
        <w:rPr>
          <w:sz w:val="16"/>
        </w:rPr>
        <w:t xml:space="preserve">. At its peak in 2015, military spending was 13 per cent of GDP. In contrast, </w:t>
      </w:r>
      <w:r w:rsidRPr="00C32485">
        <w:rPr>
          <w:rStyle w:val="StyleUnderline"/>
          <w:rFonts w:ascii="Calibri" w:hAnsi="Calibri"/>
        </w:rPr>
        <w:t>all other countries among the 15 largest military spenders in the world allocated less than 4 per cent of GDP to the military</w:t>
      </w:r>
      <w:r w:rsidRPr="00C32485">
        <w:rPr>
          <w:sz w:val="16"/>
        </w:rPr>
        <w:t xml:space="preserve"> in 2018. At $2014, Saudi Arabia’s per capita military spending in 2018 was higher than any other country in the world.</w:t>
      </w:r>
    </w:p>
    <w:p w:rsidR="0017264D" w:rsidRPr="00C32485" w:rsidRDefault="0017264D" w:rsidP="0017264D">
      <w:pPr>
        <w:rPr>
          <w:sz w:val="16"/>
        </w:rPr>
      </w:pPr>
      <w:r w:rsidRPr="00C32485">
        <w:rPr>
          <w:rStyle w:val="StyleUnderline"/>
          <w:rFonts w:ascii="Calibri" w:hAnsi="Calibri"/>
        </w:rPr>
        <w:t>After</w:t>
      </w:r>
      <w:r w:rsidRPr="00C32485">
        <w:rPr>
          <w:sz w:val="16"/>
        </w:rPr>
        <w:t xml:space="preserve"> a low point in 1999–</w:t>
      </w:r>
      <w:r w:rsidRPr="00C32485">
        <w:rPr>
          <w:rStyle w:val="StyleUnderline"/>
          <w:rFonts w:ascii="Calibri" w:hAnsi="Calibri"/>
        </w:rPr>
        <w:t>2008, arms imports increased rapidly</w:t>
      </w:r>
      <w:r w:rsidRPr="00C32485">
        <w:rPr>
          <w:sz w:val="16"/>
        </w:rPr>
        <w:t xml:space="preserve"> (see figure 4). </w:t>
      </w:r>
      <w:r w:rsidRPr="00C32485">
        <w:rPr>
          <w:rStyle w:val="StyleUnderline"/>
          <w:rFonts w:ascii="Calibri" w:hAnsi="Calibri"/>
        </w:rPr>
        <w:t>They rose by 192 per cent</w:t>
      </w:r>
      <w:r w:rsidRPr="00C32485">
        <w:rPr>
          <w:sz w:val="16"/>
        </w:rPr>
        <w:t xml:space="preserve"> between 2009–13 and 2014–18, making Saudi Arabia the world’s largest arms importer in 2014–18. The USA and the United Kingdom were by far the largest arms suppliers to Saudi Arabia in 2014–18 (see figure 4). A number of countries in Europe, most notably Germany, have been critical of Saudi Arabia’s use of military force in Yemen and therefore restricted their arms exports to Saudi Arabia in 2018. However, this is likely to have little effect on Saudi Arabia’s access to arms as the main, </w:t>
      </w:r>
      <w:r w:rsidRPr="00C32485">
        <w:rPr>
          <w:rStyle w:val="StyleUnderline"/>
          <w:rFonts w:ascii="Calibri" w:hAnsi="Calibri"/>
        </w:rPr>
        <w:t>long-standing arms suppliers to Saudi Arabia—the USA</w:t>
      </w:r>
      <w:r w:rsidRPr="00C32485">
        <w:rPr>
          <w:sz w:val="16"/>
        </w:rPr>
        <w:t>, the UK and France—</w:t>
      </w:r>
      <w:r w:rsidRPr="00C32485">
        <w:rPr>
          <w:rStyle w:val="StyleUnderline"/>
          <w:rFonts w:ascii="Calibri" w:hAnsi="Calibri"/>
        </w:rPr>
        <w:t>have continued to supply arms.</w:t>
      </w:r>
      <w:r w:rsidRPr="00C32485">
        <w:rPr>
          <w:sz w:val="16"/>
        </w:rPr>
        <w:t xml:space="preserve"> In addition, China and Russia have made significant efforts to sell arms to Saudi Arabia in recent years.</w:t>
      </w:r>
    </w:p>
    <w:p w:rsidR="0017264D" w:rsidRPr="00C32485" w:rsidRDefault="0017264D" w:rsidP="0017264D">
      <w:pPr>
        <w:rPr>
          <w:sz w:val="16"/>
        </w:rPr>
      </w:pPr>
      <w:r w:rsidRPr="00C32485">
        <w:rPr>
          <w:rStyle w:val="StyleUnderline"/>
          <w:rFonts w:ascii="Calibri" w:hAnsi="Calibri"/>
        </w:rPr>
        <w:t>Saudi Arabia’s substantial investment in its military means that it has the largest inventory of advanced weapons among</w:t>
      </w:r>
      <w:r w:rsidRPr="00C32485">
        <w:rPr>
          <w:sz w:val="16"/>
        </w:rPr>
        <w:t xml:space="preserve"> the </w:t>
      </w:r>
      <w:r w:rsidRPr="00C32485">
        <w:rPr>
          <w:rStyle w:val="StyleUnderline"/>
          <w:rFonts w:ascii="Calibri" w:hAnsi="Calibri"/>
        </w:rPr>
        <w:t>states in the Gulf</w:t>
      </w:r>
      <w:r w:rsidRPr="00C32485">
        <w:rPr>
          <w:sz w:val="16"/>
        </w:rPr>
        <w:t xml:space="preserve"> region. Imports included arms such as combat and tanker aircraft, which have increased the reach and strike power of the Saudi Arabian Air Force. </w:t>
      </w:r>
      <w:r w:rsidRPr="00C32485">
        <w:rPr>
          <w:rStyle w:val="StyleUnderline"/>
          <w:rFonts w:ascii="Calibri" w:hAnsi="Calibri"/>
        </w:rPr>
        <w:t>The USA commenced delivery of 154 F-15SA combat aircraft in 2016, which will add</w:t>
      </w:r>
      <w:r w:rsidRPr="00C32485">
        <w:rPr>
          <w:sz w:val="16"/>
        </w:rPr>
        <w:t xml:space="preserve"> to the delivery of </w:t>
      </w:r>
      <w:r w:rsidRPr="00C32485">
        <w:rPr>
          <w:rStyle w:val="StyleUnderline"/>
          <w:rFonts w:ascii="Calibri" w:hAnsi="Calibri"/>
        </w:rPr>
        <w:t>72 Typhoon combat aircraft</w:t>
      </w:r>
      <w:r w:rsidRPr="00C32485">
        <w:rPr>
          <w:sz w:val="16"/>
        </w:rPr>
        <w:t xml:space="preserve"> by the UK in 2009–17. Both aircraft types are equipped with cruise missiles and other guided weapons. The six tanker aircraft delivered from Spain between 2011 and 2015 increase the range of Saudi Arabia’s combat aircraft.</w:t>
      </w:r>
    </w:p>
    <w:p w:rsidR="0017264D" w:rsidRPr="00C32485" w:rsidRDefault="0017264D" w:rsidP="0017264D">
      <w:pPr>
        <w:rPr>
          <w:sz w:val="16"/>
        </w:rPr>
      </w:pPr>
      <w:r w:rsidRPr="00C32485">
        <w:rPr>
          <w:sz w:val="16"/>
        </w:rPr>
        <w:t xml:space="preserve">At the same time, </w:t>
      </w:r>
      <w:r w:rsidRPr="00C32485">
        <w:rPr>
          <w:rStyle w:val="StyleUnderline"/>
          <w:rFonts w:ascii="Calibri" w:hAnsi="Calibri"/>
        </w:rPr>
        <w:t>Saudi Arabia is improving its capability to defend</w:t>
      </w:r>
      <w:r w:rsidRPr="00C32485">
        <w:rPr>
          <w:sz w:val="16"/>
        </w:rPr>
        <w:t xml:space="preserve"> against air and missile attacks. In 2014–18 it received 23 Patriot PAC-3 air and missile defence systems </w:t>
      </w:r>
      <w:r w:rsidRPr="00C32485">
        <w:rPr>
          <w:rStyle w:val="StyleUnderline"/>
          <w:rFonts w:ascii="Calibri" w:hAnsi="Calibri"/>
        </w:rPr>
        <w:t xml:space="preserve">from the </w:t>
      </w:r>
      <w:r w:rsidRPr="00C32485">
        <w:rPr>
          <w:rStyle w:val="Emphasis"/>
        </w:rPr>
        <w:t>USA</w:t>
      </w:r>
      <w:r w:rsidRPr="00C32485">
        <w:rPr>
          <w:sz w:val="16"/>
        </w:rPr>
        <w:t xml:space="preserve">. In 2018 </w:t>
      </w:r>
      <w:r w:rsidRPr="00C32485">
        <w:rPr>
          <w:rStyle w:val="StyleUnderline"/>
          <w:rFonts w:ascii="Calibri" w:hAnsi="Calibri"/>
        </w:rPr>
        <w:t>it ordered</w:t>
      </w:r>
      <w:r w:rsidRPr="00C32485">
        <w:rPr>
          <w:sz w:val="16"/>
        </w:rPr>
        <w:t xml:space="preserve"> seven highly advanced </w:t>
      </w:r>
      <w:r w:rsidRPr="00C32485">
        <w:rPr>
          <w:rStyle w:val="StyleUnderline"/>
          <w:rFonts w:ascii="Calibri" w:hAnsi="Calibri"/>
        </w:rPr>
        <w:t>THAAD missile defence systems from the USA</w:t>
      </w:r>
      <w:r w:rsidRPr="00C32485">
        <w:rPr>
          <w:sz w:val="16"/>
        </w:rPr>
        <w:t>.</w:t>
      </w:r>
    </w:p>
    <w:p w:rsidR="0017264D" w:rsidRPr="00C32485" w:rsidRDefault="0017264D" w:rsidP="0017264D">
      <w:pPr>
        <w:rPr>
          <w:sz w:val="16"/>
        </w:rPr>
      </w:pPr>
      <w:r w:rsidRPr="00C32485">
        <w:rPr>
          <w:rStyle w:val="StyleUnderline"/>
          <w:rFonts w:ascii="Calibri" w:hAnsi="Calibri"/>
        </w:rPr>
        <w:t>Saudi Arabia’s land and naval forces have been and continue to be modernized</w:t>
      </w:r>
      <w:r w:rsidRPr="00C32485">
        <w:rPr>
          <w:sz w:val="16"/>
        </w:rPr>
        <w:t xml:space="preserve"> and expanded. In the period 2014–18, a total of over 4000 armoured vehicles were delivered from Austria, Canada, France, Georgia, South Africa and Turkey, and 338 tanks were delivered from the USA. Saudi Arabia ordered three large patrol boats from France in 2015, four frigates from the USA in 2017 and five frigates from Spain in 2018.</w:t>
      </w:r>
    </w:p>
    <w:p w:rsidR="00603DAF" w:rsidRPr="00C32485" w:rsidRDefault="00603DAF" w:rsidP="00197F52">
      <w:pPr>
        <w:rPr>
          <w:sz w:val="16"/>
        </w:rPr>
      </w:pPr>
    </w:p>
    <w:p w:rsidR="00603DAF" w:rsidRPr="00C32485" w:rsidRDefault="00603DAF" w:rsidP="00A85749">
      <w:pPr>
        <w:pStyle w:val="Heading4"/>
      </w:pPr>
      <w:r w:rsidRPr="00C32485">
        <w:t>Saudi arms sales are the backbone of US manufacturing strength</w:t>
      </w:r>
    </w:p>
    <w:p w:rsidR="00603DAF" w:rsidRPr="00C32485" w:rsidRDefault="00603DAF" w:rsidP="00603DAF">
      <w:r w:rsidRPr="00C32485">
        <w:rPr>
          <w:rStyle w:val="Style13ptBold"/>
          <w:rFonts w:ascii="Calibri" w:hAnsi="Calibri"/>
        </w:rPr>
        <w:t>Hartung 15</w:t>
      </w:r>
      <w:r w:rsidRPr="00C32485">
        <w:t xml:space="preserve"> (William D. Hartung; director of the Arms and Security Project at the Center for International Policy, Senior Research Fellow in the New America Foundation's American Strategy Program; 10/19/15; “U.S. Arms Transfers to the Middle East: Promoting Stability or Fueling Conflict?”; </w:t>
      </w:r>
      <w:hyperlink r:id="rId39" w:history="1">
        <w:r w:rsidRPr="00C32485">
          <w:rPr>
            <w:rStyle w:val="Hyperlink"/>
          </w:rPr>
          <w:t>https://securityassistance.org/blog/us-arms-transfers-middle-east-promoting-stability-or-fueling-conflict</w:t>
        </w:r>
      </w:hyperlink>
      <w:r w:rsidRPr="00C32485">
        <w:t>; DS)</w:t>
      </w:r>
    </w:p>
    <w:p w:rsidR="00603DAF" w:rsidRPr="00C32485" w:rsidRDefault="00603DAF" w:rsidP="00603DAF">
      <w:pPr>
        <w:rPr>
          <w:sz w:val="16"/>
        </w:rPr>
      </w:pPr>
      <w:r w:rsidRPr="00C32485">
        <w:rPr>
          <w:rStyle w:val="StyleUnderline"/>
          <w:rFonts w:ascii="Calibri" w:hAnsi="Calibri"/>
        </w:rPr>
        <w:t>The</w:t>
      </w:r>
      <w:r w:rsidRPr="00C32485">
        <w:rPr>
          <w:sz w:val="16"/>
        </w:rPr>
        <w:t xml:space="preserve"> recent </w:t>
      </w:r>
      <w:r w:rsidRPr="00C32485">
        <w:rPr>
          <w:rStyle w:val="StyleUnderline"/>
          <w:rFonts w:ascii="Calibri" w:hAnsi="Calibri"/>
        </w:rPr>
        <w:t>surge in U.S. arms transfers to the Middle East is part of an unprecedented boom in major U.S. arms sales</w:t>
      </w:r>
      <w:r w:rsidRPr="00C32485">
        <w:rPr>
          <w:sz w:val="16"/>
        </w:rPr>
        <w:t xml:space="preserve"> that has been presided over by the Obama administration. In President Obama’s first six years in office, </w:t>
      </w:r>
      <w:r w:rsidRPr="00C32485">
        <w:rPr>
          <w:rStyle w:val="StyleUnderline"/>
          <w:rFonts w:ascii="Calibri" w:hAnsi="Calibri"/>
        </w:rPr>
        <w:t>new agreements under the Pentagon’s Foreign Military Sales (</w:t>
      </w:r>
      <w:r w:rsidRPr="00C32485">
        <w:rPr>
          <w:rStyle w:val="Emphasis"/>
        </w:rPr>
        <w:t>FMS</w:t>
      </w:r>
      <w:r w:rsidRPr="00C32485">
        <w:rPr>
          <w:rStyle w:val="StyleUnderline"/>
          <w:rFonts w:ascii="Calibri" w:hAnsi="Calibri"/>
        </w:rPr>
        <w:t>) program</w:t>
      </w:r>
      <w:r w:rsidRPr="00C32485">
        <w:rPr>
          <w:sz w:val="16"/>
        </w:rPr>
        <w:t xml:space="preserve"> – the largest channel for U.S. weapons exports – </w:t>
      </w:r>
      <w:r w:rsidRPr="00C32485">
        <w:rPr>
          <w:rStyle w:val="StyleUnderline"/>
          <w:rFonts w:ascii="Calibri" w:hAnsi="Calibri"/>
        </w:rPr>
        <w:t>totaled over $</w:t>
      </w:r>
      <w:r w:rsidRPr="00C32485">
        <w:rPr>
          <w:rStyle w:val="Emphasis"/>
        </w:rPr>
        <w:t>195 billion</w:t>
      </w:r>
      <w:r w:rsidRPr="00C32485">
        <w:rPr>
          <w:sz w:val="16"/>
        </w:rPr>
        <w:t>.[1] Overall, the Obama administration has approved more major weapons deals than any U.S. administration since World War II.</w:t>
      </w:r>
    </w:p>
    <w:p w:rsidR="00603DAF" w:rsidRPr="00C32485" w:rsidRDefault="00603DAF" w:rsidP="00603DAF">
      <w:pPr>
        <w:rPr>
          <w:sz w:val="16"/>
        </w:rPr>
      </w:pPr>
      <w:r w:rsidRPr="00C32485">
        <w:rPr>
          <w:rStyle w:val="StyleUnderline"/>
          <w:rFonts w:ascii="Calibri" w:hAnsi="Calibri"/>
        </w:rPr>
        <w:t>The majority of</w:t>
      </w:r>
      <w:r w:rsidRPr="00C32485">
        <w:rPr>
          <w:sz w:val="16"/>
        </w:rPr>
        <w:t xml:space="preserve"> the Obama administration’s </w:t>
      </w:r>
      <w:r w:rsidRPr="00C32485">
        <w:rPr>
          <w:rStyle w:val="StyleUnderline"/>
          <w:rFonts w:ascii="Calibri" w:hAnsi="Calibri"/>
        </w:rPr>
        <w:t>major arms sales – over 56 per cent – have gone to the Middle East and</w:t>
      </w:r>
      <w:r w:rsidRPr="00C32485">
        <w:rPr>
          <w:sz w:val="16"/>
        </w:rPr>
        <w:t xml:space="preserve"> Persian Gulf, </w:t>
      </w:r>
      <w:r w:rsidRPr="00C32485">
        <w:rPr>
          <w:rStyle w:val="StyleUnderline"/>
          <w:rFonts w:ascii="Calibri" w:hAnsi="Calibri"/>
        </w:rPr>
        <w:t xml:space="preserve">with </w:t>
      </w:r>
      <w:r w:rsidRPr="00C32485">
        <w:rPr>
          <w:rStyle w:val="Emphasis"/>
        </w:rPr>
        <w:t>Saudi Arabia</w:t>
      </w:r>
      <w:r w:rsidRPr="00C32485">
        <w:rPr>
          <w:rStyle w:val="StyleUnderline"/>
          <w:rFonts w:ascii="Calibri" w:hAnsi="Calibri"/>
        </w:rPr>
        <w:t xml:space="preserve"> topping the list with over $49 billion in new agreements.</w:t>
      </w:r>
      <w:r w:rsidRPr="00C32485">
        <w:rPr>
          <w:sz w:val="16"/>
        </w:rPr>
        <w:t>[2] This is particularly troubling given the complex array of conflicts raging throughout the region, and given the Saudi regime’s use of U.S.-supplied weaponry in its military intervention in Yemen.</w:t>
      </w:r>
    </w:p>
    <w:p w:rsidR="00603DAF" w:rsidRPr="00C32485" w:rsidRDefault="00603DAF" w:rsidP="00603DAF">
      <w:pPr>
        <w:rPr>
          <w:sz w:val="16"/>
        </w:rPr>
      </w:pPr>
      <w:r w:rsidRPr="00C32485">
        <w:rPr>
          <w:sz w:val="16"/>
        </w:rPr>
        <w:t xml:space="preserve">The increase in arms sales under the Obama administration is rooted in two factors, one political and one economic. The political factor is grounded in President Obama’s pledge to avoid getting into any new, large-scale “boots on the ground” conflicts like Iraq or Afghanistan.[3] His alternative has been to rely on tactics designed to limit U.S. casualties, from drone strikes to arming and training allies to carry out fighting that might otherwise have been done by U.S. troops. This aspect of </w:t>
      </w:r>
      <w:r w:rsidRPr="00C32485">
        <w:t>the Obama policy</w:t>
      </w:r>
      <w:r w:rsidRPr="00C32485">
        <w:rPr>
          <w:sz w:val="16"/>
        </w:rPr>
        <w:t xml:space="preserve"> mirrors the approach taken by Richard Nixon in the wake of the Vietnam War, when he armed regional surrogates like Iran under the Shah to fight on behalf of U.S. interests in key regions.[4]</w:t>
      </w:r>
    </w:p>
    <w:p w:rsidR="00603DAF" w:rsidRPr="00C32485" w:rsidRDefault="00603DAF" w:rsidP="00603DAF">
      <w:pPr>
        <w:rPr>
          <w:sz w:val="16"/>
        </w:rPr>
      </w:pPr>
      <w:r w:rsidRPr="00C32485">
        <w:rPr>
          <w:rStyle w:val="StyleUnderline"/>
          <w:rFonts w:ascii="Calibri" w:hAnsi="Calibri"/>
        </w:rPr>
        <w:t>On the economic front</w:t>
      </w:r>
      <w:r w:rsidRPr="00C32485">
        <w:rPr>
          <w:sz w:val="16"/>
        </w:rPr>
        <w:t xml:space="preserve">, the Obama administration has </w:t>
      </w:r>
      <w:r w:rsidRPr="00C32485">
        <w:rPr>
          <w:rStyle w:val="StyleUnderline"/>
          <w:rFonts w:ascii="Calibri" w:hAnsi="Calibri"/>
        </w:rPr>
        <w:t xml:space="preserve">been a major promoter of exports in general and arms exports in particular. In doing so, it has been responding to pressure from </w:t>
      </w:r>
      <w:r w:rsidRPr="00C32485">
        <w:rPr>
          <w:rStyle w:val="Emphasis"/>
        </w:rPr>
        <w:t>weapons manufacturers</w:t>
      </w:r>
      <w:r w:rsidRPr="00C32485">
        <w:rPr>
          <w:rStyle w:val="StyleUnderline"/>
          <w:rFonts w:ascii="Calibri" w:hAnsi="Calibri"/>
        </w:rPr>
        <w:t xml:space="preserve"> like Boeing, Lockheed Martin and General Dynamics who are seeking to increase export sales to counterbalance</w:t>
      </w:r>
      <w:r w:rsidRPr="00C32485">
        <w:rPr>
          <w:sz w:val="16"/>
        </w:rPr>
        <w:t xml:space="preserve"> a leveling off of Pentagon </w:t>
      </w:r>
      <w:r w:rsidRPr="00C32485">
        <w:rPr>
          <w:rStyle w:val="StyleUnderline"/>
          <w:rFonts w:ascii="Calibri" w:hAnsi="Calibri"/>
        </w:rPr>
        <w:t>procurement spending</w:t>
      </w:r>
      <w:r w:rsidRPr="00C32485">
        <w:rPr>
          <w:sz w:val="16"/>
        </w:rPr>
        <w:t>.</w:t>
      </w:r>
    </w:p>
    <w:p w:rsidR="00603DAF" w:rsidRPr="00C32485" w:rsidRDefault="00603DAF" w:rsidP="00603DAF">
      <w:pPr>
        <w:rPr>
          <w:sz w:val="16"/>
        </w:rPr>
      </w:pPr>
      <w:r w:rsidRPr="00C32485">
        <w:rPr>
          <w:sz w:val="16"/>
        </w:rPr>
        <w:t xml:space="preserve">The extent of the Obama administration’s </w:t>
      </w:r>
      <w:r w:rsidRPr="00C32485">
        <w:rPr>
          <w:rStyle w:val="StyleUnderline"/>
          <w:rFonts w:ascii="Calibri" w:hAnsi="Calibri"/>
        </w:rPr>
        <w:t>commitment to promoting weapons sales</w:t>
      </w:r>
      <w:r w:rsidRPr="00C32485">
        <w:rPr>
          <w:sz w:val="16"/>
        </w:rPr>
        <w:t xml:space="preserve"> was underscored at a March 2013 hearing on arms export control policy when Tom Kelly, who was principal deputy assistant secretary of the State Department’s bureau of political-military affairs, said that “it is an issue that has the attention of every top-level official who’s working on foreign policy throughout the government . . . in advocating on behalf of our companies and doing everything we can to make sure these sales go through.”[5]\</w:t>
      </w:r>
    </w:p>
    <w:p w:rsidR="00603DAF" w:rsidRPr="00C32485" w:rsidRDefault="00603DAF" w:rsidP="00197F52">
      <w:r w:rsidRPr="00C32485">
        <w:rPr>
          <w:sz w:val="16"/>
        </w:rPr>
        <w:t xml:space="preserve">In addition to setting higher goals for arms exports in general, </w:t>
      </w:r>
      <w:r w:rsidRPr="00C32485">
        <w:rPr>
          <w:rStyle w:val="StyleUnderline"/>
          <w:rFonts w:ascii="Calibri" w:hAnsi="Calibri"/>
        </w:rPr>
        <w:t xml:space="preserve">major weapons contractors have attempted to use foreign sales to keep </w:t>
      </w:r>
      <w:r w:rsidRPr="00C32485">
        <w:rPr>
          <w:rStyle w:val="Emphasis"/>
        </w:rPr>
        <w:t>open key production lines</w:t>
      </w:r>
      <w:r w:rsidRPr="00C32485">
        <w:rPr>
          <w:rStyle w:val="StyleUnderline"/>
          <w:rFonts w:ascii="Calibri" w:hAnsi="Calibri"/>
        </w:rPr>
        <w:t xml:space="preserve"> for</w:t>
      </w:r>
      <w:r w:rsidRPr="00C32485">
        <w:rPr>
          <w:sz w:val="16"/>
        </w:rPr>
        <w:t xml:space="preserve"> systems that are reaching the end of the line in terms of Pentagon procurement. For example, earlier this year it was reported that </w:t>
      </w:r>
      <w:r w:rsidRPr="00C32485">
        <w:rPr>
          <w:rStyle w:val="StyleUnderline"/>
          <w:rFonts w:ascii="Calibri" w:hAnsi="Calibri"/>
        </w:rPr>
        <w:t>Boeing</w:t>
      </w:r>
      <w:r w:rsidRPr="00C32485">
        <w:rPr>
          <w:sz w:val="16"/>
        </w:rPr>
        <w:t xml:space="preserve"> had concluded a deal to sell 40 F-18s to Kuwait, which </w:t>
      </w:r>
      <w:r w:rsidRPr="00C32485">
        <w:rPr>
          <w:rStyle w:val="StyleUnderline"/>
          <w:rFonts w:ascii="Calibri" w:hAnsi="Calibri"/>
        </w:rPr>
        <w:t>will extend the life of the program for another year</w:t>
      </w:r>
      <w:r w:rsidRPr="00C32485">
        <w:rPr>
          <w:sz w:val="16"/>
        </w:rPr>
        <w:t xml:space="preserve"> or more beyond its current projected end date of early 2017.[6] Similarly</w:t>
      </w:r>
      <w:r w:rsidRPr="00C32485">
        <w:rPr>
          <w:rStyle w:val="StyleUnderline"/>
          <w:rFonts w:ascii="Calibri" w:hAnsi="Calibri"/>
        </w:rPr>
        <w:t>, the General Dynamics M-1 tank has been surviving on</w:t>
      </w:r>
      <w:r w:rsidRPr="00C32485">
        <w:rPr>
          <w:sz w:val="16"/>
        </w:rPr>
        <w:t xml:space="preserve"> a combination of Congressional add-ons and a deal for tanks and tank </w:t>
      </w:r>
      <w:r w:rsidRPr="00C32485">
        <w:rPr>
          <w:rStyle w:val="StyleUnderline"/>
          <w:rFonts w:ascii="Calibri" w:hAnsi="Calibri"/>
        </w:rPr>
        <w:t>upgrades for Saudi Arabia.</w:t>
      </w:r>
      <w:r w:rsidRPr="00C32485">
        <w:t>[7]</w:t>
      </w:r>
    </w:p>
    <w:p w:rsidR="00A90DEB" w:rsidRPr="00C32485" w:rsidRDefault="00A90DEB" w:rsidP="00197F52"/>
    <w:p w:rsidR="00A90DEB" w:rsidRPr="00C32485" w:rsidRDefault="00A90DEB" w:rsidP="00A85749">
      <w:pPr>
        <w:pStyle w:val="Heading4"/>
      </w:pPr>
      <w:r w:rsidRPr="00C32485">
        <w:t>The majority of arms sales manufacturing comes from Saudi purchases</w:t>
      </w:r>
    </w:p>
    <w:p w:rsidR="00A90DEB" w:rsidRPr="00C32485" w:rsidRDefault="00A90DEB" w:rsidP="00A90DEB">
      <w:r w:rsidRPr="00C32485">
        <w:rPr>
          <w:rStyle w:val="Style13ptBold"/>
          <w:rFonts w:ascii="Calibri" w:hAnsi="Calibri"/>
        </w:rPr>
        <w:t>Frohlich 19</w:t>
      </w:r>
      <w:r w:rsidRPr="00C32485">
        <w:t xml:space="preserve"> (Thomas C. Frohlich; managing editor for 24/7 Wall Street, BA in Philosophy, MA in Cultural Studies from Dartmouth; 3/26/19; “Saudi Arabia buys the most weapons from the US government. See what other countries top list.”; </w:t>
      </w:r>
      <w:hyperlink r:id="rId40" w:history="1">
        <w:r w:rsidRPr="00C32485">
          <w:rPr>
            <w:rStyle w:val="Hyperlink"/>
          </w:rPr>
          <w:t>https://www.usatoday.com/story/money/2019/03/26/us-arms-sales-these-countries-buy-most-weapons-government/39208809/</w:t>
        </w:r>
      </w:hyperlink>
      <w:r w:rsidRPr="00C32485">
        <w:t>; DS)</w:t>
      </w:r>
    </w:p>
    <w:p w:rsidR="00A90DEB" w:rsidRPr="00C32485" w:rsidRDefault="00A90DEB" w:rsidP="00A90DEB">
      <w:pPr>
        <w:rPr>
          <w:sz w:val="16"/>
        </w:rPr>
      </w:pPr>
      <w:r w:rsidRPr="00C32485">
        <w:rPr>
          <w:rStyle w:val="StyleUnderline"/>
          <w:rFonts w:ascii="Calibri" w:hAnsi="Calibri"/>
        </w:rPr>
        <w:t>The U.S. has been both the largest exporter of military supplies and the country with the largest military expenditure since the SIPRI started its database in the early 1990s.</w:t>
      </w:r>
      <w:r w:rsidRPr="00C32485">
        <w:rPr>
          <w:sz w:val="16"/>
        </w:rPr>
        <w:t xml:space="preserve"> The U.S.’s outsized share of world arms exports has also increased over the past five years since the previous five-year period through 2013, when 30 percent of world arms exports came from the United States.</w:t>
      </w:r>
    </w:p>
    <w:p w:rsidR="00A90DEB" w:rsidRPr="00C32485" w:rsidRDefault="00A90DEB" w:rsidP="00A90DEB">
      <w:pPr>
        <w:rPr>
          <w:sz w:val="16"/>
        </w:rPr>
      </w:pPr>
      <w:r w:rsidRPr="00C32485">
        <w:rPr>
          <w:rStyle w:val="StyleUnderline"/>
          <w:rFonts w:ascii="Calibri" w:hAnsi="Calibri"/>
        </w:rPr>
        <w:t xml:space="preserve">This increase, however, is largely due to deliveries, mainly of </w:t>
      </w:r>
      <w:r w:rsidRPr="00C32485">
        <w:rPr>
          <w:rStyle w:val="Emphasis"/>
        </w:rPr>
        <w:t>F-35</w:t>
      </w:r>
      <w:r w:rsidRPr="00C32485">
        <w:rPr>
          <w:rStyle w:val="StyleUnderline"/>
          <w:rFonts w:ascii="Calibri" w:hAnsi="Calibri"/>
        </w:rPr>
        <w:t xml:space="preserve"> combat jets, over the past five years,</w:t>
      </w:r>
      <w:r w:rsidRPr="00C32485">
        <w:rPr>
          <w:sz w:val="16"/>
        </w:rPr>
        <w:t xml:space="preserve"> said Aude Fleurant, director of the arms and military expenditure programme with SIPRI, in an email to 24/7 Wall St. While the United States will almost certainly remain the dominant exporter of weapons, </w:t>
      </w:r>
      <w:r w:rsidRPr="00C32485">
        <w:rPr>
          <w:rStyle w:val="StyleUnderline"/>
          <w:rFonts w:ascii="Calibri" w:hAnsi="Calibri"/>
        </w:rPr>
        <w:t>the large increase in arms exports was due primarily to the nature of cycles and transfers</w:t>
      </w:r>
      <w:r w:rsidRPr="00C32485">
        <w:rPr>
          <w:sz w:val="16"/>
        </w:rPr>
        <w:t>.</w:t>
      </w:r>
    </w:p>
    <w:p w:rsidR="00A90DEB" w:rsidRPr="00C32485" w:rsidRDefault="00A90DEB" w:rsidP="00A90DEB">
      <w:pPr>
        <w:rPr>
          <w:sz w:val="8"/>
          <w:szCs w:val="8"/>
        </w:rPr>
      </w:pPr>
      <w:r w:rsidRPr="00C32485">
        <w:rPr>
          <w:sz w:val="8"/>
          <w:szCs w:val="8"/>
        </w:rPr>
        <w:t>The United States supplies arms to at least 98 nations, and it is the largest supplier to 20 of the 40 largest arms importers in the world. These arms include ammunition such as missiles, various aircraft, submarines, surface ships, anti-submarine weaponry, tanks, armoured vehicles, as well as electronics such as radar, sonar, and guiding systems. The United States selects its clients based on well-established partnerships, as well as for strategic reasons related to the leverage it could gain during conflicts. Of the 25 countries buying the most weapons from the U.S., 10 are either NATO member nations or part of other alliances formed with the United States since the Cold War. “The US transfers to these countries are meant to ensure allies security, as arms transfers from the US brings with it security guarantees, which basically entail diplomatic and military assistance in case of troubles,” said Fleurant. Methodology To identify the countries buying the most weapons from the U.S. government, 24/7 Wall St. reviewed the total value of arms exports from the United States over the decade 2008 to 2018 delivered to the 183 countries available in SIPRI’s Arms Transfers Database updated March 11 2019. The arms data cover actual deliveries of major conventional weapons. The first, second, and third largest suppliers to each country came from SIPRI’s major arms export volumes report published March 11, 2019. These figures do not represent sales prices for arms transfers. They should therefore not be directly compared with gross domestic product (GDP), military expenditure, sales values or the financial value of export licenses in an attempt to measure the economic burden of arms imports or the economic benefits of exports. GDP per capita for each country was obtained from the World Bank. 25. Oman • Arms imports from US, 2008-2018: $842 million, 26.5 percent of arms imports • Arms imports from US, 2018: Not available • 1st, 2nd, and 3rd largest suppliers (2014-2018): UK, USA, Norway • GDP per capita: $37,961 24. Mexico • Arms imports from US, 2008-2018: $899 million, 51.2 percent of arms imports • Arms imports from US, 2018: $18 million, 69.2 percent of arms imports • 1st, 2nd, and 3rd largest suppliers (2014-2018): USA, France, Netherlands • GDP per capita: $17,331 23. Germany • Arms imports from US, 2008-2018: $1 billion, 65.1 percent of arms imports • Arms imports from US, 2018: $2 million, 14.3 percent of arms imports • 1st, 2nd, and 3rd largest suppliers (2014-2018): Not available • GDP per capita: $45,229 22. Kuwait • Arms imports from US, 2008-2018: $1.36 billion, 79.6 percent of arms imports • Arms imports from US, 2018: $55 million, 62.5 percent of arms imports • 1st, 2nd, and 3rd largest suppliers (2014-2018): USA, Russia, Switzerland • GDP per capita: $65,531 21. Norway • Arms imports from US, 2008-2018: $1.38 billion, 40.8 percent of arms imports • Arms imports from US, 2018: $346 million, 64.4 percent of arms imports • 1st, 2nd, and 3rd largest suppliers (2014-2018): USA, South Korea, Italy • GDP per capita: $64,800 20. Greece • Arms imports from US, 2008-2018: $1.40 billion, 35.4 percent of arms imports • Arms imports from US, 2018: $59 million, 90.8 percent of arms imports • 1st, 2nd, and 3rd largest suppliers (2014-2018): Germany, USA, France • GDP per capita: $24,574 19. Italy • Arms imports from US, 2008-2018: $1.81 billion, 55.5 percent of arms imports • Arms imports from US, 2018: $241 million, 77.5 percent of arms imports • 1st, 2nd, and 3rd largest suppliers (2014-2018): USA, Germany, Israel • GDP per capita: $35,220 18. Morocco • Arms imports from US, 2008-2018: $2.05 billion, 45.2 percent of arms imports • Arms imports from US, 2018: $333 million, 86.0 percent of arms imports • 1st, 2nd, and 3rd largest suppliers (2014-2018): USA, France, Italy • GDP per capita: $7,485 17. Canada • Arms imports from US, 2008-2018: $2.26 billion, 76.2 percent of arms imports • Arms imports from US, 2018: $121 million, 56.3 percent of arms imports • 1st, 2nd, and 3rd largest suppliers (2014-2018): USA, Netherlands, Germany • GDP per capita: $44,018 16. Afghanistan • Arms imports from US, 2008-2018: $2.40 billion, 70.8 percent of arms imports • Arms imports from US, 2018: $206 million, 85.8 percent of arms imports • 1st, 2nd, and 3rd largest suppliers (2014-2018): USA, Russia, Brazil • GDP per capita: $1,796 15. Pakistan • Arms imports from US, 2008-2018: $2.51 billion, 21.6 percent of arms imports • Arms imports from US, 2018: $12 million, 1.5 percent of arms imports • 1st, 2nd, and 3rd largest suppliers (2014-2018): China, USA, Russia • GDP per capita: $5,035 14. Qatar • Arms imports from US, 2008-2018: $2.63 billion, 68.3 percent of arms imports • Arms imports from US, 2018: $423 million, 51.8 percent of arms imports • 1st, 2nd, and 3rd largest suppliers (2014-2018): USA, Germany, France • GDP per capita: $116,932 13. Egypt • Arms imports from US, 2008-2018: $2.84 billion, 27.9 percent of arms imports • Arms imports from US, 2018: $197 million, 13.3 percent of arms imports • 1st, 2nd, and 3rd largest suppliers (2014-2018): France, Russia, USA • GDP per capita: $10,551 12. Israel • Arms imports from US, 2008-2018: $2.91 billion, 69.6 percent of arms imports • Arms imports from US, 2018: $480 million, 96.4 percent of arms imports • 1st, 2nd, and 3rd largest suppliers (2014-2018): USA, Germany, Italy • GDP per capita: $33,132 11. India • Arms imports from US, 2008-2018: $3.10 billion, 9.1 percent of arms imports • Arms imports from US, 2018: $25 million, 1.6 percent of arms imports • 1st, 2nd, and 3rd largest suppliers (2014-2018): Russia, Israel, USA • GDP per capita: $6,430 10. Taiwan • Arms imports from US, 2008-2018: $3.58 billion, 95.1 percent of arms imports • Arms imports from US, 2018: $129 million, 100 percent of arms imports • 1st, 2nd, and 3rd largest suppliers (2014-2018): USA, Germany, Italy • GDP per capita: $00 9. United Kingdom • Arms imports from US, 2008-2018: $3.60 billion, 70.1 percent of arms imports • Arms imports from US, 2018: $194 million, 36.4 percent of arms imports • 1st, 2nd, and 3rd largest suppliers (2014-2018): USA, South Korea, Germany • GDP per capita: $39,753 8. Turkey • Arms imports from US, 2008-2018: $3.82 billion, 45.8 percent of arms imports • Arms imports from US, 2018: $293 million, 42.8 percent of arms imports • 1st, 2nd, and 3rd largest suppliers (2014-2018): USA, Spain, Italy • GDP per capita: $25,135 7. Singapore • Arms imports from US, 2008-2018: $3.97 billion, 49.8 percent of arms imports • Arms imports from US, 2018: $56 million, 11.0 percent of arms imports • 1st, 2nd, and 3rd largest suppliers (2014-2018): USA, France, Spain • GDP per capita: $85,535 6. Japan • Arms imports from US, 2008-2018: $4.31 billion, 93.4 percent of arms imports • Arms imports from US, 2018: $675 million, 97.0 percent of arms imports • 1st, 2nd, and 3rd largest suppliers (2014-2018): USA, UK, Sweden • GDP per capita: $39,002 5. Iraq • Arms imports from US, 2008-2018: $4.45 billion, 55.8 percent of arms imports • Arms imports from US, 2018: $40 million, 6.7 percent of arms imports • 1st, 2nd, and 3rd largest suppliers (2014-2018): USA, Russia, South Korea • GDP per capita: $15,393 4. South Korea • Arms imports from US, 2008-2018: $7.40 billion, 66.7 percent of arms imports • Arms imports from US, 2018: $612 million, 46.5 percent of arms imports • 1st, 2nd, and 3rd largest suppliers (2014-2018): USA, Germany, UK • GDP per capita: $35,938 3. UAE • Arms imports from US, 2008-2018: $7.60 billion, 63.7 percent of arms imports • Arms imports from US, 2018: $799 million, 72.6 percent of arms imports • 1st, 2nd, and 3rd largest suppliers (2014-2018): USA, France, Turkey • GDP per capita: $67,293 2. Australia • Arms imports from US, 2008-2018: $8.09 billion, 66.4 percent of arms imports • Arms imports from US, 2018: $918 million, 58.4 percent of arms imports • 1st, 2nd, and 3rd largest suppliers (2014-2018): USA, Spain, France • GDP per capita: $44,649</w:t>
      </w:r>
    </w:p>
    <w:p w:rsidR="00A90DEB" w:rsidRPr="00C32485" w:rsidRDefault="00A90DEB" w:rsidP="00A90DEB">
      <w:pPr>
        <w:rPr>
          <w:sz w:val="16"/>
        </w:rPr>
      </w:pPr>
      <w:r w:rsidRPr="00C32485">
        <w:rPr>
          <w:rStyle w:val="Emphasis"/>
        </w:rPr>
        <w:t>1. Saudi Arabia</w:t>
      </w:r>
      <w:r w:rsidRPr="00C32485">
        <w:rPr>
          <w:sz w:val="16"/>
        </w:rPr>
        <w:t xml:space="preserve"> • </w:t>
      </w:r>
      <w:r w:rsidRPr="00C32485">
        <w:rPr>
          <w:rStyle w:val="StyleUnderline"/>
          <w:rFonts w:ascii="Calibri" w:hAnsi="Calibri"/>
        </w:rPr>
        <w:t>Arms imports from US, 2008-2018: $13.72 billion, 59.6 percent of arms imports</w:t>
      </w:r>
      <w:r w:rsidRPr="00C32485">
        <w:rPr>
          <w:sz w:val="16"/>
        </w:rPr>
        <w:t xml:space="preserve"> • </w:t>
      </w:r>
      <w:r w:rsidRPr="00C32485">
        <w:rPr>
          <w:rStyle w:val="StyleUnderline"/>
          <w:rFonts w:ascii="Calibri" w:hAnsi="Calibri"/>
        </w:rPr>
        <w:t>Arms imports from US, 2018: $3.35 billion, 88.0 percent of arms imports</w:t>
      </w:r>
      <w:r w:rsidRPr="00C32485">
        <w:rPr>
          <w:sz w:val="16"/>
        </w:rPr>
        <w:t xml:space="preserve"> </w:t>
      </w:r>
      <w:r w:rsidRPr="00C32485">
        <w:rPr>
          <w:rStyle w:val="StyleUnderline"/>
          <w:rFonts w:ascii="Calibri" w:hAnsi="Calibri"/>
        </w:rPr>
        <w:t>• 1st</w:t>
      </w:r>
      <w:r w:rsidRPr="00C32485">
        <w:rPr>
          <w:sz w:val="16"/>
        </w:rPr>
        <w:t xml:space="preserve">, 2nd, and 3rd </w:t>
      </w:r>
      <w:r w:rsidRPr="00C32485">
        <w:rPr>
          <w:rStyle w:val="StyleUnderline"/>
          <w:rFonts w:ascii="Calibri" w:hAnsi="Calibri"/>
        </w:rPr>
        <w:t>largest suppliers</w:t>
      </w:r>
      <w:r w:rsidRPr="00C32485">
        <w:rPr>
          <w:sz w:val="16"/>
        </w:rPr>
        <w:t xml:space="preserve"> (2014-2018): </w:t>
      </w:r>
      <w:r w:rsidRPr="00C32485">
        <w:rPr>
          <w:rStyle w:val="StyleUnderline"/>
          <w:rFonts w:ascii="Calibri" w:hAnsi="Calibri"/>
        </w:rPr>
        <w:t>USA</w:t>
      </w:r>
      <w:r w:rsidRPr="00C32485">
        <w:rPr>
          <w:sz w:val="16"/>
        </w:rPr>
        <w:t>, UK, France • GDP per capita: $48,986</w:t>
      </w:r>
    </w:p>
    <w:p w:rsidR="007C2374" w:rsidRPr="00C32485" w:rsidRDefault="007C2374" w:rsidP="00A90DEB">
      <w:pPr>
        <w:rPr>
          <w:sz w:val="16"/>
        </w:rPr>
      </w:pPr>
    </w:p>
    <w:p w:rsidR="00A90DEB" w:rsidRPr="00C32485" w:rsidRDefault="00A90DEB" w:rsidP="00A85749">
      <w:pPr>
        <w:pStyle w:val="Heading4"/>
      </w:pPr>
      <w:r w:rsidRPr="00C32485">
        <w:t>Saudi foreign military sales are key to defense industry growth</w:t>
      </w:r>
    </w:p>
    <w:p w:rsidR="00A90DEB" w:rsidRPr="00C32485" w:rsidRDefault="00A90DEB" w:rsidP="00A90DEB">
      <w:r w:rsidRPr="00C32485">
        <w:rPr>
          <w:rStyle w:val="Style13ptBold"/>
          <w:rFonts w:ascii="Calibri" w:hAnsi="Calibri"/>
        </w:rPr>
        <w:t>Kane 19</w:t>
      </w:r>
      <w:r w:rsidRPr="00C32485">
        <w:t xml:space="preserve"> (Alex Kane; New York-based journalist who focuses on U.S. foreign policy in the Middle East; 5/20/19; “Here’s Exactly Who’s Profiting from the War on Yemen”; </w:t>
      </w:r>
      <w:hyperlink r:id="rId41" w:history="1">
        <w:r w:rsidRPr="00C32485">
          <w:rPr>
            <w:rStyle w:val="Hyperlink"/>
          </w:rPr>
          <w:t>https://inthesetimes.com/features/us-saudi-arabia-yemen-war-arms-sales.html</w:t>
        </w:r>
      </w:hyperlink>
      <w:r w:rsidRPr="00C32485">
        <w:t>; DS)</w:t>
      </w:r>
    </w:p>
    <w:p w:rsidR="00A90DEB" w:rsidRPr="00C32485" w:rsidRDefault="00A90DEB" w:rsidP="00A90DEB">
      <w:pPr>
        <w:rPr>
          <w:sz w:val="16"/>
        </w:rPr>
      </w:pPr>
      <w:r w:rsidRPr="00C32485">
        <w:rPr>
          <w:rStyle w:val="StyleUnderline"/>
          <w:rFonts w:ascii="Calibri" w:hAnsi="Calibri"/>
        </w:rPr>
        <w:t>Saudi Arabia, one of the world’s richest countries, has been bombing Yemen,</w:t>
      </w:r>
      <w:r w:rsidRPr="00C32485">
        <w:rPr>
          <w:sz w:val="16"/>
        </w:rPr>
        <w:t xml:space="preserve"> the fifth-poorest nation in the world, since 2015—with support from the United States. Their mission is to topple the Houthis, an armed political movement that overthrew Yemen’s president, Abdu Rabbu Mansour Hadi, a Saudi ally, in February 2015. Saudi Arabia (a Sunni monarchy with an oppressed Shiite minority) feared that the Houthi movement in Yemen (who are Zaydis, a Shiite sect) was acting as an arm of its regional foe, Iran, in an effort to take power right across its southern border. While the Houthis have never been controlled by Iran, Iran delivers arms to the movement.</w:t>
      </w:r>
    </w:p>
    <w:p w:rsidR="00A90DEB" w:rsidRPr="00C32485" w:rsidRDefault="00A90DEB" w:rsidP="00A90DEB">
      <w:pPr>
        <w:rPr>
          <w:sz w:val="16"/>
        </w:rPr>
      </w:pPr>
      <w:r w:rsidRPr="00C32485">
        <w:rPr>
          <w:rStyle w:val="StyleUnderline"/>
          <w:rFonts w:ascii="Calibri" w:hAnsi="Calibri"/>
        </w:rPr>
        <w:t>Under President Barack Obama’s administration and, now, President Donald Trump’s, the United States has put its military might behind the Saudi-led coalition</w:t>
      </w:r>
      <w:r w:rsidRPr="00C32485">
        <w:rPr>
          <w:sz w:val="16"/>
        </w:rPr>
        <w:t>, waging a war without congressional authorization. That war has devastated Yemen’s infrastructure, destroyed or damaged more than half of Yemen’s health facilities, killed more than 8,350 civilians, injured another 9,500 civilians, displaced 3.3 million people, and created a humanitarian disaster that threatens the lives of millions as cholera and famine spread through the country.</w:t>
      </w:r>
    </w:p>
    <w:p w:rsidR="00A90DEB" w:rsidRPr="00C32485" w:rsidRDefault="00A90DEB" w:rsidP="00A90DEB">
      <w:pPr>
        <w:rPr>
          <w:rStyle w:val="StyleUnderline"/>
          <w:rFonts w:ascii="Calibri" w:hAnsi="Calibri"/>
        </w:rPr>
      </w:pPr>
      <w:r w:rsidRPr="00C32485">
        <w:rPr>
          <w:rStyle w:val="StyleUnderline"/>
          <w:rFonts w:ascii="Calibri" w:hAnsi="Calibri"/>
        </w:rPr>
        <w:t xml:space="preserve">U.S. arms merchants, however, have grown </w:t>
      </w:r>
      <w:r w:rsidRPr="00C32485">
        <w:rPr>
          <w:rStyle w:val="Emphasis"/>
        </w:rPr>
        <w:t>rich</w:t>
      </w:r>
      <w:r w:rsidRPr="00C32485">
        <w:rPr>
          <w:sz w:val="16"/>
        </w:rPr>
        <w:t xml:space="preserve">. Fragments of the bombs were documented by journalists and HRW with help from Mastaba villagers. An HRW munitions expert determined </w:t>
      </w:r>
      <w:r w:rsidRPr="00C32485">
        <w:rPr>
          <w:rStyle w:val="StyleUnderline"/>
          <w:rFonts w:ascii="Calibri" w:hAnsi="Calibri"/>
        </w:rPr>
        <w:t>the bombs were 2,000-pound MK-84s, manufactured by General Dynamics</w:t>
      </w:r>
      <w:r w:rsidRPr="00C32485">
        <w:rPr>
          <w:sz w:val="16"/>
        </w:rPr>
        <w:t xml:space="preserve">. Based in Falls Church, Va., General Dynamics is the world’s sixth most profitable arms manufacturer. One of the bombs used a satellite guidance kit from Chicago-based Boeing, the world’s second-most profitable weapons company. </w:t>
      </w:r>
      <w:r w:rsidRPr="00C32485">
        <w:rPr>
          <w:rStyle w:val="StyleUnderline"/>
          <w:rFonts w:ascii="Calibri" w:hAnsi="Calibri"/>
        </w:rPr>
        <w:t xml:space="preserve">The other bomb had a Paveway guidance system, made by either Raytheon of Waltham, Mass., the third-largest arms company in the world, or Lockheed Martin </w:t>
      </w:r>
      <w:r w:rsidRPr="00C32485">
        <w:rPr>
          <w:sz w:val="16"/>
        </w:rPr>
        <w:t xml:space="preserve">of Bethesda, Md., </w:t>
      </w:r>
      <w:r w:rsidRPr="00C32485">
        <w:rPr>
          <w:rStyle w:val="StyleUnderline"/>
          <w:rFonts w:ascii="Calibri" w:hAnsi="Calibri"/>
        </w:rPr>
        <w:t xml:space="preserve">the world’s top weapons contractor. </w:t>
      </w:r>
      <w:r w:rsidRPr="00C32485">
        <w:rPr>
          <w:sz w:val="16"/>
        </w:rPr>
        <w:t xml:space="preserve">An In These Times analysis found that in the past decade, </w:t>
      </w:r>
      <w:r w:rsidRPr="00C32485">
        <w:rPr>
          <w:rStyle w:val="StyleUnderline"/>
          <w:rFonts w:ascii="Calibri" w:hAnsi="Calibri"/>
        </w:rPr>
        <w:t>the State Department has approved at least $</w:t>
      </w:r>
      <w:r w:rsidRPr="00C32485">
        <w:rPr>
          <w:rStyle w:val="Emphasis"/>
        </w:rPr>
        <w:t>30.1 billion</w:t>
      </w:r>
      <w:r w:rsidRPr="00C32485">
        <w:rPr>
          <w:rStyle w:val="StyleUnderline"/>
          <w:rFonts w:ascii="Calibri" w:hAnsi="Calibri"/>
        </w:rPr>
        <w:t xml:space="preserve"> in Saudi military contracts</w:t>
      </w:r>
      <w:r w:rsidRPr="00C32485">
        <w:rPr>
          <w:sz w:val="16"/>
        </w:rPr>
        <w:t xml:space="preserve"> for these four companies.</w:t>
      </w:r>
    </w:p>
    <w:p w:rsidR="00A90DEB" w:rsidRPr="00C32485" w:rsidRDefault="00A90DEB" w:rsidP="00A90DEB">
      <w:pPr>
        <w:rPr>
          <w:sz w:val="16"/>
        </w:rPr>
      </w:pPr>
      <w:r w:rsidRPr="00C32485">
        <w:rPr>
          <w:rStyle w:val="StyleUnderline"/>
          <w:rFonts w:ascii="Calibri" w:hAnsi="Calibri"/>
        </w:rPr>
        <w:t>The war in Yemen has been particularly lucrative for General Dynamics, Boeing and Raytheon, which have received hundreds of millions of dollars in Saudi weapons deals. All three corporations have highlighted business with Saudi Arabia in their reports to shareholders. Since the war began in March 2015, General Dynamics’ stock price has risen</w:t>
      </w:r>
      <w:r w:rsidRPr="00C32485">
        <w:rPr>
          <w:sz w:val="16"/>
        </w:rPr>
        <w:t xml:space="preserve"> from about $135 to $169 per share, Raytheon’s from about $108 to more than $180, and Boeing’s from about $150 to $360.</w:t>
      </w:r>
    </w:p>
    <w:p w:rsidR="00A90DEB" w:rsidRPr="00C32485" w:rsidRDefault="00A90DEB" w:rsidP="00A90DEB">
      <w:pPr>
        <w:rPr>
          <w:sz w:val="16"/>
        </w:rPr>
      </w:pPr>
      <w:r w:rsidRPr="00C32485">
        <w:rPr>
          <w:rStyle w:val="StyleUnderline"/>
          <w:rFonts w:ascii="Calibri" w:hAnsi="Calibri"/>
        </w:rPr>
        <w:t>Lockheed Martin</w:t>
      </w:r>
      <w:r w:rsidRPr="00C32485">
        <w:rPr>
          <w:sz w:val="16"/>
        </w:rPr>
        <w:t xml:space="preserve"> declined to comment for this story. A spokesman for Boeing said the company follows “guidance from the United States government,” while Raytheon replied, “You will need to contact the U.S. government.” General Dynamics did not respond to inquiries. The State Department declined to comment on the record.</w:t>
      </w:r>
    </w:p>
    <w:p w:rsidR="00A90DEB" w:rsidRPr="00C32485" w:rsidRDefault="00A90DEB" w:rsidP="00197F52">
      <w:pPr>
        <w:rPr>
          <w:sz w:val="16"/>
        </w:rPr>
      </w:pPr>
      <w:r w:rsidRPr="00C32485">
        <w:rPr>
          <w:sz w:val="16"/>
        </w:rPr>
        <w:t xml:space="preserve">The </w:t>
      </w:r>
      <w:r w:rsidRPr="00C32485">
        <w:rPr>
          <w:rStyle w:val="StyleUnderline"/>
          <w:rFonts w:ascii="Calibri" w:hAnsi="Calibri"/>
        </w:rPr>
        <w:t>weapons contractors</w:t>
      </w:r>
      <w:r w:rsidRPr="00C32485">
        <w:rPr>
          <w:sz w:val="16"/>
        </w:rPr>
        <w:t xml:space="preserve"> are correct on one point: They’re </w:t>
      </w:r>
      <w:r w:rsidRPr="00C32485">
        <w:rPr>
          <w:rStyle w:val="StyleUnderline"/>
          <w:rFonts w:ascii="Calibri" w:hAnsi="Calibri"/>
        </w:rPr>
        <w:t>working hand-in-glove with the State Department</w:t>
      </w:r>
      <w:r w:rsidRPr="00C32485">
        <w:rPr>
          <w:sz w:val="16"/>
        </w:rPr>
        <w:t xml:space="preserve">. By law, the department’s Bureau of Political-Military Affairs must approve any arms sales by U.S. companies to foreign governments. U.S. law also prohibits sales to countries that indiscriminately kill civilians, as the Saudi-led military coalition bombing Yemen did in the Mastaba strike and many other documented cases. </w:t>
      </w:r>
      <w:r w:rsidRPr="00C32485">
        <w:rPr>
          <w:rStyle w:val="StyleUnderline"/>
          <w:rFonts w:ascii="Calibri" w:hAnsi="Calibri"/>
        </w:rPr>
        <w:t xml:space="preserve">But ending sales to </w:t>
      </w:r>
      <w:r w:rsidRPr="00C32485">
        <w:rPr>
          <w:rStyle w:val="Emphasis"/>
        </w:rPr>
        <w:t>Saudi Arabia</w:t>
      </w:r>
      <w:r w:rsidRPr="00C32485">
        <w:rPr>
          <w:rStyle w:val="StyleUnderline"/>
          <w:rFonts w:ascii="Calibri" w:hAnsi="Calibri"/>
        </w:rPr>
        <w:t xml:space="preserve"> would cost the U.S. </w:t>
      </w:r>
      <w:r w:rsidRPr="00C32485">
        <w:rPr>
          <w:rStyle w:val="Emphasis"/>
        </w:rPr>
        <w:t>arms</w:t>
      </w:r>
      <w:r w:rsidRPr="00C32485">
        <w:rPr>
          <w:rStyle w:val="StyleUnderline"/>
          <w:rFonts w:ascii="Calibri" w:hAnsi="Calibri"/>
        </w:rPr>
        <w:t xml:space="preserve"> industry its </w:t>
      </w:r>
      <w:r w:rsidRPr="00C32485">
        <w:rPr>
          <w:rStyle w:val="Emphasis"/>
        </w:rPr>
        <w:t>biggest</w:t>
      </w:r>
      <w:r w:rsidRPr="00C32485">
        <w:rPr>
          <w:rStyle w:val="StyleUnderline"/>
          <w:rFonts w:ascii="Calibri" w:hAnsi="Calibri"/>
        </w:rPr>
        <w:t xml:space="preserve"> global </w:t>
      </w:r>
      <w:r w:rsidRPr="00C32485">
        <w:rPr>
          <w:rStyle w:val="Emphasis"/>
        </w:rPr>
        <w:t>customer</w:t>
      </w:r>
      <w:r w:rsidRPr="00C32485">
        <w:rPr>
          <w:sz w:val="16"/>
        </w:rPr>
        <w:t>, and to do so, Congress must cross an industry that pours millions into the campaigns of lawmakers of both parties.</w:t>
      </w:r>
    </w:p>
    <w:p w:rsidR="00602517" w:rsidRPr="00C32485" w:rsidRDefault="00602517" w:rsidP="00602517">
      <w:pPr>
        <w:pStyle w:val="Heading3"/>
        <w:rPr>
          <w:rFonts w:cs="Calibri"/>
        </w:rPr>
      </w:pPr>
      <w:r w:rsidRPr="00C32485">
        <w:rPr>
          <w:rFonts w:cs="Calibri"/>
        </w:rPr>
        <w:t>2NC – GCC</w:t>
      </w:r>
    </w:p>
    <w:p w:rsidR="00602517" w:rsidRPr="00C32485" w:rsidRDefault="00602517" w:rsidP="00A85749">
      <w:pPr>
        <w:pStyle w:val="Heading4"/>
      </w:pPr>
      <w:r w:rsidRPr="00C32485">
        <w:t xml:space="preserve">GCC countries are the largest arms buyers </w:t>
      </w:r>
    </w:p>
    <w:p w:rsidR="00602517" w:rsidRPr="00C32485" w:rsidRDefault="00602517" w:rsidP="00602517">
      <w:r w:rsidRPr="00C32485">
        <w:rPr>
          <w:rStyle w:val="Style13ptBold"/>
          <w:rFonts w:ascii="Calibri" w:hAnsi="Calibri"/>
        </w:rPr>
        <w:t>Vickers et al 18</w:t>
      </w:r>
      <w:r w:rsidRPr="00C32485">
        <w:t xml:space="preserve"> (Joanna Vickers; Associate Director Communications at IHS Markit, MA in Middle Eastern Politics and Arabic Language from SOAS University of London, MA in History from Cambridge University; Jane’s Defence Budgets; unique methodology to deliver a macro-level analysis of national defence spending around the world. Covering 105 countries accounting for 99% of global defence spend, it provides a 20-year view with 10 years of historical analysis alongside 10 years of forecast; 9/6/18; “Gulf States’ Defence Spending to Hit Record High Amid Ongoing Regional Conflict, Jane’s by IHS Markit Says”; </w:t>
      </w:r>
      <w:hyperlink r:id="rId42" w:history="1">
        <w:r w:rsidRPr="00C32485">
          <w:rPr>
            <w:rStyle w:val="Hyperlink"/>
          </w:rPr>
          <w:t>https://www.businesswire.com/news/home/20180906005357/en/Gulf-States%E2%80%99-Defence-Spending-Hit-Record-High</w:t>
        </w:r>
      </w:hyperlink>
      <w:r w:rsidRPr="00C32485">
        <w:t>; DS)</w:t>
      </w:r>
    </w:p>
    <w:p w:rsidR="00602517" w:rsidRPr="00C32485" w:rsidRDefault="00602517" w:rsidP="00602517">
      <w:pPr>
        <w:rPr>
          <w:sz w:val="16"/>
        </w:rPr>
      </w:pPr>
      <w:r w:rsidRPr="00C32485">
        <w:rPr>
          <w:sz w:val="16"/>
        </w:rPr>
        <w:t>LONDON--(BUSINESS WIRE)--</w:t>
      </w:r>
      <w:r w:rsidRPr="00C32485">
        <w:rPr>
          <w:rStyle w:val="StyleUnderline"/>
          <w:rFonts w:ascii="Calibri" w:hAnsi="Calibri"/>
        </w:rPr>
        <w:t>The Gulf Cooperation Council (</w:t>
      </w:r>
      <w:r w:rsidRPr="00C32485">
        <w:rPr>
          <w:rStyle w:val="Emphasis"/>
        </w:rPr>
        <w:t>GCC</w:t>
      </w:r>
      <w:r w:rsidRPr="00C32485">
        <w:rPr>
          <w:rStyle w:val="StyleUnderline"/>
          <w:rFonts w:ascii="Calibri" w:hAnsi="Calibri"/>
        </w:rPr>
        <w:t>)</w:t>
      </w:r>
      <w:r w:rsidRPr="00C32485">
        <w:rPr>
          <w:sz w:val="16"/>
        </w:rPr>
        <w:t xml:space="preserve"> </w:t>
      </w:r>
      <w:r w:rsidRPr="00C32485">
        <w:rPr>
          <w:rStyle w:val="StyleUnderline"/>
          <w:rFonts w:ascii="Calibri" w:hAnsi="Calibri"/>
        </w:rPr>
        <w:t>member states are forecast to spend over USD100 billion on their defence capabilities</w:t>
      </w:r>
      <w:r w:rsidRPr="00C32485">
        <w:rPr>
          <w:sz w:val="16"/>
        </w:rPr>
        <w:t xml:space="preserve"> for the first time next year, </w:t>
      </w:r>
      <w:r w:rsidRPr="00C32485">
        <w:rPr>
          <w:rStyle w:val="StyleUnderline"/>
          <w:rFonts w:ascii="Calibri" w:hAnsi="Calibri"/>
        </w:rPr>
        <w:t>with increasing budgets in Saudi Arabia and the</w:t>
      </w:r>
      <w:r w:rsidRPr="00C32485">
        <w:rPr>
          <w:sz w:val="16"/>
        </w:rPr>
        <w:t xml:space="preserve"> United Arab Emirates (</w:t>
      </w:r>
      <w:r w:rsidRPr="00C32485">
        <w:rPr>
          <w:rStyle w:val="StyleUnderline"/>
          <w:rFonts w:ascii="Calibri" w:hAnsi="Calibri"/>
        </w:rPr>
        <w:t>UAE</w:t>
      </w:r>
      <w:r w:rsidRPr="00C32485">
        <w:rPr>
          <w:sz w:val="16"/>
        </w:rPr>
        <w:t xml:space="preserve">) </w:t>
      </w:r>
      <w:r w:rsidRPr="00C32485">
        <w:rPr>
          <w:rStyle w:val="StyleUnderline"/>
          <w:rFonts w:ascii="Calibri" w:hAnsi="Calibri"/>
        </w:rPr>
        <w:t>driving growth</w:t>
      </w:r>
      <w:r w:rsidRPr="00C32485">
        <w:rPr>
          <w:sz w:val="16"/>
        </w:rPr>
        <w:t xml:space="preserve"> between 2018 and 2027.</w:t>
      </w:r>
    </w:p>
    <w:p w:rsidR="00602517" w:rsidRPr="00C32485" w:rsidRDefault="00602517" w:rsidP="00602517">
      <w:pPr>
        <w:rPr>
          <w:sz w:val="16"/>
        </w:rPr>
      </w:pPr>
      <w:r w:rsidRPr="00C32485">
        <w:rPr>
          <w:sz w:val="16"/>
        </w:rPr>
        <w:t xml:space="preserve">Across the Gulf states comprising </w:t>
      </w:r>
      <w:r w:rsidRPr="00C32485">
        <w:rPr>
          <w:rStyle w:val="StyleUnderline"/>
          <w:rFonts w:ascii="Calibri" w:hAnsi="Calibri"/>
        </w:rPr>
        <w:t>the GCC</w:t>
      </w:r>
      <w:r w:rsidRPr="00C32485">
        <w:rPr>
          <w:sz w:val="16"/>
        </w:rPr>
        <w:t xml:space="preserve"> (Saudi Arabia, UAE, Kuwait, Qatar, Bahrain and Oman), </w:t>
      </w:r>
      <w:r w:rsidRPr="00C32485">
        <w:rPr>
          <w:rStyle w:val="StyleUnderline"/>
          <w:rFonts w:ascii="Calibri" w:hAnsi="Calibri"/>
        </w:rPr>
        <w:t xml:space="preserve">defence budgets are expected to reach </w:t>
      </w:r>
      <w:r w:rsidRPr="00C32485">
        <w:rPr>
          <w:rStyle w:val="Emphasis"/>
        </w:rPr>
        <w:t>record highs</w:t>
      </w:r>
      <w:r w:rsidRPr="00C32485">
        <w:rPr>
          <w:rStyle w:val="StyleUnderline"/>
          <w:rFonts w:ascii="Calibri" w:hAnsi="Calibri"/>
        </w:rPr>
        <w:t xml:space="preserve"> next year, with increases in spending primary focused on modernising and expanding military force structure</w:t>
      </w:r>
      <w:r w:rsidRPr="00C32485">
        <w:rPr>
          <w:sz w:val="16"/>
        </w:rPr>
        <w:t xml:space="preserve"> and improving readiness in response to continuing regional instability.</w:t>
      </w:r>
    </w:p>
    <w:p w:rsidR="00602517" w:rsidRPr="00C32485" w:rsidRDefault="00602517" w:rsidP="00602517">
      <w:pPr>
        <w:rPr>
          <w:sz w:val="16"/>
        </w:rPr>
      </w:pPr>
      <w:r w:rsidRPr="00C32485">
        <w:rPr>
          <w:sz w:val="16"/>
        </w:rPr>
        <w:t>“</w:t>
      </w:r>
      <w:r w:rsidRPr="00C32485">
        <w:rPr>
          <w:rStyle w:val="StyleUnderline"/>
          <w:rFonts w:ascii="Calibri" w:hAnsi="Calibri"/>
        </w:rPr>
        <w:t>The 6 percent growth in defence expenditure in the GCC that we’ve seen this year is expected to slow, but growth rates</w:t>
      </w:r>
      <w:r w:rsidRPr="00C32485">
        <w:rPr>
          <w:sz w:val="16"/>
        </w:rPr>
        <w:t xml:space="preserve"> of 3 to 4 percent a year </w:t>
      </w:r>
      <w:r w:rsidRPr="00C32485">
        <w:rPr>
          <w:rStyle w:val="StyleUnderline"/>
          <w:rFonts w:ascii="Calibri" w:hAnsi="Calibri"/>
        </w:rPr>
        <w:t>are sustainable</w:t>
      </w:r>
      <w:r w:rsidRPr="00C32485">
        <w:rPr>
          <w:sz w:val="16"/>
        </w:rPr>
        <w:t xml:space="preserve"> over the next decade – </w:t>
      </w:r>
      <w:r w:rsidRPr="00C32485">
        <w:rPr>
          <w:rStyle w:val="StyleUnderline"/>
          <w:rFonts w:ascii="Calibri" w:hAnsi="Calibri"/>
        </w:rPr>
        <w:t xml:space="preserve">meaning that defence spending is likely to hit a record </w:t>
      </w:r>
      <w:r w:rsidRPr="00C32485">
        <w:rPr>
          <w:rStyle w:val="Emphasis"/>
        </w:rPr>
        <w:t>USD100 billion</w:t>
      </w:r>
      <w:r w:rsidRPr="00C32485">
        <w:rPr>
          <w:rStyle w:val="StyleUnderline"/>
          <w:rFonts w:ascii="Calibri" w:hAnsi="Calibri"/>
        </w:rPr>
        <w:t xml:space="preserve"> next year</w:t>
      </w:r>
      <w:r w:rsidRPr="00C32485">
        <w:rPr>
          <w:sz w:val="16"/>
        </w:rPr>
        <w:t>,” said Craig Caffrey, principal defence budgets analyst at Jane’s by IHS Markit. “If we see any significant increases in oil prices, we’ll probably see further growth – or at the very least, more procurement activity.”</w:t>
      </w:r>
    </w:p>
    <w:p w:rsidR="00602517" w:rsidRPr="00C32485" w:rsidRDefault="00602517" w:rsidP="00602517">
      <w:pPr>
        <w:rPr>
          <w:sz w:val="16"/>
        </w:rPr>
      </w:pPr>
      <w:r w:rsidRPr="00C32485">
        <w:rPr>
          <w:sz w:val="16"/>
        </w:rPr>
        <w:t xml:space="preserve">Jane’s Defence Budgets data says that </w:t>
      </w:r>
      <w:r w:rsidRPr="00C32485">
        <w:rPr>
          <w:rStyle w:val="StyleUnderline"/>
          <w:rFonts w:ascii="Calibri" w:hAnsi="Calibri"/>
        </w:rPr>
        <w:t>despite predicted fluctuations</w:t>
      </w:r>
      <w:r w:rsidRPr="00C32485">
        <w:rPr>
          <w:sz w:val="16"/>
        </w:rPr>
        <w:t xml:space="preserve"> in the growth rate, defence </w:t>
      </w:r>
      <w:r w:rsidRPr="00C32485">
        <w:rPr>
          <w:rStyle w:val="StyleUnderline"/>
          <w:rFonts w:ascii="Calibri" w:hAnsi="Calibri"/>
        </w:rPr>
        <w:t>spending will continue to increase over the next five years</w:t>
      </w:r>
      <w:r w:rsidRPr="00C32485">
        <w:rPr>
          <w:sz w:val="16"/>
        </w:rPr>
        <w:t>, reaching around USD117 billion by 2023. In total, the states of the GCC are expected to spend around USD86 billion on defence equipment over the next five years.</w:t>
      </w:r>
    </w:p>
    <w:p w:rsidR="00602517" w:rsidRPr="00C32485" w:rsidRDefault="00602517" w:rsidP="00602517">
      <w:pPr>
        <w:rPr>
          <w:sz w:val="16"/>
        </w:rPr>
      </w:pPr>
      <w:r w:rsidRPr="00C32485">
        <w:rPr>
          <w:sz w:val="16"/>
        </w:rPr>
        <w:t xml:space="preserve">GCC defence </w:t>
      </w:r>
      <w:r w:rsidRPr="00C32485">
        <w:rPr>
          <w:rStyle w:val="StyleUnderline"/>
          <w:rFonts w:ascii="Calibri" w:hAnsi="Calibri"/>
        </w:rPr>
        <w:t>budgets have risen as a percentage of GDP over recent years</w:t>
      </w:r>
      <w:r w:rsidRPr="00C32485">
        <w:rPr>
          <w:sz w:val="16"/>
        </w:rPr>
        <w:t>, but even more significantly are also rising as a share of government spending; highlighting the importance placed on enhancing military capabilities.</w:t>
      </w:r>
    </w:p>
    <w:p w:rsidR="00602517" w:rsidRPr="00C32485" w:rsidRDefault="00602517" w:rsidP="00602517">
      <w:pPr>
        <w:rPr>
          <w:sz w:val="16"/>
        </w:rPr>
      </w:pPr>
      <w:r w:rsidRPr="00C32485">
        <w:rPr>
          <w:sz w:val="16"/>
        </w:rPr>
        <w:t xml:space="preserve">A major driving factor in defence procurement plans has been the </w:t>
      </w:r>
      <w:r w:rsidRPr="00C32485">
        <w:rPr>
          <w:rStyle w:val="StyleUnderline"/>
          <w:rFonts w:ascii="Calibri" w:hAnsi="Calibri"/>
        </w:rPr>
        <w:t>increase in operational activity by GCC militaries in places such as</w:t>
      </w:r>
      <w:r w:rsidRPr="00C32485">
        <w:rPr>
          <w:sz w:val="16"/>
        </w:rPr>
        <w:t xml:space="preserve"> Iraq, Libya, Syria and </w:t>
      </w:r>
      <w:r w:rsidRPr="00C32485">
        <w:rPr>
          <w:rStyle w:val="StyleUnderline"/>
          <w:rFonts w:ascii="Calibri" w:hAnsi="Calibri"/>
        </w:rPr>
        <w:t>Yemen</w:t>
      </w:r>
      <w:r w:rsidRPr="00C32485">
        <w:rPr>
          <w:sz w:val="16"/>
        </w:rPr>
        <w:t>. Such actions have led to an increase in spending on the development of expeditionary and intelligence gathering capabilities, as well as the bolstering of combat aircraft fleets.</w:t>
      </w:r>
    </w:p>
    <w:p w:rsidR="00602517" w:rsidRPr="00C32485" w:rsidRDefault="00602517" w:rsidP="00602517">
      <w:pPr>
        <w:rPr>
          <w:sz w:val="16"/>
        </w:rPr>
      </w:pPr>
      <w:r w:rsidRPr="00C32485">
        <w:rPr>
          <w:sz w:val="16"/>
        </w:rPr>
        <w:t xml:space="preserve">Can the GCC escape North American export domination? </w:t>
      </w:r>
      <w:r w:rsidRPr="00C32485">
        <w:rPr>
          <w:rStyle w:val="StyleUnderline"/>
          <w:rFonts w:ascii="Calibri" w:hAnsi="Calibri"/>
        </w:rPr>
        <w:t xml:space="preserve">Despite accounting for just 5 percent of global defence spending the GCC is responsible for almost a </w:t>
      </w:r>
      <w:r w:rsidRPr="00C32485">
        <w:rPr>
          <w:rStyle w:val="Emphasis"/>
        </w:rPr>
        <w:t>quarter of all</w:t>
      </w:r>
      <w:r w:rsidRPr="00C32485">
        <w:rPr>
          <w:rStyle w:val="StyleUnderline"/>
          <w:rFonts w:ascii="Calibri" w:hAnsi="Calibri"/>
        </w:rPr>
        <w:t xml:space="preserve"> imports of </w:t>
      </w:r>
      <w:r w:rsidRPr="00C32485">
        <w:rPr>
          <w:rStyle w:val="Emphasis"/>
        </w:rPr>
        <w:t>defence equipment</w:t>
      </w:r>
      <w:r w:rsidRPr="00C32485">
        <w:rPr>
          <w:sz w:val="16"/>
        </w:rPr>
        <w:t xml:space="preserve"> – importing assets worth approximately USD56 billion between 2014 and 2018.</w:t>
      </w:r>
    </w:p>
    <w:p w:rsidR="00602517" w:rsidRPr="00C32485" w:rsidRDefault="00602517" w:rsidP="00602517">
      <w:pPr>
        <w:rPr>
          <w:sz w:val="16"/>
        </w:rPr>
      </w:pPr>
      <w:r w:rsidRPr="00C32485">
        <w:rPr>
          <w:rStyle w:val="StyleUnderline"/>
          <w:rFonts w:ascii="Calibri" w:hAnsi="Calibri"/>
        </w:rPr>
        <w:t>North America</w:t>
      </w:r>
      <w:r w:rsidRPr="00C32485">
        <w:rPr>
          <w:sz w:val="16"/>
        </w:rPr>
        <w:t xml:space="preserve"> and Europe </w:t>
      </w:r>
      <w:r w:rsidRPr="00C32485">
        <w:rPr>
          <w:rStyle w:val="StyleUnderline"/>
          <w:rFonts w:ascii="Calibri" w:hAnsi="Calibri"/>
        </w:rPr>
        <w:t>provide about 95 percent of all equipment acquired by Gulf states. The US alone has accounted for about half of all exports to the GCC in the last five year</w:t>
      </w:r>
      <w:r w:rsidRPr="00C32485">
        <w:rPr>
          <w:sz w:val="16"/>
        </w:rPr>
        <w:t>s. However, despite the prevalence of equipment from these sources, other suppliers – ranging from Australia to China and Turkey – are increasing their market presence.</w:t>
      </w:r>
    </w:p>
    <w:p w:rsidR="00602517" w:rsidRPr="00C32485" w:rsidRDefault="00602517" w:rsidP="00602517">
      <w:pPr>
        <w:rPr>
          <w:sz w:val="16"/>
        </w:rPr>
      </w:pPr>
    </w:p>
    <w:p w:rsidR="00602517" w:rsidRPr="00C32485" w:rsidRDefault="00602517" w:rsidP="00A85749">
      <w:pPr>
        <w:pStyle w:val="Heading4"/>
      </w:pPr>
      <w:r w:rsidRPr="00C32485">
        <w:t>GCC military spending provides billions of dollars for US defense manufacturers</w:t>
      </w:r>
    </w:p>
    <w:p w:rsidR="00602517" w:rsidRPr="00C32485" w:rsidRDefault="00602517" w:rsidP="00602517">
      <w:r w:rsidRPr="00C32485">
        <w:rPr>
          <w:rStyle w:val="Style13ptBold"/>
          <w:rFonts w:ascii="Calibri" w:hAnsi="Calibri"/>
        </w:rPr>
        <w:t>Cordseman 15</w:t>
      </w:r>
      <w:r w:rsidRPr="00C32485">
        <w:t xml:space="preserve"> (Anthony H. Cordesman; Arleigh A. Burke Chair in Strategy at the Center for Strategic and International Studies, former adjunct professor of national security studies at Georgetown University, and has twice been a Wilson fellow at the Woodrow Wilson Center for Scholars at the Smithsonian; 4/28/15; “Military Spending and Arms Sales in the Gulf”; </w:t>
      </w:r>
      <w:hyperlink r:id="rId43" w:history="1">
        <w:r w:rsidRPr="00C32485">
          <w:rPr>
            <w:rStyle w:val="Hyperlink"/>
          </w:rPr>
          <w:t>https://www.csis.org/analysis/military-spending-and-arms-sales-gulf</w:t>
        </w:r>
      </w:hyperlink>
      <w:r w:rsidRPr="00C32485">
        <w:t>; DS)</w:t>
      </w:r>
    </w:p>
    <w:p w:rsidR="00602517" w:rsidRPr="00C32485" w:rsidRDefault="00602517" w:rsidP="00602517">
      <w:pPr>
        <w:rPr>
          <w:sz w:val="16"/>
        </w:rPr>
      </w:pPr>
      <w:r w:rsidRPr="00C32485">
        <w:rPr>
          <w:sz w:val="16"/>
        </w:rPr>
        <w:t xml:space="preserve">There are many ways to measure the Gulf military balance, but </w:t>
      </w:r>
      <w:r w:rsidRPr="00C32485">
        <w:rPr>
          <w:rStyle w:val="StyleUnderline"/>
          <w:rFonts w:ascii="Calibri" w:hAnsi="Calibri"/>
        </w:rPr>
        <w:t>one key indicator is to look at the relative size of Gulf military expenditures and</w:t>
      </w:r>
      <w:r w:rsidRPr="00C32485">
        <w:rPr>
          <w:sz w:val="16"/>
        </w:rPr>
        <w:t xml:space="preserve"> the size and nature of Gulf </w:t>
      </w:r>
      <w:r w:rsidRPr="00C32485">
        <w:rPr>
          <w:rStyle w:val="StyleUnderline"/>
          <w:rFonts w:ascii="Calibri" w:hAnsi="Calibri"/>
        </w:rPr>
        <w:t>arms imports</w:t>
      </w:r>
      <w:r w:rsidRPr="00C32485">
        <w:rPr>
          <w:sz w:val="16"/>
        </w:rPr>
        <w:t xml:space="preserve"> and transfers of military technology. The Burke Chair has prepared a detailed comparison of key estimates of both military spending and arms transfers, drawing upon official sources as well as the work of key research centers like the International Institute for Strategic Studies (IISS) and Stockholm International Peace Research Institute (SIPRI).</w:t>
      </w:r>
    </w:p>
    <w:p w:rsidR="00602517" w:rsidRPr="00C32485" w:rsidRDefault="00602517" w:rsidP="00602517">
      <w:pPr>
        <w:rPr>
          <w:sz w:val="16"/>
        </w:rPr>
      </w:pPr>
      <w:r w:rsidRPr="00C32485">
        <w:rPr>
          <w:rStyle w:val="StyleUnderline"/>
          <w:rFonts w:ascii="Calibri" w:hAnsi="Calibri"/>
        </w:rPr>
        <w:t>This</w:t>
      </w:r>
      <w:r w:rsidRPr="00C32485">
        <w:rPr>
          <w:sz w:val="16"/>
        </w:rPr>
        <w:t xml:space="preserve"> report is entitled Military Spending and Arms Sales in the Gulf: How the Arab Gulf States Now Dominate the Changes in the Military Balance, and is available on the CSIS web site here. It provides a wide range of tables and charts describing the patterns in military spending and arms transfers both in comparative dollar terms and by major weapons system and transfer of military technology.</w:t>
      </w:r>
    </w:p>
    <w:p w:rsidR="00602517" w:rsidRPr="00C32485" w:rsidRDefault="00602517" w:rsidP="00602517">
      <w:pPr>
        <w:rPr>
          <w:sz w:val="16"/>
        </w:rPr>
      </w:pPr>
      <w:r w:rsidRPr="00C32485">
        <w:rPr>
          <w:sz w:val="16"/>
        </w:rPr>
        <w:t xml:space="preserve">The summary data show that the </w:t>
      </w:r>
      <w:r w:rsidRPr="00C32485">
        <w:rPr>
          <w:rStyle w:val="Emphasis"/>
        </w:rPr>
        <w:t>Arab Gulf states</w:t>
      </w:r>
      <w:r w:rsidRPr="00C32485">
        <w:rPr>
          <w:rStyle w:val="StyleUnderline"/>
          <w:rFonts w:ascii="Calibri" w:hAnsi="Calibri"/>
        </w:rPr>
        <w:t xml:space="preserve"> have a decisive advantage over Iran in both the size of their recent military </w:t>
      </w:r>
      <w:r w:rsidRPr="00C32485">
        <w:rPr>
          <w:rStyle w:val="Emphasis"/>
        </w:rPr>
        <w:t>spending</w:t>
      </w:r>
      <w:r w:rsidRPr="00C32485">
        <w:rPr>
          <w:rStyle w:val="StyleUnderline"/>
          <w:rFonts w:ascii="Calibri" w:hAnsi="Calibri"/>
        </w:rPr>
        <w:t xml:space="preserve"> and the size and quality of their arms transfers and imports of </w:t>
      </w:r>
      <w:r w:rsidRPr="00C32485">
        <w:rPr>
          <w:rStyle w:val="Emphasis"/>
        </w:rPr>
        <w:t>military tech</w:t>
      </w:r>
      <w:r w:rsidRPr="00C32485">
        <w:rPr>
          <w:rStyle w:val="StyleUnderline"/>
          <w:rFonts w:ascii="Calibri" w:hAnsi="Calibri"/>
        </w:rPr>
        <w:t>nology</w:t>
      </w:r>
      <w:r w:rsidRPr="00C32485">
        <w:rPr>
          <w:sz w:val="16"/>
        </w:rPr>
        <w:t>.</w:t>
      </w:r>
    </w:p>
    <w:p w:rsidR="00602517" w:rsidRPr="00C32485" w:rsidRDefault="00602517" w:rsidP="00602517">
      <w:pPr>
        <w:rPr>
          <w:sz w:val="16"/>
        </w:rPr>
      </w:pPr>
      <w:r w:rsidRPr="00C32485">
        <w:rPr>
          <w:sz w:val="16"/>
        </w:rPr>
        <w:t xml:space="preserve">What is most striking, however, </w:t>
      </w:r>
      <w:r w:rsidRPr="00C32485">
        <w:rPr>
          <w:rStyle w:val="StyleUnderline"/>
          <w:rFonts w:ascii="Calibri" w:hAnsi="Calibri"/>
        </w:rPr>
        <w:t>is the growing level of sophistication in Arab Gulf arms and related weapons technology</w:t>
      </w:r>
      <w:r w:rsidRPr="00C32485">
        <w:rPr>
          <w:sz w:val="16"/>
        </w:rPr>
        <w:t xml:space="preserve"> at a time when Iran is facing major constraints on its military modernization due to the limits to its military spending and the impact of sanctions and other political constraints on its access to arms.</w:t>
      </w:r>
    </w:p>
    <w:p w:rsidR="00602517" w:rsidRPr="00C32485" w:rsidRDefault="00602517" w:rsidP="00602517">
      <w:pPr>
        <w:rPr>
          <w:sz w:val="16"/>
        </w:rPr>
      </w:pPr>
      <w:r w:rsidRPr="00C32485">
        <w:rPr>
          <w:rStyle w:val="StyleUnderline"/>
          <w:rFonts w:ascii="Calibri" w:hAnsi="Calibri"/>
        </w:rPr>
        <w:t>The full text provides the details of key arms transfers</w:t>
      </w:r>
      <w:r w:rsidRPr="00C32485">
        <w:rPr>
          <w:sz w:val="16"/>
        </w:rPr>
        <w:t>, and explains the following key trends in military spending and arms transfers:</w:t>
      </w:r>
    </w:p>
    <w:p w:rsidR="00602517" w:rsidRPr="00C32485" w:rsidRDefault="00602517" w:rsidP="00602517">
      <w:pPr>
        <w:rPr>
          <w:sz w:val="16"/>
        </w:rPr>
      </w:pPr>
      <w:r w:rsidRPr="00C32485">
        <w:rPr>
          <w:sz w:val="16"/>
          <w:szCs w:val="16"/>
        </w:rPr>
        <w:t>•  The limits</w:t>
      </w:r>
      <w:r w:rsidRPr="00C32485">
        <w:rPr>
          <w:sz w:val="16"/>
        </w:rPr>
        <w:t xml:space="preserve"> to Iran’s military expenditures have been a matter of necessity more than intent, and this necessity has resulted from international pressure and sanctions as the limits imposed by Iran’s GDP and its need to support a large native population. Iran has been subject to expanding and crippling sanctions, leading to a devalued currency, significant reductions in oil exports, trade disruptions, higher inflation, and a shrinking economy; challenges that some GCC Gulf States are not facing. </w:t>
      </w:r>
    </w:p>
    <w:p w:rsidR="00602517" w:rsidRPr="00C32485" w:rsidRDefault="00602517" w:rsidP="00602517">
      <w:pPr>
        <w:rPr>
          <w:sz w:val="16"/>
        </w:rPr>
      </w:pPr>
      <w:r w:rsidRPr="00C32485">
        <w:rPr>
          <w:sz w:val="16"/>
        </w:rPr>
        <w:t xml:space="preserve">•  </w:t>
      </w:r>
      <w:r w:rsidRPr="00C32485">
        <w:rPr>
          <w:rStyle w:val="StyleUnderline"/>
          <w:rFonts w:ascii="Calibri" w:hAnsi="Calibri"/>
        </w:rPr>
        <w:t xml:space="preserve">It is scarcely surprising that the </w:t>
      </w:r>
      <w:r w:rsidRPr="00C32485">
        <w:rPr>
          <w:rStyle w:val="Emphasis"/>
        </w:rPr>
        <w:t>GCC collectively spends more</w:t>
      </w:r>
      <w:r w:rsidRPr="00C32485">
        <w:rPr>
          <w:rStyle w:val="StyleUnderline"/>
          <w:rFonts w:ascii="Calibri" w:hAnsi="Calibri"/>
        </w:rPr>
        <w:t xml:space="preserve"> on their military than Iran. Saudi Arabia</w:t>
      </w:r>
      <w:r w:rsidRPr="00C32485">
        <w:rPr>
          <w:sz w:val="16"/>
        </w:rPr>
        <w:t xml:space="preserve">, alone, </w:t>
      </w:r>
      <w:r w:rsidRPr="00C32485">
        <w:rPr>
          <w:rStyle w:val="StyleUnderline"/>
          <w:rFonts w:ascii="Calibri" w:hAnsi="Calibri"/>
        </w:rPr>
        <w:t>spent nearly $56.5 billion on its military</w:t>
      </w:r>
      <w:r w:rsidRPr="00C32485">
        <w:rPr>
          <w:sz w:val="16"/>
        </w:rPr>
        <w:t xml:space="preserve"> in 2012, compared to Iran’s $10.6 billion. </w:t>
      </w:r>
      <w:r w:rsidRPr="00C32485">
        <w:rPr>
          <w:rStyle w:val="StyleUnderline"/>
          <w:rFonts w:ascii="Calibri" w:hAnsi="Calibri"/>
        </w:rPr>
        <w:t>Collectively, the GCC spent nearly $</w:t>
      </w:r>
      <w:r w:rsidRPr="00C32485">
        <w:rPr>
          <w:rStyle w:val="Emphasis"/>
        </w:rPr>
        <w:t>98.5 billion</w:t>
      </w:r>
      <w:r w:rsidRPr="00C32485">
        <w:rPr>
          <w:rStyle w:val="StyleUnderline"/>
          <w:rFonts w:ascii="Calibri" w:hAnsi="Calibri"/>
        </w:rPr>
        <w:t xml:space="preserve"> on their militaries, outspending Iran nearly 10:1</w:t>
      </w:r>
      <w:r w:rsidRPr="00C32485">
        <w:rPr>
          <w:sz w:val="16"/>
        </w:rPr>
        <w:t>. This spending superiority allows the GCC to invest in newer technology, weaponry and defense acquisitions.</w:t>
      </w:r>
    </w:p>
    <w:p w:rsidR="00602517" w:rsidRPr="00C32485" w:rsidRDefault="00602517" w:rsidP="00602517">
      <w:pPr>
        <w:rPr>
          <w:sz w:val="16"/>
        </w:rPr>
      </w:pPr>
      <w:r w:rsidRPr="00C32485">
        <w:rPr>
          <w:sz w:val="16"/>
        </w:rPr>
        <w:t xml:space="preserve">•  IISS estimates of total military expenditures show that that the GCC, as a whole, spends far more than Iran on its military. </w:t>
      </w:r>
      <w:r w:rsidRPr="00C32485">
        <w:rPr>
          <w:rStyle w:val="StyleUnderline"/>
          <w:rFonts w:ascii="Calibri" w:hAnsi="Calibri"/>
        </w:rPr>
        <w:t>Saudi Arabia alone spent about 5.5 times more than Iran on its military and the United Arab Emirates spent almost twice as much</w:t>
      </w:r>
      <w:r w:rsidRPr="00C32485">
        <w:rPr>
          <w:sz w:val="16"/>
        </w:rPr>
        <w:t xml:space="preserve"> as Iran during this period. And, as a whole, </w:t>
      </w:r>
      <w:r w:rsidRPr="00C32485">
        <w:rPr>
          <w:rStyle w:val="StyleUnderline"/>
          <w:rFonts w:ascii="Calibri" w:hAnsi="Calibri"/>
        </w:rPr>
        <w:t>the GCC combined spent just over 9 times more than Iran</w:t>
      </w:r>
      <w:r w:rsidRPr="00C32485">
        <w:rPr>
          <w:sz w:val="16"/>
        </w:rPr>
        <w:t xml:space="preserve"> on its military.</w:t>
      </w:r>
    </w:p>
    <w:p w:rsidR="00602517" w:rsidRPr="00C32485" w:rsidRDefault="00602517" w:rsidP="00602517">
      <w:pPr>
        <w:rPr>
          <w:sz w:val="16"/>
        </w:rPr>
      </w:pPr>
      <w:r w:rsidRPr="00C32485">
        <w:rPr>
          <w:sz w:val="16"/>
          <w:szCs w:val="16"/>
        </w:rPr>
        <w:t>•  SIPRI data</w:t>
      </w:r>
      <w:r w:rsidRPr="00C32485">
        <w:rPr>
          <w:sz w:val="16"/>
        </w:rPr>
        <w:t xml:space="preserve"> show a similar Arab lead over Iran. Saudi Arabia spends some 4-5 times as much as Iran, and the UAE alone has outspent Iran since 2007. If Saudi Arabia and the UAE – the two Arab Gulf states with the most modern Arab Gulf military forces are combined – they have consistently spent more than six times as much as Iran.</w:t>
      </w:r>
    </w:p>
    <w:p w:rsidR="00602517" w:rsidRPr="00C32485" w:rsidRDefault="00602517" w:rsidP="00602517">
      <w:pPr>
        <w:rPr>
          <w:sz w:val="16"/>
        </w:rPr>
      </w:pPr>
      <w:r w:rsidRPr="00C32485">
        <w:rPr>
          <w:sz w:val="16"/>
        </w:rPr>
        <w:t xml:space="preserve">•  Data issued by the Congressional Research Service show that </w:t>
      </w:r>
      <w:r w:rsidRPr="00C32485">
        <w:rPr>
          <w:rStyle w:val="StyleUnderline"/>
          <w:rFonts w:ascii="Calibri" w:hAnsi="Calibri"/>
        </w:rPr>
        <w:t>the GCC took $38.5 billion worth of new arms transfers between 2004 and 2011:</w:t>
      </w:r>
      <w:r w:rsidRPr="00C32485">
        <w:rPr>
          <w:sz w:val="16"/>
        </w:rPr>
        <w:t xml:space="preserve"> 35 times Iran’s deliveries of only $1.1 billion. The size of new orders during 2004-2011 has been less favorable, </w:t>
      </w:r>
      <w:r w:rsidRPr="00C32485">
        <w:rPr>
          <w:rStyle w:val="StyleUnderline"/>
          <w:rFonts w:ascii="Calibri" w:hAnsi="Calibri"/>
        </w:rPr>
        <w:t>but the Gulf states still ordered $106.1 billion worth of arms to Iran’s $9 billion – an uneven spending ratio of almost twelve-to-one</w:t>
      </w:r>
      <w:r w:rsidRPr="00C32485">
        <w:rPr>
          <w:sz w:val="16"/>
        </w:rPr>
        <w:t xml:space="preserve"> (12:1).</w:t>
      </w:r>
    </w:p>
    <w:p w:rsidR="00602517" w:rsidRPr="00C32485" w:rsidRDefault="00602517" w:rsidP="00602517">
      <w:pPr>
        <w:rPr>
          <w:sz w:val="16"/>
          <w:szCs w:val="16"/>
        </w:rPr>
      </w:pPr>
      <w:r w:rsidRPr="00C32485">
        <w:rPr>
          <w:sz w:val="16"/>
          <w:szCs w:val="16"/>
        </w:rPr>
        <w:t>•  SIPRI data also indicate that the Arab Gulf states in the GCC have a massive lead over Iran in arms imports. The gap is so great in given periods that the GCC states lead Iran by nearly 7:1 during 1997-2007, 10:1 in 2004-2008, 33:1 in 2009-2013, and 27.5:1 in 2007-2014.</w:t>
      </w:r>
    </w:p>
    <w:p w:rsidR="00602517" w:rsidRPr="00C32485" w:rsidRDefault="00602517" w:rsidP="00602517">
      <w:pPr>
        <w:rPr>
          <w:sz w:val="16"/>
          <w:szCs w:val="16"/>
        </w:rPr>
      </w:pPr>
      <w:r w:rsidRPr="00C32485">
        <w:rPr>
          <w:sz w:val="16"/>
          <w:szCs w:val="16"/>
        </w:rPr>
        <w:t>•  The Arab Gulf states had a clear advantage between 2004 and 2008 in terms of both total spending on arms imports and access to modern US and European arms. Saudi Arabia’s expenditures alone were twice as large as Iran’s, and the UAE was more than seven times larger.</w:t>
      </w:r>
    </w:p>
    <w:p w:rsidR="00602517" w:rsidRPr="00C32485" w:rsidRDefault="00602517" w:rsidP="00602517">
      <w:pPr>
        <w:rPr>
          <w:sz w:val="16"/>
        </w:rPr>
      </w:pPr>
      <w:r w:rsidRPr="00C32485">
        <w:rPr>
          <w:sz w:val="16"/>
          <w:szCs w:val="16"/>
        </w:rPr>
        <w:t>•  The gap</w:t>
      </w:r>
      <w:r w:rsidRPr="00C32485">
        <w:rPr>
          <w:sz w:val="16"/>
        </w:rPr>
        <w:t xml:space="preserve"> between Iran and the Arab Gulf states widened sharply from 2009-2014, during which Saudi Arabia’s arms imports have been more than 18 times larger than Iran’s. The UAE’s imports are 16 times larger.</w:t>
      </w:r>
    </w:p>
    <w:p w:rsidR="00602517" w:rsidRPr="00C32485" w:rsidRDefault="00602517" w:rsidP="00602517">
      <w:pPr>
        <w:rPr>
          <w:sz w:val="16"/>
        </w:rPr>
      </w:pPr>
      <w:r w:rsidRPr="00C32485">
        <w:t>The GCC</w:t>
      </w:r>
      <w:r w:rsidRPr="00C32485">
        <w:rPr>
          <w:sz w:val="16"/>
        </w:rPr>
        <w:t xml:space="preserve"> advantage in importing weapons and military technology has been partially offset by the lack of standardized, and to some extent interoperability in GCC and allied forces that come from each country buying a different mix of weapons and equipment from different suppliers, as well as from the lack of standardization in doctrine, training, supply, and logistics. </w:t>
      </w:r>
    </w:p>
    <w:p w:rsidR="00602517" w:rsidRPr="00C32485" w:rsidRDefault="00602517" w:rsidP="00602517">
      <w:pPr>
        <w:rPr>
          <w:sz w:val="16"/>
        </w:rPr>
      </w:pPr>
      <w:r w:rsidRPr="00C32485">
        <w:rPr>
          <w:sz w:val="16"/>
        </w:rPr>
        <w:t xml:space="preserve">At the same time, </w:t>
      </w:r>
      <w:r w:rsidRPr="00C32485">
        <w:rPr>
          <w:rStyle w:val="StyleUnderline"/>
          <w:rFonts w:ascii="Calibri" w:hAnsi="Calibri"/>
        </w:rPr>
        <w:t>the GCC states benefit from access to outside training facilities</w:t>
      </w:r>
      <w:r w:rsidRPr="00C32485">
        <w:rPr>
          <w:sz w:val="16"/>
        </w:rPr>
        <w:t xml:space="preserve">, military experience, and access to advanced US Intelligence, Surveillance, and Reconnaissance (IS&amp;R) </w:t>
      </w:r>
      <w:r w:rsidRPr="00C32485">
        <w:rPr>
          <w:rStyle w:val="StyleUnderline"/>
          <w:rFonts w:ascii="Calibri" w:hAnsi="Calibri"/>
        </w:rPr>
        <w:t>capabilities and Command, Control, Communications, Computer, and battle management capabilities</w:t>
      </w:r>
      <w:r w:rsidRPr="00C32485">
        <w:rPr>
          <w:sz w:val="16"/>
        </w:rPr>
        <w:t xml:space="preserve"> (C4I/BM). </w:t>
      </w:r>
      <w:r w:rsidRPr="00C32485">
        <w:rPr>
          <w:rStyle w:val="StyleUnderline"/>
          <w:rFonts w:ascii="Calibri" w:hAnsi="Calibri"/>
        </w:rPr>
        <w:t>They also do not face technological risk since they can choose between proven systems while any Iranian produced systems that are not exact copies of foreign systems mean Iran must assume the risk of problems in performance</w:t>
      </w:r>
      <w:r w:rsidRPr="00C32485">
        <w:rPr>
          <w:sz w:val="16"/>
        </w:rPr>
        <w:t>, delivery delays, and cost escalation.must assume the risk of problems in performance, delivery delays, and cost escalation.</w:t>
      </w:r>
    </w:p>
    <w:p w:rsidR="00602517" w:rsidRPr="00C32485" w:rsidRDefault="00602517" w:rsidP="00602517">
      <w:pPr>
        <w:rPr>
          <w:sz w:val="16"/>
        </w:rPr>
      </w:pPr>
    </w:p>
    <w:p w:rsidR="00602517" w:rsidRPr="00C32485" w:rsidRDefault="00602517" w:rsidP="00A85749">
      <w:pPr>
        <w:pStyle w:val="Heading4"/>
      </w:pPr>
      <w:r w:rsidRPr="00C32485">
        <w:t>Middle Eastern states account for nearly half of US arms exports</w:t>
      </w:r>
    </w:p>
    <w:p w:rsidR="00602517" w:rsidRPr="00C32485" w:rsidRDefault="00602517" w:rsidP="00602517">
      <w:r w:rsidRPr="00C32485">
        <w:rPr>
          <w:rStyle w:val="Style13ptBold"/>
          <w:rFonts w:ascii="Calibri" w:hAnsi="Calibri"/>
        </w:rPr>
        <w:t>Wezeman et al 18</w:t>
      </w:r>
      <w:r w:rsidRPr="00C32485">
        <w:t xml:space="preserve"> (Pieter D. Wezeman; Senior Researcher with the SIPRI Arms Transfers and Military Expenditure Programme; Alexandra Kuimova; research assistant with the SIPRI Arms and Military Expenditure Programme; Aude Fleurant; Nan Tian; Siemon T. Wezeman; March 2018; “TRENDS IN INTERNATIONAL ARMS TRANSFERS, 2017”; </w:t>
      </w:r>
      <w:hyperlink r:id="rId44" w:history="1">
        <w:r w:rsidRPr="00C32485">
          <w:rPr>
            <w:rStyle w:val="Hyperlink"/>
          </w:rPr>
          <w:t>https://www.sipri.org/sites/default/files/2018-03/fssipri_at2017_0.pdf</w:t>
        </w:r>
      </w:hyperlink>
      <w:r w:rsidRPr="00C32485">
        <w:t>; DS)</w:t>
      </w:r>
    </w:p>
    <w:p w:rsidR="00602517" w:rsidRPr="00C32485" w:rsidRDefault="00602517" w:rsidP="00602517">
      <w:pPr>
        <w:rPr>
          <w:sz w:val="16"/>
          <w:szCs w:val="16"/>
        </w:rPr>
      </w:pPr>
      <w:r w:rsidRPr="00C32485">
        <w:rPr>
          <w:sz w:val="16"/>
          <w:szCs w:val="16"/>
        </w:rPr>
        <w:t>The United States</w:t>
      </w:r>
    </w:p>
    <w:p w:rsidR="00602517" w:rsidRPr="00C32485" w:rsidRDefault="00602517" w:rsidP="00602517">
      <w:pPr>
        <w:rPr>
          <w:sz w:val="16"/>
        </w:rPr>
      </w:pPr>
      <w:r w:rsidRPr="00C32485">
        <w:rPr>
          <w:rStyle w:val="StyleUnderline"/>
          <w:rFonts w:ascii="Calibri" w:hAnsi="Calibri"/>
        </w:rPr>
        <w:t>The USA was the top arms exporter</w:t>
      </w:r>
      <w:r w:rsidRPr="00C32485">
        <w:rPr>
          <w:sz w:val="16"/>
        </w:rPr>
        <w:t xml:space="preserve"> in 2013–17 and 2008–12. </w:t>
      </w:r>
      <w:r w:rsidRPr="00C32485">
        <w:rPr>
          <w:rStyle w:val="StyleUnderline"/>
          <w:rFonts w:ascii="Calibri" w:hAnsi="Calibri"/>
        </w:rPr>
        <w:t>Its share of total arms exports rose from 30 per cent to 34 per cent between those periods</w:t>
      </w:r>
      <w:r w:rsidRPr="00C32485">
        <w:rPr>
          <w:sz w:val="16"/>
        </w:rPr>
        <w:t>. The USA’s exports of major arms grew by 25 per cent between 2008–12 and 2013–17, further widening the gap between it and all other arms exporters (see figure 3). In 2013–17 US arms exports were 58 per cent higher than those of Russia—the second largest arms exporter for that period. In 2008–12 its arms exports were 17 per cent higher than Russia’s. US arms exports in 2017 were the highest for a single year since 1998. It should be noted that contracts for most of these deliveries were agreed up to 10 years ago.</w:t>
      </w:r>
    </w:p>
    <w:p w:rsidR="00602517" w:rsidRPr="00C32485" w:rsidRDefault="00602517" w:rsidP="00602517">
      <w:pPr>
        <w:rPr>
          <w:rStyle w:val="StyleUnderline"/>
          <w:rFonts w:ascii="Calibri" w:hAnsi="Calibri"/>
        </w:rPr>
      </w:pPr>
      <w:r w:rsidRPr="00C32485">
        <w:rPr>
          <w:rStyle w:val="StyleUnderline"/>
          <w:rFonts w:ascii="Calibri" w:hAnsi="Calibri"/>
        </w:rPr>
        <w:t xml:space="preserve">States in the </w:t>
      </w:r>
      <w:r w:rsidRPr="00C32485">
        <w:rPr>
          <w:rStyle w:val="Emphasis"/>
        </w:rPr>
        <w:t>Middle East</w:t>
      </w:r>
      <w:r w:rsidRPr="00C32485">
        <w:rPr>
          <w:rStyle w:val="StyleUnderline"/>
          <w:rFonts w:ascii="Calibri" w:hAnsi="Calibri"/>
        </w:rPr>
        <w:t xml:space="preserve"> accounted for 49 per cent of US arms exports in 2013–17</w:t>
      </w:r>
      <w:r w:rsidRPr="00C32485">
        <w:rPr>
          <w:sz w:val="16"/>
        </w:rPr>
        <w:t>, followed by states in Asia and Oceania (33 per cent), Europe (11 per cent), the Americas (4.8 per cent) and Africa (2.2 per cent</w:t>
      </w:r>
      <w:r w:rsidRPr="00C32485">
        <w:rPr>
          <w:rStyle w:val="StyleUnderline"/>
          <w:rFonts w:ascii="Calibri" w:hAnsi="Calibri"/>
        </w:rPr>
        <w:t>). The USA delivered major weapons to at least 98 states in 2013–17, a significantly higher number of export destinations than any other supplier</w:t>
      </w:r>
      <w:r w:rsidRPr="00C32485">
        <w:rPr>
          <w:sz w:val="16"/>
        </w:rPr>
        <w:t xml:space="preserve">. Of the world’s 50 largest arms importers in 2013–17, only 7 did not receive or place orders for major arms from the USA during that period. </w:t>
      </w:r>
      <w:r w:rsidRPr="00C32485">
        <w:rPr>
          <w:rStyle w:val="StyleUnderline"/>
          <w:rFonts w:ascii="Calibri" w:hAnsi="Calibri"/>
        </w:rPr>
        <w:t xml:space="preserve">By far the largest recipient of US arms in 2013–17 was </w:t>
      </w:r>
      <w:r w:rsidRPr="00C32485">
        <w:rPr>
          <w:rStyle w:val="Emphasis"/>
        </w:rPr>
        <w:t>Saudi Arabia</w:t>
      </w:r>
      <w:r w:rsidRPr="00C32485">
        <w:rPr>
          <w:rStyle w:val="StyleUnderline"/>
          <w:rFonts w:ascii="Calibri" w:hAnsi="Calibri"/>
        </w:rPr>
        <w:t xml:space="preserve">, accounting for </w:t>
      </w:r>
      <w:r w:rsidRPr="00C32485">
        <w:rPr>
          <w:rStyle w:val="Emphasis"/>
        </w:rPr>
        <w:t>18 per cent</w:t>
      </w:r>
      <w:r w:rsidRPr="00C32485">
        <w:rPr>
          <w:rStyle w:val="StyleUnderline"/>
          <w:rFonts w:ascii="Calibri" w:hAnsi="Calibri"/>
        </w:rPr>
        <w:t xml:space="preserve"> of US arms exports</w:t>
      </w:r>
      <w:r w:rsidRPr="00C32485">
        <w:rPr>
          <w:sz w:val="16"/>
        </w:rPr>
        <w:t xml:space="preserve"> (see figure 4). </w:t>
      </w:r>
      <w:r w:rsidRPr="00C32485">
        <w:rPr>
          <w:rStyle w:val="StyleUnderline"/>
          <w:rFonts w:ascii="Calibri" w:hAnsi="Calibri"/>
        </w:rPr>
        <w:t xml:space="preserve">The USA’s arms exports to Saudi Arabia increased by </w:t>
      </w:r>
      <w:r w:rsidRPr="00C32485">
        <w:rPr>
          <w:rStyle w:val="Emphasis"/>
        </w:rPr>
        <w:t>448 per cent</w:t>
      </w:r>
      <w:r w:rsidRPr="00C32485">
        <w:rPr>
          <w:rStyle w:val="StyleUnderline"/>
          <w:rFonts w:ascii="Calibri" w:hAnsi="Calibri"/>
        </w:rPr>
        <w:t xml:space="preserve"> between 2008–12 and 2013–17.</w:t>
      </w:r>
    </w:p>
    <w:p w:rsidR="00602517" w:rsidRPr="00C32485" w:rsidRDefault="00602517" w:rsidP="00197F52">
      <w:pPr>
        <w:rPr>
          <w:sz w:val="16"/>
        </w:rPr>
      </w:pPr>
      <w:r w:rsidRPr="00C32485">
        <w:rPr>
          <w:sz w:val="16"/>
        </w:rPr>
        <w:t xml:space="preserve">Arms transfers are often used as a US foreign policy tool to forge new strategic partnerships. As part of its efforts to offset China’s growing influence in Asia and Oceania, for example, the USA has been strengthening its ties with India: its arms deliveries to India rose by 557 per cent between 2008–12 and 2013–17. The USA has also started to increase its security cooperation with Viet Nam in recent years. In 2017 it delivered one large patrol ship to Viet Nam—the first US transfer of major arms to that country. </w:t>
      </w:r>
      <w:r w:rsidRPr="00C32485">
        <w:rPr>
          <w:rStyle w:val="StyleUnderline"/>
          <w:rFonts w:ascii="Calibri" w:hAnsi="Calibri"/>
        </w:rPr>
        <w:t xml:space="preserve">The USA exports a wide variety of major weapons, and combat and transport aircraft account for a large proportion of these exports. </w:t>
      </w:r>
      <w:r w:rsidRPr="00C32485">
        <w:rPr>
          <w:sz w:val="16"/>
        </w:rPr>
        <w:t xml:space="preserve">The USA delivered 200 combat aircraft in 2013–17. These deliveries included a total of 50 F-35 combat aircraft, of which 12 were delivered to the United Kingdom, 10 to Norway, 9 each to Israel and Italy, 6 to Japan, and 2 each to Australia and the Netherlands. </w:t>
      </w:r>
      <w:r w:rsidRPr="00C32485">
        <w:rPr>
          <w:rStyle w:val="StyleUnderline"/>
          <w:rFonts w:ascii="Calibri" w:hAnsi="Calibri"/>
        </w:rPr>
        <w:t>The USA also delivered 30 F-15SG combat aircraft to Saudi Arabia</w:t>
      </w:r>
      <w:r w:rsidRPr="00C32485">
        <w:rPr>
          <w:sz w:val="16"/>
        </w:rPr>
        <w:t xml:space="preserve"> and 16 to Singapore. By contrast, the volume of US exports of military ships is relatively modest. In 2013–17, for example, the USA’s volume of exports of military ships was smaller than the volumes exported by Germany, Spain or the Netherlands.</w:t>
      </w:r>
    </w:p>
    <w:p w:rsidR="00380711" w:rsidRPr="00C32485" w:rsidRDefault="00380711" w:rsidP="00380711">
      <w:pPr>
        <w:pStyle w:val="Heading2"/>
        <w:rPr>
          <w:rFonts w:cs="Calibri"/>
        </w:rPr>
      </w:pPr>
      <w:r w:rsidRPr="00C32485">
        <w:rPr>
          <w:rFonts w:cs="Calibri"/>
        </w:rPr>
        <w:t>Taiwan</w:t>
      </w:r>
    </w:p>
    <w:p w:rsidR="00380711" w:rsidRPr="00C32485" w:rsidRDefault="00C8033B" w:rsidP="00380711">
      <w:pPr>
        <w:pStyle w:val="Heading3"/>
        <w:rPr>
          <w:rFonts w:cs="Calibri"/>
        </w:rPr>
      </w:pPr>
      <w:r w:rsidRPr="00C32485">
        <w:rPr>
          <w:rFonts w:cs="Calibri"/>
        </w:rPr>
        <w:t>1NC</w:t>
      </w:r>
    </w:p>
    <w:p w:rsidR="00163605" w:rsidRPr="00C32485" w:rsidRDefault="002C4CEE" w:rsidP="00A85749">
      <w:pPr>
        <w:pStyle w:val="Heading4"/>
      </w:pPr>
      <w:r w:rsidRPr="00C32485">
        <w:t xml:space="preserve">F-16 sales to Taiwan </w:t>
      </w:r>
      <w:r w:rsidR="00163605" w:rsidRPr="00C32485">
        <w:t>are necessary for domestic manufacturing growth</w:t>
      </w:r>
    </w:p>
    <w:p w:rsidR="00163605" w:rsidRPr="00C32485" w:rsidRDefault="00163605" w:rsidP="00163605">
      <w:r w:rsidRPr="00C32485">
        <w:rPr>
          <w:rStyle w:val="Style13ptBold"/>
          <w:rFonts w:ascii="Calibri" w:hAnsi="Calibri"/>
        </w:rPr>
        <w:t>Kan 14</w:t>
      </w:r>
      <w:r w:rsidRPr="00C32485">
        <w:t xml:space="preserve"> (Shirley A. Kan; Independent Specialist in Asian Security Affairs, Retired Specialist in Asian Security Affairs for Congress at CRS, Graduate of Georgetown University’s School of Foreign Service (SFS) and University of Michigan’s Rackham Graduate School; 8/29/14; “Taiwan: Major U.S. Arms Sales Since 1990”; </w:t>
      </w:r>
      <w:hyperlink r:id="rId45" w:history="1">
        <w:r w:rsidRPr="00C32485">
          <w:rPr>
            <w:rStyle w:val="Hyperlink"/>
          </w:rPr>
          <w:t>https://fas.org/sgp/crs/weapons/RL30957.pdf</w:t>
        </w:r>
      </w:hyperlink>
      <w:r w:rsidRPr="00C32485">
        <w:t>; DS)</w:t>
      </w:r>
    </w:p>
    <w:p w:rsidR="00163605" w:rsidRPr="00C32485" w:rsidRDefault="00163605" w:rsidP="00163605">
      <w:pPr>
        <w:rPr>
          <w:sz w:val="16"/>
        </w:rPr>
      </w:pPr>
      <w:r w:rsidRPr="00C32485">
        <w:rPr>
          <w:rStyle w:val="StyleUnderline"/>
          <w:rFonts w:ascii="Calibri" w:hAnsi="Calibri"/>
        </w:rPr>
        <w:t>Taiwan included $82 million for the F-16</w:t>
      </w:r>
      <w:r w:rsidRPr="00C32485">
        <w:rPr>
          <w:sz w:val="16"/>
        </w:rPr>
        <w:t xml:space="preserve">C/D </w:t>
      </w:r>
      <w:r w:rsidRPr="00C32485">
        <w:rPr>
          <w:rStyle w:val="StyleUnderline"/>
          <w:rFonts w:ascii="Calibri" w:hAnsi="Calibri"/>
        </w:rPr>
        <w:t>program in the</w:t>
      </w:r>
      <w:r w:rsidRPr="00C32485">
        <w:rPr>
          <w:sz w:val="16"/>
        </w:rPr>
        <w:t xml:space="preserve"> 2009 </w:t>
      </w:r>
      <w:r w:rsidRPr="00C32485">
        <w:rPr>
          <w:rStyle w:val="StyleUnderline"/>
          <w:rFonts w:ascii="Calibri" w:hAnsi="Calibri"/>
        </w:rPr>
        <w:t>defense budget, for a total cost estimated at $4.7 billion</w:t>
      </w:r>
      <w:r w:rsidRPr="00C32485">
        <w:rPr>
          <w:sz w:val="16"/>
        </w:rPr>
        <w:t xml:space="preserve">. In public remarks on April 22, 2009, President Ma Ying-jeou </w:t>
      </w:r>
      <w:r w:rsidRPr="00C32485">
        <w:rPr>
          <w:rStyle w:val="StyleUnderline"/>
          <w:rFonts w:ascii="Calibri" w:hAnsi="Calibri"/>
        </w:rPr>
        <w:t>reiterated his commitment to the Obama Administration that Taiwan still requested the F-16</w:t>
      </w:r>
      <w:r w:rsidRPr="00C32485">
        <w:rPr>
          <w:sz w:val="16"/>
        </w:rPr>
        <w:t xml:space="preserve">C/Ds. By mid2009, Taiwan quietly admitted difficulty in sustaining costly maintenance of the Mirage fighters, but Taiwan’s Air Force denied in October 2010 earlier reports that it had to mothball the Mirages. Without a U.S. decision through 2009 on whether to consider Taiwan’s request for F-16C/Ds (despite Taiwan’s funding in defense budgets), 26 of </w:t>
      </w:r>
      <w:r w:rsidRPr="00C32485">
        <w:rPr>
          <w:rStyle w:val="StyleUnderline"/>
          <w:rFonts w:ascii="Calibri" w:hAnsi="Calibri"/>
        </w:rPr>
        <w:t>Taiwan’s legislators</w:t>
      </w:r>
      <w:r w:rsidRPr="00C32485">
        <w:rPr>
          <w:sz w:val="16"/>
        </w:rPr>
        <w:t xml:space="preserve">, led by Shuai Hua-ming, </w:t>
      </w:r>
      <w:r w:rsidRPr="00C32485">
        <w:rPr>
          <w:rStyle w:val="StyleUnderline"/>
          <w:rFonts w:ascii="Calibri" w:hAnsi="Calibri"/>
        </w:rPr>
        <w:t>sent a letter to the Congress in early January 2010 to express their bipartisan commitment to the request</w:t>
      </w:r>
      <w:r w:rsidRPr="00C32485">
        <w:rPr>
          <w:sz w:val="16"/>
        </w:rPr>
        <w:t>. On January 29, 2010, when President Obama first notified Congress of arms sales to Taiwan, Administration officials noted that they were still assessing Taiwan’s need for fighters.</w:t>
      </w:r>
    </w:p>
    <w:p w:rsidR="00163605" w:rsidRPr="00C32485" w:rsidRDefault="00163605" w:rsidP="00163605">
      <w:pPr>
        <w:rPr>
          <w:sz w:val="16"/>
        </w:rPr>
      </w:pPr>
      <w:r w:rsidRPr="00C32485">
        <w:rPr>
          <w:sz w:val="16"/>
        </w:rPr>
        <w:t xml:space="preserve">In 2010, </w:t>
      </w:r>
      <w:r w:rsidRPr="00C32485">
        <w:rPr>
          <w:rStyle w:val="Emphasis"/>
        </w:rPr>
        <w:t>Lockheed Martin</w:t>
      </w:r>
      <w:r w:rsidRPr="00C32485">
        <w:rPr>
          <w:rStyle w:val="StyleUnderline"/>
          <w:rFonts w:ascii="Calibri" w:hAnsi="Calibri"/>
        </w:rPr>
        <w:t xml:space="preserve"> stressed the </w:t>
      </w:r>
      <w:r w:rsidRPr="00C32485">
        <w:rPr>
          <w:rStyle w:val="Emphasis"/>
        </w:rPr>
        <w:t>urgency</w:t>
      </w:r>
      <w:r w:rsidRPr="00C32485">
        <w:rPr>
          <w:rStyle w:val="StyleUnderline"/>
          <w:rFonts w:ascii="Calibri" w:hAnsi="Calibri"/>
        </w:rPr>
        <w:t xml:space="preserve"> of a new sale of F-16 fighters to Taiwan, because it would help keep the </w:t>
      </w:r>
      <w:r w:rsidRPr="00C32485">
        <w:rPr>
          <w:rStyle w:val="Emphasis"/>
        </w:rPr>
        <w:t>production line open</w:t>
      </w:r>
      <w:r w:rsidRPr="00C32485">
        <w:rPr>
          <w:rStyle w:val="StyleUnderline"/>
          <w:rFonts w:ascii="Calibri" w:hAnsi="Calibri"/>
        </w:rPr>
        <w:t xml:space="preserve"> as the F-16 program was drawing to an end. The manufacturing process would need contracts three years before the production line closes, in part to sustain sub-contracts for supplies</w:t>
      </w:r>
      <w:r w:rsidRPr="00C32485">
        <w:rPr>
          <w:sz w:val="16"/>
        </w:rPr>
        <w:t xml:space="preserve">. By 2020, </w:t>
      </w:r>
      <w:r w:rsidRPr="00C32485">
        <w:rPr>
          <w:rStyle w:val="StyleUnderline"/>
          <w:rFonts w:ascii="Calibri" w:hAnsi="Calibri"/>
        </w:rPr>
        <w:t xml:space="preserve">Taiwan’s fighters would drop in number by 70% without new F-16s </w:t>
      </w:r>
      <w:r w:rsidRPr="00C32485">
        <w:rPr>
          <w:sz w:val="16"/>
        </w:rPr>
        <w:t xml:space="preserve">and by 50% with 66 new F-16s. </w:t>
      </w:r>
      <w:r w:rsidRPr="00C32485">
        <w:rPr>
          <w:rStyle w:val="StyleUnderline"/>
          <w:rFonts w:ascii="Calibri" w:hAnsi="Calibri"/>
        </w:rPr>
        <w:t>Lockheed Martin also commissioned a study</w:t>
      </w:r>
      <w:r w:rsidRPr="00C32485">
        <w:rPr>
          <w:sz w:val="16"/>
        </w:rPr>
        <w:t xml:space="preserve"> released in June 2011 that estimated a program of F-16s for Taiwan </w:t>
      </w:r>
      <w:r w:rsidRPr="00C32485">
        <w:rPr>
          <w:rStyle w:val="StyleUnderline"/>
          <w:rFonts w:ascii="Calibri" w:hAnsi="Calibri"/>
        </w:rPr>
        <w:t>with direct spending of about $</w:t>
      </w:r>
      <w:r w:rsidRPr="00C32485">
        <w:rPr>
          <w:rStyle w:val="Emphasis"/>
        </w:rPr>
        <w:t>4.6 billion</w:t>
      </w:r>
      <w:r w:rsidRPr="00C32485">
        <w:rPr>
          <w:rStyle w:val="StyleUnderline"/>
          <w:rFonts w:ascii="Calibri" w:hAnsi="Calibri"/>
        </w:rPr>
        <w:t xml:space="preserve"> with 23,407 direct </w:t>
      </w:r>
      <w:r w:rsidRPr="00C32485">
        <w:rPr>
          <w:rStyle w:val="Emphasis"/>
        </w:rPr>
        <w:t>jobs</w:t>
      </w:r>
      <w:r w:rsidRPr="00C32485">
        <w:rPr>
          <w:rStyle w:val="StyleUnderline"/>
          <w:rFonts w:ascii="Calibri" w:hAnsi="Calibri"/>
        </w:rPr>
        <w:t xml:space="preserve"> in 44 states and the District of Columbia</w:t>
      </w:r>
      <w:r w:rsidRPr="00C32485">
        <w:rPr>
          <w:sz w:val="16"/>
        </w:rPr>
        <w:t xml:space="preserve"> (while generating about $8.7 billion in total output and 87,664 in total jobs when including indirect employment).139 Still, Taiwan was not the only interested buyer of F-16s. Aside from commercial considerations, a concern for policymakers would be the dim chance of an alternative if the F-16 is no longer available. Moreover, years after Taiwan first asked for F-16C/Ds, the issue evolved to the U.S. response to deterioration in Taiwan’s whole air force, beyond whether to sell more planes. In an address to the United States on May 12, 2011, President Ma reiterated Taiwan’s need to buy </w:t>
      </w:r>
      <w:r w:rsidRPr="00C32485">
        <w:rPr>
          <w:rStyle w:val="StyleUnderline"/>
          <w:rFonts w:ascii="Calibri" w:hAnsi="Calibri"/>
        </w:rPr>
        <w:t>F16C/D fighters and submarines, primarily for leverage in political negotiations</w:t>
      </w:r>
      <w:r w:rsidRPr="00C32485">
        <w:rPr>
          <w:sz w:val="16"/>
        </w:rPr>
        <w:t xml:space="preserve"> with Beijing. Ma was running for reelection in January 2012, and his campaign manager, King Pu-tsung, visited Washington where on September 11, he called U.S. arms “bargaining chips” with the PRC. Meanwhile, visiting Deputy Minister of Defense Andrew Yang said in Richmond on September 18 that Taiwan also looks to procure the more advanced F-35 fighters. </w:t>
      </w:r>
      <w:r w:rsidRPr="00C32485">
        <w:rPr>
          <w:rStyle w:val="StyleUnderline"/>
          <w:rFonts w:ascii="Calibri" w:hAnsi="Calibri"/>
        </w:rPr>
        <w:t>He called the F-16C</w:t>
      </w:r>
      <w:r w:rsidRPr="00C32485">
        <w:rPr>
          <w:sz w:val="16"/>
        </w:rPr>
        <w:t xml:space="preserve">/Ds </w:t>
      </w:r>
      <w:r w:rsidRPr="00C32485">
        <w:rPr>
          <w:rStyle w:val="StyleUnderline"/>
          <w:rFonts w:ascii="Calibri" w:hAnsi="Calibri"/>
        </w:rPr>
        <w:t>and submarines the most urgent systems for Taiwan to acquire</w:t>
      </w:r>
      <w:r w:rsidRPr="00C32485">
        <w:rPr>
          <w:sz w:val="16"/>
        </w:rPr>
        <w:t xml:space="preserve"> (not the F-16A/B upgrade). </w:t>
      </w:r>
    </w:p>
    <w:p w:rsidR="002C4CEE" w:rsidRPr="00C32485" w:rsidRDefault="00C8033B" w:rsidP="002C4CEE">
      <w:pPr>
        <w:pStyle w:val="Heading3"/>
        <w:rPr>
          <w:rFonts w:cs="Calibri"/>
        </w:rPr>
      </w:pPr>
      <w:r w:rsidRPr="00C32485">
        <w:rPr>
          <w:rFonts w:cs="Calibri"/>
        </w:rPr>
        <w:t>2NC</w:t>
      </w:r>
    </w:p>
    <w:p w:rsidR="00C8033B" w:rsidRPr="00C32485" w:rsidRDefault="00C8033B" w:rsidP="00A85749">
      <w:pPr>
        <w:pStyle w:val="Heading4"/>
      </w:pPr>
      <w:r w:rsidRPr="00C32485">
        <w:t>New military deals are crucial for US domestic manufacturing</w:t>
      </w:r>
    </w:p>
    <w:p w:rsidR="00C8033B" w:rsidRPr="00C32485" w:rsidRDefault="00C8033B" w:rsidP="00C8033B">
      <w:r w:rsidRPr="00C32485">
        <w:rPr>
          <w:rStyle w:val="Style13ptBold"/>
          <w:rFonts w:ascii="Calibri" w:hAnsi="Calibri"/>
        </w:rPr>
        <w:t>Lu 18</w:t>
      </w:r>
      <w:r w:rsidRPr="00C32485">
        <w:t xml:space="preserve"> (Zhenhua Lu; covers US-China bilateral diplomacy and defense for the Post. He was previously a Beijing and Brussels correspondent for the 21st Century Business Herald; 11/26/18; “US$330 million arms sale to Taiwan will go ahead, says US Congress”; </w:t>
      </w:r>
      <w:hyperlink r:id="rId46" w:history="1">
        <w:r w:rsidRPr="00C32485">
          <w:rPr>
            <w:rStyle w:val="Hyperlink"/>
          </w:rPr>
          <w:t>https://www.scmp.com/news/china/military/article/2170262/us330-million-arms-sale-taiwan-clears-congressional-review-may</w:t>
        </w:r>
      </w:hyperlink>
      <w:r w:rsidRPr="00C32485">
        <w:t>; DS)</w:t>
      </w:r>
    </w:p>
    <w:p w:rsidR="00C8033B" w:rsidRPr="00C32485" w:rsidRDefault="00C8033B" w:rsidP="00C8033B">
      <w:r w:rsidRPr="00C32485">
        <w:rPr>
          <w:rStyle w:val="StyleUnderline"/>
          <w:rFonts w:ascii="Calibri" w:hAnsi="Calibri"/>
        </w:rPr>
        <w:t>A planned US$330 million arms sale to Taiwan has won de facto Congressional approval, clearing the way for the US State State Department to complete the agreement</w:t>
      </w:r>
      <w:r w:rsidRPr="00C32485">
        <w:t xml:space="preserve"> – and potentially upsetting Beijing.</w:t>
      </w:r>
    </w:p>
    <w:p w:rsidR="00C8033B" w:rsidRPr="00C32485" w:rsidRDefault="00C8033B" w:rsidP="00C8033B">
      <w:r w:rsidRPr="00C32485">
        <w:rPr>
          <w:rStyle w:val="StyleUnderline"/>
          <w:rFonts w:ascii="Calibri" w:hAnsi="Calibri"/>
        </w:rPr>
        <w:t>The sale passed through a 30-day review process</w:t>
      </w:r>
      <w:r w:rsidRPr="00C32485">
        <w:t xml:space="preserve"> that expired at midnight on Wednesday night without triggering any Congressional disapproval. The Senate Foreign Relations Committee and House Foreign Affairs </w:t>
      </w:r>
      <w:r w:rsidRPr="00C32485">
        <w:rPr>
          <w:rStyle w:val="StyleUnderline"/>
          <w:rFonts w:ascii="Calibri" w:hAnsi="Calibri"/>
        </w:rPr>
        <w:t>Committee had joint authority to halt the sale</w:t>
      </w:r>
      <w:r w:rsidRPr="00C32485">
        <w:t>.</w:t>
      </w:r>
    </w:p>
    <w:p w:rsidR="00C8033B" w:rsidRPr="00C32485" w:rsidRDefault="00C8033B" w:rsidP="00C8033B">
      <w:r w:rsidRPr="00C32485">
        <w:rPr>
          <w:rStyle w:val="StyleUnderline"/>
          <w:rFonts w:ascii="Calibri" w:hAnsi="Calibri"/>
        </w:rPr>
        <w:t>The deal marks the second US arms sale to Taiwan</w:t>
      </w:r>
      <w:r w:rsidRPr="00C32485">
        <w:t xml:space="preserve"> in less than 18 months </w:t>
      </w:r>
      <w:r w:rsidRPr="00C32485">
        <w:rPr>
          <w:rStyle w:val="StyleUnderline"/>
          <w:rFonts w:ascii="Calibri" w:hAnsi="Calibri"/>
        </w:rPr>
        <w:t>under</w:t>
      </w:r>
      <w:r w:rsidRPr="00C32485">
        <w:t xml:space="preserve"> US President Donald </w:t>
      </w:r>
      <w:r w:rsidRPr="00C32485">
        <w:rPr>
          <w:rStyle w:val="StyleUnderline"/>
          <w:rFonts w:ascii="Calibri" w:hAnsi="Calibri"/>
        </w:rPr>
        <w:t>Trump. The administration approved an initial US$</w:t>
      </w:r>
      <w:r w:rsidRPr="00C32485">
        <w:rPr>
          <w:rStyle w:val="Emphasis"/>
        </w:rPr>
        <w:t>1.4 billion</w:t>
      </w:r>
      <w:r w:rsidRPr="00C32485">
        <w:rPr>
          <w:rStyle w:val="StyleUnderline"/>
          <w:rFonts w:ascii="Calibri" w:hAnsi="Calibri"/>
        </w:rPr>
        <w:t xml:space="preserve"> deal</w:t>
      </w:r>
      <w:r w:rsidRPr="00C32485">
        <w:t xml:space="preserve"> in June 2017, </w:t>
      </w:r>
      <w:r w:rsidRPr="00C32485">
        <w:rPr>
          <w:rStyle w:val="StyleUnderline"/>
          <w:rFonts w:ascii="Calibri" w:hAnsi="Calibri"/>
        </w:rPr>
        <w:t xml:space="preserve">in a show of support and deepening defence ties </w:t>
      </w:r>
      <w:r w:rsidRPr="00C32485">
        <w:t>between Washington and Taipei.</w:t>
      </w:r>
    </w:p>
    <w:p w:rsidR="00C8033B" w:rsidRPr="00C32485" w:rsidRDefault="00C8033B" w:rsidP="00C8033B">
      <w:r w:rsidRPr="00C32485">
        <w:rPr>
          <w:rStyle w:val="StyleUnderline"/>
          <w:rFonts w:ascii="Calibri" w:hAnsi="Calibri"/>
        </w:rPr>
        <w:t>The new sale covers</w:t>
      </w:r>
      <w:r w:rsidRPr="00C32485">
        <w:t xml:space="preserve"> spare parts for “</w:t>
      </w:r>
      <w:r w:rsidRPr="00C32485">
        <w:rPr>
          <w:rStyle w:val="StyleUnderline"/>
          <w:rFonts w:ascii="Calibri" w:hAnsi="Calibri"/>
        </w:rPr>
        <w:t>F-16, C-130, Indigenous Defense Fighter (IDF), all other aircraft systems</w:t>
      </w:r>
      <w:r w:rsidRPr="00C32485">
        <w:t xml:space="preserve"> and subsystems, an other related elements of logistics and program support”, according to the Pentagon’s Defence Security Cooperation Agency.</w:t>
      </w:r>
    </w:p>
    <w:p w:rsidR="00C8033B" w:rsidRPr="00C32485" w:rsidRDefault="00C8033B" w:rsidP="00C8033B">
      <w:r w:rsidRPr="00C32485">
        <w:rPr>
          <w:rStyle w:val="StyleUnderline"/>
          <w:rFonts w:ascii="Calibri" w:hAnsi="Calibri"/>
        </w:rPr>
        <w:t>The approval came days after two US warships sailed through</w:t>
      </w:r>
      <w:r w:rsidRPr="00C32485">
        <w:t xml:space="preserve"> the Taiwan Strait and also ahead of </w:t>
      </w:r>
      <w:r w:rsidRPr="00C32485">
        <w:rPr>
          <w:rStyle w:val="StyleUnderline"/>
          <w:rFonts w:ascii="Calibri" w:hAnsi="Calibri"/>
        </w:rPr>
        <w:t>a US-Taiwan defence industry conference</w:t>
      </w:r>
      <w:r w:rsidRPr="00C32485">
        <w:t>. Scheduled to begin on Monday in Annapolis, Maryland, the conference is expected to include Taiwan’s deputy defence minister Chang Guan-chung as well as US government representatives.</w:t>
      </w:r>
    </w:p>
    <w:p w:rsidR="003C6295" w:rsidRPr="00C32485" w:rsidRDefault="003C6295" w:rsidP="00C8033B"/>
    <w:p w:rsidR="0059255B" w:rsidRPr="00C32485" w:rsidRDefault="0059255B" w:rsidP="00A85749">
      <w:pPr>
        <w:pStyle w:val="Heading4"/>
      </w:pPr>
      <w:r w:rsidRPr="00C32485">
        <w:t>Future arms sales to Taiwan are key to US manufacturing revenue</w:t>
      </w:r>
    </w:p>
    <w:p w:rsidR="0059255B" w:rsidRPr="00C32485" w:rsidRDefault="0059255B" w:rsidP="0059255B">
      <w:r w:rsidRPr="00C32485">
        <w:rPr>
          <w:rStyle w:val="Style13ptBold"/>
          <w:rFonts w:ascii="Calibri" w:hAnsi="Calibri"/>
        </w:rPr>
        <w:t>McBride 19</w:t>
      </w:r>
      <w:r w:rsidRPr="00C32485">
        <w:t xml:space="preserve"> (Courtney McBride; reporter of the State Department, foreign policy, and national security for the Wall Street Journal, undergraduate degree from UPenn; 6/6/19; “U.S. Plans More Than $2 Billion in Weapons Sales to Taiwan, Angering Beijing”; </w:t>
      </w:r>
      <w:hyperlink r:id="rId47" w:history="1">
        <w:r w:rsidRPr="00C32485">
          <w:rPr>
            <w:rStyle w:val="Hyperlink"/>
          </w:rPr>
          <w:t>https://www.wsj.com/articles/u-s-plans-more-than-2-billion-in-weapons-sales-to-taiwan-angering-beijing-11559870443</w:t>
        </w:r>
      </w:hyperlink>
      <w:r w:rsidRPr="00C32485">
        <w:t>; DS)</w:t>
      </w:r>
    </w:p>
    <w:p w:rsidR="0059255B" w:rsidRPr="00C32485" w:rsidRDefault="0059255B" w:rsidP="0059255B">
      <w:pPr>
        <w:rPr>
          <w:rStyle w:val="StyleUnderline"/>
          <w:rFonts w:ascii="Calibri" w:hAnsi="Calibri"/>
        </w:rPr>
      </w:pPr>
      <w:r w:rsidRPr="00C32485">
        <w:rPr>
          <w:sz w:val="16"/>
        </w:rPr>
        <w:t>WASHINGTON—</w:t>
      </w:r>
      <w:r w:rsidRPr="00C32485">
        <w:rPr>
          <w:rStyle w:val="StyleUnderline"/>
          <w:rFonts w:ascii="Calibri" w:hAnsi="Calibri"/>
        </w:rPr>
        <w:t xml:space="preserve">The U.S. is planning a new effort to help the Taiwanese government upgrade its military by allowing Taipei to buy </w:t>
      </w:r>
      <w:r w:rsidRPr="00C32485">
        <w:rPr>
          <w:rStyle w:val="Emphasis"/>
        </w:rPr>
        <w:t>billions of dollars’</w:t>
      </w:r>
      <w:r w:rsidRPr="00C32485">
        <w:rPr>
          <w:rStyle w:val="StyleUnderline"/>
          <w:rFonts w:ascii="Calibri" w:hAnsi="Calibri"/>
        </w:rPr>
        <w:t xml:space="preserve"> worth of weapons systems, possibly including </w:t>
      </w:r>
      <w:r w:rsidRPr="00C32485">
        <w:rPr>
          <w:rStyle w:val="Emphasis"/>
        </w:rPr>
        <w:t>more than 100 tanks</w:t>
      </w:r>
      <w:r w:rsidRPr="00C32485">
        <w:rPr>
          <w:rStyle w:val="StyleUnderline"/>
          <w:rFonts w:ascii="Calibri" w:hAnsi="Calibri"/>
        </w:rPr>
        <w:t>—a move that has already drawn criticism from Beijing.</w:t>
      </w:r>
    </w:p>
    <w:p w:rsidR="0059255B" w:rsidRPr="00C32485" w:rsidRDefault="0059255B" w:rsidP="0059255B">
      <w:pPr>
        <w:rPr>
          <w:sz w:val="16"/>
        </w:rPr>
      </w:pPr>
      <w:r w:rsidRPr="00C32485">
        <w:rPr>
          <w:rStyle w:val="StyleUnderline"/>
          <w:rFonts w:ascii="Calibri" w:hAnsi="Calibri"/>
        </w:rPr>
        <w:t xml:space="preserve">Washington is legally obliged under the Taiwan Relations Act </w:t>
      </w:r>
      <w:r w:rsidRPr="00C32485">
        <w:rPr>
          <w:sz w:val="16"/>
        </w:rPr>
        <w:t xml:space="preserve">of 1979 </w:t>
      </w:r>
      <w:r w:rsidRPr="00C32485">
        <w:rPr>
          <w:rStyle w:val="StyleUnderline"/>
          <w:rFonts w:ascii="Calibri" w:hAnsi="Calibri"/>
        </w:rPr>
        <w:t>to help the self-ruled island access defensive weapons</w:t>
      </w:r>
      <w:r w:rsidRPr="00C32485">
        <w:rPr>
          <w:sz w:val="16"/>
        </w:rPr>
        <w:t>, but such transactions are bitterly opposed by Beijing, which considers Taiwan a breakaway province. A new round of weapons sales to Taipei would also risk further inflaming tensions between the U.S. and China as the two countries remain locked in a trade fight.</w:t>
      </w:r>
    </w:p>
    <w:p w:rsidR="0059255B" w:rsidRPr="00C32485" w:rsidRDefault="0059255B" w:rsidP="0059255B">
      <w:pPr>
        <w:rPr>
          <w:sz w:val="16"/>
        </w:rPr>
      </w:pPr>
      <w:r w:rsidRPr="00C32485">
        <w:rPr>
          <w:rStyle w:val="StyleUnderline"/>
          <w:rFonts w:ascii="Calibri" w:hAnsi="Calibri"/>
        </w:rPr>
        <w:t>Multiple people familiar with the weapons-sales</w:t>
      </w:r>
      <w:r w:rsidRPr="00C32485">
        <w:rPr>
          <w:sz w:val="16"/>
        </w:rPr>
        <w:t xml:space="preserve"> plan told The Wall Street Journal that </w:t>
      </w:r>
      <w:r w:rsidRPr="00C32485">
        <w:rPr>
          <w:rStyle w:val="StyleUnderline"/>
          <w:rFonts w:ascii="Calibri" w:hAnsi="Calibri"/>
        </w:rPr>
        <w:t>members of Congress have been informally notified of the possible arms sale</w:t>
      </w:r>
      <w:r w:rsidRPr="00C32485">
        <w:rPr>
          <w:sz w:val="16"/>
        </w:rPr>
        <w:t>. Ultimately, the Taiwanese government would have the option to buy some or all of the items included in the proposal, these people said.</w:t>
      </w:r>
    </w:p>
    <w:p w:rsidR="0059255B" w:rsidRPr="00C32485" w:rsidRDefault="0059255B" w:rsidP="0059255B">
      <w:pPr>
        <w:rPr>
          <w:sz w:val="16"/>
        </w:rPr>
      </w:pPr>
      <w:r w:rsidRPr="00C32485">
        <w:rPr>
          <w:sz w:val="16"/>
        </w:rPr>
        <w:t xml:space="preserve">Reuters earlier reported the potential sale, </w:t>
      </w:r>
      <w:r w:rsidRPr="00C32485">
        <w:rPr>
          <w:rStyle w:val="StyleUnderline"/>
          <w:rFonts w:ascii="Calibri" w:hAnsi="Calibri"/>
        </w:rPr>
        <w:t xml:space="preserve">which includes Abrams tanks, antitank missiles, medium-range tactical missiles and portable Stinger air-defense missiles. The value could be in </w:t>
      </w:r>
      <w:r w:rsidRPr="00C32485">
        <w:rPr>
          <w:rStyle w:val="Emphasis"/>
        </w:rPr>
        <w:t>excess of $2 billion</w:t>
      </w:r>
      <w:r w:rsidRPr="00C32485">
        <w:rPr>
          <w:sz w:val="16"/>
        </w:rPr>
        <w:t>.</w:t>
      </w:r>
    </w:p>
    <w:p w:rsidR="0059255B" w:rsidRPr="00C32485" w:rsidRDefault="0059255B" w:rsidP="0059255B">
      <w:pPr>
        <w:rPr>
          <w:sz w:val="16"/>
          <w:szCs w:val="16"/>
        </w:rPr>
      </w:pPr>
      <w:r w:rsidRPr="00C32485">
        <w:rPr>
          <w:sz w:val="16"/>
          <w:szCs w:val="16"/>
        </w:rPr>
        <w:t>A State Department official, citing U.S. government policy on potential or pending arms sales, declined to comment on or confirm the terms before formal congressional notification. A representative of the Taiwanese government declined to comment beyond a Ministry of National Defense statement confirming its request for the weapon systems, in accordance with U.S. procedures for foreign military sales.</w:t>
      </w:r>
    </w:p>
    <w:p w:rsidR="0059255B" w:rsidRPr="00C32485" w:rsidRDefault="0059255B" w:rsidP="0059255B">
      <w:pPr>
        <w:rPr>
          <w:sz w:val="16"/>
          <w:szCs w:val="16"/>
        </w:rPr>
      </w:pPr>
      <w:r w:rsidRPr="00C32485">
        <w:rPr>
          <w:sz w:val="16"/>
          <w:szCs w:val="16"/>
        </w:rPr>
        <w:t>In Beijing, Chinese Foreign Ministry spokesman Geng Shuang said “China firmly, consistently and unequivocally opposes U.S. arms sales to Taiwan.” He said he urged Washington to recognize the sensitive nature of the matter, honor the One China policy and halt any U.S. arms sales to or military relations with Taiwan.</w:t>
      </w:r>
    </w:p>
    <w:p w:rsidR="0059255B" w:rsidRPr="00C32485" w:rsidRDefault="0059255B" w:rsidP="0059255B">
      <w:pPr>
        <w:rPr>
          <w:sz w:val="16"/>
          <w:szCs w:val="16"/>
        </w:rPr>
      </w:pPr>
      <w:r w:rsidRPr="00C32485">
        <w:rPr>
          <w:sz w:val="16"/>
          <w:szCs w:val="16"/>
        </w:rPr>
        <w:t>China and Taiwan have been governed separately since 1949, when China’s Nationalist government retreated to the island after it was ousted from the mainland by Communist Party forces.</w:t>
      </w:r>
    </w:p>
    <w:p w:rsidR="0059255B" w:rsidRPr="00C32485" w:rsidRDefault="0059255B" w:rsidP="0059255B">
      <w:pPr>
        <w:rPr>
          <w:sz w:val="16"/>
        </w:rPr>
      </w:pPr>
      <w:r w:rsidRPr="00C32485">
        <w:rPr>
          <w:sz w:val="16"/>
        </w:rPr>
        <w:t xml:space="preserve">The U.S. officially adheres to the One China policy, meaning Washington won’t establish formal diplomatic relations with Taipei, but the U.S. and Taiwan view the sales as crucial for stability in the region. </w:t>
      </w:r>
      <w:r w:rsidRPr="00C32485">
        <w:rPr>
          <w:rStyle w:val="StyleUnderline"/>
          <w:rFonts w:ascii="Calibri" w:hAnsi="Calibri"/>
        </w:rPr>
        <w:t xml:space="preserve">President </w:t>
      </w:r>
      <w:r w:rsidRPr="00C32485">
        <w:rPr>
          <w:rStyle w:val="Emphasis"/>
        </w:rPr>
        <w:t>Trump</w:t>
      </w:r>
      <w:r w:rsidRPr="00C32485">
        <w:rPr>
          <w:rStyle w:val="StyleUnderline"/>
          <w:rFonts w:ascii="Calibri" w:hAnsi="Calibri"/>
        </w:rPr>
        <w:t xml:space="preserve"> approved a $1.42 billion arms sale in 2017, and the </w:t>
      </w:r>
      <w:r w:rsidRPr="00C32485">
        <w:rPr>
          <w:rStyle w:val="Emphasis"/>
        </w:rPr>
        <w:t>Obama</w:t>
      </w:r>
      <w:r w:rsidRPr="00C32485">
        <w:rPr>
          <w:rStyle w:val="StyleUnderline"/>
          <w:rFonts w:ascii="Calibri" w:hAnsi="Calibri"/>
        </w:rPr>
        <w:t xml:space="preserve"> administration approved a similar transfer in 2015</w:t>
      </w:r>
      <w:r w:rsidRPr="00C32485">
        <w:rPr>
          <w:sz w:val="16"/>
        </w:rPr>
        <w:t>.</w:t>
      </w:r>
    </w:p>
    <w:p w:rsidR="0059255B" w:rsidRPr="00C32485" w:rsidRDefault="0059255B" w:rsidP="00C8033B"/>
    <w:p w:rsidR="002C4CEE" w:rsidRPr="00C32485" w:rsidRDefault="0059255B" w:rsidP="00A85749">
      <w:pPr>
        <w:pStyle w:val="Heading4"/>
      </w:pPr>
      <w:r w:rsidRPr="00C32485">
        <w:t>Arms sales to Taiwan are key to US defense manufacturing growth</w:t>
      </w:r>
    </w:p>
    <w:p w:rsidR="00372ACA" w:rsidRPr="00C32485" w:rsidRDefault="002C4CEE" w:rsidP="00372ACA">
      <w:r w:rsidRPr="00C32485">
        <w:rPr>
          <w:rStyle w:val="Style13ptBold"/>
          <w:rFonts w:ascii="Calibri" w:hAnsi="Calibri"/>
        </w:rPr>
        <w:t>DID 19</w:t>
      </w:r>
      <w:r w:rsidRPr="00C32485">
        <w:t xml:space="preserve"> (Defense Industry Daily; </w:t>
      </w:r>
      <w:r w:rsidR="00607ABF" w:rsidRPr="00C32485">
        <w:t xml:space="preserve">government and industry professionals dedicated to tracking and analyzing military contracts, awards and programs; last updated 7/5/19; “Taiwan’s Force Modernization: The American Side”; </w:t>
      </w:r>
      <w:hyperlink r:id="rId48" w:history="1">
        <w:r w:rsidR="00607ABF" w:rsidRPr="00C32485">
          <w:rPr>
            <w:rStyle w:val="Hyperlink"/>
          </w:rPr>
          <w:t>https://www.defenseindustrydaily.com/taiwans-unstalled-force-modernization-04250/</w:t>
        </w:r>
      </w:hyperlink>
      <w:r w:rsidR="00607ABF" w:rsidRPr="00C32485">
        <w:t>; DS)</w:t>
      </w:r>
    </w:p>
    <w:p w:rsidR="0059255B" w:rsidRPr="00C32485" w:rsidRDefault="00372ACA" w:rsidP="00372ACA">
      <w:pPr>
        <w:rPr>
          <w:sz w:val="16"/>
        </w:rPr>
      </w:pPr>
      <w:r w:rsidRPr="00C32485">
        <w:rPr>
          <w:rStyle w:val="StyleUnderline"/>
          <w:rFonts w:ascii="Calibri" w:hAnsi="Calibri"/>
        </w:rPr>
        <w:t>The USA is also selling Taiwan the newest version of its attack helicopter, the AH-64E Apache Guardian</w:t>
      </w:r>
      <w:r w:rsidRPr="00C32485">
        <w:rPr>
          <w:sz w:val="16"/>
        </w:rPr>
        <w:t>. Its Longbow radar mast allows it to use radar guided, fire and forget missiles, and it also carries Stinger missiles for defense against enemy aircraft. Engine and communications upgrades, including the ability to control UAVs remotely, round out that package. The 30 Apaches would serve alongside Taiwan’s 60+ AH-1W Cobra attack helicopters, as a rapid reaction force able to counterattack beachheads and exploit the hilly island’s natural chokepoints.</w:t>
      </w:r>
    </w:p>
    <w:p w:rsidR="00607ABF" w:rsidRPr="00C32485" w:rsidRDefault="00372ACA" w:rsidP="0059255B">
      <w:pPr>
        <w:rPr>
          <w:sz w:val="16"/>
          <w:szCs w:val="16"/>
        </w:rPr>
      </w:pPr>
      <w:r w:rsidRPr="00C32485">
        <w:rPr>
          <w:sz w:val="16"/>
          <w:szCs w:val="16"/>
        </w:rPr>
        <w:t>Sea Control</w:t>
      </w:r>
    </w:p>
    <w:p w:rsidR="0059255B" w:rsidRPr="00C32485" w:rsidRDefault="00372ACA" w:rsidP="0059255B">
      <w:pPr>
        <w:rPr>
          <w:sz w:val="16"/>
          <w:szCs w:val="16"/>
        </w:rPr>
      </w:pPr>
      <w:r w:rsidRPr="00C32485">
        <w:rPr>
          <w:sz w:val="16"/>
          <w:szCs w:val="16"/>
        </w:rPr>
        <w:t>At sea, the situation is simultaneously less overtly perilous, and less hopeful. China’s navy is certainly growing, but is not yet overwhelming. The problem is that without air superiority as cover, no Taiwanese surface navy can expect to survive, in order to maintain control of the seas around Taiwan. Britain faced the same equation in World War 2, and prevailed by winning in the air.</w:t>
      </w:r>
    </w:p>
    <w:p w:rsidR="0059255B" w:rsidRPr="00C32485" w:rsidRDefault="00372ACA" w:rsidP="0059255B">
      <w:pPr>
        <w:rPr>
          <w:sz w:val="16"/>
          <w:szCs w:val="16"/>
        </w:rPr>
      </w:pPr>
      <w:r w:rsidRPr="00C32485">
        <w:rPr>
          <w:sz w:val="16"/>
          <w:szCs w:val="16"/>
        </w:rPr>
        <w:t>If that isn’t possible, a good submarine force is the classic military solution. Submarines are capable of either destroying efforts to cross the strait, or strangling Chinese trade as it moves through Southeast Asia’s key choke points. Modern missiles give them vastly longer offensive reach, and modern submarines are very difficult to find and target once they put to sea. For a nation like Taiwan, they’re the ultimate conventional deterrent against invasion.</w:t>
      </w:r>
    </w:p>
    <w:p w:rsidR="0059255B" w:rsidRPr="00C32485" w:rsidRDefault="00372ACA" w:rsidP="0059255B">
      <w:pPr>
        <w:rPr>
          <w:sz w:val="16"/>
          <w:szCs w:val="16"/>
        </w:rPr>
      </w:pPr>
      <w:r w:rsidRPr="00C32485">
        <w:rPr>
          <w:sz w:val="16"/>
          <w:szCs w:val="16"/>
        </w:rPr>
        <w:t>Taiwan’s comprehensive failure to field this trump card stems even more directly from Chinese pressure. The USA approved a sale request in 2001, but they haven’t produced conventionally-powered subs for many decades, and don’t want to be the supplier. Without that option on tap, Chinese diplomacy has utterly strangled Taiwan’s efforts to find a party who is (a) able to make diesel-electric subs; and (b) is willing to sell them to Taiwan. The Republic of China currently relies on 2 submarines that are too old for anything but training missions, and 2 Hai Lung (Sea Dragon) class submarines. The Hai Lungs were ordered from the Dutch firm Rotterdamsche Droogdok Maatschappij (RDM) in 1981, as a derivative of their Zwaardvis (Swordfish) class external link. A follow-on order for 4 more submarines was blocked by the Dutch government in 1992 thanks to Chinese pressure, and RDM went out of business a few years later.</w:t>
      </w:r>
    </w:p>
    <w:p w:rsidR="0059255B" w:rsidRPr="00C32485" w:rsidRDefault="00372ACA" w:rsidP="0059255B">
      <w:pPr>
        <w:rPr>
          <w:sz w:val="16"/>
          <w:szCs w:val="16"/>
        </w:rPr>
      </w:pPr>
      <w:r w:rsidRPr="00C32485">
        <w:rPr>
          <w:sz w:val="16"/>
          <w:szCs w:val="16"/>
        </w:rPr>
        <w:t>Since then, Taiwan has explored a number of alternatives to obtain diesel-electric submarines, without success. They are even reportedly considering building their own boats from foreign designs. Australia’s experience suggests that this course may be fraught with peril, and Taiwan has a number of technology gaps to address: ship design technology, torpedoes, sonar, propulsion systems, combat systems, and submarine periscope lenses. On the other hand, if the alternative is no submarines at all, and submarines are one of your most critical national defense needs, the perils of caution may outweigh the risks of inexperience. Taiwan seems determined to face the peril, and a report is expected by June 2014.</w:t>
      </w:r>
    </w:p>
    <w:p w:rsidR="00372ACA" w:rsidRPr="00C32485" w:rsidRDefault="00372ACA" w:rsidP="0059255B">
      <w:pPr>
        <w:rPr>
          <w:sz w:val="16"/>
          <w:szCs w:val="16"/>
        </w:rPr>
      </w:pPr>
      <w:r w:rsidRPr="00C32485">
        <w:rPr>
          <w:sz w:val="16"/>
          <w:szCs w:val="16"/>
        </w:rPr>
        <w:t>Land Defense</w:t>
      </w:r>
    </w:p>
    <w:p w:rsidR="0059255B" w:rsidRPr="00C32485" w:rsidRDefault="00372ACA" w:rsidP="0059255B">
      <w:pPr>
        <w:rPr>
          <w:sz w:val="16"/>
          <w:szCs w:val="16"/>
        </w:rPr>
      </w:pPr>
      <w:r w:rsidRPr="00C32485">
        <w:rPr>
          <w:sz w:val="16"/>
          <w:szCs w:val="16"/>
        </w:rPr>
        <w:t>Land defense improvements currently center on portable missiles, mobility, and massed counterattack against amphibious or paradropped beach-heads. The missiles provide dispersed, hard-to-target defenses against enemy aircraft and armored vehicles. Helicopter mobility allows rapid response to enemy airdrops or pre-positioned guerrilla units. Massed counterattack means the heavy armor of tanks, which remain the most important and element for crushing enemy beach-heads.</w:t>
      </w:r>
    </w:p>
    <w:p w:rsidR="0059255B" w:rsidRPr="00C32485" w:rsidRDefault="00372ACA" w:rsidP="0059255B">
      <w:pPr>
        <w:rPr>
          <w:sz w:val="16"/>
          <w:szCs w:val="16"/>
        </w:rPr>
      </w:pPr>
      <w:r w:rsidRPr="00C32485">
        <w:rPr>
          <w:sz w:val="16"/>
          <w:szCs w:val="16"/>
        </w:rPr>
        <w:t>Taiwan’s situation with respect to tanks isn’t very good. The Republic of China Army currently fields about 480 M60A3 tanks acquired in the 1990s, but the M60 first entered US service in 1960, and the A3 version entered US service in the late 1970s. They’re joined by 450 much older CM11s (modified M48H 105mm turrets with improved fire control, mated to M60 hulls), and 300 of the M-48 medium tanks whose base design dates back to the 1950s: 50 M48A3s, and 250 CM12s (modified CM11 turrets mated to M48A3 hulls).</w:t>
      </w:r>
    </w:p>
    <w:p w:rsidR="00372ACA" w:rsidRPr="00C32485" w:rsidRDefault="00372ACA" w:rsidP="0059255B">
      <w:pPr>
        <w:rPr>
          <w:sz w:val="16"/>
          <w:szCs w:val="16"/>
        </w:rPr>
      </w:pPr>
      <w:r w:rsidRPr="00C32485">
        <w:rPr>
          <w:sz w:val="16"/>
          <w:szCs w:val="16"/>
        </w:rPr>
        <w:t>Contracts &amp; Key Events</w:t>
      </w:r>
    </w:p>
    <w:p w:rsidR="0059255B" w:rsidRPr="00C32485" w:rsidRDefault="00372ACA" w:rsidP="00372ACA">
      <w:pPr>
        <w:rPr>
          <w:sz w:val="16"/>
        </w:rPr>
      </w:pPr>
      <w:r w:rsidRPr="00C32485">
        <w:rPr>
          <w:sz w:val="16"/>
        </w:rPr>
        <w:t xml:space="preserve">This article focuses on </w:t>
      </w:r>
      <w:r w:rsidRPr="00C32485">
        <w:rPr>
          <w:rStyle w:val="StyleUnderline"/>
          <w:rFonts w:ascii="Calibri" w:hAnsi="Calibri"/>
        </w:rPr>
        <w:t xml:space="preserve">foreign imports, and the vast majority come from the </w:t>
      </w:r>
      <w:r w:rsidRPr="00C32485">
        <w:rPr>
          <w:rStyle w:val="Emphasis"/>
        </w:rPr>
        <w:t>USA</w:t>
      </w:r>
      <w:r w:rsidRPr="00C32485">
        <w:rPr>
          <w:sz w:val="16"/>
        </w:rPr>
        <w:t>. The US DSCA references to “the Taipei Economic and Cultural Representative Office in the United States” are diplo-speak for “Taiwan” or “Republic of China”. DID uses the conventional term instead. Note that DSCA requests are not contracts; those are separate announcements, and sometimes years pass between the two events. Having said this, a DSCA request does open the door to contracts as permitted weapons exports through the Foreign Military Sales process, unless Congress moves to block the proposed sale within 30 days.</w:t>
      </w:r>
    </w:p>
    <w:p w:rsidR="00372ACA" w:rsidRPr="00C32485" w:rsidRDefault="00372ACA" w:rsidP="00372ACA">
      <w:pPr>
        <w:rPr>
          <w:sz w:val="16"/>
          <w:szCs w:val="16"/>
        </w:rPr>
      </w:pPr>
      <w:r w:rsidRPr="00C32485">
        <w:rPr>
          <w:sz w:val="16"/>
          <w:szCs w:val="16"/>
        </w:rPr>
        <w:t>Note that upgrades to the ROCAF’s locally-designed and built F-CK-1 fighters are covered in a separate article, as an Indigenous Taiwanese program that sits outside this article’s scope.</w:t>
      </w:r>
    </w:p>
    <w:p w:rsidR="0059255B" w:rsidRPr="00C32485" w:rsidRDefault="00372ACA" w:rsidP="00372ACA">
      <w:pPr>
        <w:rPr>
          <w:sz w:val="16"/>
          <w:szCs w:val="16"/>
        </w:rPr>
      </w:pPr>
      <w:r w:rsidRPr="00C32485">
        <w:rPr>
          <w:sz w:val="16"/>
          <w:szCs w:val="16"/>
        </w:rPr>
        <w:t>July 5/19: F-16 Deal Reviewed Lara Seligman from Foreign Policy Magazine reported external link that Taiwan’s request to buy F-16V jets was expected to move forward this month, but the Ministry of Foreign Affairs yesterday said that the request is still only being reviewed by the US. According to the article, although the deal for 66 F-16 Block 70 jets has been stalled, it is expected to move forward before the US Congress begins its traditional recess next month. The negotiations over price and configuration of the aircraft had led to the deal taking longer than expected, Seligman wrote. However, Taiwan’s request must still be converted into a formal proposal by the US Department of Defense and Department of State, and then Congress officially notified, after which lawmakers would have 30 days to block the sale if they want.</w:t>
      </w:r>
    </w:p>
    <w:p w:rsidR="0059255B" w:rsidRPr="00C32485" w:rsidRDefault="00372ACA" w:rsidP="00372ACA">
      <w:pPr>
        <w:rPr>
          <w:sz w:val="16"/>
        </w:rPr>
      </w:pPr>
      <w:r w:rsidRPr="00C32485">
        <w:rPr>
          <w:sz w:val="16"/>
        </w:rPr>
        <w:t xml:space="preserve">May 27/19: Peace Phoenix Rising Program FMS F-16 </w:t>
      </w:r>
      <w:r w:rsidRPr="00C32485">
        <w:rPr>
          <w:rStyle w:val="StyleUnderline"/>
          <w:rFonts w:ascii="Calibri" w:hAnsi="Calibri"/>
        </w:rPr>
        <w:t xml:space="preserve">The Air Force awarded external link </w:t>
      </w:r>
      <w:r w:rsidRPr="00C32485">
        <w:rPr>
          <w:rStyle w:val="Emphasis"/>
        </w:rPr>
        <w:t>Lockheed Martin</w:t>
      </w:r>
      <w:r w:rsidRPr="00C32485">
        <w:rPr>
          <w:rStyle w:val="StyleUnderline"/>
          <w:rFonts w:ascii="Calibri" w:hAnsi="Calibri"/>
        </w:rPr>
        <w:t xml:space="preserve"> a $</w:t>
      </w:r>
      <w:r w:rsidRPr="00C32485">
        <w:rPr>
          <w:rStyle w:val="Emphasis"/>
        </w:rPr>
        <w:t>16</w:t>
      </w:r>
      <w:r w:rsidRPr="00C32485">
        <w:rPr>
          <w:rStyle w:val="StyleUnderline"/>
          <w:rFonts w:ascii="Calibri" w:hAnsi="Calibri"/>
        </w:rPr>
        <w:t xml:space="preserve">.4 </w:t>
      </w:r>
      <w:r w:rsidRPr="00C32485">
        <w:rPr>
          <w:rStyle w:val="Emphasis"/>
        </w:rPr>
        <w:t>million</w:t>
      </w:r>
      <w:r w:rsidRPr="00C32485">
        <w:rPr>
          <w:rStyle w:val="StyleUnderline"/>
          <w:rFonts w:ascii="Calibri" w:hAnsi="Calibri"/>
        </w:rPr>
        <w:t xml:space="preserve"> contract modification to support the Taiwan F-16 Peace Phoenix Rising program</w:t>
      </w:r>
      <w:r w:rsidRPr="00C32485">
        <w:rPr>
          <w:sz w:val="16"/>
        </w:rPr>
        <w:t xml:space="preserve">. Taiwan kicked off its modernization program at the beginning of the year and called for 144 Lockheed Martin F-16 A/B Fighting Falcon’s to be upgraded under the Taiwan F-16 Peace Phoenix Rising program. </w:t>
      </w:r>
      <w:r w:rsidRPr="00C32485">
        <w:rPr>
          <w:rStyle w:val="StyleUnderline"/>
          <w:rFonts w:ascii="Calibri" w:hAnsi="Calibri"/>
        </w:rPr>
        <w:t>The F-16 Fighting Falcon is a single-engine, multi-role fighter jet that is primarily used for air-to-air and air-to-surface missions</w:t>
      </w:r>
      <w:r w:rsidRPr="00C32485">
        <w:rPr>
          <w:sz w:val="16"/>
        </w:rPr>
        <w:t>. The modification provides for miscellaneous support work identified during performance of the in-country aircraft modification program, use and maintenance of product support aircraft, and additional support necessary for the successful completion of modification installs. Lockheed will perform work in Fort Worth, Texas and Taiwan and expects completion by the end of May, 2023.</w:t>
      </w:r>
    </w:p>
    <w:p w:rsidR="0059255B" w:rsidRPr="00C32485" w:rsidRDefault="00372ACA" w:rsidP="00372ACA">
      <w:pPr>
        <w:rPr>
          <w:sz w:val="16"/>
          <w:szCs w:val="16"/>
        </w:rPr>
      </w:pPr>
      <w:r w:rsidRPr="00C32485">
        <w:rPr>
          <w:sz w:val="16"/>
          <w:szCs w:val="16"/>
        </w:rPr>
        <w:t>May 10/19: F-16 Pilots are moving The training ground for the Taiwanese F-16 pilots at Luke Air Force Base in Arizona will be relocated external link to Tucson International Airport within the next two years. The relocation will cost Taiwan approximately $8 million. Taiwan’s pilots have trained at Luke Air Force Base for more than 20 years since the country purchased the first batch of F-16 fighter jets from the US. The transfer of the 21st Fighter Squadron, where Taiwanese pilots are trained to fly F-16 jets, will begin in 2020, to provide space for new F-35 fighters.</w:t>
      </w:r>
    </w:p>
    <w:p w:rsidR="0059255B" w:rsidRPr="00C32485" w:rsidRDefault="00372ACA" w:rsidP="00372ACA">
      <w:pPr>
        <w:rPr>
          <w:sz w:val="16"/>
          <w:szCs w:val="16"/>
        </w:rPr>
      </w:pPr>
      <w:r w:rsidRPr="00C32485">
        <w:rPr>
          <w:sz w:val="16"/>
          <w:szCs w:val="16"/>
        </w:rPr>
        <w:t>November 3/18: Viper instead of F-35? Taiwan’s external link air force is hoping that the US approves its requested purchase for new F-16V fighter jets. The air force sees the F-16V as a platform that would increase the country’s air defense capabilities, while also being a cheaper alternative to the costly F-35. Defense Minister Yan Defa minded that the service must evaluate the platform based on its combat strength and supplement capability to the other three aircraft types in service, he also reassured that any proposed platform that meets the operational requirements will be taken into consideration. Taiwan’s main fighter platforms are the F-16, AIDC F-CK-1 known as Indigenous Defense Fighter and the Mirage 2000, all of which are about 20 years old. Past requests for the purchase of 66 F-16C/D fighters were rejected by the US government. As an alternative the US proposed the delivery of F-16Vs which have a comparable performance to the C/D variants. Hong Kong-based military commentator Song Zhongping told external link the South China Morning Post that ‘the US had considered selling the production lines of its discontinued F-16 and F-18 fighter jets to India, and it was possible it may also sell the F-16 production line to Taiwan’.</w:t>
      </w:r>
    </w:p>
    <w:p w:rsidR="0059255B" w:rsidRPr="00C32485" w:rsidRDefault="00372ACA" w:rsidP="00372ACA">
      <w:pPr>
        <w:rPr>
          <w:sz w:val="16"/>
          <w:szCs w:val="16"/>
        </w:rPr>
      </w:pPr>
      <w:r w:rsidRPr="00C32485">
        <w:rPr>
          <w:sz w:val="16"/>
          <w:szCs w:val="16"/>
        </w:rPr>
        <w:t>October 5/18: Viper incoming The Taiwanese Air Force will soon external link be able to fly the first batch of upgraded F-16s. The first four planes to be delivered are currently undergoing ground-testing at Taiwan’s state-owned Aerospace Industrial Development Corp. Taiwan is currently in the process of upgrading its fleet of 144 F-16 A/B jets to the Viper configuration. The $3.64 billion program is considered the most important modernization program ever undertaken by the Air Force and significantly enhances its war fighting capabilities. Upgrades in the V-variant include new mission computers, navigation equipment, large color multifunction displays, Advanced Identification Friend or Foe (AIFF) transponders, updated electronic warfare suite, and the Link-16 tactical data link, as well as an AN/APG-83 Scalable Agile Beam Radar (SABR).</w:t>
      </w:r>
    </w:p>
    <w:p w:rsidR="0059255B" w:rsidRPr="00C32485" w:rsidRDefault="00372ACA" w:rsidP="00372ACA">
      <w:pPr>
        <w:rPr>
          <w:sz w:val="16"/>
        </w:rPr>
      </w:pPr>
      <w:r w:rsidRPr="00C32485">
        <w:rPr>
          <w:sz w:val="16"/>
        </w:rPr>
        <w:t xml:space="preserve">September 26/18: Package </w:t>
      </w:r>
      <w:r w:rsidRPr="00C32485">
        <w:rPr>
          <w:rStyle w:val="StyleUnderline"/>
          <w:rFonts w:ascii="Calibri" w:hAnsi="Calibri"/>
        </w:rPr>
        <w:t>The US Defense Security Cooperation Agency is green lighting a military sales package external link to Taiwan. The approved sale is valued at $</w:t>
      </w:r>
      <w:r w:rsidRPr="00C32485">
        <w:rPr>
          <w:rStyle w:val="Emphasis"/>
        </w:rPr>
        <w:t>330 million</w:t>
      </w:r>
      <w:r w:rsidRPr="00C32485">
        <w:rPr>
          <w:rStyle w:val="StyleUnderline"/>
          <w:rFonts w:ascii="Calibri" w:hAnsi="Calibri"/>
        </w:rPr>
        <w:t xml:space="preserve"> and provides for the delivery of spare and replenishment parts needed to keep Taiwan’s F-16s</w:t>
      </w:r>
      <w:r w:rsidRPr="00C32485">
        <w:rPr>
          <w:sz w:val="16"/>
        </w:rPr>
        <w:t xml:space="preserve">, C-130s and F-5s </w:t>
      </w:r>
      <w:r w:rsidRPr="00C32485">
        <w:rPr>
          <w:rStyle w:val="StyleUnderline"/>
          <w:rFonts w:ascii="Calibri" w:hAnsi="Calibri"/>
        </w:rPr>
        <w:t>operational</w:t>
      </w:r>
      <w:r w:rsidRPr="00C32485">
        <w:rPr>
          <w:sz w:val="16"/>
        </w:rPr>
        <w:t>. This package is part of a US contribution to Taiwan’s Force Modernization program, aimed at breaking the country’s defense equipment logjam. Taiwan expects to retire its F-5 and Mirage 2000v5 fighters by 2020. To mitigate this decrease in fighter numbers, Taiwan is modernizing its fleet of F-16s, this is however a medium term solution, not a long term one, and does nothing to address the growing numeric imbalance across the strait.</w:t>
      </w:r>
    </w:p>
    <w:p w:rsidR="0059255B" w:rsidRPr="00C32485" w:rsidRDefault="00372ACA" w:rsidP="00372ACA">
      <w:pPr>
        <w:rPr>
          <w:sz w:val="16"/>
          <w:szCs w:val="16"/>
        </w:rPr>
      </w:pPr>
      <w:r w:rsidRPr="00C32485">
        <w:rPr>
          <w:sz w:val="16"/>
          <w:szCs w:val="16"/>
        </w:rPr>
        <w:t>September 10/18: ROCAF budget increase The Taiwanese government plans to significantly boost its F-16 budget. The Ministry of National Defense will need external link about $4.6 billion to maintain parity between the upgraded F-16s and the Chinese People’s Liberation Army Air Force’s tactical fighters. A large chunk of the budget will be spend on a variety of air-to-air missiles and automated ground collision avoidance systems. The ROCAF has a total of 115 F-16s, of which 24 are out of service for upgrades at any point and 16 are in the USA for training at Luke AFB. By 2023 Taiwan will have an updated fleet of F-16Vs external link. The latest variant of the fighter jet integrates advanced capabilities as part of an upgrade package to better interoperate with fifth-generation fighters, including the F-35 and the F-22. The Viper can be deployed in suppression of enemy air defense missions, air-to-ground and air-to-air combat, and deep interdiction and maritime interdiction missions.</w:t>
      </w:r>
    </w:p>
    <w:p w:rsidR="00372ACA" w:rsidRPr="00C32485" w:rsidRDefault="00372ACA" w:rsidP="00372ACA">
      <w:pPr>
        <w:rPr>
          <w:sz w:val="16"/>
        </w:rPr>
      </w:pPr>
      <w:r w:rsidRPr="00C32485">
        <w:rPr>
          <w:sz w:val="16"/>
        </w:rPr>
        <w:t xml:space="preserve">July 18/18: US FMS </w:t>
      </w:r>
      <w:r w:rsidRPr="00C32485">
        <w:rPr>
          <w:rStyle w:val="StyleUnderline"/>
          <w:rFonts w:ascii="Calibri" w:hAnsi="Calibri"/>
        </w:rPr>
        <w:t>The government of Taiwan is set to receive support for its fleet of F-16 fighter aircraft as part of a US foreign military sale</w:t>
      </w:r>
      <w:r w:rsidRPr="00C32485">
        <w:rPr>
          <w:sz w:val="16"/>
        </w:rPr>
        <w:t xml:space="preserve">. </w:t>
      </w:r>
      <w:r w:rsidRPr="00C32485">
        <w:rPr>
          <w:rStyle w:val="StyleUnderline"/>
          <w:rFonts w:ascii="Calibri" w:hAnsi="Calibri"/>
        </w:rPr>
        <w:t>URS Federal Services will provide a maintenance and supply support to meet all of the 21st Fighter Squadron mission objectives under this firm-fixed task order external link valued at $7.3 million</w:t>
      </w:r>
      <w:r w:rsidRPr="00C32485">
        <w:rPr>
          <w:sz w:val="16"/>
        </w:rPr>
        <w:t xml:space="preserve">. Taiwan is currently in the middle of a modernization program that seeks to improve the island’s ability to control the sea and deny enemies to take that control. The ultimate issue for Taiwan is one of numbers. In the air, quantity has a quality all its own. </w:t>
      </w:r>
      <w:r w:rsidRPr="00C32485">
        <w:rPr>
          <w:rStyle w:val="StyleUnderline"/>
          <w:rFonts w:ascii="Calibri" w:hAnsi="Calibri"/>
        </w:rPr>
        <w:t>The current fighter jet availability is quite low with just 74 out of 146 F-16s considered to be operational.</w:t>
      </w:r>
      <w:r w:rsidRPr="00C32485">
        <w:rPr>
          <w:sz w:val="16"/>
        </w:rPr>
        <w:t xml:space="preserve"> This task order provides safe, efficient and effective maintenance for sortie production of Taiwan’s 14 Block 20 F-16 aircraft for the Taiwan Air Force. Work will be performed at Luke Air Force Base, Arizona, and is expected to be completed by end of July, 2019.</w:t>
      </w:r>
    </w:p>
    <w:p w:rsidR="0055751F" w:rsidRPr="00C32485" w:rsidRDefault="0055751F" w:rsidP="00E45A04">
      <w:pPr>
        <w:pStyle w:val="Heading2"/>
        <w:rPr>
          <w:rFonts w:cs="Calibri"/>
        </w:rPr>
      </w:pPr>
      <w:r w:rsidRPr="00C32485">
        <w:rPr>
          <w:rFonts w:cs="Calibri"/>
        </w:rPr>
        <w:t>Turkey</w:t>
      </w:r>
    </w:p>
    <w:p w:rsidR="0055751F" w:rsidRPr="00C32485" w:rsidRDefault="0055751F" w:rsidP="0055751F">
      <w:pPr>
        <w:pStyle w:val="Heading3"/>
        <w:rPr>
          <w:rFonts w:cs="Calibri"/>
        </w:rPr>
      </w:pPr>
      <w:r w:rsidRPr="00C32485">
        <w:rPr>
          <w:rFonts w:cs="Calibri"/>
        </w:rPr>
        <w:t>1NC</w:t>
      </w:r>
    </w:p>
    <w:p w:rsidR="0055751F" w:rsidRPr="00C32485" w:rsidRDefault="00307255" w:rsidP="00A85749">
      <w:pPr>
        <w:pStyle w:val="Heading4"/>
      </w:pPr>
      <w:r w:rsidRPr="00C32485">
        <w:t>Arms sales to Turkey are key to US manufacturing growth</w:t>
      </w:r>
    </w:p>
    <w:p w:rsidR="0055751F" w:rsidRPr="00C32485" w:rsidRDefault="0055751F" w:rsidP="00307255">
      <w:r w:rsidRPr="00C32485">
        <w:rPr>
          <w:rStyle w:val="Style13ptBold"/>
          <w:rFonts w:ascii="Calibri" w:hAnsi="Calibri"/>
        </w:rPr>
        <w:t>Thomas 17</w:t>
      </w:r>
      <w:r w:rsidRPr="00C32485">
        <w:t xml:space="preserve"> (Clayton Thomas; </w:t>
      </w:r>
      <w:r w:rsidR="00307255" w:rsidRPr="00C32485">
        <w:t xml:space="preserve">Analyst in Middle Eastern Affairs for the Congressional Research Service, MA in Middle East Studies at George Washington University, BA in History and Political Science at UNC Chapel Hill; 10/11/17; “Arms Sales in the Middle East: Trends and Analytical Perspectives for U.S. Policy”; </w:t>
      </w:r>
      <w:hyperlink r:id="rId49" w:history="1">
        <w:r w:rsidR="00307255" w:rsidRPr="00C32485">
          <w:rPr>
            <w:rStyle w:val="Hyperlink"/>
          </w:rPr>
          <w:t>https://fas.org/sgp/crs/mideast/R44984.pdf</w:t>
        </w:r>
      </w:hyperlink>
      <w:r w:rsidR="00307255" w:rsidRPr="00C32485">
        <w:t>; DS)</w:t>
      </w:r>
    </w:p>
    <w:p w:rsidR="0055751F" w:rsidRPr="00C32485" w:rsidRDefault="0055751F" w:rsidP="0055751F">
      <w:pPr>
        <w:rPr>
          <w:sz w:val="16"/>
        </w:rPr>
      </w:pPr>
      <w:r w:rsidRPr="00C32485">
        <w:rPr>
          <w:rStyle w:val="StyleUnderline"/>
          <w:rFonts w:ascii="Calibri" w:hAnsi="Calibri"/>
        </w:rPr>
        <w:t xml:space="preserve">Turkey has historically been one of the </w:t>
      </w:r>
      <w:r w:rsidRPr="00C32485">
        <w:rPr>
          <w:rStyle w:val="Emphasis"/>
        </w:rPr>
        <w:t>largest recipients of U.S. arms</w:t>
      </w:r>
      <w:r w:rsidRPr="00C32485">
        <w:rPr>
          <w:rStyle w:val="StyleUnderline"/>
          <w:rFonts w:ascii="Calibri" w:hAnsi="Calibri"/>
        </w:rPr>
        <w:t>, owing to its status as a NATO ally, its large and politically powerful military, and its strategic position</w:t>
      </w:r>
      <w:r w:rsidRPr="00C32485">
        <w:rPr>
          <w:sz w:val="16"/>
        </w:rPr>
        <w:t>. Although Turkey straddles a number of disparate geographic regions, since the end of the Cold War its security focus has increasingly been to its south and east (the Middle East)—hence its inclusion in this report.</w:t>
      </w:r>
    </w:p>
    <w:p w:rsidR="0055751F" w:rsidRPr="00C32485" w:rsidRDefault="0055751F" w:rsidP="0055751F">
      <w:pPr>
        <w:rPr>
          <w:sz w:val="16"/>
        </w:rPr>
      </w:pPr>
      <w:r w:rsidRPr="00C32485">
        <w:rPr>
          <w:rStyle w:val="StyleUnderline"/>
          <w:rFonts w:ascii="Calibri" w:hAnsi="Calibri"/>
        </w:rPr>
        <w:t xml:space="preserve">Roughly coinciding with the phase-out of </w:t>
      </w:r>
      <w:r w:rsidRPr="00C32485">
        <w:rPr>
          <w:rStyle w:val="Emphasis"/>
        </w:rPr>
        <w:t>U.S. FMF</w:t>
      </w:r>
      <w:r w:rsidRPr="00C32485">
        <w:rPr>
          <w:rStyle w:val="StyleUnderline"/>
          <w:rFonts w:ascii="Calibri" w:hAnsi="Calibri"/>
        </w:rPr>
        <w:t xml:space="preserve"> to Turkey</w:t>
      </w:r>
      <w:r w:rsidRPr="00C32485">
        <w:rPr>
          <w:sz w:val="16"/>
        </w:rPr>
        <w:t xml:space="preserve"> in the 1990s and 2000s, and perhaps influenced to a degree by periodic delays or cancellations of </w:t>
      </w:r>
      <w:r w:rsidRPr="00C32485">
        <w:rPr>
          <w:rStyle w:val="StyleUnderline"/>
          <w:rFonts w:ascii="Calibri" w:hAnsi="Calibri"/>
        </w:rPr>
        <w:t>proposed U.S.-Turkey arms deals due to congressional concerns</w:t>
      </w:r>
      <w:r w:rsidRPr="00C32485">
        <w:rPr>
          <w:sz w:val="16"/>
        </w:rPr>
        <w:t xml:space="preserve">, 53 Turkey began reformulating its procurement strategy to include both new suppliers and increased domestic production. 54 Yet, </w:t>
      </w:r>
      <w:r w:rsidRPr="00C32485">
        <w:rPr>
          <w:rStyle w:val="StyleUnderline"/>
          <w:rFonts w:ascii="Calibri" w:hAnsi="Calibri"/>
        </w:rPr>
        <w:t xml:space="preserve">Turkey maintains key links with </w:t>
      </w:r>
      <w:r w:rsidRPr="00C32485">
        <w:rPr>
          <w:rStyle w:val="Emphasis"/>
        </w:rPr>
        <w:t>U.S. manufacturers</w:t>
      </w:r>
      <w:r w:rsidRPr="00C32485">
        <w:rPr>
          <w:rStyle w:val="StyleUnderline"/>
          <w:rFonts w:ascii="Calibri" w:hAnsi="Calibri"/>
        </w:rPr>
        <w:t>, most importantly as a partner in the production of the F-35</w:t>
      </w:r>
      <w:r w:rsidRPr="00C32485">
        <w:rPr>
          <w:sz w:val="16"/>
        </w:rPr>
        <w:t>, of which Turkey ordered 100; th</w:t>
      </w:r>
      <w:r w:rsidRPr="00C32485">
        <w:rPr>
          <w:rStyle w:val="StyleUnderline"/>
          <w:rFonts w:ascii="Calibri" w:hAnsi="Calibri"/>
        </w:rPr>
        <w:t>e first delivery is expected in 2018. Turkey’s approach rests on</w:t>
      </w:r>
      <w:r w:rsidRPr="00C32485">
        <w:rPr>
          <w:sz w:val="16"/>
        </w:rPr>
        <w:t xml:space="preserve"> building up its domestic defense industry (including through </w:t>
      </w:r>
      <w:r w:rsidRPr="00C32485">
        <w:rPr>
          <w:rStyle w:val="StyleUnderline"/>
          <w:rFonts w:ascii="Calibri" w:hAnsi="Calibri"/>
        </w:rPr>
        <w:t>technology-sharing and co-production arrangements</w:t>
      </w:r>
      <w:r w:rsidRPr="00C32485">
        <w:rPr>
          <w:sz w:val="16"/>
        </w:rPr>
        <w:t xml:space="preserve"> with other countries) as much as possible, while minimizing “off-the-shelf” arms purchases from the United States and other countries.</w:t>
      </w:r>
    </w:p>
    <w:p w:rsidR="0055751F" w:rsidRPr="00C32485" w:rsidRDefault="0055751F" w:rsidP="0055751F">
      <w:pPr>
        <w:rPr>
          <w:sz w:val="16"/>
        </w:rPr>
      </w:pPr>
      <w:r w:rsidRPr="00C32485">
        <w:rPr>
          <w:rStyle w:val="StyleUnderline"/>
          <w:rFonts w:ascii="Calibri" w:hAnsi="Calibri"/>
        </w:rPr>
        <w:t>Recent Turkish actions regarding the procurement of air and missile defense systems are</w:t>
      </w:r>
      <w:r w:rsidRPr="00C32485">
        <w:rPr>
          <w:sz w:val="16"/>
        </w:rPr>
        <w:t xml:space="preserve"> perhaps the most </w:t>
      </w:r>
      <w:r w:rsidRPr="00C32485">
        <w:rPr>
          <w:rStyle w:val="StyleUnderline"/>
          <w:rFonts w:ascii="Calibri" w:hAnsi="Calibri"/>
        </w:rPr>
        <w:t>prominent examples of Turkey’s willingness</w:t>
      </w:r>
      <w:r w:rsidRPr="00C32485">
        <w:rPr>
          <w:sz w:val="16"/>
        </w:rPr>
        <w:t xml:space="preserve"> to range outside of its traditional security partnerships with the United States and other NATO countries to develop indigenous defense industrial capabilities. In 2013, Turkey announced a state-owned Chinese company as the preferred bidder for a missile defense system contract, over American (Patriot missile defense), European (SAMP/T), and Russian (S-400) competitors, spa</w:t>
      </w:r>
      <w:r w:rsidRPr="00C32485">
        <w:rPr>
          <w:rStyle w:val="StyleUnderline"/>
          <w:rFonts w:ascii="Calibri" w:hAnsi="Calibri"/>
        </w:rPr>
        <w:t>rking concern from Members of Congress and other observers regarding Turkey’s commitment to NATO</w:t>
      </w:r>
      <w:r w:rsidRPr="00C32485">
        <w:rPr>
          <w:sz w:val="16"/>
        </w:rPr>
        <w:t>. Turkish officials, however, emphasized the lower cost of the Chinese system (known as the HQ-9) and greater willingness by the Chinese to transfer technology than was reflected in the U.S. or European offers.55 The tender was officially canceled in November 2015, but in March 2017, Turkish officials expressed a new interest in the Russian S-400 anti-air missile system.</w:t>
      </w:r>
    </w:p>
    <w:p w:rsidR="00E45A04" w:rsidRPr="00C32485" w:rsidRDefault="00E45A04" w:rsidP="00E45A04">
      <w:pPr>
        <w:pStyle w:val="Heading2"/>
        <w:rPr>
          <w:rFonts w:cs="Calibri"/>
        </w:rPr>
      </w:pPr>
      <w:r w:rsidRPr="00C32485">
        <w:rPr>
          <w:rFonts w:cs="Calibri"/>
        </w:rPr>
        <w:t>Ukraine</w:t>
      </w:r>
    </w:p>
    <w:p w:rsidR="00E45A04" w:rsidRPr="00C32485" w:rsidRDefault="00E45A04" w:rsidP="00E45A04">
      <w:pPr>
        <w:pStyle w:val="Heading3"/>
        <w:rPr>
          <w:rFonts w:cs="Calibri"/>
        </w:rPr>
      </w:pPr>
      <w:r w:rsidRPr="00C32485">
        <w:rPr>
          <w:rFonts w:cs="Calibri"/>
        </w:rPr>
        <w:t>1NC</w:t>
      </w:r>
    </w:p>
    <w:p w:rsidR="003A6987" w:rsidRPr="00C32485" w:rsidRDefault="00E500D2" w:rsidP="00A85749">
      <w:pPr>
        <w:pStyle w:val="Heading4"/>
      </w:pPr>
      <w:r w:rsidRPr="00C32485">
        <w:t>Ukrainian arms sales are key to the US manufacturing sector</w:t>
      </w:r>
    </w:p>
    <w:p w:rsidR="00E45A04" w:rsidRPr="00C32485" w:rsidRDefault="003A6987" w:rsidP="00E45A04">
      <w:r w:rsidRPr="00C32485">
        <w:rPr>
          <w:rStyle w:val="Style13ptBold"/>
          <w:rFonts w:ascii="Calibri" w:hAnsi="Calibri"/>
        </w:rPr>
        <w:t>Semchuk 19</w:t>
      </w:r>
      <w:r w:rsidRPr="00C32485">
        <w:t xml:space="preserve"> (Liana Semchuk; PhD candidate in politics at the University of Oxford, MPhil Comparative Government at the University of Oxford; 3/27/19; “U.S. arms sales to Ukraine keeping the conflict alive”; </w:t>
      </w:r>
      <w:hyperlink r:id="rId50" w:history="1">
        <w:r w:rsidRPr="00C32485">
          <w:rPr>
            <w:rStyle w:val="Hyperlink"/>
          </w:rPr>
          <w:t>https://www.upi.com/Top_News/Voices/2019/03/27/US-arms-sales-to-Ukraine-keeping-the-conflict-alive/3381553687739/</w:t>
        </w:r>
      </w:hyperlink>
      <w:r w:rsidRPr="00C32485">
        <w:t>; DS)</w:t>
      </w:r>
    </w:p>
    <w:p w:rsidR="003A6987" w:rsidRPr="00C32485" w:rsidRDefault="003A6987" w:rsidP="003A6987">
      <w:pPr>
        <w:rPr>
          <w:sz w:val="16"/>
        </w:rPr>
      </w:pPr>
      <w:r w:rsidRPr="00C32485">
        <w:rPr>
          <w:sz w:val="16"/>
        </w:rPr>
        <w:t xml:space="preserve">Despite attempts by Volker and Scaparrotti to market the proposition as a way to help Ukraine defend itself against Russia, </w:t>
      </w:r>
      <w:r w:rsidRPr="00C32485">
        <w:rPr>
          <w:rStyle w:val="StyleUnderline"/>
          <w:rFonts w:ascii="Calibri" w:hAnsi="Calibri"/>
        </w:rPr>
        <w:t xml:space="preserve">the immediate benefits seem clearer to America's weapons </w:t>
      </w:r>
      <w:r w:rsidRPr="00C32485">
        <w:rPr>
          <w:rStyle w:val="Emphasis"/>
        </w:rPr>
        <w:t>manufacturing sector</w:t>
      </w:r>
      <w:r w:rsidRPr="00C32485">
        <w:rPr>
          <w:sz w:val="16"/>
        </w:rPr>
        <w:t xml:space="preserve"> </w:t>
      </w:r>
      <w:r w:rsidRPr="00C32485">
        <w:rPr>
          <w:rStyle w:val="StyleUnderline"/>
          <w:rFonts w:ascii="Calibri" w:hAnsi="Calibri"/>
        </w:rPr>
        <w:t>than</w:t>
      </w:r>
      <w:r w:rsidRPr="00C32485">
        <w:rPr>
          <w:sz w:val="16"/>
        </w:rPr>
        <w:t xml:space="preserve"> to </w:t>
      </w:r>
      <w:r w:rsidRPr="00C32485">
        <w:rPr>
          <w:rStyle w:val="StyleUnderline"/>
          <w:rFonts w:ascii="Calibri" w:hAnsi="Calibri"/>
        </w:rPr>
        <w:t>Ukrainian</w:t>
      </w:r>
      <w:r w:rsidRPr="00C32485">
        <w:rPr>
          <w:sz w:val="16"/>
        </w:rPr>
        <w:t xml:space="preserve"> </w:t>
      </w:r>
      <w:r w:rsidRPr="00C32485">
        <w:rPr>
          <w:rStyle w:val="StyleUnderline"/>
          <w:rFonts w:ascii="Calibri" w:hAnsi="Calibri"/>
        </w:rPr>
        <w:t>civilians</w:t>
      </w:r>
      <w:r w:rsidRPr="00C32485">
        <w:rPr>
          <w:sz w:val="16"/>
        </w:rPr>
        <w:t>, who will undoubtedly get caught in the cross-fire.</w:t>
      </w:r>
    </w:p>
    <w:p w:rsidR="003A6987" w:rsidRPr="00C32485" w:rsidRDefault="003A6987" w:rsidP="003A6987">
      <w:pPr>
        <w:rPr>
          <w:sz w:val="16"/>
        </w:rPr>
      </w:pPr>
      <w:r w:rsidRPr="00C32485">
        <w:rPr>
          <w:rStyle w:val="StyleUnderline"/>
          <w:rFonts w:ascii="Calibri" w:hAnsi="Calibri"/>
        </w:rPr>
        <w:t>The Stockholm International Peace Research Institute reported that the United States is home to</w:t>
      </w:r>
      <w:r w:rsidRPr="00C32485">
        <w:rPr>
          <w:sz w:val="16"/>
        </w:rPr>
        <w:t xml:space="preserve"> five of the world's 10 largest defense contractors. </w:t>
      </w:r>
      <w:r w:rsidRPr="00C32485">
        <w:rPr>
          <w:rStyle w:val="Emphasis"/>
        </w:rPr>
        <w:t>Lockheed Martin</w:t>
      </w:r>
      <w:r w:rsidRPr="00C32485">
        <w:rPr>
          <w:sz w:val="16"/>
        </w:rPr>
        <w:t xml:space="preserve">, by far the largest in the field, in 2017 </w:t>
      </w:r>
      <w:r w:rsidRPr="00C32485">
        <w:rPr>
          <w:rStyle w:val="StyleUnderline"/>
          <w:rFonts w:ascii="Calibri" w:hAnsi="Calibri"/>
        </w:rPr>
        <w:t>had an estimated $44.9 billion in arms contracts globally</w:t>
      </w:r>
      <w:r w:rsidRPr="00C32485">
        <w:rPr>
          <w:sz w:val="16"/>
        </w:rPr>
        <w:t>.</w:t>
      </w:r>
    </w:p>
    <w:p w:rsidR="003A6987" w:rsidRPr="00C32485" w:rsidRDefault="003A6987" w:rsidP="003A6987">
      <w:r w:rsidRPr="00C32485">
        <w:rPr>
          <w:rStyle w:val="StyleUnderline"/>
          <w:rFonts w:ascii="Calibri" w:hAnsi="Calibri"/>
        </w:rPr>
        <w:t>The company was also contracted (with Raytheon) in 2018 to provide Ukraine with Javelin anti-tank missiles</w:t>
      </w:r>
      <w:r w:rsidRPr="00C32485">
        <w:t>.</w:t>
      </w:r>
    </w:p>
    <w:p w:rsidR="003A6987" w:rsidRPr="00C32485" w:rsidRDefault="003A6987" w:rsidP="003A6987">
      <w:pPr>
        <w:rPr>
          <w:sz w:val="16"/>
        </w:rPr>
      </w:pPr>
      <w:r w:rsidRPr="00C32485">
        <w:rPr>
          <w:sz w:val="16"/>
        </w:rPr>
        <w:t xml:space="preserve">The U.S. Pentagon said: "The Javelin system will help </w:t>
      </w:r>
      <w:r w:rsidRPr="00C32485">
        <w:rPr>
          <w:rStyle w:val="StyleUnderline"/>
          <w:rFonts w:ascii="Calibri" w:hAnsi="Calibri"/>
        </w:rPr>
        <w:t>Ukraine</w:t>
      </w:r>
      <w:r w:rsidRPr="00C32485">
        <w:rPr>
          <w:sz w:val="16"/>
        </w:rPr>
        <w:t xml:space="preserve"> build its long-term defense capacity to defend its sovereignty and territorial integrity in order to meet its national defense requirements."</w:t>
      </w:r>
    </w:p>
    <w:p w:rsidR="003A6987" w:rsidRPr="00C32485" w:rsidRDefault="003A6987" w:rsidP="003A6987">
      <w:pPr>
        <w:rPr>
          <w:sz w:val="16"/>
        </w:rPr>
      </w:pPr>
      <w:r w:rsidRPr="00C32485">
        <w:rPr>
          <w:sz w:val="16"/>
        </w:rPr>
        <w:t xml:space="preserve">But </w:t>
      </w:r>
      <w:r w:rsidRPr="00C32485">
        <w:rPr>
          <w:rStyle w:val="StyleUnderline"/>
          <w:rFonts w:ascii="Calibri" w:hAnsi="Calibri"/>
        </w:rPr>
        <w:t xml:space="preserve">Lockheed Martin likely </w:t>
      </w:r>
      <w:r w:rsidRPr="00C32485">
        <w:rPr>
          <w:rStyle w:val="Emphasis"/>
        </w:rPr>
        <w:t>profited</w:t>
      </w:r>
      <w:r w:rsidRPr="00C32485">
        <w:rPr>
          <w:rStyle w:val="StyleUnderline"/>
          <w:rFonts w:ascii="Calibri" w:hAnsi="Calibri"/>
        </w:rPr>
        <w:t xml:space="preserve"> handsomely from the deal</w:t>
      </w:r>
      <w:r w:rsidRPr="00C32485">
        <w:rPr>
          <w:sz w:val="16"/>
        </w:rPr>
        <w:t xml:space="preserve">. Meanwhile, </w:t>
      </w:r>
      <w:r w:rsidRPr="00C32485">
        <w:rPr>
          <w:rStyle w:val="StyleUnderline"/>
          <w:rFonts w:ascii="Calibri" w:hAnsi="Calibri"/>
        </w:rPr>
        <w:t>the company's financial reports showed fourth quarter 2018 net sales of $14.4 billion</w:t>
      </w:r>
      <w:r w:rsidRPr="00C32485">
        <w:rPr>
          <w:sz w:val="16"/>
        </w:rPr>
        <w:t xml:space="preserve">, compared to $13.8 billion in the fourth quarter of 2017. This year, </w:t>
      </w:r>
      <w:r w:rsidRPr="00C32485">
        <w:rPr>
          <w:rStyle w:val="StyleUnderline"/>
          <w:rFonts w:ascii="Calibri" w:hAnsi="Calibri"/>
        </w:rPr>
        <w:t>the company is expecting sales to grow</w:t>
      </w:r>
      <w:r w:rsidRPr="00C32485">
        <w:rPr>
          <w:sz w:val="16"/>
        </w:rPr>
        <w:t xml:space="preserve"> by as much as 6 percent. </w:t>
      </w:r>
      <w:r w:rsidRPr="00C32485">
        <w:rPr>
          <w:rStyle w:val="StyleUnderline"/>
          <w:rFonts w:ascii="Calibri" w:hAnsi="Calibri"/>
        </w:rPr>
        <w:t>This is unlikely to be the case if the number of conflicts around the world declines</w:t>
      </w:r>
      <w:r w:rsidRPr="00C32485">
        <w:rPr>
          <w:sz w:val="16"/>
        </w:rPr>
        <w:t>.</w:t>
      </w:r>
    </w:p>
    <w:p w:rsidR="003A6987" w:rsidRPr="00C32485" w:rsidRDefault="003A6987" w:rsidP="003A6987">
      <w:pPr>
        <w:rPr>
          <w:sz w:val="16"/>
        </w:rPr>
      </w:pPr>
      <w:r w:rsidRPr="00C32485">
        <w:rPr>
          <w:rStyle w:val="StyleUnderline"/>
          <w:rFonts w:ascii="Calibri" w:hAnsi="Calibri"/>
        </w:rPr>
        <w:t>It's clear why Washington wants to sell more weapons to Ukraine</w:t>
      </w:r>
      <w:r w:rsidRPr="00C32485">
        <w:rPr>
          <w:sz w:val="16"/>
        </w:rPr>
        <w:t>. But whether Ukraine remains receptive and willing to continue buying them may hinge on the outcome of the upcoming presidential election, which is scheduled for Sunday.</w:t>
      </w:r>
    </w:p>
    <w:p w:rsidR="00074194" w:rsidRPr="00C32485" w:rsidRDefault="0056538D" w:rsidP="00074194">
      <w:pPr>
        <w:pStyle w:val="Heading1"/>
        <w:rPr>
          <w:rFonts w:cs="Calibri"/>
        </w:rPr>
      </w:pPr>
      <w:r w:rsidRPr="00C32485">
        <w:rPr>
          <w:rFonts w:cs="Calibri"/>
        </w:rPr>
        <w:t>Impacts/Internals</w:t>
      </w:r>
    </w:p>
    <w:p w:rsidR="007D277B" w:rsidRPr="00C32485" w:rsidRDefault="007D277B" w:rsidP="009D536F">
      <w:pPr>
        <w:pStyle w:val="Heading2"/>
        <w:rPr>
          <w:rFonts w:cs="Calibri"/>
        </w:rPr>
      </w:pPr>
      <w:r w:rsidRPr="00C32485">
        <w:rPr>
          <w:rFonts w:cs="Calibri"/>
        </w:rPr>
        <w:t>Economy Scenario</w:t>
      </w:r>
    </w:p>
    <w:p w:rsidR="007D277B" w:rsidRPr="00C32485" w:rsidRDefault="007D277B" w:rsidP="007D277B">
      <w:pPr>
        <w:pStyle w:val="Heading3"/>
        <w:rPr>
          <w:rFonts w:cs="Calibri"/>
        </w:rPr>
      </w:pPr>
      <w:r w:rsidRPr="00C32485">
        <w:rPr>
          <w:rFonts w:cs="Calibri"/>
        </w:rPr>
        <w:t>1NC</w:t>
      </w:r>
      <w:r w:rsidR="0056538D" w:rsidRPr="00C32485">
        <w:rPr>
          <w:rFonts w:cs="Calibri"/>
        </w:rPr>
        <w:t xml:space="preserve"> – Econ</w:t>
      </w:r>
    </w:p>
    <w:p w:rsidR="0056538D" w:rsidRPr="00C32485" w:rsidRDefault="0056538D" w:rsidP="00A85749">
      <w:pPr>
        <w:pStyle w:val="Heading4"/>
      </w:pPr>
      <w:r w:rsidRPr="00C32485">
        <w:t xml:space="preserve">Maintaining domestic manufacturing is key to economic </w:t>
      </w:r>
      <w:r w:rsidR="00C32485">
        <w:t>growth, jobs, and innovation</w:t>
      </w:r>
    </w:p>
    <w:p w:rsidR="0056538D" w:rsidRPr="00C32485" w:rsidRDefault="0056538D" w:rsidP="0056538D">
      <w:r w:rsidRPr="00C32485">
        <w:rPr>
          <w:rStyle w:val="Style13ptBold"/>
          <w:rFonts w:ascii="Calibri" w:hAnsi="Calibri"/>
        </w:rPr>
        <w:t>Ettlinger and Gordon 11</w:t>
      </w:r>
      <w:r w:rsidRPr="00C32485">
        <w:t xml:space="preserve"> (Michael Ettlinger, Vice President for Economic Policy at the Center for American Progress, Kate Gordon, Vice President for Energy Policy at the Center for American Progress, April 2011, “The Importance and Promise of American Manufacturing”, https://www.americanprogress.org/wp-content/uploads/issues/2011/04/pdf/manufacturing.pdf)</w:t>
      </w:r>
    </w:p>
    <w:p w:rsidR="0056538D" w:rsidRPr="00C32485" w:rsidRDefault="0056538D" w:rsidP="0056538D">
      <w:r w:rsidRPr="00C32485">
        <w:rPr>
          <w:rStyle w:val="Emphasis"/>
        </w:rPr>
        <w:t>Manufacturing is critically important to the American economy.</w:t>
      </w:r>
      <w:r w:rsidRPr="00C32485">
        <w:t xml:space="preserve"> For generations, the strength of our country rested on the power of our factory floors—both the machines and the men and women who worked them. We need manufacturing to continue to be a bedrock of strength for generations to come. Manufacturing is woven into the structure of our economy: Its importance goes far beyond what happens behind the factory gates. </w:t>
      </w:r>
      <w:r w:rsidRPr="00C32485">
        <w:rPr>
          <w:rStyle w:val="StyleUnderline"/>
          <w:rFonts w:ascii="Calibri" w:hAnsi="Calibri"/>
        </w:rPr>
        <w:t>The strength or weakness of American manufacturing carries implications for the entire economy</w:t>
      </w:r>
      <w:r w:rsidRPr="00C32485">
        <w:t>, our national security, and the well-being of all Americans.</w:t>
      </w:r>
    </w:p>
    <w:p w:rsidR="0056538D" w:rsidRPr="00C32485" w:rsidRDefault="0056538D" w:rsidP="0056538D">
      <w:r w:rsidRPr="00C32485">
        <w:t>Manufacturing today accounts for 12 percent of the U.S. economy and about 11 percent of the private-sector workforce. But its significance is even greater than these numbers would suggest. The direct impact of manufacturing is only a part of the picture.</w:t>
      </w:r>
    </w:p>
    <w:p w:rsidR="0056538D" w:rsidRPr="00C32485" w:rsidRDefault="0056538D" w:rsidP="0056538D">
      <w:r w:rsidRPr="00C32485">
        <w:t xml:space="preserve">First, jobs in the </w:t>
      </w:r>
      <w:r w:rsidRPr="00C32485">
        <w:rPr>
          <w:rStyle w:val="StyleUnderline"/>
          <w:rFonts w:ascii="Calibri" w:hAnsi="Calibri"/>
        </w:rPr>
        <w:t>manufacturing sector</w:t>
      </w:r>
      <w:r w:rsidRPr="00C32485">
        <w:t xml:space="preserve"> are good middle-class jobs for millions of Americans. Those </w:t>
      </w:r>
      <w:r w:rsidRPr="00C32485">
        <w:rPr>
          <w:rStyle w:val="StyleUnderline"/>
          <w:rFonts w:ascii="Calibri" w:hAnsi="Calibri"/>
        </w:rPr>
        <w:t>jobs serve an important role, offering economic opportunity to hard-working, middle-skill workers. This creates upward mobility and broadens and strengthens the middle class to the benefit of the entire economy.</w:t>
      </w:r>
    </w:p>
    <w:p w:rsidR="0056538D" w:rsidRPr="00C32485" w:rsidRDefault="0056538D" w:rsidP="0056538D">
      <w:r w:rsidRPr="00C32485">
        <w:t xml:space="preserve">What’s more, </w:t>
      </w:r>
      <w:r w:rsidRPr="00C32485">
        <w:rPr>
          <w:rStyle w:val="StyleUnderline"/>
          <w:rFonts w:ascii="Calibri" w:hAnsi="Calibri"/>
        </w:rPr>
        <w:t>U.S.-based manufacturing underpins a broad range of jobs that</w:t>
      </w:r>
      <w:r w:rsidRPr="00C32485">
        <w:t xml:space="preserve"> are quite different from the usual image of manufacturing. These </w:t>
      </w:r>
      <w:r w:rsidRPr="00C32485">
        <w:rPr>
          <w:rStyle w:val="StyleUnderline"/>
          <w:rFonts w:ascii="Calibri" w:hAnsi="Calibri"/>
        </w:rPr>
        <w:t>are higher-skill service jobs that include the accountants, bankers, and lawyers that are associated with any industry</w:t>
      </w:r>
      <w:r w:rsidRPr="00C32485">
        <w:t>, as well as a broad range of other jobs including basic research and technology development, product and process engineering and design, operations and maintenance, transportation, testing, and lab work.</w:t>
      </w:r>
    </w:p>
    <w:p w:rsidR="0056538D" w:rsidRPr="00C32485" w:rsidRDefault="0056538D" w:rsidP="0056538D">
      <w:r w:rsidRPr="00C32485">
        <w:rPr>
          <w:rStyle w:val="StyleUnderline"/>
          <w:rFonts w:ascii="Calibri" w:hAnsi="Calibri"/>
        </w:rPr>
        <w:t>Many of these jobs are critical to American technology and innovation leadership</w:t>
      </w:r>
      <w:r w:rsidRPr="00C32485">
        <w:t xml:space="preserve">. The problem today is this: </w:t>
      </w:r>
      <w:r w:rsidRPr="00C32485">
        <w:rPr>
          <w:rStyle w:val="StyleUnderline"/>
          <w:rFonts w:ascii="Calibri" w:hAnsi="Calibri"/>
        </w:rPr>
        <w:t>Many multinational corporations may for a period keep these higher-skill jobs here at home while they move basic manufacturing elsewhere in response to other countries’ subsidies, the search for cheaper labor costs, and the desire for more direct access to overseas markets, but eventually many of these service jobs will follow. When the basic manufacturing leaves, the feedback loop from the manufacturing floor to the rest of a manufacturing operation—a critical element in the innovative process—is eventually broken. To maintain that feedback loop, companies need to move higher-skill jobs to where they do their manufacturing</w:t>
      </w:r>
      <w:r w:rsidRPr="00C32485">
        <w:t>.</w:t>
      </w:r>
    </w:p>
    <w:p w:rsidR="0056538D" w:rsidRPr="00C32485" w:rsidRDefault="0056538D" w:rsidP="0056538D">
      <w:r w:rsidRPr="00C32485">
        <w:rPr>
          <w:rStyle w:val="Emphasis"/>
        </w:rPr>
        <w:t>And with those jobs goes American leadership in technology and innovation</w:t>
      </w:r>
      <w:r w:rsidRPr="00C32485">
        <w:rPr>
          <w:rStyle w:val="StyleUnderline"/>
          <w:rFonts w:ascii="Calibri" w:hAnsi="Calibri"/>
        </w:rPr>
        <w:t>. This is why having a critical mass of both manufacturing and associated service jobs in the United States matters. The “industrial commons” that comes from the crossfertilization and engagement of a community of experts</w:t>
      </w:r>
      <w:r w:rsidRPr="00C32485">
        <w:t xml:space="preserve"> in industry, academia, and government </w:t>
      </w:r>
      <w:r w:rsidRPr="00C32485">
        <w:rPr>
          <w:rStyle w:val="StyleUnderline"/>
          <w:rFonts w:ascii="Calibri" w:hAnsi="Calibri"/>
        </w:rPr>
        <w:t>is vital to our nation’s economic competitiveness.</w:t>
      </w:r>
    </w:p>
    <w:p w:rsidR="0056538D" w:rsidRPr="00C32485" w:rsidRDefault="0056538D" w:rsidP="0056538D">
      <w:r w:rsidRPr="00C32485">
        <w:rPr>
          <w:rStyle w:val="StyleUnderline"/>
          <w:rFonts w:ascii="Calibri" w:hAnsi="Calibri"/>
        </w:rPr>
        <w:t>Manufacturing also is important for the nation’s economic stability. The experience of the Great Recession exemplifies this point.</w:t>
      </w:r>
      <w:r w:rsidRPr="00C32485">
        <w:t xml:space="preserve"> Although manufacturing plunged in 2008 and early 2009 along with the rest of the economy, it is on the rebound today while other key economic sectors, such as construction, still languish. </w:t>
      </w:r>
      <w:r w:rsidRPr="00C32485">
        <w:rPr>
          <w:rStyle w:val="StyleUnderline"/>
          <w:rFonts w:ascii="Calibri" w:hAnsi="Calibri"/>
        </w:rPr>
        <w:t>Diversity in the economy is important</w:t>
      </w:r>
      <w:r w:rsidRPr="00C32485">
        <w:t xml:space="preserve">—and manufacturing is a particularly important part of the mix. </w:t>
      </w:r>
      <w:r w:rsidRPr="00C32485">
        <w:rPr>
          <w:rStyle w:val="StyleUnderline"/>
          <w:rFonts w:ascii="Calibri" w:hAnsi="Calibri"/>
        </w:rPr>
        <w:t xml:space="preserve">Although manufacturing is certainly affected by broader economic events, the sector’s internal diversity—supplying consumer goods as well as industrial goods, serving both domestic and external markets— </w:t>
      </w:r>
      <w:r w:rsidRPr="00C32485">
        <w:rPr>
          <w:rStyle w:val="Emphasis"/>
        </w:rPr>
        <w:t>gives it great potential resiliency</w:t>
      </w:r>
      <w:r w:rsidRPr="00C32485">
        <w:rPr>
          <w:rStyle w:val="StyleUnderline"/>
          <w:rFonts w:ascii="Calibri" w:hAnsi="Calibri"/>
        </w:rPr>
        <w:t>.</w:t>
      </w:r>
    </w:p>
    <w:p w:rsidR="0056538D" w:rsidRPr="00C32485" w:rsidRDefault="0056538D" w:rsidP="0056538D">
      <w:r w:rsidRPr="00C32485">
        <w:t xml:space="preserve">Finally, </w:t>
      </w:r>
      <w:r w:rsidRPr="00C32485">
        <w:rPr>
          <w:rStyle w:val="StyleUnderline"/>
          <w:rFonts w:ascii="Calibri" w:hAnsi="Calibri"/>
        </w:rPr>
        <w:t>supplying our own needs through a strong domestic manufacturing sector protects us from international economic and political disruptions</w:t>
      </w:r>
      <w:r w:rsidRPr="00C32485">
        <w:t xml:space="preserve">. This is most obviously important in the realm of national security, even narrowly defined as matters related to military strength, where the risk of a weak manufacturing capability is obvious. But </w:t>
      </w:r>
      <w:r w:rsidRPr="00C32485">
        <w:rPr>
          <w:rStyle w:val="StyleUnderline"/>
          <w:rFonts w:ascii="Calibri" w:hAnsi="Calibri"/>
        </w:rPr>
        <w:t xml:space="preserve">overreliance on imports and substantial manufacturing trade deficits weaken us in many ways, </w:t>
      </w:r>
      <w:r w:rsidRPr="00C32485">
        <w:rPr>
          <w:rStyle w:val="Emphasis"/>
        </w:rPr>
        <w:t>making us vulnerable to everything from exchange rate fluctuations to trade embargoes to natural disasters</w:t>
      </w:r>
      <w:r w:rsidRPr="00C32485">
        <w:t>.</w:t>
      </w:r>
    </w:p>
    <w:p w:rsidR="000A3987" w:rsidRPr="00C32485" w:rsidRDefault="000A3987" w:rsidP="000A3987"/>
    <w:p w:rsidR="000A3987" w:rsidRPr="00C32485" w:rsidRDefault="000A3987" w:rsidP="00A85749">
      <w:pPr>
        <w:pStyle w:val="Heading4"/>
      </w:pPr>
      <w:r w:rsidRPr="00C32485">
        <w:t>Economic decline triggers nuclear conflict and terrorism</w:t>
      </w:r>
    </w:p>
    <w:p w:rsidR="000A3987" w:rsidRPr="00C32485" w:rsidRDefault="000A3987" w:rsidP="000A3987">
      <w:r w:rsidRPr="00C32485">
        <w:rPr>
          <w:rStyle w:val="Style13ptBold"/>
          <w:rFonts w:ascii="Calibri" w:hAnsi="Calibri"/>
          <w:szCs w:val="26"/>
        </w:rPr>
        <w:t>Mann 14</w:t>
      </w:r>
      <w:r w:rsidRPr="00C32485">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51" w:history="1">
        <w:r w:rsidRPr="00C32485">
          <w:rPr>
            <w:rStyle w:val="Hyperlink"/>
          </w:rPr>
          <w:t>https://jscholarship.library.jhu.edu/bitstream/handle/1774.2/37262/MANN-THESIS-2014.pdf</w:t>
        </w:r>
      </w:hyperlink>
      <w:r w:rsidRPr="00C32485">
        <w:t>)</w:t>
      </w:r>
    </w:p>
    <w:p w:rsidR="000A3987" w:rsidRPr="00C32485" w:rsidRDefault="000A3987" w:rsidP="000A3987">
      <w:pPr>
        <w:rPr>
          <w:sz w:val="16"/>
        </w:rPr>
      </w:pPr>
      <w:r w:rsidRPr="00C32485">
        <w:rPr>
          <w:sz w:val="16"/>
        </w:rPr>
        <w:t xml:space="preserve">The conclusions reached in this thesis demonstrate how </w:t>
      </w:r>
      <w:r w:rsidRPr="00C32485">
        <w:rPr>
          <w:rStyle w:val="StyleUnderline"/>
          <w:rFonts w:ascii="Calibri" w:hAnsi="Calibri"/>
        </w:rPr>
        <w:t xml:space="preserve">economic considerations within states can figure </w:t>
      </w:r>
      <w:r w:rsidRPr="00C32485">
        <w:rPr>
          <w:rStyle w:val="Emphasis"/>
        </w:rPr>
        <w:t>prominently into the calculus for future conflicts</w:t>
      </w:r>
      <w:r w:rsidRPr="00C32485">
        <w:rPr>
          <w:sz w:val="16"/>
        </w:rPr>
        <w:t xml:space="preserve">. The findings also suggest that </w:t>
      </w:r>
      <w:r w:rsidRPr="00C32485">
        <w:rPr>
          <w:rStyle w:val="StyleUnderline"/>
          <w:rFonts w:ascii="Calibri" w:hAnsi="Calibri"/>
        </w:rPr>
        <w:t>security issues with economic or financial underpinnings will transcend classical determinants of war and conflict, and change the manner by which rival states engage in hostile acts toward one another</w:t>
      </w:r>
      <w:r w:rsidRPr="00C32485">
        <w:rPr>
          <w:sz w:val="16"/>
        </w:rPr>
        <w:t xml:space="preserve">. The research shows that </w:t>
      </w:r>
      <w:r w:rsidRPr="00C32485">
        <w:rPr>
          <w:rStyle w:val="StyleUnderline"/>
          <w:rFonts w:ascii="Calibri" w:hAnsi="Calibri"/>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C32485">
        <w:rPr>
          <w:sz w:val="12"/>
        </w:rPr>
        <w:t>¶</w:t>
      </w:r>
      <w:r w:rsidRPr="00C32485">
        <w:rPr>
          <w:sz w:val="16"/>
        </w:rPr>
        <w:t xml:space="preserve"> </w:t>
      </w:r>
      <w:r w:rsidRPr="00C32485">
        <w:rPr>
          <w:rStyle w:val="StyleUnderline"/>
          <w:rFonts w:ascii="Calibri" w:hAnsi="Calibri"/>
        </w:rPr>
        <w:t>The security areas</w:t>
      </w:r>
      <w:r w:rsidRPr="00C32485">
        <w:rPr>
          <w:sz w:val="16"/>
        </w:rPr>
        <w:t xml:space="preserve">, identified in the proceeding chapters, </w:t>
      </w:r>
      <w:r w:rsidRPr="00C32485">
        <w:rPr>
          <w:rStyle w:val="StyleUnderline"/>
          <w:rFonts w:ascii="Calibri" w:hAnsi="Calibri"/>
        </w:rPr>
        <w:t xml:space="preserve">are likely to mature into </w:t>
      </w:r>
      <w:r w:rsidRPr="00C32485">
        <w:rPr>
          <w:rStyle w:val="Emphasis"/>
        </w:rPr>
        <w:t>global security threats</w:t>
      </w:r>
      <w:r w:rsidRPr="00C32485">
        <w:rPr>
          <w:rStyle w:val="StyleUnderline"/>
          <w:rFonts w:ascii="Calibri" w:hAnsi="Calibri"/>
        </w:rPr>
        <w:t xml:space="preserve"> in the immediate future</w:t>
      </w:r>
      <w:r w:rsidRPr="00C32485">
        <w:rPr>
          <w:sz w:val="16"/>
        </w:rPr>
        <w:t xml:space="preserve">. As the case study on South Korea suggest, </w:t>
      </w:r>
      <w:r w:rsidRPr="00C32485">
        <w:rPr>
          <w:rStyle w:val="StyleUnderline"/>
          <w:rFonts w:ascii="Calibri" w:hAnsi="Calibri"/>
        </w:rPr>
        <w:t xml:space="preserve">the overlapping security issues associated with economic decline and reduced military spending by the United States will </w:t>
      </w:r>
      <w:r w:rsidRPr="00C32485">
        <w:rPr>
          <w:rStyle w:val="Emphasis"/>
        </w:rPr>
        <w:t>affect allied confidence in America’s security guarantees</w:t>
      </w:r>
      <w:r w:rsidRPr="00C32485">
        <w:rPr>
          <w:sz w:val="16"/>
        </w:rPr>
        <w:t xml:space="preserve">. The study shows that </w:t>
      </w:r>
      <w:r w:rsidRPr="00C32485">
        <w:rPr>
          <w:rStyle w:val="StyleUnderline"/>
          <w:rFonts w:ascii="Calibri" w:hAnsi="Calibri"/>
        </w:rPr>
        <w:t xml:space="preserve">this outcome could cause </w:t>
      </w:r>
      <w:r w:rsidRPr="00C32485">
        <w:rPr>
          <w:rStyle w:val="Emphasis"/>
        </w:rPr>
        <w:t>regional instability</w:t>
      </w:r>
      <w:r w:rsidRPr="00C32485">
        <w:rPr>
          <w:rStyle w:val="StyleUnderline"/>
          <w:rFonts w:ascii="Calibri" w:hAnsi="Calibri"/>
        </w:rPr>
        <w:t xml:space="preserve"> or realignments of strategic partnerships in the Asia-pacific region with ramifications for U.S. national security</w:t>
      </w:r>
      <w:r w:rsidRPr="00C32485">
        <w:rPr>
          <w:sz w:val="16"/>
        </w:rPr>
        <w:t xml:space="preserve">. </w:t>
      </w:r>
      <w:r w:rsidRPr="00C32485">
        <w:rPr>
          <w:rStyle w:val="StyleUnderline"/>
          <w:rFonts w:ascii="Calibri" w:hAnsi="Calibri"/>
        </w:rPr>
        <w:t xml:space="preserve">Rival states and non-state groups may also become </w:t>
      </w:r>
      <w:r w:rsidRPr="00C32485">
        <w:rPr>
          <w:rStyle w:val="Emphasis"/>
        </w:rPr>
        <w:t>emboldened to challenge America’s status</w:t>
      </w:r>
      <w:r w:rsidRPr="00C32485">
        <w:rPr>
          <w:sz w:val="16"/>
        </w:rPr>
        <w:t xml:space="preserve"> in the unipolar international system.</w:t>
      </w:r>
      <w:r w:rsidRPr="00C32485">
        <w:rPr>
          <w:sz w:val="12"/>
        </w:rPr>
        <w:t>¶</w:t>
      </w:r>
      <w:r w:rsidRPr="00C32485">
        <w:rPr>
          <w:sz w:val="16"/>
        </w:rPr>
        <w:t xml:space="preserve"> </w:t>
      </w:r>
      <w:r w:rsidRPr="00C32485">
        <w:rPr>
          <w:rStyle w:val="StyleUnderline"/>
          <w:rFonts w:ascii="Calibri" w:hAnsi="Calibri"/>
        </w:rPr>
        <w:t xml:space="preserve">The potential risks associated with </w:t>
      </w:r>
      <w:r w:rsidRPr="00C32485">
        <w:rPr>
          <w:rStyle w:val="Emphasis"/>
        </w:rPr>
        <w:t>stolen or loose WMD</w:t>
      </w:r>
      <w:r w:rsidRPr="00C32485">
        <w:rPr>
          <w:sz w:val="16"/>
        </w:rPr>
        <w:t xml:space="preserve">, </w:t>
      </w:r>
      <w:r w:rsidRPr="00C32485">
        <w:rPr>
          <w:rStyle w:val="StyleUnderline"/>
          <w:rFonts w:ascii="Calibri" w:hAnsi="Calibri"/>
        </w:rPr>
        <w:t>resulting from poor security, can also pose a threat to U.S. national security</w:t>
      </w:r>
      <w:r w:rsidRPr="00C32485">
        <w:rPr>
          <w:sz w:val="16"/>
        </w:rPr>
        <w:t xml:space="preserve">. The case study on Pakistan, Syria and North Korea show how </w:t>
      </w:r>
      <w:r w:rsidRPr="00C32485">
        <w:rPr>
          <w:rStyle w:val="StyleUnderline"/>
          <w:rFonts w:ascii="Calibri" w:hAnsi="Calibri"/>
        </w:rPr>
        <w:t>financial constraints affect weapons security making weapons vulnerable to theft, and how financial factors can influence WMD proliferation</w:t>
      </w:r>
      <w:r w:rsidRPr="00C32485">
        <w:rPr>
          <w:sz w:val="16"/>
        </w:rPr>
        <w:t xml:space="preserve"> by contributing to the motivating factors behind a trusted insider’s decision to sell weapons technology. The </w:t>
      </w:r>
      <w:r w:rsidRPr="00C32485">
        <w:rPr>
          <w:rStyle w:val="StyleUnderline"/>
          <w:rFonts w:ascii="Calibri" w:hAnsi="Calibri"/>
        </w:rPr>
        <w:t>inherent vulnerabilities within the global financial markets will provide terrorists’ organizations and other non-state groups</w:t>
      </w:r>
      <w:r w:rsidRPr="00C32485">
        <w:rPr>
          <w:sz w:val="16"/>
        </w:rPr>
        <w:t xml:space="preserve">, who object to the current international system or distribution of power, </w:t>
      </w:r>
      <w:r w:rsidRPr="00C32485">
        <w:rPr>
          <w:rStyle w:val="StyleUnderline"/>
          <w:rFonts w:ascii="Calibri" w:hAnsi="Calibri"/>
        </w:rPr>
        <w:t>with opportunities to disrupt global finance and perhaps weaken America’s status</w:t>
      </w:r>
      <w:r w:rsidRPr="00C32485">
        <w:rPr>
          <w:sz w:val="16"/>
        </w:rPr>
        <w:t>. A more ominous threat originates from states intent on increasing diversification of foreign currency holdings, establishing alternatives to the dollar for international trade, or engaging financial warfare against the United States.</w:t>
      </w:r>
    </w:p>
    <w:p w:rsidR="000A3987" w:rsidRPr="00C32485" w:rsidRDefault="000A3987" w:rsidP="0056538D">
      <w:pPr>
        <w:pStyle w:val="Heading3"/>
        <w:rPr>
          <w:rFonts w:cs="Calibri"/>
        </w:rPr>
      </w:pPr>
      <w:r w:rsidRPr="00C32485">
        <w:rPr>
          <w:rFonts w:cs="Calibri"/>
        </w:rPr>
        <w:t>2NC – Manufacturing K2 Econ</w:t>
      </w:r>
    </w:p>
    <w:p w:rsidR="000A3987" w:rsidRPr="00C32485" w:rsidRDefault="000A3987" w:rsidP="00A85749">
      <w:pPr>
        <w:pStyle w:val="Heading4"/>
      </w:pPr>
      <w:r w:rsidRPr="00C32485">
        <w:t xml:space="preserve">Strong manufacturing key to sustained growth – 6 reasons </w:t>
      </w:r>
    </w:p>
    <w:p w:rsidR="000A3987" w:rsidRPr="00C32485" w:rsidRDefault="000A3987" w:rsidP="000A3987">
      <w:pPr>
        <w:rPr>
          <w:sz w:val="16"/>
        </w:rPr>
      </w:pPr>
      <w:r w:rsidRPr="00C32485">
        <w:rPr>
          <w:rStyle w:val="Style13ptBold"/>
          <w:rFonts w:ascii="Calibri" w:hAnsi="Calibri"/>
          <w:sz w:val="28"/>
          <w:szCs w:val="24"/>
        </w:rPr>
        <w:t>RYNN 11</w:t>
      </w:r>
      <w:r w:rsidRPr="00C32485">
        <w:t xml:space="preserve"> </w:t>
      </w:r>
      <w:r w:rsidRPr="00C32485">
        <w:rPr>
          <w:sz w:val="16"/>
        </w:rPr>
        <w:t xml:space="preserve">– author of the book Manufacturing Green Prosperity: The power to rebuild the American middle class, available from Praeger Press. He holds a Ph.D. in political science and is a Visiting Scholar at the CUNY Institute for Urban Systems [Jon, </w:t>
      </w:r>
      <w:r w:rsidRPr="00C32485">
        <w:rPr>
          <w:rStyle w:val="Emphasis"/>
        </w:rPr>
        <w:t>Six Reasons Manufacturing is Central to the Economy</w:t>
      </w:r>
      <w:r w:rsidRPr="00C32485">
        <w:rPr>
          <w:sz w:val="16"/>
        </w:rPr>
        <w:t xml:space="preserve">, Roosevelt Institute, </w:t>
      </w:r>
      <w:hyperlink r:id="rId52" w:history="1">
        <w:r w:rsidRPr="00C32485">
          <w:rPr>
            <w:rStyle w:val="Hyperlink"/>
            <w:sz w:val="16"/>
          </w:rPr>
          <w:t>https://rooseveltinstitute.org/six-reasons-manufacturing-central-economy/</w:t>
        </w:r>
      </w:hyperlink>
      <w:r w:rsidRPr="00C32485">
        <w:rPr>
          <w:sz w:val="16"/>
        </w:rPr>
        <w:t>, DKP]</w:t>
      </w:r>
    </w:p>
    <w:p w:rsidR="000A3987" w:rsidRPr="00C32485" w:rsidRDefault="000A3987" w:rsidP="000A3987">
      <w:pPr>
        <w:spacing w:line="240" w:lineRule="auto"/>
        <w:contextualSpacing/>
        <w:rPr>
          <w:u w:val="single"/>
        </w:rPr>
      </w:pPr>
      <w:r w:rsidRPr="00C32485">
        <w:rPr>
          <w:sz w:val="16"/>
        </w:rPr>
        <w:t xml:space="preserve">Paul Krugman recently argued that “manufacturing is one of the bright spots of a generally disappointing recovery, and there are signs — preliminary, but hopeful, nonetheless — that a sustained comeback may be under way.” He points out that the gap between what we sell and what we buy has been improving. This must be set against a background of a manufacturing decline in the United States of historic dimensions; even without adjusting for inflation, the trade deficit in goods for the United States between 2000 and 2010 was 7 trillion dollars. A turnaround in the attention of more perceptive economists and a turnaround in manufacturing may be in the works. But before that, the crucial question is: </w:t>
      </w:r>
      <w:r w:rsidRPr="00C32485">
        <w:rPr>
          <w:rStyle w:val="StyleUnderline"/>
          <w:rFonts w:ascii="Calibri" w:hAnsi="Calibri"/>
        </w:rPr>
        <w:t>Why is manufacturing so important?</w:t>
      </w:r>
    </w:p>
    <w:p w:rsidR="000A3987" w:rsidRPr="00C32485" w:rsidRDefault="000A3987" w:rsidP="000A3987">
      <w:pPr>
        <w:spacing w:line="240" w:lineRule="auto"/>
        <w:contextualSpacing/>
        <w:rPr>
          <w:rStyle w:val="Emphasis"/>
        </w:rPr>
      </w:pPr>
      <w:r w:rsidRPr="00C32485">
        <w:rPr>
          <w:rStyle w:val="Emphasis"/>
        </w:rPr>
        <w:t>1. Manufacturing has been the path to development</w:t>
      </w:r>
    </w:p>
    <w:p w:rsidR="000A3987" w:rsidRPr="00C32485" w:rsidRDefault="000A3987" w:rsidP="000A3987">
      <w:pPr>
        <w:spacing w:line="240" w:lineRule="auto"/>
        <w:contextualSpacing/>
        <w:rPr>
          <w:rStyle w:val="StyleUnderline"/>
          <w:rFonts w:ascii="Calibri" w:hAnsi="Calibri"/>
        </w:rPr>
      </w:pPr>
      <w:r w:rsidRPr="00C32485">
        <w:rPr>
          <w:rStyle w:val="StyleUnderline"/>
          <w:rFonts w:ascii="Calibri" w:hAnsi="Calibri"/>
        </w:rPr>
        <w:t>It has been the strategic achievement of rich nations</w:t>
      </w:r>
      <w:r w:rsidRPr="00C32485">
        <w:rPr>
          <w:sz w:val="16"/>
        </w:rPr>
        <w:t xml:space="preserve"> over the last several hundred years </w:t>
      </w:r>
      <w:r w:rsidRPr="00C32485">
        <w:rPr>
          <w:rStyle w:val="StyleUnderline"/>
          <w:rFonts w:ascii="Calibri" w:hAnsi="Calibri"/>
        </w:rPr>
        <w:t>to create a high-quality manufacturing sector in order to develop national wealth and power</w:t>
      </w:r>
      <w:r w:rsidRPr="00C32485">
        <w:rPr>
          <w:sz w:val="16"/>
        </w:rPr>
        <w:t xml:space="preserve">, as Erik Reinert shows in his book “How Rich Countries Got Rich…and Why Poor Countries Stay Poor.” </w:t>
      </w:r>
      <w:r w:rsidRPr="00C32485">
        <w:rPr>
          <w:rStyle w:val="StyleUnderline"/>
          <w:rFonts w:ascii="Calibri" w:hAnsi="Calibri"/>
        </w:rPr>
        <w:t>From</w:t>
      </w:r>
      <w:r w:rsidRPr="00C32485">
        <w:rPr>
          <w:sz w:val="16"/>
        </w:rPr>
        <w:t xml:space="preserve"> the rise of </w:t>
      </w:r>
      <w:r w:rsidRPr="00C32485">
        <w:rPr>
          <w:rStyle w:val="StyleUnderline"/>
          <w:rFonts w:ascii="Calibri" w:hAnsi="Calibri"/>
        </w:rPr>
        <w:t>England</w:t>
      </w:r>
      <w:r w:rsidRPr="00C32485">
        <w:rPr>
          <w:sz w:val="16"/>
        </w:rPr>
        <w:t xml:space="preserve"> in the 19th century, </w:t>
      </w:r>
      <w:r w:rsidRPr="00C32485">
        <w:rPr>
          <w:rStyle w:val="StyleUnderline"/>
          <w:rFonts w:ascii="Calibri" w:hAnsi="Calibri"/>
        </w:rPr>
        <w:t>to the</w:t>
      </w:r>
      <w:r w:rsidRPr="00C32485">
        <w:rPr>
          <w:sz w:val="16"/>
        </w:rPr>
        <w:t xml:space="preserve"> rise of the </w:t>
      </w:r>
      <w:r w:rsidRPr="00C32485">
        <w:rPr>
          <w:rStyle w:val="StyleUnderline"/>
          <w:rFonts w:ascii="Calibri" w:hAnsi="Calibri"/>
        </w:rPr>
        <w:t>US, Germany, Japan and the USSR</w:t>
      </w:r>
      <w:r w:rsidRPr="00C32485">
        <w:rPr>
          <w:sz w:val="16"/>
        </w:rPr>
        <w:t xml:space="preserve"> in the 20th, </w:t>
      </w:r>
      <w:r w:rsidRPr="00C32485">
        <w:rPr>
          <w:rStyle w:val="StyleUnderline"/>
          <w:rFonts w:ascii="Calibri" w:hAnsi="Calibri"/>
        </w:rPr>
        <w:t>to</w:t>
      </w:r>
      <w:r w:rsidRPr="00C32485">
        <w:rPr>
          <w:sz w:val="16"/>
        </w:rPr>
        <w:t xml:space="preserve"> the newly industrializing countries like Korea, Taiwan, and now </w:t>
      </w:r>
      <w:r w:rsidRPr="00C32485">
        <w:rPr>
          <w:rStyle w:val="StyleUnderline"/>
          <w:rFonts w:ascii="Calibri" w:hAnsi="Calibri"/>
        </w:rPr>
        <w:t>China, manufacturing has been the key to prosperity.</w:t>
      </w:r>
    </w:p>
    <w:p w:rsidR="000A3987" w:rsidRPr="00C32485" w:rsidRDefault="000A3987" w:rsidP="000A3987">
      <w:pPr>
        <w:spacing w:line="240" w:lineRule="auto"/>
        <w:contextualSpacing/>
        <w:rPr>
          <w:rStyle w:val="Emphasis"/>
        </w:rPr>
      </w:pPr>
      <w:r w:rsidRPr="00C32485">
        <w:rPr>
          <w:rStyle w:val="Emphasis"/>
        </w:rPr>
        <w:t>2. Manufacturing is the foundation of global “Great Power”</w:t>
      </w:r>
    </w:p>
    <w:p w:rsidR="000A3987" w:rsidRPr="00C32485" w:rsidRDefault="000A3987" w:rsidP="000A3987">
      <w:pPr>
        <w:spacing w:line="240" w:lineRule="auto"/>
        <w:contextualSpacing/>
        <w:rPr>
          <w:u w:val="single"/>
        </w:rPr>
      </w:pPr>
      <w:r w:rsidRPr="00C32485">
        <w:rPr>
          <w:rStyle w:val="StyleUnderline"/>
          <w:rFonts w:ascii="Calibri" w:hAnsi="Calibri"/>
        </w:rPr>
        <w:t>The most powerful nations in the world</w:t>
      </w:r>
      <w:r w:rsidRPr="00C32485">
        <w:rPr>
          <w:sz w:val="16"/>
        </w:rPr>
        <w:t xml:space="preserve"> — the “Great Powers” — </w:t>
      </w:r>
      <w:r w:rsidRPr="00C32485">
        <w:rPr>
          <w:rStyle w:val="StyleUnderline"/>
          <w:rFonts w:ascii="Calibri" w:hAnsi="Calibri"/>
        </w:rPr>
        <w:t>are those that control the bulk of the global production of manufacturing technology.</w:t>
      </w:r>
      <w:r w:rsidRPr="00C32485">
        <w:rPr>
          <w:sz w:val="16"/>
        </w:rPr>
        <w:t xml:space="preserve"> That is, it isn’t enough simply to have factories and produce more goods, you have to know how to make the machinery that makes the goods. </w:t>
      </w:r>
      <w:r w:rsidRPr="00C32485">
        <w:rPr>
          <w:rStyle w:val="StyleUnderline"/>
          <w:rFonts w:ascii="Calibri" w:hAnsi="Calibri"/>
        </w:rPr>
        <w:t>The key to power</w:t>
      </w:r>
      <w:r w:rsidRPr="00C32485">
        <w:rPr>
          <w:sz w:val="16"/>
        </w:rPr>
        <w:t xml:space="preserve">, then, </w:t>
      </w:r>
      <w:r w:rsidRPr="00C32485">
        <w:rPr>
          <w:rStyle w:val="StyleUnderline"/>
          <w:rFonts w:ascii="Calibri" w:hAnsi="Calibri"/>
        </w:rPr>
        <w:t>is to make the “means of production.”</w:t>
      </w:r>
    </w:p>
    <w:p w:rsidR="000A3987" w:rsidRPr="00C32485" w:rsidRDefault="000A3987" w:rsidP="000A3987">
      <w:pPr>
        <w:spacing w:line="240" w:lineRule="auto"/>
        <w:contextualSpacing/>
        <w:rPr>
          <w:sz w:val="16"/>
          <w:szCs w:val="16"/>
        </w:rPr>
      </w:pPr>
      <w:r w:rsidRPr="00C32485">
        <w:rPr>
          <w:sz w:val="16"/>
          <w:szCs w:val="16"/>
        </w:rPr>
        <w:t>As the machinery industries go, so goes Great Power. My own research shows that about 80% of the world’s production of factory machinery has been controlled by what we would consider the “Great Powers.” Until the 1950s, the US had produced about 50%; we now produce less than China’s 16%.</w:t>
      </w:r>
    </w:p>
    <w:p w:rsidR="000A3987" w:rsidRPr="00C32485" w:rsidRDefault="000A3987" w:rsidP="000A3987">
      <w:pPr>
        <w:spacing w:line="240" w:lineRule="auto"/>
        <w:contextualSpacing/>
        <w:rPr>
          <w:rStyle w:val="Emphasis"/>
        </w:rPr>
      </w:pPr>
      <w:r w:rsidRPr="00C32485">
        <w:rPr>
          <w:rStyle w:val="Emphasis"/>
        </w:rPr>
        <w:t>3. Manufacturing is the most important cause of economic growth</w:t>
      </w:r>
    </w:p>
    <w:p w:rsidR="000A3987" w:rsidRPr="00C32485" w:rsidRDefault="000A3987" w:rsidP="000A3987">
      <w:pPr>
        <w:spacing w:line="240" w:lineRule="auto"/>
        <w:contextualSpacing/>
        <w:rPr>
          <w:u w:val="single"/>
        </w:rPr>
      </w:pPr>
      <w:r w:rsidRPr="00C32485">
        <w:rPr>
          <w:rStyle w:val="StyleUnderline"/>
          <w:rFonts w:ascii="Calibri" w:hAnsi="Calibri"/>
        </w:rPr>
        <w:t>The growth of manufacturing machinery output, and technological improvements</w:t>
      </w:r>
      <w:r w:rsidRPr="00C32485">
        <w:rPr>
          <w:sz w:val="16"/>
        </w:rPr>
        <w:t xml:space="preserve"> in that machinery, </w:t>
      </w:r>
      <w:r w:rsidRPr="00C32485">
        <w:rPr>
          <w:rStyle w:val="StyleUnderline"/>
          <w:rFonts w:ascii="Calibri" w:hAnsi="Calibri"/>
        </w:rPr>
        <w:t xml:space="preserve">are the </w:t>
      </w:r>
      <w:r w:rsidRPr="00C32485">
        <w:rPr>
          <w:rStyle w:val="Emphasis"/>
        </w:rPr>
        <w:t>main drivers of economic growth</w:t>
      </w:r>
      <w:r w:rsidRPr="00C32485">
        <w:rPr>
          <w:rStyle w:val="StyleUnderline"/>
          <w:rFonts w:ascii="Calibri" w:hAnsi="Calibri"/>
        </w:rPr>
        <w:t>. No machinery industries, no sustained, long-term economic growth. Just consider the explosion of the Internet</w:t>
      </w:r>
      <w:r w:rsidRPr="00C32485">
        <w:rPr>
          <w:sz w:val="16"/>
        </w:rPr>
        <w:t xml:space="preserve">, iPhones, and the like — </w:t>
      </w:r>
      <w:r w:rsidRPr="00C32485">
        <w:rPr>
          <w:rStyle w:val="StyleUnderline"/>
          <w:rFonts w:ascii="Calibri" w:hAnsi="Calibri"/>
        </w:rPr>
        <w:t xml:space="preserve">all made possible by a small subset of production machinery called semiconductor-making equipment </w:t>
      </w:r>
      <w:r w:rsidRPr="00C32485">
        <w:rPr>
          <w:sz w:val="16"/>
        </w:rPr>
        <w:t xml:space="preserve">(SME), which itself is dependent on other forms of production machinery, such as the machine tools that grind the lenses they use or the alloys of metal the metal-making industries output. </w:t>
      </w:r>
      <w:r w:rsidRPr="00C32485">
        <w:rPr>
          <w:rStyle w:val="StyleUnderline"/>
          <w:rFonts w:ascii="Calibri" w:hAnsi="Calibri"/>
        </w:rPr>
        <w:t>These technologies reproduce themselves</w:t>
      </w:r>
      <w:r w:rsidRPr="00C32485">
        <w:rPr>
          <w:sz w:val="16"/>
        </w:rPr>
        <w:t xml:space="preserve">, as when an SME makes the semiconductors that then go to make more SMEs, or when a machine tool makes the metal components that not only go into other pieces of machinery, such as cars, but are used to produce yet more machine tools. </w:t>
      </w:r>
      <w:r w:rsidRPr="00C32485">
        <w:rPr>
          <w:rStyle w:val="StyleUnderline"/>
          <w:rFonts w:ascii="Calibri" w:hAnsi="Calibri"/>
        </w:rPr>
        <w:t>The technological and productive potential of machine tools and SMEs affect each other as well, leading to the explosive economic growth of the last two hundred years.</w:t>
      </w:r>
    </w:p>
    <w:p w:rsidR="000A3987" w:rsidRPr="00C32485" w:rsidRDefault="000A3987" w:rsidP="000A3987">
      <w:pPr>
        <w:spacing w:line="240" w:lineRule="auto"/>
        <w:contextualSpacing/>
        <w:rPr>
          <w:rStyle w:val="Emphasis"/>
        </w:rPr>
      </w:pPr>
      <w:r w:rsidRPr="00C32485">
        <w:rPr>
          <w:rStyle w:val="Emphasis"/>
        </w:rPr>
        <w:t>4. Global trade is based on goods, not services</w:t>
      </w:r>
    </w:p>
    <w:p w:rsidR="000A3987" w:rsidRPr="00C32485" w:rsidRDefault="000A3987" w:rsidP="000A3987">
      <w:pPr>
        <w:spacing w:line="240" w:lineRule="auto"/>
        <w:contextualSpacing/>
        <w:rPr>
          <w:sz w:val="16"/>
        </w:rPr>
      </w:pPr>
      <w:r w:rsidRPr="00C32485">
        <w:rPr>
          <w:rStyle w:val="StyleUnderline"/>
          <w:rFonts w:ascii="Calibri" w:hAnsi="Calibri"/>
        </w:rPr>
        <w:t>A country can’t trade services for most of its goods.</w:t>
      </w:r>
      <w:r w:rsidRPr="00C32485">
        <w:rPr>
          <w:sz w:val="16"/>
        </w:rPr>
        <w:t xml:space="preserve"> According to the WTO, </w:t>
      </w:r>
      <w:r w:rsidRPr="00C32485">
        <w:rPr>
          <w:rStyle w:val="StyleUnderline"/>
          <w:rFonts w:ascii="Calibri" w:hAnsi="Calibri"/>
        </w:rPr>
        <w:t xml:space="preserve">80% of world trade among regions is merchandise trade </w:t>
      </w:r>
      <w:r w:rsidRPr="00C32485">
        <w:rPr>
          <w:sz w:val="16"/>
        </w:rPr>
        <w:t xml:space="preserve">— that is, only 20% of world trade is in services. This closely matches the trade percentages that even the US, allegedly becoming “post-industrial,” achieves. </w:t>
      </w:r>
      <w:r w:rsidRPr="00C32485">
        <w:rPr>
          <w:rStyle w:val="StyleUnderline"/>
          <w:rFonts w:ascii="Calibri" w:hAnsi="Calibri"/>
        </w:rPr>
        <w:t>If in the extreme case an economy was composed only of services, then it would be very poor, because it couldn’t trade for goods; its currency would be worth very little. The dollar is also vulnerable in the long-term.</w:t>
      </w:r>
      <w:r w:rsidRPr="00C32485">
        <w:rPr>
          <w:sz w:val="16"/>
        </w:rPr>
        <w:t xml:space="preserve"> A “post-industrial” economy is really a pre-industrial economy — that is, poor.</w:t>
      </w:r>
    </w:p>
    <w:p w:rsidR="000A3987" w:rsidRPr="00C32485" w:rsidRDefault="000A3987" w:rsidP="000A3987">
      <w:pPr>
        <w:spacing w:line="240" w:lineRule="auto"/>
        <w:contextualSpacing/>
        <w:rPr>
          <w:rStyle w:val="Emphasis"/>
        </w:rPr>
      </w:pPr>
      <w:r w:rsidRPr="00C32485">
        <w:rPr>
          <w:rStyle w:val="Emphasis"/>
        </w:rPr>
        <w:t>5. Services are dependent on manufactured goods</w:t>
      </w:r>
    </w:p>
    <w:p w:rsidR="000A3987" w:rsidRPr="00C32485" w:rsidRDefault="000A3987" w:rsidP="000A3987">
      <w:pPr>
        <w:spacing w:line="240" w:lineRule="auto"/>
        <w:contextualSpacing/>
        <w:rPr>
          <w:sz w:val="16"/>
        </w:rPr>
      </w:pPr>
      <w:r w:rsidRPr="00C32485">
        <w:rPr>
          <w:rStyle w:val="StyleUnderline"/>
          <w:rFonts w:ascii="Calibri" w:hAnsi="Calibri"/>
        </w:rPr>
        <w:t>Services are mostly the act of using manufactured goods. You can’t export the experience of using something</w:t>
      </w:r>
      <w:r w:rsidRPr="00C32485">
        <w:rPr>
          <w:sz w:val="16"/>
        </w:rPr>
        <w:t>. Retail and wholesale, which make up about 11% of the economy, are the act of buying and selling manufactured goods. The same goes for real estate, another 13%, which is the act of buying and selling a “real” or physical asset, a building. Even health, which makes up about 8% of the economy, is the act of using medical equipment and drugs (all figures from 2010, value-added).</w:t>
      </w:r>
    </w:p>
    <w:p w:rsidR="000A3987" w:rsidRPr="00C32485" w:rsidRDefault="000A3987" w:rsidP="000A3987">
      <w:pPr>
        <w:spacing w:line="240" w:lineRule="auto"/>
        <w:contextualSpacing/>
        <w:rPr>
          <w:u w:val="single"/>
        </w:rPr>
      </w:pPr>
      <w:r w:rsidRPr="00C32485">
        <w:rPr>
          <w:rStyle w:val="StyleUnderline"/>
          <w:rFonts w:ascii="Calibri" w:hAnsi="Calibri"/>
        </w:rPr>
        <w:t xml:space="preserve">Finance involves the redirection of surplus resources that the nonfinancial sector of the economy produces, which means that indirectly, even finance is dependent on manufacturing. </w:t>
      </w:r>
      <w:r w:rsidRPr="00C32485">
        <w:rPr>
          <w:sz w:val="16"/>
        </w:rPr>
        <w:t xml:space="preserve">The cycle of rise and decline usually runs like this: </w:t>
      </w:r>
      <w:r w:rsidRPr="00C32485">
        <w:rPr>
          <w:rStyle w:val="StyleUnderline"/>
          <w:rFonts w:ascii="Calibri" w:hAnsi="Calibri"/>
        </w:rPr>
        <w:t>some clever society figures out how to take advantage of the current technologies of production</w:t>
      </w:r>
      <w:r w:rsidRPr="00C32485">
        <w:rPr>
          <w:sz w:val="16"/>
        </w:rPr>
        <w:t xml:space="preserve">, thus generating huge surpluses, </w:t>
      </w:r>
      <w:r w:rsidRPr="00C32485">
        <w:rPr>
          <w:rStyle w:val="StyleUnderline"/>
          <w:rFonts w:ascii="Calibri" w:hAnsi="Calibri"/>
        </w:rPr>
        <w:t xml:space="preserve">which either the financial forces, the very wealthy, or the military then appropriate </w:t>
      </w:r>
      <w:r w:rsidRPr="00C32485">
        <w:rPr>
          <w:sz w:val="16"/>
        </w:rPr>
        <w:t>for their own wealth and power; t</w:t>
      </w:r>
      <w:r w:rsidRPr="00C32485">
        <w:rPr>
          <w:rStyle w:val="StyleUnderline"/>
          <w:rFonts w:ascii="Calibri" w:hAnsi="Calibri"/>
        </w:rPr>
        <w:t>hey kill the goose that is laying the golden eggs. To sum up: the health of the economy is critically dependent on the health of the manufacturing sector.</w:t>
      </w:r>
    </w:p>
    <w:p w:rsidR="000A3987" w:rsidRPr="00C32485" w:rsidRDefault="000A3987" w:rsidP="000A3987">
      <w:pPr>
        <w:spacing w:line="240" w:lineRule="auto"/>
        <w:contextualSpacing/>
        <w:rPr>
          <w:rStyle w:val="Emphasis"/>
        </w:rPr>
      </w:pPr>
      <w:r w:rsidRPr="00C32485">
        <w:rPr>
          <w:rStyle w:val="Emphasis"/>
        </w:rPr>
        <w:t>6. Manufacturing creates jobs</w:t>
      </w:r>
    </w:p>
    <w:p w:rsidR="000A3987" w:rsidRPr="00C32485" w:rsidRDefault="000A3987" w:rsidP="000A3987">
      <w:pPr>
        <w:spacing w:line="240" w:lineRule="auto"/>
        <w:contextualSpacing/>
        <w:rPr>
          <w:sz w:val="16"/>
        </w:rPr>
      </w:pPr>
      <w:r w:rsidRPr="00C32485">
        <w:rPr>
          <w:rStyle w:val="StyleUnderline"/>
          <w:rFonts w:ascii="Calibri" w:hAnsi="Calibri"/>
        </w:rPr>
        <w:t xml:space="preserve">Most jobs, directly or indirectly, depend on manufacturing </w:t>
      </w:r>
      <w:r w:rsidRPr="00C32485">
        <w:rPr>
          <w:sz w:val="16"/>
        </w:rPr>
        <w:t xml:space="preserve">— and reviving the sector could provide tens of millions of new jobs, eradicating the Great Recession. In 2005, the Japanese manufacturing sector was 20.2% of its economy, in Germany it was 23.2%, and in the US manufacturing accounted for 13.4%, according to the the OECD. Using 2005 figures, </w:t>
      </w:r>
      <w:r w:rsidRPr="00C32485">
        <w:rPr>
          <w:rStyle w:val="StyleUnderline"/>
          <w:rFonts w:ascii="Calibri" w:hAnsi="Calibri"/>
        </w:rPr>
        <w:t xml:space="preserve">if the US had the same percentage as Japan, we would have 7 million more high-quality, long-term, well paying jobs. If we were equal with Germany, we would have 10 million more. </w:t>
      </w:r>
      <w:r w:rsidRPr="00C32485">
        <w:rPr>
          <w:sz w:val="16"/>
        </w:rPr>
        <w:t xml:space="preserve">And according to the Economic Policy Institute, </w:t>
      </w:r>
      <w:r w:rsidRPr="00C32485">
        <w:rPr>
          <w:rStyle w:val="StyleUnderline"/>
          <w:rFonts w:ascii="Calibri" w:hAnsi="Calibri"/>
        </w:rPr>
        <w:t>each manufacturing job supports almost three other jobs in the economy.</w:t>
      </w:r>
      <w:r w:rsidRPr="00C32485">
        <w:rPr>
          <w:sz w:val="16"/>
        </w:rPr>
        <w:t xml:space="preserve"> That makes sense, considering the other five reasons that manufacturing is central to the economy.</w:t>
      </w:r>
    </w:p>
    <w:p w:rsidR="000A3987" w:rsidRPr="00C32485" w:rsidRDefault="000A3987" w:rsidP="000A3987">
      <w:pPr>
        <w:spacing w:line="240" w:lineRule="auto"/>
        <w:contextualSpacing/>
        <w:rPr>
          <w:sz w:val="16"/>
        </w:rPr>
      </w:pPr>
      <w:r w:rsidRPr="00C32485">
        <w:rPr>
          <w:sz w:val="16"/>
        </w:rPr>
        <w:t xml:space="preserve">Thus, </w:t>
      </w:r>
      <w:r w:rsidRPr="00C32485">
        <w:rPr>
          <w:rStyle w:val="StyleUnderline"/>
          <w:rFonts w:ascii="Calibri" w:hAnsi="Calibri"/>
        </w:rPr>
        <w:t>there are six solid reasons that we need to rebuild the manufacturing sector of the U</w:t>
      </w:r>
      <w:r w:rsidRPr="00C32485">
        <w:rPr>
          <w:sz w:val="16"/>
        </w:rPr>
        <w:t xml:space="preserve">nited </w:t>
      </w:r>
      <w:r w:rsidRPr="00C32485">
        <w:rPr>
          <w:rStyle w:val="StyleUnderline"/>
          <w:rFonts w:ascii="Calibri" w:hAnsi="Calibri"/>
        </w:rPr>
        <w:t>S</w:t>
      </w:r>
      <w:r w:rsidRPr="00C32485">
        <w:rPr>
          <w:sz w:val="16"/>
        </w:rPr>
        <w:t>tates. It’s time for the United States to wake up before it’s too late and rebuild the foundation of a strong, prosperous, middle class economy.</w:t>
      </w:r>
    </w:p>
    <w:p w:rsidR="000A3987" w:rsidRPr="00C32485" w:rsidRDefault="000A3987" w:rsidP="00A85749">
      <w:pPr>
        <w:pStyle w:val="Heading4"/>
      </w:pPr>
      <w:r w:rsidRPr="00C32485">
        <w:t xml:space="preserve">Manufacturing is the cornerstone to the entire economy – consumers have been weakening and can no longer keep it afloat </w:t>
      </w:r>
    </w:p>
    <w:p w:rsidR="000A3987" w:rsidRPr="00C32485" w:rsidRDefault="000A3987" w:rsidP="000A3987">
      <w:r w:rsidRPr="00C32485">
        <w:rPr>
          <w:rStyle w:val="Style13ptBold"/>
          <w:rFonts w:ascii="Calibri" w:hAnsi="Calibri"/>
        </w:rPr>
        <w:t>DUGUAY 18</w:t>
      </w:r>
      <w:r w:rsidRPr="00C32485">
        <w:t xml:space="preserve"> – [Andrew, Opinion: U.S. manufacturing is now the key to economic growth, 5/24/2018, </w:t>
      </w:r>
      <w:hyperlink r:id="rId53" w:history="1">
        <w:r w:rsidRPr="00C32485">
          <w:rPr>
            <w:rStyle w:val="Hyperlink"/>
          </w:rPr>
          <w:t>https://www.marketwatch.com/story/us-manufacturing-is-now-the-key-to-economic-growth-2018-05-24</w:t>
        </w:r>
      </w:hyperlink>
      <w:r w:rsidRPr="00C32485">
        <w:t>, DKP]</w:t>
      </w:r>
    </w:p>
    <w:p w:rsidR="000A3987" w:rsidRPr="00C32485" w:rsidRDefault="000A3987" w:rsidP="000A3987">
      <w:pPr>
        <w:spacing w:line="240" w:lineRule="auto"/>
        <w:contextualSpacing/>
        <w:rPr>
          <w:sz w:val="16"/>
        </w:rPr>
      </w:pPr>
      <w:r w:rsidRPr="00C32485">
        <w:rPr>
          <w:sz w:val="16"/>
        </w:rPr>
        <w:t xml:space="preserve">The new </w:t>
      </w:r>
      <w:r w:rsidRPr="00C32485">
        <w:rPr>
          <w:rStyle w:val="StyleUnderline"/>
          <w:rFonts w:ascii="Calibri" w:hAnsi="Calibri"/>
        </w:rPr>
        <w:t>tax reform will not reverse</w:t>
      </w:r>
      <w:r w:rsidRPr="00C32485">
        <w:rPr>
          <w:sz w:val="16"/>
        </w:rPr>
        <w:t xml:space="preserve"> or undo </w:t>
      </w:r>
      <w:r w:rsidRPr="00C32485">
        <w:rPr>
          <w:rStyle w:val="StyleUnderline"/>
          <w:rFonts w:ascii="Calibri" w:hAnsi="Calibri"/>
        </w:rPr>
        <w:t>any negative economic trends</w:t>
      </w:r>
      <w:r w:rsidRPr="00C32485">
        <w:rPr>
          <w:sz w:val="16"/>
        </w:rPr>
        <w:t xml:space="preserve"> impacting the American consumer. </w:t>
      </w:r>
      <w:r w:rsidRPr="00C32485">
        <w:rPr>
          <w:rStyle w:val="StyleUnderline"/>
          <w:rFonts w:ascii="Calibri" w:hAnsi="Calibri"/>
        </w:rPr>
        <w:t>Rather, it makes the U.S. significantly reliant on</w:t>
      </w:r>
      <w:r w:rsidRPr="00C32485">
        <w:rPr>
          <w:sz w:val="16"/>
        </w:rPr>
        <w:t xml:space="preserve"> the industry long rumored to be dead … </w:t>
      </w:r>
      <w:r w:rsidRPr="00C32485">
        <w:rPr>
          <w:rStyle w:val="StyleUnderline"/>
          <w:rFonts w:ascii="Calibri" w:hAnsi="Calibri"/>
        </w:rPr>
        <w:t>U.S. manufacturing.</w:t>
      </w:r>
    </w:p>
    <w:p w:rsidR="000A3987" w:rsidRPr="00C32485" w:rsidRDefault="000A3987" w:rsidP="000A3987">
      <w:pPr>
        <w:spacing w:line="240" w:lineRule="auto"/>
        <w:contextualSpacing/>
        <w:rPr>
          <w:sz w:val="16"/>
        </w:rPr>
      </w:pPr>
      <w:r w:rsidRPr="00C32485">
        <w:rPr>
          <w:rStyle w:val="StyleUnderline"/>
          <w:rFonts w:ascii="Calibri" w:hAnsi="Calibri"/>
        </w:rPr>
        <w:t xml:space="preserve">In the decade since the 2008 financial crisis, the consumer has been largely responsible for carrying the U.S. economy. </w:t>
      </w:r>
      <w:r w:rsidRPr="00C32485">
        <w:rPr>
          <w:sz w:val="16"/>
        </w:rPr>
        <w:t>During 2015 and most of 2016 industrial production was so weak, that questions arose as to whether the U.S. manufacturing could ever show signs of life again.</w:t>
      </w:r>
    </w:p>
    <w:p w:rsidR="000A3987" w:rsidRPr="00C32485" w:rsidRDefault="000A3987" w:rsidP="000A3987">
      <w:pPr>
        <w:spacing w:line="240" w:lineRule="auto"/>
        <w:contextualSpacing/>
        <w:rPr>
          <w:sz w:val="16"/>
        </w:rPr>
      </w:pPr>
      <w:r w:rsidRPr="00C32485">
        <w:rPr>
          <w:sz w:val="16"/>
        </w:rPr>
        <w:t xml:space="preserve">But in </w:t>
      </w:r>
      <w:r w:rsidRPr="00C32485">
        <w:rPr>
          <w:rStyle w:val="StyleUnderline"/>
          <w:rFonts w:ascii="Calibri" w:hAnsi="Calibri"/>
        </w:rPr>
        <w:t>2017, continued strong growth throughout the year made it clear that manufacturing could recover. While at the same time, the U.S. consumer has been weakening due to rising inflation, tepid wage growth despite nearly full employment, and the softening U.S. dollar.</w:t>
      </w:r>
      <w:r w:rsidRPr="00C32485">
        <w:rPr>
          <w:sz w:val="16"/>
        </w:rPr>
        <w:t xml:space="preserve"> Additionally, the Fed continues to hike interest rates, making consumer credit more expensive; in fact, total debt in 2017 surpassed the 2008 peak, according to the New York Federal Reserve.</w:t>
      </w:r>
    </w:p>
    <w:p w:rsidR="000A3987" w:rsidRPr="00C32485" w:rsidRDefault="000A3987" w:rsidP="000A3987">
      <w:pPr>
        <w:spacing w:line="240" w:lineRule="auto"/>
        <w:contextualSpacing/>
        <w:rPr>
          <w:u w:val="single"/>
        </w:rPr>
      </w:pPr>
      <w:r w:rsidRPr="00C32485">
        <w:rPr>
          <w:rStyle w:val="StyleUnderline"/>
          <w:rFonts w:ascii="Calibri" w:hAnsi="Calibri"/>
        </w:rPr>
        <w:t>As the consumer continues to weaken, it’s now up to the manufacturing sector to keep the economy afloat by growing its exports and reinvesting the revenue growth from overseas back into the U.S. economy.</w:t>
      </w:r>
    </w:p>
    <w:p w:rsidR="000A3987" w:rsidRPr="00C32485" w:rsidRDefault="000A3987" w:rsidP="000A3987">
      <w:pPr>
        <w:spacing w:line="240" w:lineRule="auto"/>
        <w:contextualSpacing/>
        <w:rPr>
          <w:sz w:val="16"/>
          <w:szCs w:val="16"/>
        </w:rPr>
      </w:pPr>
      <w:r w:rsidRPr="00C32485">
        <w:rPr>
          <w:sz w:val="16"/>
          <w:szCs w:val="16"/>
        </w:rPr>
        <w:t>In the short term, there have already been examples of the tax reform leading to reinvestments in the economy, For instance, the first-quarter earnings season kicked off with Johnson &amp; Johnson’s JNJ, +0.28%  plan to invest more than $30 billion in capital projects and research and development in the U.S.</w:t>
      </w:r>
    </w:p>
    <w:p w:rsidR="000A3987" w:rsidRPr="00C32485" w:rsidRDefault="000A3987" w:rsidP="000A3987">
      <w:pPr>
        <w:spacing w:line="240" w:lineRule="auto"/>
        <w:contextualSpacing/>
        <w:rPr>
          <w:rStyle w:val="StyleUnderline"/>
          <w:rFonts w:ascii="Calibri" w:hAnsi="Calibri"/>
        </w:rPr>
      </w:pPr>
      <w:r w:rsidRPr="00C32485">
        <w:rPr>
          <w:sz w:val="16"/>
        </w:rPr>
        <w:t xml:space="preserve">At the same time, many companies that were holding dollars offshore must now repatriate them, meaning more money to invest domestically. </w:t>
      </w:r>
      <w:r w:rsidRPr="00C32485">
        <w:rPr>
          <w:rStyle w:val="StyleUnderline"/>
          <w:rFonts w:ascii="Calibri" w:hAnsi="Calibri"/>
        </w:rPr>
        <w:t>The latest corporate tax reform has also unlocked new opportunities for manufacturers to further invest in the domestic economy.</w:t>
      </w:r>
    </w:p>
    <w:p w:rsidR="000A3987" w:rsidRPr="00C32485" w:rsidRDefault="000A3987" w:rsidP="000A3987">
      <w:pPr>
        <w:spacing w:line="240" w:lineRule="auto"/>
        <w:contextualSpacing/>
        <w:rPr>
          <w:sz w:val="16"/>
          <w:szCs w:val="16"/>
        </w:rPr>
      </w:pPr>
      <w:r w:rsidRPr="00C32485">
        <w:rPr>
          <w:sz w:val="16"/>
          <w:szCs w:val="16"/>
        </w:rPr>
        <w:t>But, domestic sales alone will not be enough to keep the U.S. economy afloat. While it can be appealing to focus on the initial boon of the tax reform, the aforementioned consumer indicators cannot be ignored and the Congressional Budget Office projects an unprecedented growth of debt.</w:t>
      </w:r>
    </w:p>
    <w:p w:rsidR="000A3987" w:rsidRPr="00C32485" w:rsidRDefault="000A3987" w:rsidP="000A3987">
      <w:pPr>
        <w:spacing w:line="240" w:lineRule="auto"/>
        <w:contextualSpacing/>
        <w:rPr>
          <w:sz w:val="16"/>
          <w:szCs w:val="16"/>
        </w:rPr>
      </w:pPr>
      <w:r w:rsidRPr="00C32485">
        <w:rPr>
          <w:sz w:val="16"/>
          <w:szCs w:val="16"/>
        </w:rPr>
        <w:t>There is no reason to believe that acceleration in domestic gross domestic product will match these indicators.</w:t>
      </w:r>
    </w:p>
    <w:p w:rsidR="000A3987" w:rsidRPr="00C32485" w:rsidRDefault="000A3987" w:rsidP="000A3987">
      <w:pPr>
        <w:spacing w:line="240" w:lineRule="auto"/>
        <w:contextualSpacing/>
        <w:rPr>
          <w:sz w:val="16"/>
        </w:rPr>
      </w:pPr>
      <w:r w:rsidRPr="00C32485">
        <w:rPr>
          <w:rStyle w:val="StyleUnderline"/>
          <w:rFonts w:ascii="Calibri" w:hAnsi="Calibri"/>
        </w:rPr>
        <w:t xml:space="preserve">To continue positive momentum, the U.S. will be heavily reliant on the manufacturing industry to grow its exports. </w:t>
      </w:r>
      <w:r w:rsidRPr="00C32485">
        <w:rPr>
          <w:sz w:val="16"/>
        </w:rPr>
        <w:t xml:space="preserve">Fortunately, economies in Europe, North America and Asia are all accelerating concurrently for the first time in a decade. This </w:t>
      </w:r>
      <w:r w:rsidRPr="00C32485">
        <w:rPr>
          <w:rStyle w:val="StyleUnderline"/>
          <w:rFonts w:ascii="Calibri" w:hAnsi="Calibri"/>
        </w:rPr>
        <w:t>economic growth,</w:t>
      </w:r>
      <w:r w:rsidRPr="00C32485">
        <w:rPr>
          <w:sz w:val="16"/>
        </w:rPr>
        <w:t xml:space="preserve"> particularly in China, </w:t>
      </w:r>
      <w:r w:rsidRPr="00C32485">
        <w:rPr>
          <w:rStyle w:val="StyleUnderline"/>
          <w:rFonts w:ascii="Calibri" w:hAnsi="Calibri"/>
        </w:rPr>
        <w:t>is opening up more opportunities for U.S. manufacturers to export,</w:t>
      </w:r>
      <w:r w:rsidRPr="00C32485">
        <w:rPr>
          <w:sz w:val="16"/>
        </w:rPr>
        <w:t xml:space="preserve"> in some ways unexpectedly.</w:t>
      </w:r>
    </w:p>
    <w:p w:rsidR="000A3987" w:rsidRPr="00C32485" w:rsidRDefault="000A3987" w:rsidP="000A3987"/>
    <w:p w:rsidR="000A3987" w:rsidRPr="00C32485" w:rsidRDefault="000A3987" w:rsidP="00A85749">
      <w:pPr>
        <w:pStyle w:val="Heading4"/>
      </w:pPr>
      <w:r w:rsidRPr="00C32485">
        <w:t xml:space="preserve">Manufacturing is the most important part of sustained growth – prospects are strong but still shaky </w:t>
      </w:r>
    </w:p>
    <w:p w:rsidR="000A3987" w:rsidRPr="00C32485" w:rsidRDefault="000A3987" w:rsidP="000A3987">
      <w:r w:rsidRPr="00C32485">
        <w:rPr>
          <w:rStyle w:val="Style13ptBold"/>
          <w:rFonts w:ascii="Calibri" w:hAnsi="Calibri"/>
        </w:rPr>
        <w:t>MOUTRAY 16</w:t>
      </w:r>
      <w:r w:rsidRPr="00C32485">
        <w:t xml:space="preserve"> – chief economist at the National Association of Manufacturers [Chad, A Strong Manufacturing Sector Fuels Economic Growth, 11/21/2016, </w:t>
      </w:r>
      <w:hyperlink r:id="rId54" w:anchor="66294dc47f3e" w:history="1">
        <w:r w:rsidRPr="00C32485">
          <w:rPr>
            <w:rStyle w:val="Hyperlink"/>
          </w:rPr>
          <w:t>https://www.forbes.com/sites/realspin/2016/11/21/a-strong-manufacturing-sector-fuels-economic-growth/#66294dc47f3e</w:t>
        </w:r>
      </w:hyperlink>
      <w:r w:rsidRPr="00C32485">
        <w:t>, DKP]</w:t>
      </w:r>
    </w:p>
    <w:p w:rsidR="000A3987" w:rsidRPr="00C32485" w:rsidRDefault="000A3987" w:rsidP="000A3987">
      <w:pPr>
        <w:spacing w:line="240" w:lineRule="auto"/>
        <w:contextualSpacing/>
        <w:rPr>
          <w:rStyle w:val="StyleUnderline"/>
          <w:rFonts w:ascii="Calibri" w:hAnsi="Calibri"/>
        </w:rPr>
      </w:pPr>
      <w:r w:rsidRPr="00C32485">
        <w:rPr>
          <w:rStyle w:val="StyleUnderline"/>
          <w:rFonts w:ascii="Calibri" w:hAnsi="Calibri"/>
        </w:rPr>
        <w:t>Manufacturing continues to be one of the most important bellwethers regarding the health of the U.S. economy.</w:t>
      </w:r>
      <w:r w:rsidRPr="00C32485">
        <w:rPr>
          <w:sz w:val="16"/>
        </w:rPr>
        <w:t xml:space="preserve"> </w:t>
      </w:r>
      <w:r w:rsidRPr="00C32485">
        <w:rPr>
          <w:rStyle w:val="StyleUnderline"/>
          <w:rFonts w:ascii="Calibri" w:hAnsi="Calibri"/>
        </w:rPr>
        <w:t>The broader U.S. economy will not be able to grow robustly without a rebound in manufacturing. Faster real GDP growth is possible, but not until we get manufacturing humming along strongly once again.</w:t>
      </w:r>
    </w:p>
    <w:p w:rsidR="000A3987" w:rsidRPr="00C32485" w:rsidRDefault="000A3987" w:rsidP="000A3987">
      <w:pPr>
        <w:spacing w:line="240" w:lineRule="auto"/>
        <w:contextualSpacing/>
        <w:rPr>
          <w:sz w:val="16"/>
        </w:rPr>
      </w:pPr>
      <w:r w:rsidRPr="00C32485">
        <w:rPr>
          <w:rStyle w:val="StyleUnderline"/>
          <w:rFonts w:ascii="Calibri" w:hAnsi="Calibri"/>
        </w:rPr>
        <w:t>Some analysts have posited</w:t>
      </w:r>
      <w:r w:rsidRPr="00C32485">
        <w:rPr>
          <w:sz w:val="16"/>
        </w:rPr>
        <w:t xml:space="preserve"> that recent improvements show </w:t>
      </w:r>
      <w:r w:rsidRPr="00C32485">
        <w:rPr>
          <w:rStyle w:val="StyleUnderline"/>
          <w:rFonts w:ascii="Calibri" w:hAnsi="Calibri"/>
        </w:rPr>
        <w:t>manufacturing is less important</w:t>
      </w:r>
      <w:r w:rsidRPr="00C32485">
        <w:rPr>
          <w:sz w:val="16"/>
        </w:rPr>
        <w:t xml:space="preserve"> to economic growth than it once was. In this thinking, strengths elsewhere more than outweigh weaknesses in the manufacturing sector. After all, they suggest, manufacturing accounts for almost 12% of GDP today, down sharply from 31% 50 years ago, and employment in the sector is a smaller share of the total pie.</w:t>
      </w:r>
    </w:p>
    <w:p w:rsidR="000A3987" w:rsidRPr="00C32485" w:rsidRDefault="000A3987" w:rsidP="000A3987">
      <w:pPr>
        <w:spacing w:line="240" w:lineRule="auto"/>
        <w:contextualSpacing/>
        <w:rPr>
          <w:u w:val="single"/>
        </w:rPr>
      </w:pPr>
      <w:r w:rsidRPr="00C32485">
        <w:rPr>
          <w:rStyle w:val="StyleUnderline"/>
          <w:rFonts w:ascii="Calibri" w:hAnsi="Calibri"/>
        </w:rPr>
        <w:t>Yet, such flawed analysis undersells how important manufacturing is for overall economic growth.</w:t>
      </w:r>
      <w:r w:rsidRPr="00C32485">
        <w:rPr>
          <w:sz w:val="16"/>
        </w:rPr>
        <w:t xml:space="preserve"> </w:t>
      </w:r>
      <w:r w:rsidRPr="00C32485">
        <w:rPr>
          <w:rStyle w:val="StyleUnderline"/>
          <w:rFonts w:ascii="Calibri" w:hAnsi="Calibri"/>
        </w:rPr>
        <w:t>Manufacturers contributed nearly $2.2 trillion to the U.S. economy</w:t>
      </w:r>
      <w:r w:rsidRPr="00C32485">
        <w:rPr>
          <w:sz w:val="16"/>
        </w:rPr>
        <w:t xml:space="preserve"> in the most recent data, demonstrating how intertwined manufacturing firms are with the rest of the economy. Indeed</w:t>
      </w:r>
      <w:r w:rsidRPr="00C32485">
        <w:rPr>
          <w:rStyle w:val="StyleUnderline"/>
          <w:rFonts w:ascii="Calibri" w:hAnsi="Calibri"/>
        </w:rPr>
        <w:t>, business leaders often tell me about</w:t>
      </w:r>
      <w:r w:rsidRPr="00C32485">
        <w:rPr>
          <w:sz w:val="16"/>
        </w:rPr>
        <w:t xml:space="preserve"> the hundreds or—for larger firms—</w:t>
      </w:r>
      <w:r w:rsidRPr="00C32485">
        <w:rPr>
          <w:rStyle w:val="StyleUnderline"/>
          <w:rFonts w:ascii="Calibri" w:hAnsi="Calibri"/>
        </w:rPr>
        <w:t>thousands of suppliers they interact with every single day.</w:t>
      </w:r>
    </w:p>
    <w:p w:rsidR="000A3987" w:rsidRPr="00C32485" w:rsidRDefault="000A3987" w:rsidP="000A3987">
      <w:pPr>
        <w:spacing w:line="240" w:lineRule="auto"/>
        <w:contextualSpacing/>
        <w:rPr>
          <w:sz w:val="16"/>
        </w:rPr>
      </w:pPr>
      <w:r w:rsidRPr="00C32485">
        <w:rPr>
          <w:rStyle w:val="Emphasis"/>
        </w:rPr>
        <w:t>Manufacturing has the highest multiplier effect of any major sector</w:t>
      </w:r>
      <w:r w:rsidRPr="00C32485">
        <w:rPr>
          <w:rStyle w:val="StyleUnderline"/>
          <w:rFonts w:ascii="Calibri" w:hAnsi="Calibri"/>
        </w:rPr>
        <w:t>. For every dollar spent in manufacturing, another $1.81 is added to the economy, and for every manufacturing worker, there are another four employees hired elsewhere.</w:t>
      </w:r>
      <w:r w:rsidRPr="00C32485">
        <w:rPr>
          <w:sz w:val="16"/>
        </w:rPr>
        <w:t xml:space="preserve"> Indeed, shifts in manufacturing can affect the larger economy significantly. More importantly, </w:t>
      </w:r>
      <w:r w:rsidRPr="00C32485">
        <w:rPr>
          <w:rStyle w:val="StyleUnderline"/>
          <w:rFonts w:ascii="Calibri" w:hAnsi="Calibri"/>
        </w:rPr>
        <w:t>millions of Americans rely on manufacturing as a path to the middle class.</w:t>
      </w:r>
      <w:r w:rsidRPr="00C32485">
        <w:rPr>
          <w:sz w:val="16"/>
        </w:rPr>
        <w:t xml:space="preserve"> There are 12.3 million manufacturing workers, with average compensation of $81,289 in 2015, including pay and benefits.</w:t>
      </w:r>
    </w:p>
    <w:p w:rsidR="000A3987" w:rsidRPr="00C32485" w:rsidRDefault="000A3987" w:rsidP="000A3987">
      <w:pPr>
        <w:spacing w:line="240" w:lineRule="auto"/>
        <w:contextualSpacing/>
        <w:rPr>
          <w:sz w:val="16"/>
          <w:szCs w:val="16"/>
        </w:rPr>
      </w:pPr>
      <w:r w:rsidRPr="00C32485">
        <w:rPr>
          <w:sz w:val="16"/>
          <w:szCs w:val="16"/>
        </w:rPr>
        <w:t>With that said, a number of factors have hampered manufacturing growth over the past two years, including a strong U.S. dollar, slow economic growth abroad, low commodity prices and economic and political uncertainties. As a result, manufacturing growth has often lagged behind stronger activity in other segments of the economy, particularly in the service sector. Along those lines, manufacturing production saw no growth on a year-over-year basis in September, and business leaders in the sector are cautious in their economic outlook.</w:t>
      </w:r>
    </w:p>
    <w:p w:rsidR="000A3987" w:rsidRPr="00C32485" w:rsidRDefault="000A3987" w:rsidP="000A3987">
      <w:pPr>
        <w:spacing w:line="240" w:lineRule="auto"/>
        <w:contextualSpacing/>
        <w:rPr>
          <w:sz w:val="16"/>
        </w:rPr>
      </w:pPr>
      <w:r w:rsidRPr="00C32485">
        <w:rPr>
          <w:rStyle w:val="StyleUnderline"/>
          <w:rFonts w:ascii="Calibri" w:hAnsi="Calibri"/>
        </w:rPr>
        <w:t>Moving beyond the current challenges, the prospects for manufacturing are bright. The U</w:t>
      </w:r>
      <w:r w:rsidRPr="00C32485">
        <w:rPr>
          <w:sz w:val="16"/>
        </w:rPr>
        <w:t xml:space="preserve">nited </w:t>
      </w:r>
      <w:r w:rsidRPr="00C32485">
        <w:rPr>
          <w:rStyle w:val="StyleUnderline"/>
          <w:rFonts w:ascii="Calibri" w:hAnsi="Calibri"/>
        </w:rPr>
        <w:t>S</w:t>
      </w:r>
      <w:r w:rsidRPr="00C32485">
        <w:rPr>
          <w:sz w:val="16"/>
        </w:rPr>
        <w:t xml:space="preserve">tates </w:t>
      </w:r>
      <w:r w:rsidRPr="00C32485">
        <w:rPr>
          <w:rStyle w:val="StyleUnderline"/>
          <w:rFonts w:ascii="Calibri" w:hAnsi="Calibri"/>
        </w:rPr>
        <w:t xml:space="preserve">is seen increasingly as a viable location for global manufacturers, with foreign direct investment in the sector exceeding $1.2 trillion </w:t>
      </w:r>
      <w:r w:rsidRPr="00C32485">
        <w:rPr>
          <w:sz w:val="16"/>
        </w:rPr>
        <w:t xml:space="preserve">in 2015, an all-time high. In </w:t>
      </w:r>
      <w:r w:rsidRPr="00C32485">
        <w:rPr>
          <w:rStyle w:val="StyleUnderline"/>
          <w:rFonts w:ascii="Calibri" w:hAnsi="Calibri"/>
        </w:rPr>
        <w:t>addition, new technologies have the ability to alter radically the way manufacturers innovate, produce and sell their products moving forward, improving efficiency and competitiveness.</w:t>
      </w:r>
      <w:r w:rsidRPr="00C32485">
        <w:rPr>
          <w:sz w:val="16"/>
        </w:rPr>
        <w:t xml:space="preserve"> In fact, </w:t>
      </w:r>
      <w:r w:rsidRPr="00C32485">
        <w:rPr>
          <w:rStyle w:val="StyleUnderline"/>
          <w:rFonts w:ascii="Calibri" w:hAnsi="Calibri"/>
        </w:rPr>
        <w:t>manufacturing today is more globally competitive, and I continue to be quite bullish about its long-term prospects</w:t>
      </w:r>
      <w:r w:rsidRPr="00C32485">
        <w:rPr>
          <w:sz w:val="16"/>
        </w:rPr>
        <w:t xml:space="preserve"> in the United States.</w:t>
      </w:r>
    </w:p>
    <w:p w:rsidR="000A3987" w:rsidRPr="00C32485" w:rsidRDefault="000A3987" w:rsidP="000A3987">
      <w:pPr>
        <w:spacing w:line="240" w:lineRule="auto"/>
        <w:contextualSpacing/>
        <w:rPr>
          <w:u w:val="single"/>
        </w:rPr>
      </w:pPr>
      <w:r w:rsidRPr="00C32485">
        <w:rPr>
          <w:rStyle w:val="StyleUnderline"/>
          <w:rFonts w:ascii="Calibri" w:hAnsi="Calibri"/>
        </w:rPr>
        <w:t>Still, it is not a coincidence that sluggish economic growth has coincided with softness in manufacturing demand and production. That’s why we need pro-growth manufacturing policies that will fuel the sector and drive economic growth.</w:t>
      </w:r>
    </w:p>
    <w:p w:rsidR="000A3987" w:rsidRPr="00C32485" w:rsidRDefault="000A3987" w:rsidP="000A3987">
      <w:pPr>
        <w:spacing w:line="240" w:lineRule="auto"/>
        <w:contextualSpacing/>
        <w:rPr>
          <w:rStyle w:val="StyleUnderline"/>
          <w:rFonts w:ascii="Calibri" w:hAnsi="Calibri"/>
        </w:rPr>
      </w:pPr>
      <w:r w:rsidRPr="00C32485">
        <w:rPr>
          <w:sz w:val="16"/>
        </w:rPr>
        <w:t xml:space="preserve">That might seem like a no-brainer to many of us who work in the manufacturing sector, but it bears repeating: </w:t>
      </w:r>
      <w:r w:rsidRPr="00C32485">
        <w:rPr>
          <w:rStyle w:val="StyleUnderline"/>
          <w:rFonts w:ascii="Calibri" w:hAnsi="Calibri"/>
        </w:rPr>
        <w:t>Pro-growth policies will ensure that manufacturing’s best days are ahead of us, lifting economic prospects for everyone.</w:t>
      </w:r>
    </w:p>
    <w:p w:rsidR="0056538D" w:rsidRPr="00C32485" w:rsidRDefault="0056538D" w:rsidP="0056538D">
      <w:pPr>
        <w:pStyle w:val="Heading3"/>
        <w:rPr>
          <w:rFonts w:cs="Calibri"/>
        </w:rPr>
      </w:pPr>
      <w:r w:rsidRPr="00C32485">
        <w:rPr>
          <w:rFonts w:cs="Calibri"/>
        </w:rPr>
        <w:t>2NC – Competitiveness</w:t>
      </w:r>
    </w:p>
    <w:p w:rsidR="0056538D" w:rsidRPr="00C32485" w:rsidRDefault="0056538D" w:rsidP="00A85749">
      <w:pPr>
        <w:pStyle w:val="Heading4"/>
      </w:pPr>
      <w:r w:rsidRPr="00C32485">
        <w:t>DIB vital to national security and economic competitiveness – decline crushes relative power</w:t>
      </w:r>
    </w:p>
    <w:p w:rsidR="0056538D" w:rsidRPr="00C32485" w:rsidRDefault="0056538D" w:rsidP="0056538D">
      <w:pPr>
        <w:spacing w:line="240" w:lineRule="auto"/>
        <w:contextualSpacing/>
        <w:rPr>
          <w:sz w:val="16"/>
          <w:szCs w:val="16"/>
        </w:rPr>
      </w:pPr>
      <w:r w:rsidRPr="00C32485">
        <w:rPr>
          <w:rStyle w:val="Style13ptBold"/>
          <w:rFonts w:ascii="Calibri" w:hAnsi="Calibri"/>
        </w:rPr>
        <w:t>O’HANLON 11</w:t>
      </w:r>
      <w:r w:rsidRPr="00C32485">
        <w:t xml:space="preserve"> </w:t>
      </w:r>
      <w:r w:rsidRPr="00C32485">
        <w:rPr>
          <w:sz w:val="16"/>
          <w:szCs w:val="16"/>
        </w:rPr>
        <w:t xml:space="preserve">– Senior fellow, and director of research, in Foreign Policy at the Brookings Institution, where he specializes in U.S. defense strategy, the use of military force, and American national security policy, PhD, MA, MSE, BA @ Princeton [Michael, 21st CENTURY DEFENSE INITIATIVE POLICY PAPER, Brookings, The National Security Industrial Base: A Crucial Asset of the United States, Whose Future May Be in Jeopardy, February 2011, </w:t>
      </w:r>
      <w:hyperlink r:id="rId55" w:history="1">
        <w:r w:rsidRPr="00C32485">
          <w:rPr>
            <w:rStyle w:val="Hyperlink"/>
            <w:sz w:val="16"/>
            <w:szCs w:val="16"/>
          </w:rPr>
          <w:t>https://www.brookings.edu/wp-content/uploads/2016/06/02_defense_ohanlon.pdf</w:t>
        </w:r>
      </w:hyperlink>
      <w:r w:rsidRPr="00C32485">
        <w:rPr>
          <w:sz w:val="16"/>
          <w:szCs w:val="16"/>
        </w:rPr>
        <w:t>, DKP]</w:t>
      </w:r>
    </w:p>
    <w:p w:rsidR="0056538D" w:rsidRPr="00C32485" w:rsidRDefault="0056538D" w:rsidP="0056538D">
      <w:pPr>
        <w:spacing w:line="240" w:lineRule="auto"/>
        <w:contextualSpacing/>
        <w:rPr>
          <w:sz w:val="16"/>
          <w:szCs w:val="16"/>
        </w:rPr>
      </w:pPr>
    </w:p>
    <w:p w:rsidR="0056538D" w:rsidRPr="00C32485" w:rsidRDefault="0056538D" w:rsidP="0056538D">
      <w:pPr>
        <w:spacing w:line="240" w:lineRule="auto"/>
        <w:contextualSpacing/>
        <w:rPr>
          <w:sz w:val="16"/>
        </w:rPr>
      </w:pPr>
      <w:r w:rsidRPr="00C32485">
        <w:rPr>
          <w:sz w:val="16"/>
        </w:rPr>
        <w:t xml:space="preserve">The significance of this runs counter to how issues in security are often framed. </w:t>
      </w:r>
      <w:r w:rsidRPr="00C32485">
        <w:rPr>
          <w:rStyle w:val="StyleUnderline"/>
          <w:rFonts w:ascii="Calibri" w:hAnsi="Calibri"/>
        </w:rPr>
        <w:t>We are accustomed</w:t>
      </w:r>
      <w:r w:rsidRPr="00C32485">
        <w:rPr>
          <w:sz w:val="16"/>
        </w:rPr>
        <w:t xml:space="preserve"> in the American public debate </w:t>
      </w:r>
      <w:r w:rsidRPr="00C32485">
        <w:rPr>
          <w:rStyle w:val="StyleUnderline"/>
          <w:rFonts w:ascii="Calibri" w:hAnsi="Calibri"/>
        </w:rPr>
        <w:t>to praising men and women in uniform and yet we often ignore</w:t>
      </w:r>
      <w:r w:rsidRPr="00C32485">
        <w:rPr>
          <w:sz w:val="16"/>
        </w:rPr>
        <w:t xml:space="preserve"> or even pillory </w:t>
      </w:r>
      <w:r w:rsidRPr="00C32485">
        <w:rPr>
          <w:rStyle w:val="StyleUnderline"/>
          <w:rFonts w:ascii="Calibri" w:hAnsi="Calibri"/>
        </w:rPr>
        <w:t>those who equip and support them—the scientists, engineers, industrialists, investors, and workers who make the equipment that has allowed the U</w:t>
      </w:r>
      <w:r w:rsidRPr="00C32485">
        <w:rPr>
          <w:sz w:val="16"/>
        </w:rPr>
        <w:t xml:space="preserve">nited </w:t>
      </w:r>
      <w:r w:rsidRPr="00C32485">
        <w:rPr>
          <w:rStyle w:val="StyleUnderline"/>
          <w:rFonts w:ascii="Calibri" w:hAnsi="Calibri"/>
        </w:rPr>
        <w:t>S</w:t>
      </w:r>
      <w:r w:rsidRPr="00C32485">
        <w:rPr>
          <w:sz w:val="16"/>
        </w:rPr>
        <w:t xml:space="preserve">tates </w:t>
      </w:r>
      <w:r w:rsidRPr="00C32485">
        <w:rPr>
          <w:rStyle w:val="StyleUnderline"/>
          <w:rFonts w:ascii="Calibri" w:hAnsi="Calibri"/>
        </w:rPr>
        <w:t>to dominate most forms of warfare</w:t>
      </w:r>
      <w:r w:rsidRPr="00C32485">
        <w:rPr>
          <w:sz w:val="16"/>
        </w:rPr>
        <w:t xml:space="preserve"> for the last few decades. To be sure, there have been abuses in the defense corporate sector, as well as an absence of adequate regulation for many of the overseas operations of contractors. But the fact remains that </w:t>
      </w:r>
      <w:r w:rsidRPr="00C32485">
        <w:rPr>
          <w:rStyle w:val="StyleUnderline"/>
          <w:rFonts w:ascii="Calibri" w:hAnsi="Calibri"/>
        </w:rPr>
        <w:t>American troops have been successful in the field wielding the weapons of war manufactured for them primarily by U.S. firms.</w:t>
      </w:r>
      <w:r w:rsidRPr="00C32485">
        <w:rPr>
          <w:sz w:val="16"/>
        </w:rPr>
        <w:t xml:space="preserve"> And an additional reality looms—many of these firms, and thus many technology areas of excellence for the nation, could soon be in serious trouble.</w:t>
      </w:r>
    </w:p>
    <w:p w:rsidR="0056538D" w:rsidRPr="00C32485" w:rsidRDefault="0056538D" w:rsidP="0056538D">
      <w:pPr>
        <w:spacing w:line="240" w:lineRule="auto"/>
        <w:contextualSpacing/>
        <w:rPr>
          <w:rStyle w:val="StyleUnderline"/>
          <w:rFonts w:ascii="Calibri" w:hAnsi="Calibri"/>
        </w:rPr>
      </w:pPr>
      <w:r w:rsidRPr="00C32485">
        <w:rPr>
          <w:rStyle w:val="StyleUnderline"/>
          <w:rFonts w:ascii="Calibri" w:hAnsi="Calibri"/>
        </w:rPr>
        <w:t xml:space="preserve">High defense budgets are good for the defense industry and defense investors at one level. They are dangerous, </w:t>
      </w:r>
      <w:r w:rsidRPr="00C32485">
        <w:rPr>
          <w:sz w:val="16"/>
        </w:rPr>
        <w:t xml:space="preserve">however, </w:t>
      </w:r>
      <w:r w:rsidRPr="00C32485">
        <w:rPr>
          <w:rStyle w:val="StyleUnderline"/>
          <w:rFonts w:ascii="Calibri" w:hAnsi="Calibri"/>
        </w:rPr>
        <w:t>at another</w:t>
      </w:r>
      <w:r w:rsidRPr="00C32485">
        <w:rPr>
          <w:sz w:val="16"/>
        </w:rPr>
        <w:t xml:space="preserve"> level. The stock market does not treat firms well when their sector of the economy is expected to go into significant decline in the coming years, as is the case with defense—even if current spending is reasonably robust. Companies do not enjoy laying off workers and shutting down facilities in communities that have been loyal to them. The workers and communities obviously enjoy the process even less. And in a free-market system, beyond these painful realities of the bust-and-boom cycle of industries that are vulnerable to such roller-coaster dynamics, there is also the concern that cutbacks will be uncoordinated and unpredictable in effect. </w:t>
      </w:r>
      <w:r w:rsidRPr="00C32485">
        <w:rPr>
          <w:rStyle w:val="StyleUnderline"/>
          <w:rFonts w:ascii="Calibri" w:hAnsi="Calibri"/>
        </w:rPr>
        <w:t xml:space="preserve">The national asset represented by research, development, and production capabilities at not just the prime contractors, but also their many subcontractors could be jeopardized. </w:t>
      </w:r>
      <w:r w:rsidRPr="00C32485">
        <w:rPr>
          <w:rStyle w:val="Emphasis"/>
        </w:rPr>
        <w:t>Capabilities could be lost</w:t>
      </w:r>
      <w:r w:rsidRPr="00C32485">
        <w:rPr>
          <w:rStyle w:val="StyleUnderline"/>
          <w:rFonts w:ascii="Calibri" w:hAnsi="Calibri"/>
        </w:rPr>
        <w:t xml:space="preserve">, and once lost, could be difficult, costly, and slow to replace </w:t>
      </w:r>
      <w:r w:rsidRPr="00C32485">
        <w:rPr>
          <w:sz w:val="16"/>
        </w:rPr>
        <w:t xml:space="preserve">if and when they are needed again. </w:t>
      </w:r>
      <w:r w:rsidRPr="00C32485">
        <w:rPr>
          <w:rStyle w:val="Emphasis"/>
        </w:rPr>
        <w:t>The future taxpayer could suffer.</w:t>
      </w:r>
      <w:r w:rsidRPr="00C32485">
        <w:rPr>
          <w:sz w:val="16"/>
        </w:rPr>
        <w:t xml:space="preserve"> Even more to the point, </w:t>
      </w:r>
      <w:r w:rsidRPr="00C32485">
        <w:rPr>
          <w:rStyle w:val="StyleUnderline"/>
          <w:rFonts w:ascii="Calibri" w:hAnsi="Calibri"/>
        </w:rPr>
        <w:t xml:space="preserve">the nation’s future </w:t>
      </w:r>
      <w:r w:rsidRPr="00C32485">
        <w:rPr>
          <w:rStyle w:val="Emphasis"/>
        </w:rPr>
        <w:t>security could be jeopardized</w:t>
      </w:r>
      <w:r w:rsidRPr="00C32485">
        <w:rPr>
          <w:rStyle w:val="StyleUnderline"/>
          <w:rFonts w:ascii="Calibri" w:hAnsi="Calibri"/>
        </w:rPr>
        <w:t xml:space="preserve">, especially in an environment where rising powers and entrepreneurial adversaries will be constantly attentive to any </w:t>
      </w:r>
      <w:r w:rsidRPr="00C32485">
        <w:rPr>
          <w:rStyle w:val="Emphasis"/>
        </w:rPr>
        <w:t>American weaknesses.</w:t>
      </w:r>
    </w:p>
    <w:p w:rsidR="0056538D" w:rsidRPr="00C32485" w:rsidRDefault="0056538D" w:rsidP="0056538D">
      <w:pPr>
        <w:spacing w:line="240" w:lineRule="auto"/>
        <w:contextualSpacing/>
        <w:rPr>
          <w:rStyle w:val="StyleUnderline"/>
          <w:rFonts w:ascii="Calibri" w:hAnsi="Calibri"/>
        </w:rPr>
      </w:pPr>
      <w:r w:rsidRPr="00C32485">
        <w:t xml:space="preserve">We must also remember that </w:t>
      </w:r>
      <w:r w:rsidRPr="00C32485">
        <w:rPr>
          <w:rStyle w:val="StyleUnderline"/>
          <w:rFonts w:ascii="Calibri" w:hAnsi="Calibri"/>
        </w:rPr>
        <w:t>the defense industry</w:t>
      </w:r>
      <w:r w:rsidRPr="00C32485">
        <w:t xml:space="preserve"> also </w:t>
      </w:r>
      <w:r w:rsidRPr="00C32485">
        <w:rPr>
          <w:rStyle w:val="StyleUnderline"/>
          <w:rFonts w:ascii="Calibri" w:hAnsi="Calibri"/>
        </w:rPr>
        <w:t xml:space="preserve">is a </w:t>
      </w:r>
      <w:r w:rsidRPr="00C32485">
        <w:rPr>
          <w:rStyle w:val="Emphasis"/>
        </w:rPr>
        <w:t>key engine</w:t>
      </w:r>
      <w:r w:rsidRPr="00C32485">
        <w:rPr>
          <w:rStyle w:val="StyleUnderline"/>
          <w:rFonts w:ascii="Calibri" w:hAnsi="Calibri"/>
        </w:rPr>
        <w:t xml:space="preserve"> in the American </w:t>
      </w:r>
      <w:r w:rsidRPr="00C32485">
        <w:rPr>
          <w:rStyle w:val="Emphasis"/>
        </w:rPr>
        <w:t>economy</w:t>
      </w:r>
      <w:r w:rsidRPr="00C32485">
        <w:rPr>
          <w:rStyle w:val="StyleUnderline"/>
          <w:rFonts w:ascii="Calibri" w:hAnsi="Calibri"/>
        </w:rPr>
        <w:t>, most specifically as an engine of trade and innovation.</w:t>
      </w:r>
      <w:r w:rsidRPr="00C32485">
        <w:t xml:space="preserve"> To use just one example, </w:t>
      </w:r>
      <w:r w:rsidRPr="00C32485">
        <w:rPr>
          <w:rStyle w:val="StyleUnderline"/>
          <w:rFonts w:ascii="Calibri" w:hAnsi="Calibri"/>
        </w:rPr>
        <w:t>if it was not for the defense industry’s role in everything from</w:t>
      </w:r>
      <w:r w:rsidRPr="00C32485">
        <w:t xml:space="preserve"> Global Positioning System </w:t>
      </w:r>
      <w:r w:rsidRPr="00C32485">
        <w:rPr>
          <w:rStyle w:val="StyleUnderline"/>
          <w:rFonts w:ascii="Calibri" w:hAnsi="Calibri"/>
        </w:rPr>
        <w:t xml:space="preserve">(GPS) to the Internet to the jet engine, we would not have global trading networks or the “Just In Time” strategy that has raised so many organizations' </w:t>
      </w:r>
      <w:r w:rsidRPr="00C32485">
        <w:t xml:space="preserve">returns on investment, quality, and </w:t>
      </w:r>
      <w:r w:rsidRPr="00C32485">
        <w:rPr>
          <w:rStyle w:val="StyleUnderline"/>
          <w:rFonts w:ascii="Calibri" w:hAnsi="Calibri"/>
        </w:rPr>
        <w:t xml:space="preserve">efficiency. </w:t>
      </w:r>
      <w:r w:rsidRPr="00C32485">
        <w:t xml:space="preserve">Indeed, </w:t>
      </w:r>
      <w:r w:rsidRPr="00C32485">
        <w:rPr>
          <w:rStyle w:val="StyleUnderline"/>
          <w:rFonts w:ascii="Calibri" w:hAnsi="Calibri"/>
        </w:rPr>
        <w:t xml:space="preserve">each of the </w:t>
      </w:r>
      <w:r w:rsidRPr="00C32485">
        <w:rPr>
          <w:rStyle w:val="Emphasis"/>
        </w:rPr>
        <w:t>major firms</w:t>
      </w:r>
      <w:r w:rsidRPr="00C32485">
        <w:rPr>
          <w:rStyle w:val="StyleUnderline"/>
          <w:rFonts w:ascii="Calibri" w:hAnsi="Calibri"/>
        </w:rPr>
        <w:t xml:space="preserve"> in this sector </w:t>
      </w:r>
      <w:r w:rsidRPr="00C32485">
        <w:rPr>
          <w:rStyle w:val="Emphasis"/>
        </w:rPr>
        <w:t>spin out literally thousands of</w:t>
      </w:r>
      <w:r w:rsidRPr="00C32485">
        <w:rPr>
          <w:rStyle w:val="StyleUnderline"/>
          <w:rFonts w:ascii="Calibri" w:hAnsi="Calibri"/>
        </w:rPr>
        <w:t xml:space="preserve"> copyrights and </w:t>
      </w:r>
      <w:r w:rsidRPr="00C32485">
        <w:rPr>
          <w:rStyle w:val="Emphasis"/>
        </w:rPr>
        <w:t>inventions.</w:t>
      </w:r>
    </w:p>
    <w:p w:rsidR="0056538D" w:rsidRPr="00C32485" w:rsidRDefault="0056538D" w:rsidP="0056538D">
      <w:pPr>
        <w:spacing w:after="150"/>
        <w:contextualSpacing/>
        <w:rPr>
          <w:b/>
        </w:rPr>
      </w:pPr>
    </w:p>
    <w:p w:rsidR="0056538D" w:rsidRPr="00C32485" w:rsidRDefault="0056538D" w:rsidP="00A85749">
      <w:pPr>
        <w:pStyle w:val="Heading4"/>
      </w:pPr>
      <w:r w:rsidRPr="00C32485">
        <w:t xml:space="preserve">Competitiveness prevents great power nuclear war. </w:t>
      </w:r>
    </w:p>
    <w:p w:rsidR="0056538D" w:rsidRPr="00C32485" w:rsidRDefault="0056538D" w:rsidP="0056538D">
      <w:pPr>
        <w:rPr>
          <w:rStyle w:val="DebateUnderline"/>
          <w:rFonts w:ascii="Calibri" w:hAnsi="Calibri"/>
          <w:b/>
          <w:sz w:val="22"/>
        </w:rPr>
      </w:pPr>
      <w:r w:rsidRPr="00C32485">
        <w:rPr>
          <w:rStyle w:val="Style13ptBold"/>
          <w:rFonts w:ascii="Calibri" w:hAnsi="Calibri"/>
        </w:rPr>
        <w:t>Khalilzad 11</w:t>
      </w:r>
      <w:r w:rsidRPr="00C32485">
        <w:rPr>
          <w:rStyle w:val="Author-Date"/>
        </w:rPr>
        <w:t xml:space="preserve"> </w:t>
      </w:r>
      <w:r w:rsidRPr="00C32485">
        <w:rPr>
          <w:sz w:val="16"/>
        </w:rPr>
        <w:t>[Zalmay</w:t>
      </w:r>
      <w:r w:rsidRPr="00C32485">
        <w:rPr>
          <w:rStyle w:val="CitesChar"/>
          <w:rFonts w:ascii="Calibri" w:eastAsia="Calibri" w:hAnsi="Calibri" w:cs="Calibri"/>
          <w:sz w:val="16"/>
        </w:rPr>
        <w:t xml:space="preserve"> Khalilzad</w:t>
      </w:r>
      <w:r w:rsidRPr="00C32485">
        <w:rPr>
          <w:sz w:val="16"/>
        </w:rPr>
        <w:t xml:space="preserve"> was the United States ambassador to Afghanistan, Iraq, and the United Nations during the presidency of George W. Bush and the director of policy planning at the Defense Department from 1990 to 1992, “ The Economy and National Security”, 2-8-11, </w:t>
      </w:r>
      <w:hyperlink r:id="rId56" w:history="1">
        <w:r w:rsidRPr="00C32485">
          <w:rPr>
            <w:rStyle w:val="Hyperlink"/>
            <w:sz w:val="16"/>
          </w:rPr>
          <w:t>http://www.nationalreview.com/articles/print/259024</w:t>
        </w:r>
      </w:hyperlink>
      <w:r w:rsidRPr="00C32485">
        <w:rPr>
          <w:sz w:val="16"/>
        </w:rPr>
        <w:t>]</w:t>
      </w:r>
    </w:p>
    <w:p w:rsidR="0056538D" w:rsidRPr="00C32485" w:rsidRDefault="0056538D" w:rsidP="0056538D">
      <w:pPr>
        <w:rPr>
          <w:sz w:val="16"/>
        </w:rPr>
      </w:pPr>
      <w:r w:rsidRPr="00C32485">
        <w:rPr>
          <w:sz w:val="16"/>
        </w:rPr>
        <w:t xml:space="preserve">We face this domestic challenge while other major powers are experiencing rapid economic growth. Even though </w:t>
      </w:r>
      <w:r w:rsidRPr="00C32485">
        <w:rPr>
          <w:rStyle w:val="StyleUnderline"/>
          <w:rFonts w:ascii="Calibri" w:hAnsi="Calibri"/>
        </w:rPr>
        <w:t>countries</w:t>
      </w:r>
      <w:r w:rsidRPr="00C32485">
        <w:rPr>
          <w:sz w:val="16"/>
        </w:rPr>
        <w:t xml:space="preserve"> such as China, India, and Brazil have profound political, social, demographic, and economic problems, their </w:t>
      </w:r>
      <w:r w:rsidRPr="00C32485">
        <w:rPr>
          <w:rStyle w:val="StyleUnderline"/>
          <w:rFonts w:ascii="Calibri" w:hAnsi="Calibri"/>
        </w:rPr>
        <w:t>economies are growing faster than ours, and this could alter the global distribution of power. These trends could</w:t>
      </w:r>
      <w:r w:rsidRPr="00C32485">
        <w:rPr>
          <w:sz w:val="16"/>
        </w:rPr>
        <w:t xml:space="preserve"> in the long term </w:t>
      </w:r>
      <w:r w:rsidRPr="00C32485">
        <w:rPr>
          <w:rStyle w:val="StyleUnderline"/>
          <w:rFonts w:ascii="Calibri" w:hAnsi="Calibri"/>
        </w:rPr>
        <w:t xml:space="preserve">produce a multi-polar world. If U.S. policymakers fail to act </w:t>
      </w:r>
      <w:r w:rsidRPr="00C32485">
        <w:rPr>
          <w:sz w:val="16"/>
        </w:rPr>
        <w:t xml:space="preserve">and other powers continue to grow, </w:t>
      </w:r>
      <w:r w:rsidRPr="00C32485">
        <w:rPr>
          <w:rStyle w:val="StyleUnderline"/>
          <w:rFonts w:ascii="Calibri" w:hAnsi="Calibri"/>
        </w:rPr>
        <w:t>it is not a question of whether but when a new international order will emerge. The closing of the gap</w:t>
      </w:r>
      <w:r w:rsidRPr="00C32485">
        <w:rPr>
          <w:sz w:val="16"/>
        </w:rPr>
        <w:t xml:space="preserve"> between the United States and its rivals </w:t>
      </w:r>
      <w:r w:rsidRPr="00C32485">
        <w:rPr>
          <w:rStyle w:val="StyleUnderline"/>
          <w:rFonts w:ascii="Calibri" w:hAnsi="Calibri"/>
        </w:rPr>
        <w:t xml:space="preserve">could intensify geopolitical competition among major powers, increase incentives for local powers to play major powers against one another, and undercut our will to preclude or respond to international crises because of the higher risk of escalation. The stakes are high. </w:t>
      </w:r>
      <w:r w:rsidRPr="00C32485">
        <w:rPr>
          <w:sz w:val="16"/>
        </w:rPr>
        <w:t xml:space="preserve">In modern history, </w:t>
      </w:r>
      <w:r w:rsidRPr="00C32485">
        <w:rPr>
          <w:rStyle w:val="StyleUnderline"/>
          <w:rFonts w:ascii="Calibri" w:hAnsi="Calibri"/>
        </w:rPr>
        <w:t>the longest period of peace among the great powers has been the era of U.S. leadership.</w:t>
      </w:r>
      <w:r w:rsidRPr="00C32485">
        <w:rPr>
          <w:sz w:val="16"/>
        </w:rPr>
        <w:t xml:space="preserve"> By contrast</w:t>
      </w:r>
      <w:r w:rsidRPr="00C32485">
        <w:rPr>
          <w:rStyle w:val="DebateUnderline"/>
          <w:rFonts w:ascii="Calibri" w:hAnsi="Calibri"/>
          <w:b/>
        </w:rPr>
        <w:t>,</w:t>
      </w:r>
      <w:r w:rsidRPr="00C32485">
        <w:rPr>
          <w:rStyle w:val="DebateUnderline"/>
          <w:rFonts w:ascii="Calibri" w:hAnsi="Calibri"/>
        </w:rPr>
        <w:t xml:space="preserve"> </w:t>
      </w:r>
      <w:r w:rsidRPr="00C32485">
        <w:rPr>
          <w:rStyle w:val="StyleUnderline"/>
          <w:rFonts w:ascii="Calibri" w:hAnsi="Calibri"/>
        </w:rPr>
        <w:t>multi-polar systems have been unstable, with their competitive dynamics resulting in frequent crises and major wars among the great powers. Failures of multi-polar international systems produced both world wars. American retrenchment could have devastating consequences. Without an American security blanket, regional powers could rearm in an attempt to balance against emerging threats.</w:t>
      </w:r>
      <w:r w:rsidRPr="00C32485">
        <w:rPr>
          <w:sz w:val="16"/>
        </w:rPr>
        <w:t xml:space="preserve"> Under this scenario, </w:t>
      </w:r>
      <w:r w:rsidRPr="00C32485">
        <w:rPr>
          <w:rStyle w:val="StyleUnderline"/>
          <w:rFonts w:ascii="Calibri" w:hAnsi="Calibri"/>
        </w:rPr>
        <w:t>there would be a heightened possibility of arms races, miscalculation, or other crises spiraling into all-out conflict.</w:t>
      </w:r>
      <w:r w:rsidRPr="00C32485">
        <w:rPr>
          <w:sz w:val="16"/>
        </w:rPr>
        <w:t xml:space="preserve"> Alternatively, </w:t>
      </w:r>
      <w:r w:rsidRPr="00C32485">
        <w:rPr>
          <w:rStyle w:val="StyleUnderline"/>
          <w:rFonts w:ascii="Calibri" w:hAnsi="Calibri"/>
        </w:rPr>
        <w:t>in seeking to accommodate the stronger powers, weaker powers may shift their geopolitical posture away from the United States.</w:t>
      </w:r>
      <w:r w:rsidRPr="00C32485">
        <w:rPr>
          <w:sz w:val="16"/>
        </w:rPr>
        <w:t xml:space="preserve"> Either way, </w:t>
      </w:r>
      <w:r w:rsidRPr="00C32485">
        <w:rPr>
          <w:rStyle w:val="StyleUnderline"/>
          <w:rFonts w:ascii="Calibri" w:hAnsi="Calibri"/>
        </w:rPr>
        <w:t>hostile states would be emboldened to make aggressive moves in their regions.</w:t>
      </w:r>
      <w:r w:rsidRPr="00C32485">
        <w:rPr>
          <w:sz w:val="16"/>
        </w:rPr>
        <w:t xml:space="preserve"> As rival powers rise, </w:t>
      </w:r>
      <w:r w:rsidRPr="00C32485">
        <w:rPr>
          <w:rStyle w:val="StyleUnderline"/>
          <w:rFonts w:ascii="Calibri" w:hAnsi="Calibri"/>
        </w:rPr>
        <w:t>Asia</w:t>
      </w:r>
      <w:r w:rsidRPr="00C32485">
        <w:rPr>
          <w:sz w:val="16"/>
        </w:rPr>
        <w:t xml:space="preserve"> in particular is </w:t>
      </w:r>
      <w:r w:rsidRPr="00C32485">
        <w:rPr>
          <w:rStyle w:val="StyleUnderline"/>
          <w:rFonts w:ascii="Calibri" w:hAnsi="Calibri"/>
        </w:rPr>
        <w:t xml:space="preserve">likely to emerge as a zone of great-power competition. Beijing’s economic rise has enabled a dramatic military buildup </w:t>
      </w:r>
      <w:r w:rsidRPr="00C32485">
        <w:rPr>
          <w:sz w:val="16"/>
        </w:rPr>
        <w:t xml:space="preserve">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w:t>
      </w:r>
      <w:r w:rsidRPr="00C32485">
        <w:rPr>
          <w:rStyle w:val="StyleUnderline"/>
          <w:rFonts w:ascii="Calibri" w:hAnsi="Calibri"/>
        </w:rPr>
        <w:t xml:space="preserve">the United States is the most significant barrier facing Chinese hegemony and aggression. </w:t>
      </w:r>
      <w:r w:rsidRPr="00C32485">
        <w:rPr>
          <w:sz w:val="16"/>
        </w:rPr>
        <w:t xml:space="preserve">Given the risks, </w:t>
      </w:r>
      <w:r w:rsidRPr="00C32485">
        <w:rPr>
          <w:rStyle w:val="StyleUnderline"/>
          <w:rFonts w:ascii="Calibri" w:hAnsi="Calibri"/>
        </w:rPr>
        <w:t>the United States must focus on restoring its economic and fiscal condition while checking and managing the rise of potential adversarial regional powers such as China.</w:t>
      </w:r>
      <w:r w:rsidRPr="00C32485">
        <w:rPr>
          <w:sz w:val="16"/>
        </w:rPr>
        <w:t xml:space="preserve"> While we face significant challenges, the U.S. economy still accounts for over 20 percent of the world’s GDP. </w:t>
      </w:r>
      <w:r w:rsidRPr="00C32485">
        <w:rPr>
          <w:rStyle w:val="StyleUnderline"/>
          <w:rFonts w:ascii="Calibri" w:hAnsi="Calibri"/>
        </w:rPr>
        <w:t>American institutions</w:t>
      </w:r>
      <w:r w:rsidRPr="00C32485">
        <w:rPr>
          <w:sz w:val="16"/>
        </w:rPr>
        <w:t xml:space="preserve"> — particularly those providing enforceable rule of law — </w:t>
      </w:r>
      <w:r w:rsidRPr="00C32485">
        <w:rPr>
          <w:rStyle w:val="StyleUnderline"/>
          <w:rFonts w:ascii="Calibri" w:hAnsi="Calibri"/>
        </w:rPr>
        <w:t>set it apart from all the rising powers.</w:t>
      </w:r>
      <w:r w:rsidRPr="00C32485">
        <w:rPr>
          <w:sz w:val="16"/>
        </w:rPr>
        <w:t xml:space="preserve"> Social cohesion underwrites political stability. </w:t>
      </w:r>
      <w:r w:rsidRPr="00C32485">
        <w:rPr>
          <w:rStyle w:val="StyleUnderline"/>
          <w:rFonts w:ascii="Calibri" w:hAnsi="Calibri"/>
        </w:rPr>
        <w:t>U.S. demographic trends are healthier than those of any other developed country.</w:t>
      </w:r>
      <w:r w:rsidRPr="00C32485">
        <w:rPr>
          <w:sz w:val="16"/>
        </w:rPr>
        <w:t xml:space="preserve">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w:t>
      </w:r>
    </w:p>
    <w:p w:rsidR="007411BA" w:rsidRPr="00C32485" w:rsidRDefault="007411BA" w:rsidP="007411BA">
      <w:pPr>
        <w:pStyle w:val="Heading3"/>
        <w:rPr>
          <w:rFonts w:cs="Calibri"/>
        </w:rPr>
      </w:pPr>
      <w:r w:rsidRPr="00C32485">
        <w:rPr>
          <w:rFonts w:cs="Calibri"/>
        </w:rPr>
        <w:t>2NC – Econ Decline Causes War</w:t>
      </w:r>
    </w:p>
    <w:p w:rsidR="007411BA" w:rsidRPr="00C32485" w:rsidRDefault="007411BA" w:rsidP="00A85749">
      <w:pPr>
        <w:pStyle w:val="Heading4"/>
      </w:pPr>
      <w:r w:rsidRPr="00C32485">
        <w:t xml:space="preserve">Economic decline devastates international security – causes widespread global conflict, terrorism, organized crime, rising nationalism, protectionism, and rampant poverty. </w:t>
      </w:r>
    </w:p>
    <w:p w:rsidR="007411BA" w:rsidRPr="00C32485" w:rsidRDefault="007411BA" w:rsidP="007411BA">
      <w:r w:rsidRPr="00C32485">
        <w:rPr>
          <w:rStyle w:val="Style13ptBold"/>
          <w:rFonts w:ascii="Calibri" w:hAnsi="Calibri"/>
        </w:rPr>
        <w:t>Muhumed 16</w:t>
      </w:r>
      <w:r w:rsidRPr="00C32485">
        <w:t xml:space="preserve"> – Muhumed Mohamed Muhumed, Graduate Student in Pursuit of an M.A. in Political Science and International Relations from Instanbul Aydin University, Former Teacher in the Cambridge International School in Hargeisa, M.A. in International Economics from North South University, B.A. in Economics from the University of Hargesa, 2016 (“The Effect of Financial Crisis on International Security,” </w:t>
      </w:r>
      <w:r w:rsidRPr="00C32485">
        <w:rPr>
          <w:i/>
        </w:rPr>
        <w:t>Research Gate</w:t>
      </w:r>
      <w:r w:rsidRPr="00C32485">
        <w:t>, December, Available Online at: https://www.researchgate.net/publication/311867747_The_Effect_of_Financial_Crisis_on_International_Security</w:t>
      </w:r>
    </w:p>
    <w:p w:rsidR="007411BA" w:rsidRPr="00C32485" w:rsidRDefault="007411BA" w:rsidP="007411BA">
      <w:r w:rsidRPr="00C32485">
        <w:t xml:space="preserve">Financial crisis and international security  </w:t>
      </w:r>
    </w:p>
    <w:p w:rsidR="007411BA" w:rsidRPr="00C32485" w:rsidRDefault="007411BA" w:rsidP="007411BA">
      <w:r w:rsidRPr="00C32485">
        <w:rPr>
          <w:rStyle w:val="StyleUnderline"/>
          <w:rFonts w:ascii="Calibri" w:hAnsi="Calibri"/>
        </w:rPr>
        <w:t>As we have mentioned earlier, security in the twenty-first century is not only dealing with military issues and states are no longer the main sources of threat. Threats are originating from diverse sources whereby international organizations and non-state actors could be a vital reason of international security to deteriorate</w:t>
      </w:r>
      <w:r w:rsidRPr="00C32485">
        <w:t xml:space="preserve">. The principal threats to international security in twenty-first century include but not limited to financial crisis and economic mismanagement, terrorism, weapons of mass destruction, refugees, poverty and hanger, ethnic polarization, criminal gangs, epidemics, over-population, climate change, water crisis, and globalization per se. </w:t>
      </w:r>
      <w:r w:rsidRPr="00C32485">
        <w:rPr>
          <w:rStyle w:val="StyleUnderline"/>
          <w:rFonts w:ascii="Calibri" w:hAnsi="Calibri"/>
        </w:rPr>
        <w:t xml:space="preserve">Crisis are natural feature of globalization. Due to globalization, different economies and markets are </w:t>
      </w:r>
      <w:r w:rsidRPr="00C32485">
        <w:rPr>
          <w:rStyle w:val="Emphasis"/>
        </w:rPr>
        <w:t>interconnected</w:t>
      </w:r>
      <w:r w:rsidRPr="00C32485">
        <w:t xml:space="preserve">. Certain </w:t>
      </w:r>
      <w:r w:rsidRPr="00C32485">
        <w:rPr>
          <w:rStyle w:val="StyleUnderline"/>
          <w:rFonts w:ascii="Calibri" w:hAnsi="Calibri"/>
        </w:rPr>
        <w:t xml:space="preserve">markets hence react to changes taking place in other foreign markets or international markets. Net capital flows to emerging markets, for instance, are </w:t>
      </w:r>
      <w:r w:rsidRPr="00C32485">
        <w:rPr>
          <w:rStyle w:val="Emphasis"/>
        </w:rPr>
        <w:t>positively correlated to US economic fluctuations</w:t>
      </w:r>
      <w:r w:rsidRPr="00C32485">
        <w:t xml:space="preserve">. </w:t>
      </w:r>
      <w:r w:rsidRPr="00C32485">
        <w:rPr>
          <w:rStyle w:val="StyleUnderline"/>
          <w:rFonts w:ascii="Calibri" w:hAnsi="Calibri"/>
        </w:rPr>
        <w:t>This correlation results emerging economies to be susceptible to financial, economic and all other external factors.</w:t>
      </w:r>
      <w:r w:rsidRPr="00C32485">
        <w:t xml:space="preserve"> </w:t>
      </w:r>
      <w:r w:rsidRPr="00C32485">
        <w:rPr>
          <w:rStyle w:val="StyleUnderline"/>
          <w:rFonts w:ascii="Calibri" w:hAnsi="Calibri"/>
        </w:rPr>
        <w:t xml:space="preserve">These </w:t>
      </w:r>
      <w:r w:rsidRPr="00C32485">
        <w:rPr>
          <w:rStyle w:val="Emphasis"/>
        </w:rPr>
        <w:t>external factors</w:t>
      </w:r>
      <w:r w:rsidRPr="00C32485">
        <w:rPr>
          <w:rStyle w:val="StyleUnderline"/>
          <w:rFonts w:ascii="Calibri" w:hAnsi="Calibri"/>
        </w:rPr>
        <w:t xml:space="preserve"> affect their financial markets, domestic production as well as trade and capital flows between them and other countries including US</w:t>
      </w:r>
      <w:r w:rsidRPr="00C32485">
        <w:t xml:space="preserve">. </w:t>
      </w:r>
      <w:r w:rsidRPr="00C32485">
        <w:rPr>
          <w:rStyle w:val="StyleUnderline"/>
          <w:rFonts w:ascii="Calibri" w:hAnsi="Calibri"/>
        </w:rPr>
        <w:t>Composition of capital inflows and maturity structure of external debt, according to empirical evidences, lead emerging economies to be highly vulnerable to risks of financial crisis (Prasad et. al. 2003).</w:t>
      </w:r>
      <w:r w:rsidRPr="00C32485">
        <w:t xml:space="preserve"> </w:t>
      </w:r>
    </w:p>
    <w:p w:rsidR="007411BA" w:rsidRPr="00C32485" w:rsidRDefault="007411BA" w:rsidP="007411BA">
      <w:r w:rsidRPr="00C32485">
        <w:rPr>
          <w:rStyle w:val="StyleUnderline"/>
          <w:rFonts w:ascii="Calibri" w:hAnsi="Calibri"/>
        </w:rPr>
        <w:t xml:space="preserve">Financial crisis cause </w:t>
      </w:r>
      <w:r w:rsidRPr="00C32485">
        <w:rPr>
          <w:rStyle w:val="Emphasis"/>
        </w:rPr>
        <w:t>substantial fall of economic growth</w:t>
      </w:r>
      <w:r w:rsidRPr="00C32485">
        <w:t xml:space="preserve">. </w:t>
      </w:r>
      <w:r w:rsidRPr="00C32485">
        <w:rPr>
          <w:rStyle w:val="StyleUnderline"/>
          <w:rFonts w:ascii="Calibri" w:hAnsi="Calibri"/>
        </w:rPr>
        <w:t>During the 2008 financial crisis, Asian emerging economies experienced decrease in private investment which contributed to the growth negatively. As a result, foreign trade and net exports declined, followed by lower levels of consumption</w:t>
      </w:r>
      <w:r w:rsidRPr="00C32485">
        <w:t xml:space="preserve">. In addition, </w:t>
      </w:r>
      <w:r w:rsidRPr="00C32485">
        <w:rPr>
          <w:rStyle w:val="StyleUnderline"/>
          <w:rFonts w:ascii="Calibri" w:hAnsi="Calibri"/>
        </w:rPr>
        <w:t>majority of East Asian economies faced extensive currency depreciation against US Dollars</w:t>
      </w:r>
      <w:r w:rsidRPr="00C32485">
        <w:t xml:space="preserve"> (Goldstein and Xie 2009). </w:t>
      </w:r>
    </w:p>
    <w:p w:rsidR="007411BA" w:rsidRPr="00C32485" w:rsidRDefault="007411BA" w:rsidP="007411BA">
      <w:r w:rsidRPr="00C32485">
        <w:rPr>
          <w:rStyle w:val="StyleUnderline"/>
          <w:rFonts w:ascii="Calibri" w:hAnsi="Calibri"/>
        </w:rPr>
        <w:t xml:space="preserve">Financial crisis leads to </w:t>
      </w:r>
      <w:r w:rsidRPr="00C32485">
        <w:rPr>
          <w:rStyle w:val="Emphasis"/>
        </w:rPr>
        <w:t>increasing security threats</w:t>
      </w:r>
      <w:r w:rsidRPr="00C32485">
        <w:rPr>
          <w:rStyle w:val="StyleUnderline"/>
          <w:rFonts w:ascii="Calibri" w:hAnsi="Calibri"/>
        </w:rPr>
        <w:t xml:space="preserve"> both nationally and internationally</w:t>
      </w:r>
      <w:r w:rsidRPr="00C32485">
        <w:t xml:space="preserve">. The reason is that </w:t>
      </w:r>
      <w:r w:rsidRPr="00C32485">
        <w:rPr>
          <w:rStyle w:val="Emphasis"/>
        </w:rPr>
        <w:t>budgets for defense and law enforcement institutions are regularly falling</w:t>
      </w:r>
      <w:r w:rsidRPr="00C32485">
        <w:rPr>
          <w:rStyle w:val="StyleUnderline"/>
          <w:rFonts w:ascii="Calibri" w:hAnsi="Calibri"/>
        </w:rPr>
        <w:t xml:space="preserve"> as well as applying strict saving measures. As a result of financial crisis, numerous countries suffered from lower or negative economic growth, higher levels of unemployment, budget deficits, deteriorating balance of payments and other negative effects</w:t>
      </w:r>
      <w:r w:rsidRPr="00C32485">
        <w:t xml:space="preserve">. In order to survive from these drawbacks and lessen the consequences of crisis, many countries should apply not only monetary and fiscal but also legislative and political measures. </w:t>
      </w:r>
      <w:r w:rsidRPr="00C32485">
        <w:rPr>
          <w:rStyle w:val="StyleUnderline"/>
          <w:rFonts w:ascii="Calibri" w:hAnsi="Calibri"/>
        </w:rPr>
        <w:t>Paying more attention to improving economic conditions may cause the government to be too weak to protect the society from potential threats</w:t>
      </w:r>
      <w:r w:rsidRPr="00C32485">
        <w:t xml:space="preserve"> (Ivancik 2011). </w:t>
      </w:r>
    </w:p>
    <w:p w:rsidR="007411BA" w:rsidRPr="00C32485" w:rsidRDefault="007411BA" w:rsidP="007411BA">
      <w:r w:rsidRPr="00C32485">
        <w:t xml:space="preserve">Crumley and Karon (2009) argue that </w:t>
      </w:r>
      <w:r w:rsidRPr="00C32485">
        <w:rPr>
          <w:rStyle w:val="StyleUnderline"/>
          <w:rFonts w:ascii="Calibri" w:hAnsi="Calibri"/>
        </w:rPr>
        <w:t>financial crisis and economic recession cause three principal security threats</w:t>
      </w:r>
      <w:r w:rsidRPr="00C32485">
        <w:t xml:space="preserve">. </w:t>
      </w:r>
      <w:r w:rsidRPr="00C32485">
        <w:rPr>
          <w:rStyle w:val="StyleUnderline"/>
          <w:rFonts w:ascii="Calibri" w:hAnsi="Calibri"/>
        </w:rPr>
        <w:t xml:space="preserve">Firstly, long-lasting </w:t>
      </w:r>
      <w:r w:rsidRPr="00C32485">
        <w:rPr>
          <w:rStyle w:val="Emphasis"/>
        </w:rPr>
        <w:t>economic recession</w:t>
      </w:r>
      <w:r w:rsidRPr="00C32485">
        <w:rPr>
          <w:rStyle w:val="StyleUnderline"/>
          <w:rFonts w:ascii="Calibri" w:hAnsi="Calibri"/>
        </w:rPr>
        <w:t xml:space="preserve"> accompanied with lower levels of production, investment, consumption, government spending as well as higher levels of </w:t>
      </w:r>
      <w:r w:rsidRPr="00C32485">
        <w:rPr>
          <w:rStyle w:val="Emphasis"/>
        </w:rPr>
        <w:t>unemployment</w:t>
      </w:r>
      <w:r w:rsidRPr="00C32485">
        <w:rPr>
          <w:rStyle w:val="StyleUnderline"/>
          <w:rFonts w:ascii="Calibri" w:hAnsi="Calibri"/>
        </w:rPr>
        <w:t xml:space="preserve"> and possibly </w:t>
      </w:r>
      <w:r w:rsidRPr="00C32485">
        <w:rPr>
          <w:rStyle w:val="Emphasis"/>
        </w:rPr>
        <w:t>inflation</w:t>
      </w:r>
      <w:r w:rsidRPr="00C32485">
        <w:rPr>
          <w:rStyle w:val="StyleUnderline"/>
          <w:rFonts w:ascii="Calibri" w:hAnsi="Calibri"/>
        </w:rPr>
        <w:t xml:space="preserve"> will lead to </w:t>
      </w:r>
      <w:r w:rsidRPr="00C32485">
        <w:rPr>
          <w:rStyle w:val="Emphasis"/>
        </w:rPr>
        <w:t>regime collapse</w:t>
      </w:r>
      <w:r w:rsidRPr="00C32485">
        <w:t xml:space="preserve">. </w:t>
      </w:r>
      <w:r w:rsidRPr="00C32485">
        <w:rPr>
          <w:rStyle w:val="StyleUnderline"/>
          <w:rFonts w:ascii="Calibri" w:hAnsi="Calibri"/>
        </w:rPr>
        <w:t xml:space="preserve">That vacuum and </w:t>
      </w:r>
      <w:r w:rsidRPr="00C32485">
        <w:rPr>
          <w:rStyle w:val="Emphasis"/>
        </w:rPr>
        <w:t>state failure</w:t>
      </w:r>
      <w:r w:rsidRPr="00C32485">
        <w:rPr>
          <w:rStyle w:val="StyleUnderline"/>
          <w:rFonts w:ascii="Calibri" w:hAnsi="Calibri"/>
        </w:rPr>
        <w:t xml:space="preserve"> will therefore give chance to </w:t>
      </w:r>
      <w:r w:rsidRPr="00C32485">
        <w:rPr>
          <w:rStyle w:val="Emphasis"/>
        </w:rPr>
        <w:t>terrorists</w:t>
      </w:r>
      <w:r w:rsidRPr="00C32485">
        <w:rPr>
          <w:rStyle w:val="StyleUnderline"/>
          <w:rFonts w:ascii="Calibri" w:hAnsi="Calibri"/>
        </w:rPr>
        <w:t xml:space="preserve">, pirates and other violent groups. Secondly, crisis is associated with </w:t>
      </w:r>
      <w:r w:rsidRPr="00C32485">
        <w:rPr>
          <w:rStyle w:val="Emphasis"/>
        </w:rPr>
        <w:t>rising nationalism</w:t>
      </w:r>
      <w:r w:rsidRPr="00C32485">
        <w:t xml:space="preserve">. </w:t>
      </w:r>
      <w:r w:rsidRPr="00C32485">
        <w:rPr>
          <w:rStyle w:val="StyleUnderline"/>
          <w:rFonts w:ascii="Calibri" w:hAnsi="Calibri"/>
        </w:rPr>
        <w:t xml:space="preserve">This can be either rising </w:t>
      </w:r>
      <w:r w:rsidRPr="00C32485">
        <w:rPr>
          <w:rStyle w:val="Emphasis"/>
        </w:rPr>
        <w:t>anti-immigrant movements</w:t>
      </w:r>
      <w:r w:rsidRPr="00C32485">
        <w:rPr>
          <w:rStyle w:val="StyleUnderline"/>
          <w:rFonts w:ascii="Calibri" w:hAnsi="Calibri"/>
        </w:rPr>
        <w:t xml:space="preserve"> in developed countries, or promoting </w:t>
      </w:r>
      <w:r w:rsidRPr="00C32485">
        <w:rPr>
          <w:rStyle w:val="Emphasis"/>
        </w:rPr>
        <w:t>protectionism policies</w:t>
      </w:r>
      <w:r w:rsidRPr="00C32485">
        <w:rPr>
          <w:rStyle w:val="StyleUnderline"/>
          <w:rFonts w:ascii="Calibri" w:hAnsi="Calibri"/>
        </w:rPr>
        <w:t xml:space="preserve"> in developing countries</w:t>
      </w:r>
      <w:r w:rsidRPr="00C32485">
        <w:t xml:space="preserve">. </w:t>
      </w:r>
      <w:r w:rsidRPr="00C32485">
        <w:rPr>
          <w:rStyle w:val="StyleUnderline"/>
          <w:rFonts w:ascii="Calibri" w:hAnsi="Calibri"/>
        </w:rPr>
        <w:t xml:space="preserve">This disintegration between economies </w:t>
      </w:r>
      <w:r w:rsidRPr="00C32485">
        <w:rPr>
          <w:rStyle w:val="Emphasis"/>
        </w:rPr>
        <w:t>undermines the possibility of collaboration</w:t>
      </w:r>
      <w:r w:rsidRPr="00C32485">
        <w:rPr>
          <w:rStyle w:val="StyleUnderline"/>
          <w:rFonts w:ascii="Calibri" w:hAnsi="Calibri"/>
        </w:rPr>
        <w:t xml:space="preserve"> and economic recovery</w:t>
      </w:r>
      <w:r w:rsidRPr="00C32485">
        <w:t xml:space="preserve">. </w:t>
      </w:r>
      <w:r w:rsidRPr="00C32485">
        <w:rPr>
          <w:rStyle w:val="StyleUnderline"/>
          <w:rFonts w:ascii="Calibri" w:hAnsi="Calibri"/>
        </w:rPr>
        <w:t xml:space="preserve">Thirdly, due to increasing unemployment, both activities and power of </w:t>
      </w:r>
      <w:r w:rsidRPr="00C32485">
        <w:rPr>
          <w:rStyle w:val="Emphasis"/>
        </w:rPr>
        <w:t>organized criminal groups rises</w:t>
      </w:r>
      <w:r w:rsidRPr="00C32485">
        <w:rPr>
          <w:rStyle w:val="StyleUnderline"/>
          <w:rFonts w:ascii="Calibri" w:hAnsi="Calibri"/>
        </w:rPr>
        <w:t xml:space="preserve"> that deteriorates the security in national and international levels.</w:t>
      </w:r>
      <w:r w:rsidRPr="00C32485">
        <w:t xml:space="preserve"> </w:t>
      </w:r>
    </w:p>
    <w:p w:rsidR="007411BA" w:rsidRPr="00C32485" w:rsidRDefault="007411BA" w:rsidP="007411BA">
      <w:pPr>
        <w:rPr>
          <w:rStyle w:val="Emphasis"/>
        </w:rPr>
      </w:pPr>
      <w:r w:rsidRPr="00C32485">
        <w:t xml:space="preserve">Rogers (2008) also have very close argument. Because of the absence of international-level collective response, financial or economic crisis will remain the biggest threat to international security. The reason is that these </w:t>
      </w:r>
      <w:r w:rsidRPr="00C32485">
        <w:rPr>
          <w:rStyle w:val="Emphasis"/>
        </w:rPr>
        <w:t>crises leave millions and hundreds of millions of people in poverty</w:t>
      </w:r>
      <w:r w:rsidRPr="00C32485">
        <w:t xml:space="preserve">. </w:t>
      </w:r>
      <w:r w:rsidRPr="00C32485">
        <w:rPr>
          <w:rStyle w:val="StyleUnderline"/>
          <w:rFonts w:ascii="Calibri" w:hAnsi="Calibri"/>
        </w:rPr>
        <w:t xml:space="preserve">Consequently, </w:t>
      </w:r>
      <w:r w:rsidRPr="00C32485">
        <w:rPr>
          <w:rStyle w:val="Emphasis"/>
        </w:rPr>
        <w:t>violent and radical movements will spread among societies</w:t>
      </w:r>
      <w:r w:rsidRPr="00C32485">
        <w:rPr>
          <w:rStyle w:val="StyleUnderline"/>
          <w:rFonts w:ascii="Calibri" w:hAnsi="Calibri"/>
        </w:rPr>
        <w:t xml:space="preserve">, facing </w:t>
      </w:r>
      <w:r w:rsidRPr="00C32485">
        <w:rPr>
          <w:rStyle w:val="Emphasis"/>
        </w:rPr>
        <w:t>strong force</w:t>
      </w:r>
      <w:r w:rsidRPr="00C32485">
        <w:rPr>
          <w:rStyle w:val="StyleUnderline"/>
          <w:rFonts w:ascii="Calibri" w:hAnsi="Calibri"/>
        </w:rPr>
        <w:t xml:space="preserve"> from the government. The result will be </w:t>
      </w:r>
      <w:r w:rsidRPr="00C32485">
        <w:rPr>
          <w:rStyle w:val="Emphasis"/>
        </w:rPr>
        <w:t xml:space="preserve">widespread conflict. </w:t>
      </w:r>
    </w:p>
    <w:p w:rsidR="007411BA" w:rsidRPr="00C32485" w:rsidRDefault="007411BA" w:rsidP="007411BA">
      <w:pPr>
        <w:rPr>
          <w:b/>
          <w:iCs/>
          <w:sz w:val="26"/>
          <w:u w:val="single"/>
          <w:bdr w:val="single" w:sz="8" w:space="0" w:color="auto"/>
        </w:rPr>
      </w:pPr>
    </w:p>
    <w:p w:rsidR="007411BA" w:rsidRPr="00C32485" w:rsidRDefault="007411BA" w:rsidP="00A85749">
      <w:pPr>
        <w:pStyle w:val="Heading4"/>
      </w:pPr>
      <w:r w:rsidRPr="00C32485">
        <w:t>Economic decline causes war—</w:t>
      </w:r>
      <w:r w:rsidRPr="00C32485">
        <w:rPr>
          <w:i/>
        </w:rPr>
        <w:t>strong statistical support</w:t>
      </w:r>
      <w:r w:rsidRPr="00C32485">
        <w:t xml:space="preserve">. </w:t>
      </w:r>
    </w:p>
    <w:p w:rsidR="007411BA" w:rsidRPr="00C32485" w:rsidRDefault="007411BA" w:rsidP="007411BA">
      <w:r w:rsidRPr="00C32485">
        <w:rPr>
          <w:rStyle w:val="Style13ptBold"/>
          <w:rFonts w:ascii="Calibri" w:hAnsi="Calibri"/>
        </w:rPr>
        <w:t>Royal 10</w:t>
      </w:r>
      <w:r w:rsidRPr="00C32485">
        <w:t xml:space="preserve"> — Jedidiah Royal, Director of Cooperative Threat Reduction at the U.S. Department of Defense, M.Phil. Candidate at the University of New South Wales, 2010 (“Economic Integration, Economic Signalling and the Problem of Economic Crises,” </w:t>
      </w:r>
      <w:r w:rsidRPr="00C32485">
        <w:rPr>
          <w:i/>
        </w:rPr>
        <w:t>Economics of War and Peace: Economic, Legal and Political Perspectives</w:t>
      </w:r>
      <w:r w:rsidRPr="00C32485">
        <w:t>, Edited by Ben Goldsmith and Jurgen Brauer, Published by Emerald Group Publishing, ISBN 0857240048, p. 213-215)</w:t>
      </w:r>
    </w:p>
    <w:p w:rsidR="007411BA" w:rsidRPr="00C32485" w:rsidRDefault="007411BA" w:rsidP="007411BA">
      <w:r w:rsidRPr="00C32485">
        <w:t xml:space="preserve">Less intuitive is how </w:t>
      </w:r>
      <w:r w:rsidRPr="00C32485">
        <w:rPr>
          <w:rStyle w:val="StyleUnderline"/>
          <w:rFonts w:ascii="Calibri" w:hAnsi="Calibri"/>
        </w:rPr>
        <w:t>periods of economic decline</w:t>
      </w:r>
      <w:r w:rsidRPr="00C32485">
        <w:t xml:space="preserve"> may </w:t>
      </w:r>
      <w:r w:rsidRPr="00C32485">
        <w:rPr>
          <w:rStyle w:val="Emphasis"/>
        </w:rPr>
        <w:t>increase the likelihood of external conflict</w:t>
      </w:r>
      <w:r w:rsidRPr="00C32485">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w:t>
      </w:r>
    </w:p>
    <w:p w:rsidR="007411BA" w:rsidRPr="00C32485" w:rsidRDefault="007411BA" w:rsidP="007411BA">
      <w:r w:rsidRPr="00C32485">
        <w:t xml:space="preserve">First, on the systemic level, Pollins (2008) advances Modelski and Thompson's (1996) work on leadership cycle theory, finding that </w:t>
      </w:r>
      <w:r w:rsidRPr="00C32485">
        <w:rPr>
          <w:rStyle w:val="StyleUnderline"/>
          <w:rFonts w:ascii="Calibri" w:hAnsi="Calibri"/>
        </w:rPr>
        <w:t>rhythms in the global economy are associated with the rise and fall of a pre-eminent power and the</w:t>
      </w:r>
      <w:r w:rsidRPr="00C32485">
        <w:t xml:space="preserve"> often </w:t>
      </w:r>
      <w:r w:rsidRPr="00C32485">
        <w:rPr>
          <w:rStyle w:val="Emphasis"/>
        </w:rPr>
        <w:t>bloody transition</w:t>
      </w:r>
      <w:r w:rsidRPr="00C32485">
        <w:rPr>
          <w:rStyle w:val="StyleUnderline"/>
          <w:rFonts w:ascii="Calibri" w:hAnsi="Calibri"/>
        </w:rPr>
        <w:t xml:space="preserve"> from one</w:t>
      </w:r>
      <w:r w:rsidRPr="00C32485">
        <w:t xml:space="preserve"> pre-eminent leader </w:t>
      </w:r>
      <w:r w:rsidRPr="00C32485">
        <w:rPr>
          <w:rStyle w:val="StyleUnderline"/>
          <w:rFonts w:ascii="Calibri" w:hAnsi="Calibri"/>
        </w:rPr>
        <w:t>to the next</w:t>
      </w:r>
      <w:r w:rsidRPr="00C32485">
        <w:t xml:space="preserve">. As such, exogenous shocks such as </w:t>
      </w:r>
      <w:r w:rsidRPr="00C32485">
        <w:rPr>
          <w:rStyle w:val="StyleUnderline"/>
          <w:rFonts w:ascii="Calibri" w:hAnsi="Calibri"/>
        </w:rPr>
        <w:t>economic crises</w:t>
      </w:r>
      <w:r w:rsidRPr="00C32485">
        <w:t xml:space="preserve"> could </w:t>
      </w:r>
      <w:r w:rsidRPr="00C32485">
        <w:rPr>
          <w:rStyle w:val="StyleUnderline"/>
          <w:rFonts w:ascii="Calibri" w:hAnsi="Calibri"/>
        </w:rPr>
        <w:t>usher in a redistribution of relative power</w:t>
      </w:r>
      <w:r w:rsidRPr="00C32485">
        <w:t xml:space="preserve"> (see also Gilpin. 1981) </w:t>
      </w:r>
      <w:r w:rsidRPr="00C32485">
        <w:rPr>
          <w:rStyle w:val="StyleUnderline"/>
          <w:rFonts w:ascii="Calibri" w:hAnsi="Calibri"/>
        </w:rPr>
        <w:t xml:space="preserve">that leads to </w:t>
      </w:r>
      <w:r w:rsidRPr="00C32485">
        <w:rPr>
          <w:rStyle w:val="Emphasis"/>
        </w:rPr>
        <w:t>uncertainty</w:t>
      </w:r>
      <w:r w:rsidRPr="00C32485">
        <w:t xml:space="preserve"> about power balances, </w:t>
      </w:r>
      <w:r w:rsidRPr="00C32485">
        <w:rPr>
          <w:rStyle w:val="Emphasis"/>
        </w:rPr>
        <w:t>increasing the risk of miscalculation</w:t>
      </w:r>
      <w:r w:rsidRPr="00C32485">
        <w:t xml:space="preserve">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p>
    <w:p w:rsidR="007411BA" w:rsidRPr="00C32485" w:rsidRDefault="007411BA" w:rsidP="007411BA">
      <w:r w:rsidRPr="00C32485">
        <w:t xml:space="preserve">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C32485">
        <w:rPr>
          <w:rStyle w:val="StyleUnderline"/>
          <w:rFonts w:ascii="Calibri" w:hAnsi="Calibri"/>
        </w:rPr>
        <w:t>if</w:t>
      </w:r>
      <w:r w:rsidRPr="00C32485">
        <w:t xml:space="preserve"> the </w:t>
      </w:r>
      <w:r w:rsidRPr="00C32485">
        <w:rPr>
          <w:rStyle w:val="StyleUnderline"/>
          <w:rFonts w:ascii="Calibri" w:hAnsi="Calibri"/>
        </w:rPr>
        <w:t>expectations of future trade decline</w:t>
      </w:r>
      <w:r w:rsidRPr="00C32485">
        <w:t xml:space="preserve">, particularly for difficult [end page 213] to replace items such as energy resources, </w:t>
      </w:r>
      <w:r w:rsidRPr="00C32485">
        <w:rPr>
          <w:rStyle w:val="Emphasis"/>
        </w:rPr>
        <w:t>the likelihood for conflict increases</w:t>
      </w:r>
      <w:r w:rsidRPr="00C32485">
        <w:rPr>
          <w:rStyle w:val="StyleUnderline"/>
          <w:rFonts w:ascii="Calibri" w:hAnsi="Calibri"/>
        </w:rPr>
        <w:t>, as states will be inclined to use force to gain access to</w:t>
      </w:r>
      <w:r w:rsidRPr="00C32485">
        <w:t xml:space="preserve"> those </w:t>
      </w:r>
      <w:r w:rsidRPr="00C32485">
        <w:rPr>
          <w:rStyle w:val="StyleUnderline"/>
          <w:rFonts w:ascii="Calibri" w:hAnsi="Calibri"/>
        </w:rPr>
        <w:t>resources. Crises could</w:t>
      </w:r>
      <w:r w:rsidRPr="00C32485">
        <w:t xml:space="preserve"> potentially be the </w:t>
      </w:r>
      <w:r w:rsidRPr="00C32485">
        <w:rPr>
          <w:rStyle w:val="StyleUnderline"/>
          <w:rFonts w:ascii="Calibri" w:hAnsi="Calibri"/>
        </w:rPr>
        <w:t>trigger</w:t>
      </w:r>
      <w:r w:rsidRPr="00C32485">
        <w:t xml:space="preserve"> for </w:t>
      </w:r>
      <w:r w:rsidRPr="00C32485">
        <w:rPr>
          <w:rStyle w:val="StyleUnderline"/>
          <w:rFonts w:ascii="Calibri" w:hAnsi="Calibri"/>
        </w:rPr>
        <w:t>decreased trade expectations</w:t>
      </w:r>
      <w:r w:rsidRPr="00C32485">
        <w:t xml:space="preserve"> either on its own or because it triggers protectionist moves by interdependent states.4 </w:t>
      </w:r>
    </w:p>
    <w:p w:rsidR="007411BA" w:rsidRPr="00C32485" w:rsidRDefault="007411BA" w:rsidP="007411BA">
      <w:r w:rsidRPr="00C32485">
        <w:t>Third, others have considered the link between economic decline and external armed conflict at a national level. Blomberg and Hess (2002) find a strong correlation between internal conflict and external conflict, particularly during periods of economic downturn. They write,</w:t>
      </w:r>
    </w:p>
    <w:p w:rsidR="007411BA" w:rsidRPr="00C32485" w:rsidRDefault="007411BA" w:rsidP="007411BA">
      <w:r w:rsidRPr="00C32485">
        <w:t xml:space="preserve">The </w:t>
      </w:r>
      <w:r w:rsidRPr="00C32485">
        <w:rPr>
          <w:rStyle w:val="StyleUnderline"/>
          <w:rFonts w:ascii="Calibri" w:hAnsi="Calibri"/>
        </w:rPr>
        <w:t xml:space="preserve">linkages between internal and external conflict and prosperity are </w:t>
      </w:r>
      <w:r w:rsidRPr="00C32485">
        <w:rPr>
          <w:rStyle w:val="Emphasis"/>
        </w:rPr>
        <w:t>strong</w:t>
      </w:r>
      <w:r w:rsidRPr="00C32485">
        <w:rPr>
          <w:rStyle w:val="StyleUnderline"/>
          <w:rFonts w:ascii="Calibri" w:hAnsi="Calibri"/>
        </w:rPr>
        <w:t xml:space="preserve"> and </w:t>
      </w:r>
      <w:r w:rsidRPr="00C32485">
        <w:rPr>
          <w:rStyle w:val="Emphasis"/>
        </w:rPr>
        <w:t>mutually reinforcing</w:t>
      </w:r>
      <w:r w:rsidRPr="00C32485">
        <w:rPr>
          <w:rStyle w:val="StyleUnderline"/>
          <w:rFonts w:ascii="Calibri" w:hAnsi="Calibri"/>
        </w:rPr>
        <w:t xml:space="preserve">. Economic conflict tends to spawn internal conflict, which in turn </w:t>
      </w:r>
      <w:r w:rsidRPr="00C32485">
        <w:rPr>
          <w:rStyle w:val="Emphasis"/>
        </w:rPr>
        <w:t>returns the favour</w:t>
      </w:r>
      <w:r w:rsidRPr="00C32485">
        <w:t xml:space="preserve">. Moreover, </w:t>
      </w:r>
      <w:r w:rsidRPr="00C32485">
        <w:rPr>
          <w:rStyle w:val="StyleUnderline"/>
          <w:rFonts w:ascii="Calibri" w:hAnsi="Calibri"/>
        </w:rPr>
        <w:t xml:space="preserve">the presence of a recession tends to </w:t>
      </w:r>
      <w:r w:rsidRPr="00C32485">
        <w:rPr>
          <w:rStyle w:val="Emphasis"/>
        </w:rPr>
        <w:t>amplify</w:t>
      </w:r>
      <w:r w:rsidRPr="00C32485">
        <w:rPr>
          <w:rStyle w:val="StyleUnderline"/>
          <w:rFonts w:ascii="Calibri" w:hAnsi="Calibri"/>
        </w:rPr>
        <w:t xml:space="preserve"> the extent to which international and external conflicts </w:t>
      </w:r>
      <w:r w:rsidRPr="00C32485">
        <w:rPr>
          <w:rStyle w:val="Emphasis"/>
        </w:rPr>
        <w:t>self-reinforce</w:t>
      </w:r>
      <w:r w:rsidRPr="00C32485">
        <w:rPr>
          <w:rStyle w:val="StyleUnderline"/>
          <w:rFonts w:ascii="Calibri" w:hAnsi="Calibri"/>
        </w:rPr>
        <w:t xml:space="preserve"> each other</w:t>
      </w:r>
      <w:r w:rsidRPr="00C32485">
        <w:t xml:space="preserve">. (Blomberg &amp; Hess, 2002. p. 89) </w:t>
      </w:r>
    </w:p>
    <w:p w:rsidR="007411BA" w:rsidRPr="00C32485" w:rsidRDefault="007411BA" w:rsidP="007411BA">
      <w:r w:rsidRPr="00C32485">
        <w:rPr>
          <w:rStyle w:val="StyleUnderline"/>
          <w:rFonts w:ascii="Calibri" w:hAnsi="Calibri"/>
        </w:rPr>
        <w:t>Economic decline has</w:t>
      </w:r>
      <w:r w:rsidRPr="00C32485">
        <w:t xml:space="preserve"> also </w:t>
      </w:r>
      <w:r w:rsidRPr="00C32485">
        <w:rPr>
          <w:rStyle w:val="StyleUnderline"/>
          <w:rFonts w:ascii="Calibri" w:hAnsi="Calibri"/>
        </w:rPr>
        <w:t xml:space="preserve">been linked with an </w:t>
      </w:r>
      <w:r w:rsidRPr="00C32485">
        <w:rPr>
          <w:rStyle w:val="Emphasis"/>
        </w:rPr>
        <w:t>increase in</w:t>
      </w:r>
      <w:r w:rsidRPr="00C32485">
        <w:t xml:space="preserve"> the likelihood of </w:t>
      </w:r>
      <w:r w:rsidRPr="00C32485">
        <w:rPr>
          <w:rStyle w:val="Emphasis"/>
        </w:rPr>
        <w:t>terrorism</w:t>
      </w:r>
      <w:r w:rsidRPr="00C32485">
        <w:t xml:space="preserve"> (Blomberg, Hess, &amp; Weerapana, 2004), </w:t>
      </w:r>
      <w:r w:rsidRPr="00C32485">
        <w:rPr>
          <w:rStyle w:val="StyleUnderline"/>
          <w:rFonts w:ascii="Calibri" w:hAnsi="Calibri"/>
        </w:rPr>
        <w:t xml:space="preserve">which has the capacity to </w:t>
      </w:r>
      <w:r w:rsidRPr="00C32485">
        <w:rPr>
          <w:rStyle w:val="Emphasis"/>
        </w:rPr>
        <w:t>spill across borders</w:t>
      </w:r>
      <w:r w:rsidRPr="00C32485">
        <w:rPr>
          <w:rStyle w:val="StyleUnderline"/>
          <w:rFonts w:ascii="Calibri" w:hAnsi="Calibri"/>
        </w:rPr>
        <w:t xml:space="preserve"> and lead to </w:t>
      </w:r>
      <w:r w:rsidRPr="00C32485">
        <w:rPr>
          <w:rStyle w:val="Emphasis"/>
        </w:rPr>
        <w:t>external tensions</w:t>
      </w:r>
      <w:r w:rsidRPr="00C32485">
        <w:t xml:space="preserve">. </w:t>
      </w:r>
    </w:p>
    <w:p w:rsidR="007411BA" w:rsidRPr="00C32485" w:rsidRDefault="007411BA" w:rsidP="007411BA">
      <w:r w:rsidRPr="00C32485">
        <w:t xml:space="preserve">Furthermore, </w:t>
      </w:r>
      <w:r w:rsidRPr="00C32485">
        <w:rPr>
          <w:rStyle w:val="StyleUnderline"/>
          <w:rFonts w:ascii="Calibri" w:hAnsi="Calibri"/>
        </w:rPr>
        <w:t>crises</w:t>
      </w:r>
      <w:r w:rsidRPr="00C32485">
        <w:t xml:space="preserve"> generally </w:t>
      </w:r>
      <w:r w:rsidRPr="00C32485">
        <w:rPr>
          <w:rStyle w:val="StyleUnderline"/>
          <w:rFonts w:ascii="Calibri" w:hAnsi="Calibri"/>
        </w:rPr>
        <w:t>reduce the popularity of</w:t>
      </w:r>
      <w:r w:rsidRPr="00C32485">
        <w:t xml:space="preserve"> a sitting </w:t>
      </w:r>
      <w:r w:rsidRPr="00C32485">
        <w:rPr>
          <w:rStyle w:val="StyleUnderline"/>
          <w:rFonts w:ascii="Calibri" w:hAnsi="Calibri"/>
        </w:rPr>
        <w:t>government</w:t>
      </w:r>
      <w:r w:rsidRPr="00C32485">
        <w:t xml:space="preserve">. “Diversionary theory" suggests that, </w:t>
      </w:r>
      <w:r w:rsidRPr="00C32485">
        <w:rPr>
          <w:rStyle w:val="StyleUnderline"/>
          <w:rFonts w:ascii="Calibri" w:hAnsi="Calibri"/>
        </w:rPr>
        <w:t xml:space="preserve">when facing unpopularity arising from economic decline, </w:t>
      </w:r>
      <w:r w:rsidRPr="00C32485">
        <w:t xml:space="preserve">sitting </w:t>
      </w:r>
      <w:r w:rsidRPr="00C32485">
        <w:rPr>
          <w:rStyle w:val="StyleUnderline"/>
          <w:rFonts w:ascii="Calibri" w:hAnsi="Calibri"/>
        </w:rPr>
        <w:t xml:space="preserve">governments have </w:t>
      </w:r>
      <w:r w:rsidRPr="00C32485">
        <w:rPr>
          <w:rStyle w:val="Emphasis"/>
        </w:rPr>
        <w:t>increased incentives</w:t>
      </w:r>
      <w:r w:rsidRPr="00C32485">
        <w:rPr>
          <w:rStyle w:val="StyleUnderline"/>
          <w:rFonts w:ascii="Calibri" w:hAnsi="Calibri"/>
        </w:rPr>
        <w:t xml:space="preserve"> to </w:t>
      </w:r>
      <w:r w:rsidRPr="00C32485">
        <w:rPr>
          <w:rStyle w:val="Emphasis"/>
        </w:rPr>
        <w:t>fabricate external military conflicts</w:t>
      </w:r>
      <w:r w:rsidRPr="00C32485">
        <w:rPr>
          <w:rStyle w:val="StyleUnderline"/>
          <w:rFonts w:ascii="Calibri" w:hAnsi="Calibri"/>
        </w:rPr>
        <w:t xml:space="preserve"> to create a 'rally around the flag' effect</w:t>
      </w:r>
      <w:r w:rsidRPr="00C32485">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C32485">
        <w:rPr>
          <w:rStyle w:val="StyleUnderline"/>
          <w:rFonts w:ascii="Calibri" w:hAnsi="Calibri"/>
        </w:rPr>
        <w:t>periods of weak economic performance in the U</w:t>
      </w:r>
      <w:r w:rsidRPr="00C32485">
        <w:t xml:space="preserve">nited </w:t>
      </w:r>
      <w:r w:rsidRPr="00C32485">
        <w:rPr>
          <w:rStyle w:val="StyleUnderline"/>
          <w:rFonts w:ascii="Calibri" w:hAnsi="Calibri"/>
        </w:rPr>
        <w:t>S</w:t>
      </w:r>
      <w:r w:rsidRPr="00C32485">
        <w:t xml:space="preserve">tates, and thus weak Presidential popularity, </w:t>
      </w:r>
      <w:r w:rsidRPr="00C32485">
        <w:rPr>
          <w:rStyle w:val="StyleUnderline"/>
          <w:rFonts w:ascii="Calibri" w:hAnsi="Calibri"/>
        </w:rPr>
        <w:t xml:space="preserve">are </w:t>
      </w:r>
      <w:r w:rsidRPr="00C32485">
        <w:rPr>
          <w:rStyle w:val="Emphasis"/>
        </w:rPr>
        <w:t>statistically linked</w:t>
      </w:r>
      <w:r w:rsidRPr="00C32485">
        <w:rPr>
          <w:rStyle w:val="StyleUnderline"/>
          <w:rFonts w:ascii="Calibri" w:hAnsi="Calibri"/>
        </w:rPr>
        <w:t xml:space="preserve"> to an increase in the use of force</w:t>
      </w:r>
      <w:r w:rsidRPr="00C32485">
        <w:t xml:space="preserve">. </w:t>
      </w:r>
    </w:p>
    <w:p w:rsidR="007411BA" w:rsidRPr="00C32485" w:rsidRDefault="007411BA" w:rsidP="007411BA">
      <w:r w:rsidRPr="00C32485">
        <w:t xml:space="preserve">In summary, recent economic scholarship positively correlates economic integration with an increase in the frequency of economic crises, whereas </w:t>
      </w:r>
      <w:r w:rsidRPr="00C32485">
        <w:rPr>
          <w:rStyle w:val="StyleUnderline"/>
          <w:rFonts w:ascii="Calibri" w:hAnsi="Calibri"/>
        </w:rPr>
        <w:t xml:space="preserve">political science scholarship links economic decline with external conflict at </w:t>
      </w:r>
      <w:r w:rsidRPr="00C32485">
        <w:rPr>
          <w:rStyle w:val="Emphasis"/>
        </w:rPr>
        <w:t>systemic, dyadic and national levels</w:t>
      </w:r>
      <w:r w:rsidRPr="00C32485">
        <w:t xml:space="preserve">.5 This implied connection between integration, crises and armed conflict has not featured prominently in the economic-security debate and deserves more attention. </w:t>
      </w:r>
    </w:p>
    <w:p w:rsidR="007411BA" w:rsidRPr="00C32485" w:rsidRDefault="007411BA" w:rsidP="007411BA">
      <w:r w:rsidRPr="00C32485">
        <w:rPr>
          <w:rStyle w:val="StyleUnderline"/>
          <w:rFonts w:ascii="Calibri" w:hAnsi="Calibri"/>
        </w:rPr>
        <w:t>This</w:t>
      </w:r>
      <w:r w:rsidRPr="00C32485">
        <w:t xml:space="preserve"> observation </w:t>
      </w:r>
      <w:r w:rsidRPr="00C32485">
        <w:rPr>
          <w:rStyle w:val="StyleUnderline"/>
          <w:rFonts w:ascii="Calibri" w:hAnsi="Calibri"/>
        </w:rPr>
        <w:t xml:space="preserve">is </w:t>
      </w:r>
      <w:r w:rsidRPr="00C32485">
        <w:rPr>
          <w:rStyle w:val="Emphasis"/>
        </w:rPr>
        <w:t>not contradictory</w:t>
      </w:r>
      <w:r w:rsidRPr="00C32485">
        <w:rPr>
          <w:rStyle w:val="StyleUnderline"/>
          <w:rFonts w:ascii="Calibri" w:hAnsi="Calibri"/>
        </w:rPr>
        <w:t xml:space="preserve"> to</w:t>
      </w:r>
      <w:r w:rsidRPr="00C32485">
        <w:t xml:space="preserve"> other </w:t>
      </w:r>
      <w:r w:rsidRPr="00C32485">
        <w:rPr>
          <w:rStyle w:val="StyleUnderline"/>
          <w:rFonts w:ascii="Calibri" w:hAnsi="Calibri"/>
        </w:rPr>
        <w:t>perspectives that link economic interdependence with a decrease in</w:t>
      </w:r>
      <w:r w:rsidRPr="00C32485">
        <w:t xml:space="preserve"> the likelihood of external </w:t>
      </w:r>
      <w:r w:rsidRPr="00C32485">
        <w:rPr>
          <w:rStyle w:val="StyleUnderline"/>
          <w:rFonts w:ascii="Calibri" w:hAnsi="Calibri"/>
        </w:rPr>
        <w:t>conflict</w:t>
      </w:r>
      <w:r w:rsidRPr="00C32485">
        <w:t xml:space="preserve">, such as those mentioned in the first paragraph of this chapter. [end page 214] </w:t>
      </w:r>
      <w:r w:rsidRPr="00C32485">
        <w:rPr>
          <w:rStyle w:val="StyleUnderline"/>
          <w:rFonts w:ascii="Calibri" w:hAnsi="Calibri"/>
        </w:rPr>
        <w:t>Those studies</w:t>
      </w:r>
      <w:r w:rsidRPr="00C32485">
        <w:t xml:space="preserve"> tend to focus on dyadic interdependence instead of global interdependence and </w:t>
      </w:r>
      <w:r w:rsidRPr="00C32485">
        <w:rPr>
          <w:rStyle w:val="Emphasis"/>
        </w:rPr>
        <w:t>do not specifically consider</w:t>
      </w:r>
      <w:r w:rsidRPr="00C32485">
        <w:t xml:space="preserve"> the occurrence of and conditions created by </w:t>
      </w:r>
      <w:r w:rsidRPr="00C32485">
        <w:rPr>
          <w:rStyle w:val="StyleUnderline"/>
          <w:rFonts w:ascii="Calibri" w:hAnsi="Calibri"/>
        </w:rPr>
        <w:t>economic crises</w:t>
      </w:r>
      <w:r w:rsidRPr="00C32485">
        <w:t>. As such, the view presented here should be considered ancillary to those views.</w:t>
      </w:r>
    </w:p>
    <w:p w:rsidR="007411BA" w:rsidRPr="00C32485" w:rsidRDefault="007411BA" w:rsidP="007411BA"/>
    <w:p w:rsidR="007411BA" w:rsidRPr="00C32485" w:rsidRDefault="007411BA" w:rsidP="00A85749">
      <w:pPr>
        <w:pStyle w:val="Heading4"/>
      </w:pPr>
      <w:r w:rsidRPr="00C32485">
        <w:t xml:space="preserve">Empirical studies confirm: growth reduces conflict. </w:t>
      </w:r>
    </w:p>
    <w:p w:rsidR="007411BA" w:rsidRPr="00C32485" w:rsidRDefault="007411BA" w:rsidP="007411BA">
      <w:r w:rsidRPr="00C32485">
        <w:rPr>
          <w:rStyle w:val="Style13ptBold"/>
          <w:rFonts w:ascii="Calibri" w:hAnsi="Calibri"/>
        </w:rPr>
        <w:t>Kim and Conceição 10</w:t>
      </w:r>
      <w:r w:rsidRPr="00C32485">
        <w:t xml:space="preserve"> — Namsuk Kim, Policy Specialist at the United Nations Development Programme, holds a Ph.D. in Economics from the University of Maryland, and Pedro Conceição, Director of the Office of Development Studies at the United Nations Development Programme, holds a Ph. D. in Public Policy from the LBJ School of Public Affairs at the University of Texas-Austin, 2010 (“The Economic Crisis, Violent Conflict, and Human Development,” International Journal of Peace Studies, Volume 15, Number 1, Spring/Summer, Available Online at http://www.gmu.edu/programs/icar/ijps/vol15_1/KimConceicao15n1.pdf, p. 32)</w:t>
      </w:r>
    </w:p>
    <w:p w:rsidR="007411BA" w:rsidRPr="00C32485" w:rsidRDefault="007411BA" w:rsidP="007411BA">
      <w:r w:rsidRPr="00C32485">
        <w:t>2. From Low Human Development to Conflict</w:t>
      </w:r>
    </w:p>
    <w:p w:rsidR="007411BA" w:rsidRPr="00C32485" w:rsidRDefault="007411BA" w:rsidP="007411BA">
      <w:r w:rsidRPr="00C32485">
        <w:rPr>
          <w:rStyle w:val="StyleUnderline"/>
          <w:rFonts w:ascii="Calibri" w:hAnsi="Calibri"/>
        </w:rPr>
        <w:t xml:space="preserve">While there are a number of factors that could cause conflict, </w:t>
      </w:r>
      <w:r w:rsidRPr="00C32485">
        <w:rPr>
          <w:rStyle w:val="Emphasis"/>
        </w:rPr>
        <w:t>empirical studies</w:t>
      </w:r>
      <w:r w:rsidRPr="00C32485">
        <w:rPr>
          <w:rStyle w:val="StyleUnderline"/>
          <w:rFonts w:ascii="Calibri" w:hAnsi="Calibri"/>
        </w:rPr>
        <w:t xml:space="preserve"> find that poor economic performance is associated with </w:t>
      </w:r>
      <w:r w:rsidRPr="00C32485">
        <w:rPr>
          <w:rStyle w:val="Emphasis"/>
        </w:rPr>
        <w:t>higher incidence of conflict</w:t>
      </w:r>
      <w:r w:rsidRPr="00C32485">
        <w:rPr>
          <w:rStyle w:val="StyleUnderline"/>
          <w:rFonts w:ascii="Calibri" w:hAnsi="Calibri"/>
        </w:rPr>
        <w:t>. Being a poor country is correlated with most forms of violence</w:t>
      </w:r>
      <w:r w:rsidRPr="00C32485">
        <w:t xml:space="preserve"> (UNDP, 2008a). </w:t>
      </w:r>
      <w:r w:rsidRPr="00C32485">
        <w:rPr>
          <w:rStyle w:val="StyleUnderline"/>
          <w:rFonts w:ascii="Calibri" w:hAnsi="Calibri"/>
        </w:rPr>
        <w:t>Growth rates are</w:t>
      </w:r>
      <w:r w:rsidRPr="00C32485">
        <w:t xml:space="preserve"> also </w:t>
      </w:r>
      <w:r w:rsidRPr="00C32485">
        <w:rPr>
          <w:rStyle w:val="Emphasis"/>
        </w:rPr>
        <w:t>strongly associated</w:t>
      </w:r>
      <w:r w:rsidRPr="00C32485">
        <w:rPr>
          <w:rStyle w:val="StyleUnderline"/>
          <w:rFonts w:ascii="Calibri" w:hAnsi="Calibri"/>
        </w:rPr>
        <w:t xml:space="preserve"> with risks of conflict in developing countries. If the growth rate in developing countries is increased by 1 percentage point from the mean, the risk of conflict decreases by 0.6 percentage points</w:t>
      </w:r>
      <w:r w:rsidRPr="00C32485">
        <w:t xml:space="preserve"> to 4.0 percent (Collier et al., 2009). Kang and Meernik (2005) show that </w:t>
      </w:r>
      <w:r w:rsidRPr="00C32485">
        <w:rPr>
          <w:rStyle w:val="StyleUnderline"/>
          <w:rFonts w:ascii="Calibri" w:hAnsi="Calibri"/>
        </w:rPr>
        <w:t>the growth rate in conflict countries in the five years prior to conflict, including cases of conflict recurrence, was on average 0.5 percent compared to 2 percent in the countries that remained peaceful</w:t>
      </w:r>
      <w:r w:rsidRPr="00C32485">
        <w:t>.</w:t>
      </w:r>
    </w:p>
    <w:p w:rsidR="007411BA" w:rsidRPr="00C32485" w:rsidRDefault="007411BA" w:rsidP="007411BA">
      <w:r w:rsidRPr="00C32485">
        <w:t xml:space="preserve">Figure 2 shows that </w:t>
      </w:r>
      <w:r w:rsidRPr="00C32485">
        <w:rPr>
          <w:rStyle w:val="StyleUnderline"/>
          <w:rFonts w:ascii="Calibri" w:hAnsi="Calibri"/>
        </w:rPr>
        <w:t xml:space="preserve">economic development and conflicts are observed to be </w:t>
      </w:r>
      <w:r w:rsidRPr="00C32485">
        <w:rPr>
          <w:rStyle w:val="Emphasis"/>
        </w:rPr>
        <w:t>clearly related</w:t>
      </w:r>
      <w:r w:rsidRPr="00C32485">
        <w:rPr>
          <w:rStyle w:val="StyleUnderline"/>
          <w:rFonts w:ascii="Calibri" w:hAnsi="Calibri"/>
        </w:rPr>
        <w:t xml:space="preserve">. The level of GDP is </w:t>
      </w:r>
      <w:r w:rsidRPr="00C32485">
        <w:rPr>
          <w:rStyle w:val="Emphasis"/>
        </w:rPr>
        <w:t>negatively correlated</w:t>
      </w:r>
      <w:r w:rsidRPr="00C32485">
        <w:rPr>
          <w:rStyle w:val="StyleUnderline"/>
          <w:rFonts w:ascii="Calibri" w:hAnsi="Calibri"/>
        </w:rPr>
        <w:t xml:space="preserve"> with observing a new conflict</w:t>
      </w:r>
      <w:r w:rsidRPr="00C32485">
        <w:t>. Collier et al. (2009) finds that the predicted risk for a hypothetical country with characteristics set at the study’s sample mean was 4.6 percent. If the level of per capita income were to be halved from this level, the risk would be increased to 5.3 percent.</w:t>
      </w:r>
    </w:p>
    <w:p w:rsidR="007411BA" w:rsidRPr="00C32485" w:rsidRDefault="007411BA" w:rsidP="007411BA">
      <w:pPr>
        <w:pStyle w:val="Heading3"/>
        <w:rPr>
          <w:rFonts w:eastAsia="MS Gothic" w:cs="Calibri"/>
        </w:rPr>
      </w:pPr>
      <w:r w:rsidRPr="00C32485">
        <w:rPr>
          <w:rFonts w:eastAsia="MS Gothic" w:cs="Calibri"/>
        </w:rPr>
        <w:t>2NC – Economy: Asia War</w:t>
      </w:r>
    </w:p>
    <w:p w:rsidR="007411BA" w:rsidRPr="00C32485" w:rsidRDefault="007411BA" w:rsidP="00A85749">
      <w:pPr>
        <w:pStyle w:val="Heading4"/>
      </w:pPr>
      <w:r w:rsidRPr="00C32485">
        <w:t>Turns Asia war</w:t>
      </w:r>
    </w:p>
    <w:p w:rsidR="007411BA" w:rsidRPr="00C32485" w:rsidRDefault="007411BA" w:rsidP="007411BA">
      <w:pPr>
        <w:rPr>
          <w:rFonts w:eastAsia="Calibri"/>
        </w:rPr>
      </w:pPr>
      <w:r w:rsidRPr="00C32485">
        <w:rPr>
          <w:rFonts w:eastAsia="Calibri"/>
          <w:b/>
          <w:bCs/>
        </w:rPr>
        <w:t>Auslin 9</w:t>
      </w:r>
      <w:r w:rsidRPr="00C32485">
        <w:rPr>
          <w:rFonts w:eastAsia="Calibri"/>
        </w:rPr>
        <w:t xml:space="preserve"> (Michael Auslin, Resident Scholar at the American Enterprise Institute, Weekly Standard, 2/6/09, </w:t>
      </w:r>
      <w:hyperlink r:id="rId57" w:history="1">
        <w:r w:rsidRPr="00C32485">
          <w:rPr>
            <w:rFonts w:eastAsia="Calibri"/>
          </w:rPr>
          <w:t>http://www.weeklystandard.com/Content/Public/Articles/000/000/016/115jtnqw.asp?pg=2</w:t>
        </w:r>
      </w:hyperlink>
      <w:r w:rsidRPr="00C32485">
        <w:rPr>
          <w:rFonts w:eastAsia="Calibri"/>
        </w:rPr>
        <w:t>)</w:t>
      </w:r>
    </w:p>
    <w:p w:rsidR="007411BA" w:rsidRPr="00C32485" w:rsidRDefault="007411BA" w:rsidP="007411BA">
      <w:pPr>
        <w:rPr>
          <w:rFonts w:eastAsia="Calibri"/>
          <w:sz w:val="16"/>
        </w:rPr>
      </w:pPr>
      <w:r w:rsidRPr="00C32485">
        <w:rPr>
          <w:rFonts w:eastAsia="Calibri"/>
          <w:sz w:val="16"/>
        </w:rPr>
        <w:t xml:space="preserve">AS THEY DEAL WITH </w:t>
      </w:r>
      <w:r w:rsidRPr="00C32485">
        <w:rPr>
          <w:rFonts w:eastAsia="Calibri"/>
          <w:u w:val="single"/>
        </w:rPr>
        <w:t xml:space="preserve">a collapsing world economy, policymakers in Washington and around the globe must not forget that when a depression strikes, war can follow. Nowhere is this truer than in Asia, the most heavily armed region on earth and riven with ancient hatreds and territorial rivalries. Collapsing trade flows can lead to </w:t>
      </w:r>
      <w:r w:rsidRPr="00C32485">
        <w:rPr>
          <w:rFonts w:eastAsia="Calibri"/>
          <w:b/>
          <w:iCs/>
          <w:u w:val="single"/>
          <w:bdr w:val="single" w:sz="8" w:space="0" w:color="auto"/>
        </w:rPr>
        <w:t>political tension</w:t>
      </w:r>
      <w:r w:rsidRPr="00C32485">
        <w:rPr>
          <w:rFonts w:eastAsia="Calibri"/>
          <w:u w:val="single"/>
        </w:rPr>
        <w:t xml:space="preserve">, </w:t>
      </w:r>
      <w:r w:rsidRPr="00C32485">
        <w:rPr>
          <w:rFonts w:eastAsia="Calibri"/>
          <w:b/>
          <w:iCs/>
          <w:u w:val="single"/>
          <w:bdr w:val="single" w:sz="8" w:space="0" w:color="auto"/>
        </w:rPr>
        <w:t>nationalist outbursts</w:t>
      </w:r>
      <w:r w:rsidRPr="00C32485">
        <w:rPr>
          <w:rFonts w:eastAsia="Calibri"/>
          <w:u w:val="single"/>
        </w:rPr>
        <w:t xml:space="preserve">, growing </w:t>
      </w:r>
      <w:r w:rsidRPr="00C32485">
        <w:rPr>
          <w:rFonts w:eastAsia="Calibri"/>
          <w:b/>
          <w:iCs/>
          <w:u w:val="single"/>
          <w:bdr w:val="single" w:sz="8" w:space="0" w:color="auto"/>
        </w:rPr>
        <w:t>distrust</w:t>
      </w:r>
      <w:r w:rsidRPr="00C32485">
        <w:rPr>
          <w:rFonts w:eastAsia="Calibri"/>
          <w:u w:val="single"/>
        </w:rPr>
        <w:t xml:space="preserve">, and ultimately, military </w:t>
      </w:r>
      <w:r w:rsidRPr="00C32485">
        <w:rPr>
          <w:rFonts w:eastAsia="Calibri"/>
          <w:b/>
          <w:iCs/>
          <w:u w:val="single"/>
          <w:bdr w:val="single" w:sz="8" w:space="0" w:color="auto"/>
        </w:rPr>
        <w:t>miscalculation</w:t>
      </w:r>
      <w:r w:rsidRPr="00C32485">
        <w:rPr>
          <w:rFonts w:eastAsia="Calibri"/>
          <w:u w:val="single"/>
        </w:rPr>
        <w:t>.</w:t>
      </w:r>
      <w:r w:rsidRPr="00C32485">
        <w:rPr>
          <w:rFonts w:eastAsia="Calibri"/>
          <w:sz w:val="16"/>
        </w:rPr>
        <w:t xml:space="preserve"> The result would be disaster on top of an already dire situation. No one should think that Asia is on the verge of conflict. But it is also important to remember </w:t>
      </w:r>
      <w:r w:rsidRPr="00C32485">
        <w:rPr>
          <w:rFonts w:eastAsia="Calibri"/>
          <w:u w:val="single"/>
        </w:rPr>
        <w:t>what has helped keep the peace in this region for so long. Phenomenal growth rates</w:t>
      </w:r>
      <w:r w:rsidRPr="00C32485">
        <w:rPr>
          <w:rFonts w:eastAsia="Calibri"/>
          <w:b/>
          <w:bCs/>
        </w:rPr>
        <w:t xml:space="preserve"> </w:t>
      </w:r>
      <w:r w:rsidRPr="00C32485">
        <w:rPr>
          <w:rFonts w:eastAsia="Calibri"/>
          <w:sz w:val="16"/>
        </w:rPr>
        <w:t xml:space="preserve">in Japan, South Korea, Hong Kong, Singapore, China and elsewhere since the 1960s </w:t>
      </w:r>
      <w:r w:rsidRPr="00C32485">
        <w:rPr>
          <w:rFonts w:eastAsia="Calibri"/>
          <w:u w:val="single"/>
        </w:rPr>
        <w:t>have naturally turned national attention inward,</w:t>
      </w:r>
      <w:r w:rsidRPr="00C32485">
        <w:rPr>
          <w:rFonts w:eastAsia="Calibri"/>
          <w:b/>
          <w:bCs/>
        </w:rPr>
        <w:t xml:space="preserve"> </w:t>
      </w:r>
      <w:r w:rsidRPr="00C32485">
        <w:rPr>
          <w:rFonts w:eastAsia="Calibri"/>
          <w:sz w:val="16"/>
        </w:rPr>
        <w:t xml:space="preserve">to development and stability.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 Yet policymakers need to remember that even during these decades of growth, moments of economic shock, such as the 1973 Oil Crisis, led to instability and bursts of terrorist activity in Japan, while the uneven pace of growth in China has led to tens of thousands of armed clashes in the poor interior of the country. Now imagine such instability multiplied region-wide. The economic collapse Japan is facing, and China's potential slowdown, dwarfs any previous economic troubles, including the 1998 Asian Currency Crisis. Newly urbanized workers rioting for jobs or living wages, conflict over natural resources, further saber-rattling from North Korea, all can take on lives of their own. This is the nightmare of governments in the region, and particularly of democracies from newer ones like Thailand and Mongolia to established states like Japan and South Korea. </w:t>
      </w:r>
      <w:r w:rsidRPr="00C32485">
        <w:rPr>
          <w:rFonts w:eastAsia="Calibri"/>
          <w:u w:val="single"/>
        </w:rPr>
        <w:t>How will overburdened political leaders react to internal unrest</w:t>
      </w:r>
      <w:r w:rsidRPr="00C32485">
        <w:rPr>
          <w:rFonts w:eastAsia="Calibri"/>
          <w:sz w:val="16"/>
        </w:rPr>
        <w:t xml:space="preserve">? What happens if Chinese shopkeepers in Indonesia are attacked, or a Japanese naval ship collides with a Korean fishing vessel? </w:t>
      </w:r>
      <w:r w:rsidRPr="00C32485">
        <w:rPr>
          <w:rFonts w:eastAsia="Calibri"/>
          <w:u w:val="single"/>
        </w:rPr>
        <w:t>Quite simply, Asia's political infrastructure may not be strong enough to resist the slide towards confrontation and conflict</w:t>
      </w:r>
      <w:r w:rsidRPr="00C32485">
        <w:rPr>
          <w:rFonts w:eastAsia="Calibri"/>
          <w:b/>
          <w:bCs/>
        </w:rPr>
        <w:t xml:space="preserve">. </w:t>
      </w:r>
      <w:r w:rsidRPr="00C32485">
        <w:rPr>
          <w:rFonts w:eastAsia="Calibri"/>
          <w:u w:val="single"/>
        </w:rPr>
        <w:t>This would be a</w:t>
      </w:r>
      <w:r w:rsidRPr="00C32485">
        <w:rPr>
          <w:rFonts w:eastAsia="Calibri"/>
          <w:sz w:val="16"/>
        </w:rPr>
        <w:t xml:space="preserve"> political and humanitarian </w:t>
      </w:r>
      <w:r w:rsidRPr="00C32485">
        <w:rPr>
          <w:rFonts w:eastAsia="Calibri"/>
          <w:u w:val="single"/>
        </w:rPr>
        <w:t>disaster</w:t>
      </w:r>
      <w:r w:rsidRPr="00C32485">
        <w:rPr>
          <w:rFonts w:eastAsia="Calibri"/>
          <w:sz w:val="16"/>
        </w:rPr>
        <w:t xml:space="preserve"> turning the clock back decades in Asia. </w:t>
      </w:r>
      <w:r w:rsidRPr="00C32485">
        <w:rPr>
          <w:rFonts w:eastAsia="Calibri"/>
          <w:u w:val="single"/>
        </w:rPr>
        <w:t>It would almost certainly drag America in at some point</w:t>
      </w:r>
      <w:r w:rsidRPr="00C32485">
        <w:rPr>
          <w:rFonts w:eastAsia="Calibri"/>
          <w:sz w:val="16"/>
        </w:rPr>
        <w:t xml:space="preserve">, as well. First of all, we have alliance responsibilities to Japan, South Korea, Australia, and the Philippines should any of them come under armed attack.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like the 1940s. Today, such a conflict would be far more bloody, and </w:t>
      </w:r>
      <w:r w:rsidRPr="00C32485">
        <w:rPr>
          <w:rFonts w:eastAsia="Calibri"/>
          <w:u w:val="single"/>
        </w:rPr>
        <w:t>it is unclear if the American military, already stretched too thin by wars in Afghanistan and Iraq, could contain the crisis. Nor is it clear that the American people</w:t>
      </w:r>
      <w:r w:rsidRPr="00C32485">
        <w:rPr>
          <w:rFonts w:eastAsia="Calibri"/>
          <w:b/>
          <w:bCs/>
        </w:rPr>
        <w:t xml:space="preserve">, </w:t>
      </w:r>
      <w:r w:rsidRPr="00C32485">
        <w:rPr>
          <w:rFonts w:eastAsia="Calibri"/>
          <w:sz w:val="16"/>
        </w:rPr>
        <w:t xml:space="preserve">worn out from war and economic distress, </w:t>
      </w:r>
      <w:r w:rsidRPr="00C32485">
        <w:rPr>
          <w:rFonts w:eastAsia="Calibri"/>
          <w:u w:val="single"/>
        </w:rPr>
        <w:t xml:space="preserve">would be willing to shed even more blood </w:t>
      </w:r>
      <w:r w:rsidRPr="00C32485">
        <w:rPr>
          <w:rFonts w:eastAsia="Calibri"/>
          <w:sz w:val="16"/>
        </w:rPr>
        <w:t>and treasure for lands across the ocean.</w:t>
      </w:r>
    </w:p>
    <w:p w:rsidR="007411BA" w:rsidRPr="00C32485" w:rsidRDefault="007411BA" w:rsidP="007411BA">
      <w:pPr>
        <w:keepNext/>
        <w:keepLines/>
        <w:pageBreakBefore/>
        <w:spacing w:before="200"/>
        <w:jc w:val="center"/>
        <w:outlineLvl w:val="2"/>
        <w:rPr>
          <w:rFonts w:eastAsia="Times New Roman"/>
          <w:b/>
          <w:sz w:val="32"/>
          <w:szCs w:val="24"/>
          <w:u w:val="single"/>
        </w:rPr>
      </w:pPr>
      <w:r w:rsidRPr="00C32485">
        <w:rPr>
          <w:rFonts w:eastAsia="Times New Roman"/>
          <w:b/>
          <w:sz w:val="32"/>
          <w:szCs w:val="24"/>
          <w:u w:val="single"/>
        </w:rPr>
        <w:t>2NC – Economy: Turns Democracy</w:t>
      </w:r>
    </w:p>
    <w:p w:rsidR="007411BA" w:rsidRPr="00C32485" w:rsidRDefault="007411BA" w:rsidP="00A85749">
      <w:pPr>
        <w:pStyle w:val="Heading4"/>
      </w:pPr>
      <w:r w:rsidRPr="00C32485">
        <w:t>Turns democracy</w:t>
      </w:r>
    </w:p>
    <w:p w:rsidR="007411BA" w:rsidRPr="00C32485" w:rsidRDefault="007411BA" w:rsidP="007411BA">
      <w:pPr>
        <w:rPr>
          <w:rFonts w:eastAsia="Calibri"/>
        </w:rPr>
      </w:pPr>
      <w:r w:rsidRPr="00C32485">
        <w:rPr>
          <w:rFonts w:eastAsia="Calibri"/>
          <w:b/>
          <w:bCs/>
        </w:rPr>
        <w:t>Halperin 5 –</w:t>
      </w:r>
      <w:r w:rsidRPr="00C32485">
        <w:rPr>
          <w:rFonts w:eastAsia="Calibri"/>
        </w:rPr>
        <w:t xml:space="preserve"> Morton Haperin, Senior Vice President of the Center for American Progress and Director of the Open Society Policy Center, 2005, The Democracy Advantage, p. 90</w:t>
      </w:r>
    </w:p>
    <w:p w:rsidR="007411BA" w:rsidRPr="00C32485" w:rsidRDefault="007411BA" w:rsidP="007411BA">
      <w:pPr>
        <w:widowControl w:val="0"/>
        <w:contextualSpacing/>
        <w:rPr>
          <w:rFonts w:eastAsia="Times New Roman"/>
          <w:szCs w:val="20"/>
        </w:rPr>
      </w:pPr>
      <w:r w:rsidRPr="00C32485">
        <w:rPr>
          <w:rFonts w:eastAsia="Times New Roman"/>
          <w:sz w:val="16"/>
          <w:szCs w:val="20"/>
        </w:rPr>
        <w:t xml:space="preserve">This chapter has made the case that </w:t>
      </w:r>
      <w:r w:rsidRPr="00C32485">
        <w:rPr>
          <w:rFonts w:eastAsia="Times New Roman"/>
          <w:b/>
          <w:iCs/>
          <w:szCs w:val="20"/>
          <w:u w:val="single"/>
          <w:bdr w:val="single" w:sz="8" w:space="0" w:color="auto"/>
        </w:rPr>
        <w:t>economic stagnation is a threat to de</w:t>
      </w:r>
      <w:r w:rsidRPr="00C32485">
        <w:rPr>
          <w:rFonts w:eastAsia="Times New Roman"/>
          <w:b/>
          <w:iCs/>
          <w:szCs w:val="20"/>
          <w:u w:val="single"/>
          <w:bdr w:val="single" w:sz="8" w:space="0" w:color="auto"/>
        </w:rPr>
        <w:softHyphen/>
        <w:t>mocratization</w:t>
      </w:r>
      <w:r w:rsidRPr="00C32485">
        <w:rPr>
          <w:rFonts w:eastAsia="Times New Roman"/>
          <w:szCs w:val="20"/>
          <w:u w:val="single"/>
        </w:rPr>
        <w:t>. Over 70 percent of democratic backtrackers experienced economic stagnation in the years preceding their political contraction</w:t>
      </w:r>
      <w:r w:rsidRPr="00C32485">
        <w:rPr>
          <w:rFonts w:eastAsia="Times New Roman"/>
          <w:b/>
          <w:sz w:val="16"/>
          <w:szCs w:val="20"/>
        </w:rPr>
        <w:t>.</w:t>
      </w:r>
      <w:r w:rsidRPr="00C32485">
        <w:rPr>
          <w:rFonts w:eastAsia="Times New Roman"/>
          <w:sz w:val="16"/>
          <w:szCs w:val="20"/>
        </w:rPr>
        <w:t xml:space="preserve"> Moreover, </w:t>
      </w:r>
      <w:r w:rsidRPr="00C32485">
        <w:rPr>
          <w:rFonts w:eastAsia="Times New Roman"/>
          <w:szCs w:val="20"/>
          <w:u w:val="single"/>
        </w:rPr>
        <w:t xml:space="preserve">democratizers with more prolonged recessions had a greater tendency to </w:t>
      </w:r>
      <w:r w:rsidRPr="00C32485">
        <w:rPr>
          <w:rFonts w:eastAsia="Times New Roman"/>
          <w:b/>
          <w:iCs/>
          <w:szCs w:val="20"/>
          <w:u w:val="single"/>
          <w:bdr w:val="single" w:sz="8" w:space="0" w:color="auto"/>
        </w:rPr>
        <w:t>revert to authoritarianism</w:t>
      </w:r>
      <w:r w:rsidRPr="00C32485">
        <w:rPr>
          <w:rFonts w:eastAsia="Times New Roman"/>
          <w:szCs w:val="20"/>
        </w:rPr>
        <w:t xml:space="preserve">. </w:t>
      </w:r>
    </w:p>
    <w:p w:rsidR="007411BA" w:rsidRPr="00C32485" w:rsidRDefault="007411BA" w:rsidP="007411BA">
      <w:pPr>
        <w:keepNext/>
        <w:keepLines/>
        <w:pageBreakBefore/>
        <w:spacing w:before="200"/>
        <w:jc w:val="center"/>
        <w:outlineLvl w:val="2"/>
        <w:rPr>
          <w:rFonts w:eastAsia="Times New Roman"/>
          <w:b/>
          <w:sz w:val="32"/>
          <w:szCs w:val="24"/>
          <w:u w:val="single"/>
        </w:rPr>
      </w:pPr>
      <w:r w:rsidRPr="00C32485">
        <w:rPr>
          <w:rFonts w:eastAsia="Times New Roman"/>
          <w:b/>
          <w:sz w:val="32"/>
          <w:szCs w:val="24"/>
          <w:u w:val="single"/>
        </w:rPr>
        <w:t>2NC – Economy: Turns Diseases</w:t>
      </w:r>
    </w:p>
    <w:p w:rsidR="007411BA" w:rsidRPr="00C32485" w:rsidRDefault="007411BA" w:rsidP="00A85749">
      <w:pPr>
        <w:pStyle w:val="Heading4"/>
      </w:pPr>
      <w:r w:rsidRPr="00C32485">
        <w:t>Turns disease</w:t>
      </w:r>
    </w:p>
    <w:p w:rsidR="007411BA" w:rsidRPr="00C32485" w:rsidRDefault="007411BA" w:rsidP="007411BA">
      <w:pPr>
        <w:rPr>
          <w:rFonts w:eastAsia="Calibri"/>
          <w:b/>
          <w:bCs/>
        </w:rPr>
      </w:pPr>
      <w:r w:rsidRPr="00C32485">
        <w:rPr>
          <w:rFonts w:eastAsia="Calibri"/>
          <w:b/>
          <w:bCs/>
        </w:rPr>
        <w:t xml:space="preserve">Fidler 8 </w:t>
      </w:r>
    </w:p>
    <w:p w:rsidR="007411BA" w:rsidRPr="00C32485" w:rsidRDefault="007411BA" w:rsidP="007411BA">
      <w:pPr>
        <w:rPr>
          <w:rFonts w:eastAsia="Calibri"/>
        </w:rPr>
      </w:pPr>
      <w:r w:rsidRPr="00C32485">
        <w:rPr>
          <w:rFonts w:eastAsia="Calibri"/>
        </w:rPr>
        <w:t>(David P., Professor of Law, Indiana University, University Center on American and Global Security, “After the Revolution: Global Health Politics in a Time of Economic Crisis and Threatening Future Trends,” Global Health Governance, Fall 2008/Spring 2009, Volume 2, Number 2)</w:t>
      </w:r>
    </w:p>
    <w:p w:rsidR="007411BA" w:rsidRPr="00C32485" w:rsidRDefault="007411BA" w:rsidP="007411BA">
      <w:pPr>
        <w:rPr>
          <w:rFonts w:eastAsia="Calibri"/>
        </w:rPr>
      </w:pPr>
      <w:r w:rsidRPr="00C32485">
        <w:rPr>
          <w:rFonts w:eastAsia="Calibri"/>
        </w:rPr>
        <w:t xml:space="preserve">Further, the </w:t>
      </w:r>
      <w:r w:rsidRPr="00C32485">
        <w:rPr>
          <w:rFonts w:eastAsia="Calibri"/>
          <w:u w:val="single"/>
        </w:rPr>
        <w:t>global economic crisis is absorbing ever larger amounts of capital to keep governments, financial institutions, and corporations afloat, which drastically reduces the availability of resources for addressing the growing costs of providing adequate public health and health care for populations around the world.</w:t>
      </w:r>
      <w:r w:rsidRPr="00C32485">
        <w:rPr>
          <w:rFonts w:eastAsia="Calibri"/>
        </w:rPr>
        <w:t xml:space="preserve"> Even before the global economic crisis hit, experts argued that the unprecedented increases in national spending and development assistance for health were inadequate and, even worse, that many developed donor countries had not fulfilled existing aid pledges. 56 Thus, maintaining existing levels of domestic spending and development assistance on health would not be sufficient, but increased expenditures seem unlikely for years while the global economy recovers. The more likely scenario is reductions in health spending within national budgets and in foreign aid programs. Such reductions, even if shortlived, will have a severe impact on global health activities already desperately in need of more financial resources. Perhaps the cruelest irony of the global economic crisis is its emergence in the year WHO and global health stakeholders renewed the push for achieving primary health care for all. The report of the Commission on Social Determinants of Health advocated for primary health care in 2008.57 The World Health Report 2008 focused on primary health care, 58 and the WHO Director-General connected the new emphasis on primary health care to the Declaration of AlmaAta, which first launched the “health for all” strategy based on universal primary health care in 1978.59 However, 30 years ago, the Alma-Ata strategy was derailed by developments in the energy and economic sectors that sound ominously familiar, as the WHO Director-General recognized in September 2008: Nor could the visionary thinkers in 1978 have foreseen world events: an oil crisis [that began in 1979], a global recession [in the early 1980s], and the introduction [in the 1980s], by development banks, of structural adjustment programmes that shifted national budgets away from the social services, including health. As resources for health diminished, selective approaches using packages of interventions gained favour over the intended aim of fundamentally reshaping health care. The emergence of HIV/AIDS, the associated resurgence of tuberculosis, and an increase in malaria cases moved the focus of international public health away from broad-based programmes and towards the urgent management of highmortality emergencies.60 </w:t>
      </w:r>
      <w:r w:rsidRPr="00C32485">
        <w:rPr>
          <w:rFonts w:eastAsia="Calibri"/>
          <w:u w:val="single"/>
        </w:rPr>
        <w:t xml:space="preserve">The effort to rejuvenate the primary health care movement in a year in which global food, energy, and economic crises emerged proved ill-timed, and the worsening nightmare of the global economic crisis threatens even more damage to the political, economic, and social conditions needed to achieve progress on universal primary health care. Put another way, political, economic, and intellectual capital for advancing the primary health care agenda will, for the foreseeable future, be in short supply. Instead, as with the energy and food crises, global health finds itself scrambling to address an emergency with potentially </w:t>
      </w:r>
      <w:r w:rsidRPr="00C32485">
        <w:rPr>
          <w:rFonts w:eastAsia="Calibri"/>
          <w:b/>
          <w:iCs/>
          <w:u w:val="single"/>
          <w:bdr w:val="single" w:sz="8" w:space="0" w:color="auto"/>
        </w:rPr>
        <w:t>devastating consequences</w:t>
      </w:r>
      <w:r w:rsidRPr="00C32485">
        <w:rPr>
          <w:rFonts w:eastAsia="Calibri"/>
        </w:rPr>
        <w:t xml:space="preserve"> </w:t>
      </w:r>
      <w:r w:rsidRPr="00C32485">
        <w:rPr>
          <w:rFonts w:eastAsia="Calibri"/>
          <w:u w:val="single"/>
        </w:rPr>
        <w:t>for</w:t>
      </w:r>
      <w:r w:rsidRPr="00C32485">
        <w:rPr>
          <w:rFonts w:eastAsia="Calibri"/>
        </w:rPr>
        <w:t xml:space="preserve"> the </w:t>
      </w:r>
      <w:r w:rsidRPr="00C32485">
        <w:rPr>
          <w:rFonts w:eastAsia="Calibri"/>
          <w:u w:val="single"/>
        </w:rPr>
        <w:t>health</w:t>
      </w:r>
      <w:r w:rsidRPr="00C32485">
        <w:rPr>
          <w:rFonts w:eastAsia="Calibri"/>
        </w:rPr>
        <w:t xml:space="preserve"> of individuals and populations, health services and systems, and the social determinants of health.</w:t>
      </w:r>
    </w:p>
    <w:p w:rsidR="007411BA" w:rsidRPr="00C32485" w:rsidRDefault="007411BA" w:rsidP="007411BA">
      <w:pPr>
        <w:keepNext/>
        <w:keepLines/>
        <w:pageBreakBefore/>
        <w:spacing w:before="200"/>
        <w:jc w:val="center"/>
        <w:outlineLvl w:val="2"/>
        <w:rPr>
          <w:rFonts w:eastAsia="Times New Roman"/>
          <w:b/>
          <w:sz w:val="32"/>
          <w:szCs w:val="24"/>
          <w:u w:val="single"/>
        </w:rPr>
      </w:pPr>
      <w:r w:rsidRPr="00C32485">
        <w:rPr>
          <w:rFonts w:eastAsia="Times New Roman"/>
          <w:b/>
          <w:sz w:val="32"/>
          <w:szCs w:val="24"/>
          <w:u w:val="single"/>
        </w:rPr>
        <w:t>2NC – Economy: Turns Environment</w:t>
      </w:r>
    </w:p>
    <w:p w:rsidR="007411BA" w:rsidRPr="00C32485" w:rsidRDefault="007411BA" w:rsidP="007411BA">
      <w:pPr>
        <w:rPr>
          <w:rFonts w:eastAsia="Calibri"/>
        </w:rPr>
      </w:pPr>
    </w:p>
    <w:p w:rsidR="007411BA" w:rsidRPr="00C32485" w:rsidRDefault="007411BA" w:rsidP="00A85749">
      <w:pPr>
        <w:pStyle w:val="Heading4"/>
      </w:pPr>
      <w:r w:rsidRPr="00C32485">
        <w:t>Turns the environment</w:t>
      </w:r>
    </w:p>
    <w:p w:rsidR="007411BA" w:rsidRPr="00C32485" w:rsidRDefault="007411BA" w:rsidP="007411BA">
      <w:pPr>
        <w:rPr>
          <w:rFonts w:eastAsia="Calibri"/>
        </w:rPr>
      </w:pPr>
      <w:r w:rsidRPr="00C32485">
        <w:rPr>
          <w:rFonts w:eastAsia="Calibri"/>
          <w:b/>
          <w:bCs/>
        </w:rPr>
        <w:t>Sagoff 97</w:t>
      </w:r>
      <w:r w:rsidRPr="00C32485">
        <w:rPr>
          <w:rFonts w:eastAsia="Calibri"/>
        </w:rPr>
        <w:t xml:space="preserve"> (Mark, Director of the Institute for Philosophy and Public Policy at University of Maryland, College Park, Atlantic Monthly, June, v279, n6, p. 80-96, </w:t>
      </w:r>
      <w:hyperlink r:id="rId58" w:history="1">
        <w:r w:rsidRPr="00C32485">
          <w:rPr>
            <w:rFonts w:eastAsia="Calibri"/>
          </w:rPr>
          <w:t>www.chem.brown.edu/chem12/readings/atlantic/consume.html</w:t>
        </w:r>
      </w:hyperlink>
      <w:r w:rsidRPr="00C32485">
        <w:rPr>
          <w:rFonts w:eastAsia="Calibri"/>
        </w:rPr>
        <w:t>)</w:t>
      </w:r>
    </w:p>
    <w:p w:rsidR="007411BA" w:rsidRPr="00C32485" w:rsidRDefault="007411BA" w:rsidP="007411BA">
      <w:pPr>
        <w:rPr>
          <w:rFonts w:eastAsia="Calibri"/>
          <w:szCs w:val="20"/>
        </w:rPr>
      </w:pPr>
      <w:r w:rsidRPr="00C32485">
        <w:rPr>
          <w:rFonts w:eastAsia="Calibri"/>
          <w:szCs w:val="20"/>
        </w:rPr>
        <w:t xml:space="preserve">Many have argued that economic activity, affluence, and growth automatically lead to resource depletion, environmental deterioration, and ecological collapse. Yet greater </w:t>
      </w:r>
      <w:r w:rsidRPr="00C32485">
        <w:rPr>
          <w:rFonts w:eastAsia="Calibri"/>
          <w:szCs w:val="20"/>
          <w:u w:val="single"/>
        </w:rPr>
        <w:t>productivity and prosperity</w:t>
      </w:r>
      <w:r w:rsidRPr="00C32485">
        <w:rPr>
          <w:rFonts w:eastAsia="Calibri"/>
          <w:szCs w:val="20"/>
        </w:rPr>
        <w:t>—which is what economists mean by growth—</w:t>
      </w:r>
      <w:r w:rsidRPr="00C32485">
        <w:rPr>
          <w:rFonts w:eastAsia="Calibri"/>
          <w:szCs w:val="20"/>
          <w:u w:val="single"/>
        </w:rPr>
        <w:t>have become prerequisites for controlling urban pollution and protecting sensitive ecological systems such as rain forests</w:t>
      </w:r>
      <w:r w:rsidRPr="00C32485">
        <w:rPr>
          <w:rFonts w:eastAsia="Calibri"/>
          <w:szCs w:val="20"/>
        </w:rPr>
        <w:t xml:space="preserve">. Otherwise, </w:t>
      </w:r>
      <w:r w:rsidRPr="00C32485">
        <w:rPr>
          <w:rFonts w:eastAsia="Calibri"/>
          <w:szCs w:val="20"/>
          <w:u w:val="single"/>
        </w:rPr>
        <w:t>destitute people who are unable to acquire food and fuel will create pollution and destroy forests. Without economic growth</w:t>
      </w:r>
      <w:r w:rsidRPr="00C32485">
        <w:rPr>
          <w:rFonts w:eastAsia="Calibri"/>
          <w:szCs w:val="20"/>
        </w:rPr>
        <w:t xml:space="preserve">, which also correlates with lower fertility, the </w:t>
      </w:r>
      <w:r w:rsidRPr="00C32485">
        <w:rPr>
          <w:rFonts w:eastAsia="Calibri"/>
          <w:szCs w:val="20"/>
          <w:u w:val="single"/>
        </w:rPr>
        <w:t>environmental</w:t>
      </w:r>
      <w:r w:rsidRPr="00C32485">
        <w:rPr>
          <w:rFonts w:eastAsia="Calibri"/>
          <w:szCs w:val="20"/>
        </w:rPr>
        <w:t xml:space="preserve"> and population </w:t>
      </w:r>
      <w:r w:rsidRPr="00C32485">
        <w:rPr>
          <w:rFonts w:eastAsia="Calibri"/>
          <w:szCs w:val="20"/>
          <w:u w:val="single"/>
        </w:rPr>
        <w:t>problems</w:t>
      </w:r>
      <w:r w:rsidRPr="00C32485">
        <w:rPr>
          <w:rFonts w:eastAsia="Calibri"/>
          <w:szCs w:val="20"/>
        </w:rPr>
        <w:t xml:space="preserve"> of the South </w:t>
      </w:r>
      <w:r w:rsidRPr="00C32485">
        <w:rPr>
          <w:rFonts w:eastAsia="Calibri"/>
          <w:szCs w:val="20"/>
          <w:u w:val="single"/>
        </w:rPr>
        <w:t>will only get worse. For impoverished countries facing environmental disaster, economic growth may be the one thing that is sustainable.</w:t>
      </w:r>
      <w:r w:rsidRPr="00C32485">
        <w:rPr>
          <w:rFonts w:eastAsia="Calibri"/>
          <w:szCs w:val="20"/>
        </w:rPr>
        <w:t xml:space="preserve"> </w:t>
      </w:r>
    </w:p>
    <w:p w:rsidR="007411BA" w:rsidRPr="00C32485" w:rsidRDefault="007411BA" w:rsidP="007411BA">
      <w:pPr>
        <w:pStyle w:val="Heading3"/>
        <w:rPr>
          <w:rFonts w:eastAsia="MS Gothic" w:cs="Calibri"/>
        </w:rPr>
      </w:pPr>
      <w:r w:rsidRPr="00C32485">
        <w:rPr>
          <w:rFonts w:eastAsia="MS Gothic" w:cs="Calibri"/>
        </w:rPr>
        <w:t>2NC – Economy: Turns Heg</w:t>
      </w:r>
    </w:p>
    <w:p w:rsidR="007411BA" w:rsidRPr="00C32485" w:rsidRDefault="007411BA" w:rsidP="00A85749">
      <w:pPr>
        <w:pStyle w:val="Heading4"/>
      </w:pPr>
      <w:r w:rsidRPr="00C32485">
        <w:t>Causes a U.S. military drawdown</w:t>
      </w:r>
    </w:p>
    <w:p w:rsidR="007411BA" w:rsidRPr="00C32485" w:rsidRDefault="007411BA" w:rsidP="007411BA">
      <w:pPr>
        <w:rPr>
          <w:rFonts w:eastAsia="Calibri"/>
        </w:rPr>
      </w:pPr>
      <w:r w:rsidRPr="00C32485">
        <w:rPr>
          <w:rFonts w:eastAsia="Calibri"/>
          <w:b/>
          <w:bCs/>
        </w:rPr>
        <w:t>Harris and Burrows 9</w:t>
      </w:r>
      <w:r w:rsidRPr="00C32485">
        <w:rPr>
          <w:rFonts w:eastAsia="Calibri"/>
        </w:rPr>
        <w:t xml:space="preserve"> – (Mathew, PhD European History at Cambridge, counselor in the National Intelligence Council (NIC) and Jennifer, member of the NIC’s Long Range Analysis Unit “Revisiting the Future: Geopolitical Effects of the Financial Crisis” http://www.ciaonet.org/journals/twq/v32i2/f_0016178_13952.pdf)</w:t>
      </w:r>
    </w:p>
    <w:p w:rsidR="007411BA" w:rsidRPr="00C32485" w:rsidRDefault="007411BA" w:rsidP="007411BA">
      <w:pPr>
        <w:rPr>
          <w:rFonts w:eastAsia="Calibri"/>
          <w:sz w:val="16"/>
          <w:szCs w:val="20"/>
        </w:rPr>
      </w:pPr>
      <w:r w:rsidRPr="00C32485">
        <w:rPr>
          <w:rFonts w:eastAsia="Calibri"/>
          <w:sz w:val="16"/>
          <w:szCs w:val="20"/>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C32485">
        <w:rPr>
          <w:rFonts w:eastAsia="Calibri"/>
          <w:szCs w:val="20"/>
          <w:u w:val="single"/>
        </w:rPr>
        <w:t>history may be more instructive than ever</w:t>
      </w:r>
      <w:r w:rsidRPr="00C32485">
        <w:rPr>
          <w:rFonts w:eastAsia="Calibri"/>
          <w:sz w:val="16"/>
          <w:szCs w:val="20"/>
        </w:rPr>
        <w:t xml:space="preserve">. While we continue to believe that </w:t>
      </w:r>
      <w:r w:rsidRPr="00C32485">
        <w:rPr>
          <w:rFonts w:eastAsia="Calibri"/>
          <w:szCs w:val="20"/>
          <w:u w:val="single"/>
        </w:rPr>
        <w:t>the Great Depression</w:t>
      </w:r>
      <w:r w:rsidRPr="00C32485">
        <w:rPr>
          <w:rFonts w:eastAsia="Calibri"/>
          <w:sz w:val="16"/>
          <w:szCs w:val="20"/>
        </w:rPr>
        <w:t xml:space="preserve"> is not likely to be repeated, the </w:t>
      </w:r>
      <w:r w:rsidRPr="00C32485">
        <w:rPr>
          <w:rFonts w:eastAsia="Calibri"/>
          <w:szCs w:val="20"/>
          <w:u w:val="single"/>
        </w:rPr>
        <w:t>lessons</w:t>
      </w:r>
      <w:r w:rsidRPr="00C32485">
        <w:rPr>
          <w:rFonts w:eastAsia="Calibri"/>
          <w:sz w:val="16"/>
          <w:szCs w:val="20"/>
        </w:rPr>
        <w:t xml:space="preserve"> to be drawn from that period </w:t>
      </w:r>
      <w:r w:rsidRPr="00C32485">
        <w:rPr>
          <w:rFonts w:eastAsia="Calibri"/>
          <w:szCs w:val="20"/>
          <w:u w:val="single"/>
        </w:rPr>
        <w:t>include the harmful effects on fledgling democracies and multiethnic societies</w:t>
      </w:r>
      <w:r w:rsidRPr="00C32485">
        <w:rPr>
          <w:rFonts w:eastAsia="Calibri"/>
          <w:sz w:val="16"/>
          <w:szCs w:val="20"/>
        </w:rPr>
        <w:t xml:space="preserve"> (think Central Europe in 1920s and 1930s) </w:t>
      </w:r>
      <w:r w:rsidRPr="00C32485">
        <w:rPr>
          <w:rFonts w:eastAsia="Calibri"/>
          <w:szCs w:val="20"/>
          <w:u w:val="single"/>
        </w:rPr>
        <w:t>and</w:t>
      </w:r>
      <w:r w:rsidRPr="00C32485">
        <w:rPr>
          <w:rFonts w:eastAsia="Calibri"/>
          <w:sz w:val="16"/>
          <w:szCs w:val="20"/>
        </w:rPr>
        <w:t xml:space="preserve"> on the </w:t>
      </w:r>
      <w:r w:rsidRPr="00C32485">
        <w:rPr>
          <w:rFonts w:eastAsia="Calibri"/>
          <w:szCs w:val="20"/>
          <w:u w:val="single"/>
        </w:rPr>
        <w:t>sustainability of multilateral institutions</w:t>
      </w:r>
      <w:r w:rsidRPr="00C32485">
        <w:rPr>
          <w:rFonts w:eastAsia="Calibri"/>
          <w:sz w:val="16"/>
          <w:szCs w:val="20"/>
        </w:rPr>
        <w:t xml:space="preserve"> (think League of Nations in the same period). </w:t>
      </w:r>
      <w:r w:rsidRPr="00C32485">
        <w:rPr>
          <w:rFonts w:eastAsia="Calibri"/>
          <w:szCs w:val="20"/>
          <w:u w:val="single"/>
        </w:rPr>
        <w:t>There is no reason to think that this would not be true in the twenty-first as much as in the twentieth century.</w:t>
      </w:r>
      <w:r w:rsidRPr="00C32485">
        <w:rPr>
          <w:rFonts w:eastAsia="Calibri"/>
          <w:sz w:val="16"/>
          <w:szCs w:val="20"/>
        </w:rPr>
        <w:t xml:space="preserve"> For that reason, the ways in which </w:t>
      </w:r>
      <w:r w:rsidRPr="00C32485">
        <w:rPr>
          <w:rFonts w:eastAsia="Calibri"/>
          <w:szCs w:val="20"/>
          <w:u w:val="single"/>
        </w:rPr>
        <w:t>the potential for greater conflict could grow</w:t>
      </w:r>
      <w:r w:rsidRPr="00C32485">
        <w:rPr>
          <w:rFonts w:eastAsia="Calibri"/>
          <w:sz w:val="16"/>
          <w:szCs w:val="20"/>
        </w:rPr>
        <w:t xml:space="preserve"> would seem to be even more apt </w:t>
      </w:r>
      <w:r w:rsidRPr="00C32485">
        <w:rPr>
          <w:rFonts w:eastAsia="Calibri"/>
          <w:szCs w:val="20"/>
          <w:u w:val="single"/>
        </w:rPr>
        <w:t>in a constantly volatile economic environment</w:t>
      </w:r>
      <w:r w:rsidRPr="00C32485">
        <w:rPr>
          <w:rFonts w:eastAsia="Calibri"/>
          <w:sz w:val="16"/>
          <w:szCs w:val="20"/>
        </w:rPr>
        <w:t xml:space="preserve"> as they would be if change would be steadier. In surveying those risks, the report stressed the likelihood that terrorism and nonproliferation will remain priorities even as resource issues move up on the international agenda. </w:t>
      </w:r>
      <w:r w:rsidRPr="00C32485">
        <w:rPr>
          <w:rFonts w:eastAsia="Calibri"/>
          <w:szCs w:val="20"/>
          <w:u w:val="single"/>
        </w:rPr>
        <w:t>Terrorism’s appeal will decline if economic growth continues in the Middle East and youth unemployment is reduced.</w:t>
      </w:r>
      <w:r w:rsidRPr="00C32485">
        <w:rPr>
          <w:rFonts w:eastAsia="Calibri"/>
          <w:sz w:val="16"/>
          <w:szCs w:val="20"/>
        </w:rPr>
        <w:t xml:space="preserve"> For those terrorist groups that remain active in 2025, however, the diffusion of technologies and scientific knowledge will place some of the world’s most dangerous capabilities within their reach. </w:t>
      </w:r>
      <w:r w:rsidRPr="00C32485">
        <w:rPr>
          <w:rFonts w:eastAsia="Calibri"/>
          <w:szCs w:val="20"/>
          <w:u w:val="single"/>
        </w:rPr>
        <w:t>Terrorist groups</w:t>
      </w:r>
      <w:r w:rsidRPr="00C32485">
        <w:rPr>
          <w:rFonts w:eastAsia="Calibri"/>
          <w:sz w:val="16"/>
          <w:szCs w:val="20"/>
        </w:rPr>
        <w:t xml:space="preserve"> in 2025 </w:t>
      </w:r>
      <w:r w:rsidRPr="00C32485">
        <w:rPr>
          <w:rFonts w:eastAsia="Calibri"/>
          <w:szCs w:val="20"/>
          <w:u w:val="single"/>
        </w:rPr>
        <w:t>will</w:t>
      </w:r>
      <w:r w:rsidRPr="00C32485">
        <w:rPr>
          <w:rFonts w:eastAsia="Calibri"/>
          <w:sz w:val="16"/>
          <w:szCs w:val="20"/>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C32485">
        <w:rPr>
          <w:rFonts w:eastAsia="Calibri"/>
          <w:szCs w:val="20"/>
          <w:u w:val="single"/>
        </w:rPr>
        <w:t xml:space="preserve">become self-radicalized, particularly in the absence of economic outlets that would become narrower in an economic downturn. The most dangerous casualty of any </w:t>
      </w:r>
      <w:r w:rsidRPr="00C32485">
        <w:rPr>
          <w:rFonts w:eastAsia="Calibri"/>
          <w:b/>
          <w:iCs/>
          <w:u w:val="single"/>
          <w:bdr w:val="single" w:sz="8" w:space="0" w:color="auto"/>
        </w:rPr>
        <w:t>economically-induced drawdown of U.S. military presence</w:t>
      </w:r>
      <w:r w:rsidRPr="00C32485">
        <w:rPr>
          <w:rFonts w:eastAsia="Calibri"/>
          <w:szCs w:val="20"/>
          <w:u w:val="single"/>
        </w:rPr>
        <w:t xml:space="preserve"> would</w:t>
      </w:r>
      <w:r w:rsidRPr="00C32485">
        <w:rPr>
          <w:rFonts w:eastAsia="Calibri"/>
          <w:sz w:val="16"/>
          <w:szCs w:val="20"/>
        </w:rPr>
        <w:t xml:space="preserve"> almost certainly </w:t>
      </w:r>
      <w:r w:rsidRPr="00C32485">
        <w:rPr>
          <w:rFonts w:eastAsia="Calibri"/>
          <w:szCs w:val="20"/>
          <w:u w:val="single"/>
        </w:rPr>
        <w:t>be the Middle East</w:t>
      </w:r>
      <w:r w:rsidRPr="00C32485">
        <w:rPr>
          <w:rFonts w:eastAsia="Calibri"/>
          <w:sz w:val="16"/>
          <w:szCs w:val="20"/>
        </w:rPr>
        <w:t xml:space="preserve">. Although Iran’s acquisition of nuclear weapons is not inevitable, </w:t>
      </w:r>
      <w:r w:rsidRPr="00C32485">
        <w:rPr>
          <w:rFonts w:eastAsia="Calibri"/>
          <w:szCs w:val="20"/>
          <w:u w:val="single"/>
        </w:rPr>
        <w:t>worries</w:t>
      </w:r>
      <w:r w:rsidRPr="00C32485">
        <w:rPr>
          <w:rFonts w:eastAsia="Calibri"/>
          <w:sz w:val="16"/>
          <w:szCs w:val="20"/>
        </w:rPr>
        <w:t xml:space="preserve"> about a nuclear-armed Iran </w:t>
      </w:r>
      <w:r w:rsidRPr="00C32485">
        <w:rPr>
          <w:rFonts w:eastAsia="Calibri"/>
          <w:szCs w:val="20"/>
          <w:u w:val="single"/>
        </w:rPr>
        <w:t xml:space="preserve">could lead states in the region to </w:t>
      </w:r>
      <w:r w:rsidRPr="00C32485">
        <w:rPr>
          <w:rFonts w:eastAsia="Calibri"/>
          <w:b/>
          <w:iCs/>
          <w:u w:val="single"/>
          <w:bdr w:val="single" w:sz="8" w:space="0" w:color="auto"/>
        </w:rPr>
        <w:t>develop new security arrangements with external powers</w:t>
      </w:r>
      <w:r w:rsidRPr="00C32485">
        <w:rPr>
          <w:rFonts w:eastAsia="Calibri"/>
          <w:szCs w:val="20"/>
          <w:u w:val="single"/>
        </w:rPr>
        <w:t>, acquire additional weapons, and consider pursuing their own nuclear ambitions</w:t>
      </w:r>
      <w:r w:rsidRPr="00C32485">
        <w:rPr>
          <w:rFonts w:eastAsia="Calibri"/>
          <w:sz w:val="16"/>
          <w:szCs w:val="20"/>
        </w:rPr>
        <w:t xml:space="preserve">. It is not clear that the type of stable deterrent relationship that existed between the great powers for most of the Cold War would emerge naturally in the Middle East with a nuclear Iran. Episodes of low intensity </w:t>
      </w:r>
      <w:r w:rsidRPr="00C32485">
        <w:rPr>
          <w:rFonts w:eastAsia="Calibri"/>
          <w:szCs w:val="20"/>
          <w:u w:val="single"/>
        </w:rPr>
        <w:t>conflict</w:t>
      </w:r>
      <w:r w:rsidRPr="00C32485">
        <w:rPr>
          <w:rFonts w:eastAsia="Calibri"/>
          <w:sz w:val="16"/>
          <w:szCs w:val="20"/>
        </w:rPr>
        <w:t xml:space="preserve"> and terrorism taking place under a nuclear umbrella </w:t>
      </w:r>
      <w:r w:rsidRPr="00C32485">
        <w:rPr>
          <w:rFonts w:eastAsia="Calibri"/>
          <w:szCs w:val="20"/>
          <w:u w:val="single"/>
        </w:rPr>
        <w:t xml:space="preserve">could lead to an </w:t>
      </w:r>
      <w:r w:rsidRPr="00C32485">
        <w:rPr>
          <w:rFonts w:eastAsia="Calibri"/>
          <w:b/>
          <w:iCs/>
          <w:u w:val="single"/>
          <w:bdr w:val="single" w:sz="8" w:space="0" w:color="auto"/>
        </w:rPr>
        <w:t>unintended escalation</w:t>
      </w:r>
      <w:r w:rsidRPr="00C32485">
        <w:rPr>
          <w:rFonts w:eastAsia="Calibri"/>
          <w:szCs w:val="20"/>
          <w:u w:val="single"/>
        </w:rPr>
        <w:t xml:space="preserve"> and broader conflict</w:t>
      </w:r>
      <w:r w:rsidRPr="00C32485">
        <w:rPr>
          <w:rFonts w:eastAsia="Calibri"/>
          <w:sz w:val="16"/>
          <w:szCs w:val="20"/>
        </w:rPr>
        <w:t xml:space="preserve"> if clear red lines between those states involved are not well established. </w:t>
      </w:r>
      <w:r w:rsidRPr="00C32485">
        <w:rPr>
          <w:rFonts w:eastAsia="Calibri"/>
          <w:szCs w:val="20"/>
          <w:u w:val="single"/>
        </w:rPr>
        <w:t>The close proximity of potential nuclear rivals</w:t>
      </w:r>
      <w:r w:rsidRPr="00C32485">
        <w:rPr>
          <w:rFonts w:eastAsia="Calibri"/>
          <w:sz w:val="16"/>
          <w:szCs w:val="20"/>
        </w:rPr>
        <w:t xml:space="preserve"> combined with underdeveloped surveillance capabilities and mobile dual-capable Iranian missile systems also </w:t>
      </w:r>
      <w:r w:rsidRPr="00C32485">
        <w:rPr>
          <w:rFonts w:eastAsia="Calibri"/>
          <w:szCs w:val="20"/>
          <w:u w:val="single"/>
        </w:rPr>
        <w:t>will produce inherent difficulties</w:t>
      </w:r>
      <w:r w:rsidRPr="00C32485">
        <w:rPr>
          <w:rFonts w:eastAsia="Calibri"/>
          <w:sz w:val="16"/>
          <w:szCs w:val="20"/>
        </w:rPr>
        <w:t xml:space="preserve"> in achieving reliable indications and warning of an impending nuclear attack. The lack of strategic depth in neighboring states like Israel, </w:t>
      </w:r>
      <w:r w:rsidRPr="00C32485">
        <w:rPr>
          <w:rFonts w:eastAsia="Calibri"/>
          <w:szCs w:val="20"/>
          <w:u w:val="single"/>
        </w:rPr>
        <w:t xml:space="preserve">short warning and missile flight times, and uncertainty </w:t>
      </w:r>
      <w:r w:rsidRPr="00C32485">
        <w:rPr>
          <w:rFonts w:eastAsia="Calibri"/>
          <w:sz w:val="16"/>
          <w:szCs w:val="20"/>
        </w:rPr>
        <w:t xml:space="preserve">of Iranian intentions </w:t>
      </w:r>
      <w:r w:rsidRPr="00C32485">
        <w:rPr>
          <w:rFonts w:eastAsia="Calibri"/>
          <w:szCs w:val="20"/>
          <w:u w:val="single"/>
        </w:rPr>
        <w:t>may place more focus on preemption</w:t>
      </w:r>
      <w:r w:rsidRPr="00C32485">
        <w:rPr>
          <w:rFonts w:eastAsia="Calibri"/>
          <w:sz w:val="16"/>
          <w:szCs w:val="20"/>
        </w:rPr>
        <w:t xml:space="preserve"> rather than defense, potentially </w:t>
      </w:r>
      <w:r w:rsidRPr="00C32485">
        <w:rPr>
          <w:rFonts w:eastAsia="Calibri"/>
          <w:szCs w:val="20"/>
          <w:u w:val="single"/>
        </w:rPr>
        <w:t>leading to escalating crises.</w:t>
      </w:r>
      <w:r w:rsidRPr="00C32485">
        <w:rPr>
          <w:rFonts w:eastAsia="Calibri"/>
          <w:sz w:val="16"/>
          <w:szCs w:val="20"/>
        </w:rPr>
        <w:t xml:space="preserve"> 36 Types of </w:t>
      </w:r>
      <w:r w:rsidRPr="00C32485">
        <w:rPr>
          <w:rFonts w:eastAsia="Calibri"/>
          <w:szCs w:val="20"/>
          <w:u w:val="single"/>
        </w:rPr>
        <w:t>conflict</w:t>
      </w:r>
      <w:r w:rsidRPr="00C32485">
        <w:rPr>
          <w:rFonts w:eastAsia="Calibri"/>
          <w:sz w:val="16"/>
          <w:szCs w:val="20"/>
        </w:rPr>
        <w:t xml:space="preserve"> that the world continues to experience, such as </w:t>
      </w:r>
      <w:r w:rsidRPr="00C32485">
        <w:rPr>
          <w:rFonts w:eastAsia="Calibri"/>
          <w:szCs w:val="20"/>
          <w:u w:val="single"/>
        </w:rPr>
        <w:t>over resources, could reemerge</w:t>
      </w:r>
      <w:r w:rsidRPr="00C32485">
        <w:rPr>
          <w:rFonts w:eastAsia="Calibri"/>
          <w:sz w:val="16"/>
          <w:szCs w:val="20"/>
        </w:rPr>
        <w:t xml:space="preserve">, particularly if </w:t>
      </w:r>
      <w:r w:rsidRPr="00C32485">
        <w:rPr>
          <w:rFonts w:eastAsia="Calibri"/>
          <w:szCs w:val="20"/>
          <w:u w:val="single"/>
        </w:rPr>
        <w:t>protectionism grows and there is a resort to neo-mercantilist practices. Perceptions</w:t>
      </w:r>
      <w:r w:rsidRPr="00C32485">
        <w:rPr>
          <w:rFonts w:eastAsia="Calibri"/>
          <w:sz w:val="16"/>
          <w:szCs w:val="20"/>
        </w:rPr>
        <w:t xml:space="preserve"> of renewed energy scarcity will drive countries to take actions to assure their future access to energy supplies. In the worst case, this </w:t>
      </w:r>
      <w:r w:rsidRPr="00C32485">
        <w:rPr>
          <w:rFonts w:eastAsia="Calibri"/>
          <w:szCs w:val="20"/>
          <w:u w:val="single"/>
        </w:rPr>
        <w:t>could result in interstate conflicts if government leaders deem assured access to energy resources,</w:t>
      </w:r>
      <w:r w:rsidRPr="00C32485">
        <w:rPr>
          <w:rFonts w:eastAsia="Calibri"/>
          <w:sz w:val="16"/>
          <w:szCs w:val="20"/>
        </w:rPr>
        <w:t xml:space="preserve"> for example, to be </w:t>
      </w:r>
      <w:r w:rsidRPr="00C32485">
        <w:rPr>
          <w:rFonts w:eastAsia="Calibri"/>
          <w:szCs w:val="20"/>
          <w:u w:val="single"/>
        </w:rPr>
        <w:t>essential for</w:t>
      </w:r>
      <w:r w:rsidRPr="00C32485">
        <w:rPr>
          <w:rFonts w:eastAsia="Calibri"/>
          <w:sz w:val="16"/>
          <w:szCs w:val="20"/>
        </w:rPr>
        <w:t xml:space="preserve"> maintaining domestic stability and the </w:t>
      </w:r>
      <w:r w:rsidRPr="00C32485">
        <w:rPr>
          <w:rFonts w:eastAsia="Calibri"/>
          <w:szCs w:val="20"/>
          <w:u w:val="single"/>
        </w:rPr>
        <w:t>survival of their regime</w:t>
      </w:r>
      <w:r w:rsidRPr="00C32485">
        <w:rPr>
          <w:rFonts w:eastAsia="Calibri"/>
          <w:sz w:val="16"/>
          <w:szCs w:val="20"/>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C32485">
        <w:rPr>
          <w:rFonts w:eastAsia="Calibri"/>
          <w:szCs w:val="20"/>
          <w:u w:val="single"/>
        </w:rPr>
        <w:t>If</w:t>
      </w:r>
      <w:r w:rsidRPr="00C32485">
        <w:rPr>
          <w:rFonts w:eastAsia="Calibri"/>
          <w:sz w:val="16"/>
          <w:szCs w:val="20"/>
        </w:rPr>
        <w:t xml:space="preserve"> the </w:t>
      </w:r>
      <w:r w:rsidRPr="00C32485">
        <w:rPr>
          <w:rFonts w:eastAsia="Calibri"/>
          <w:szCs w:val="20"/>
          <w:u w:val="single"/>
        </w:rPr>
        <w:t>fiscal stimulus focus for</w:t>
      </w:r>
      <w:r w:rsidRPr="00C32485">
        <w:rPr>
          <w:rFonts w:eastAsia="Calibri"/>
          <w:sz w:val="16"/>
          <w:szCs w:val="20"/>
        </w:rPr>
        <w:t xml:space="preserve"> these </w:t>
      </w:r>
      <w:r w:rsidRPr="00C32485">
        <w:rPr>
          <w:rFonts w:eastAsia="Calibri"/>
          <w:szCs w:val="20"/>
          <w:u w:val="single"/>
        </w:rPr>
        <w:t xml:space="preserve">countries indeed turns inward, one of the most obvious funding targets may be </w:t>
      </w:r>
      <w:r w:rsidRPr="00C32485">
        <w:rPr>
          <w:rFonts w:eastAsia="Calibri"/>
          <w:b/>
          <w:iCs/>
          <w:u w:val="single"/>
          <w:bdr w:val="single" w:sz="8" w:space="0" w:color="auto"/>
        </w:rPr>
        <w:t>military</w:t>
      </w:r>
      <w:r w:rsidRPr="00C32485">
        <w:rPr>
          <w:rFonts w:eastAsia="Calibri"/>
          <w:szCs w:val="20"/>
          <w:u w:val="single"/>
        </w:rPr>
        <w:t>. Buildup of regional</w:t>
      </w:r>
      <w:r w:rsidRPr="00C32485">
        <w:rPr>
          <w:rFonts w:eastAsia="Calibri"/>
          <w:sz w:val="16"/>
          <w:szCs w:val="20"/>
        </w:rPr>
        <w:t xml:space="preserve"> naval </w:t>
      </w:r>
      <w:r w:rsidRPr="00C32485">
        <w:rPr>
          <w:rFonts w:eastAsia="Calibri"/>
          <w:szCs w:val="20"/>
          <w:u w:val="single"/>
        </w:rPr>
        <w:t>capabilities could lead to increased tensions, rivalries, and counterbalancing moves</w:t>
      </w:r>
      <w:r w:rsidRPr="00C32485">
        <w:rPr>
          <w:rFonts w:eastAsia="Calibri"/>
          <w:sz w:val="16"/>
          <w:szCs w:val="20"/>
        </w:rPr>
        <w:t xml:space="preserve">, but it also will create opportunities for multinational cooperation in protecting critical sea lanes. </w:t>
      </w:r>
      <w:r w:rsidRPr="00C32485">
        <w:rPr>
          <w:rFonts w:eastAsia="Calibri"/>
          <w:szCs w:val="20"/>
          <w:u w:val="single"/>
        </w:rPr>
        <w:t>With water</w:t>
      </w:r>
      <w:r w:rsidRPr="00C32485">
        <w:rPr>
          <w:rFonts w:eastAsia="Calibri"/>
          <w:sz w:val="16"/>
          <w:szCs w:val="20"/>
        </w:rPr>
        <w:t xml:space="preserve"> also </w:t>
      </w:r>
      <w:r w:rsidRPr="00C32485">
        <w:rPr>
          <w:rFonts w:eastAsia="Calibri"/>
          <w:szCs w:val="20"/>
          <w:u w:val="single"/>
        </w:rPr>
        <w:t>becoming scarcer in Asia and the Middle East, cooperation to manage changing water resources is likely to be increasingly difficult both within and between states in a more dog-eat-dog world</w:t>
      </w:r>
      <w:r w:rsidRPr="00C32485">
        <w:rPr>
          <w:rFonts w:eastAsia="Calibri"/>
        </w:rPr>
        <w:t>.</w:t>
      </w:r>
    </w:p>
    <w:p w:rsidR="007411BA" w:rsidRPr="00C32485" w:rsidRDefault="007411BA" w:rsidP="007411BA"/>
    <w:p w:rsidR="007411BA" w:rsidRPr="00C32485" w:rsidRDefault="007411BA" w:rsidP="007411BA">
      <w:pPr>
        <w:keepNext/>
        <w:keepLines/>
        <w:pageBreakBefore/>
        <w:spacing w:before="200"/>
        <w:jc w:val="center"/>
        <w:outlineLvl w:val="2"/>
        <w:rPr>
          <w:rFonts w:eastAsia="Times New Roman"/>
          <w:b/>
          <w:sz w:val="32"/>
          <w:szCs w:val="24"/>
          <w:u w:val="single"/>
        </w:rPr>
      </w:pPr>
      <w:r w:rsidRPr="00C32485">
        <w:rPr>
          <w:rFonts w:eastAsia="Times New Roman"/>
          <w:b/>
          <w:sz w:val="32"/>
          <w:szCs w:val="24"/>
          <w:u w:val="single"/>
        </w:rPr>
        <w:t>2NC – Economy: Turns ME War</w:t>
      </w:r>
    </w:p>
    <w:p w:rsidR="007411BA" w:rsidRPr="00C32485" w:rsidRDefault="007411BA" w:rsidP="007411BA">
      <w:pPr>
        <w:rPr>
          <w:rFonts w:eastAsia="Calibri"/>
        </w:rPr>
      </w:pPr>
    </w:p>
    <w:p w:rsidR="007411BA" w:rsidRPr="00C32485" w:rsidRDefault="007411BA" w:rsidP="00A85749">
      <w:pPr>
        <w:pStyle w:val="Heading4"/>
      </w:pPr>
      <w:r w:rsidRPr="00C32485">
        <w:t>Turns Mideast war</w:t>
      </w:r>
    </w:p>
    <w:p w:rsidR="007411BA" w:rsidRPr="00C32485" w:rsidRDefault="007411BA" w:rsidP="007411BA">
      <w:pPr>
        <w:rPr>
          <w:rFonts w:eastAsia="Calibri"/>
        </w:rPr>
      </w:pPr>
      <w:r w:rsidRPr="00C32485">
        <w:rPr>
          <w:rFonts w:eastAsia="Calibri"/>
          <w:b/>
          <w:bCs/>
        </w:rPr>
        <w:t>Harris and Burrows, 9</w:t>
      </w:r>
      <w:r w:rsidRPr="00C32485">
        <w:rPr>
          <w:rFonts w:eastAsia="Calibri"/>
        </w:rPr>
        <w:t xml:space="preserve"> – *counselor in the National Intelligence Council, the principal drafter of Global Trends 2025, **member of the NIC’s Long Range Analysis Unit “Revisiting the Future: Geopolitical Effects of the Financial Crisis”, Washington Quarterly, </w:t>
      </w:r>
      <w:hyperlink r:id="rId59" w:history="1">
        <w:r w:rsidRPr="00C32485">
          <w:rPr>
            <w:rFonts w:eastAsia="Calibri"/>
          </w:rPr>
          <w:t>http://www.twq.com/09april/docs/09apr_burrows.pdf</w:t>
        </w:r>
      </w:hyperlink>
      <w:r w:rsidRPr="00C32485">
        <w:rPr>
          <w:rFonts w:eastAsia="Calibri"/>
        </w:rPr>
        <w:t>)</w:t>
      </w:r>
    </w:p>
    <w:p w:rsidR="007411BA" w:rsidRPr="00C32485" w:rsidRDefault="007411BA" w:rsidP="007411BA">
      <w:pPr>
        <w:rPr>
          <w:rFonts w:eastAsia="Calibri"/>
          <w:sz w:val="16"/>
        </w:rPr>
      </w:pPr>
      <w:r w:rsidRPr="00C32485">
        <w:rPr>
          <w:rFonts w:eastAsia="Calibri"/>
          <w:u w:val="single"/>
        </w:rPr>
        <w:t>Increased Potential for Global Conflict</w:t>
      </w:r>
      <w:r w:rsidRPr="00C32485">
        <w:rPr>
          <w:rFonts w:eastAsia="Calibri"/>
          <w:sz w:val="16"/>
        </w:rPr>
        <w:t xml:space="preserve"> </w:t>
      </w:r>
    </w:p>
    <w:p w:rsidR="007411BA" w:rsidRPr="00C32485" w:rsidRDefault="007411BA" w:rsidP="007411BA">
      <w:pPr>
        <w:rPr>
          <w:rFonts w:eastAsia="Calibri"/>
          <w:u w:val="single"/>
        </w:rPr>
      </w:pPr>
      <w:r w:rsidRPr="00C32485">
        <w:rPr>
          <w:rFonts w:eastAsia="Calibri"/>
          <w:sz w:val="16"/>
        </w:rPr>
        <w:t xml:space="preserve">Of course, the report encompasses more than economics and indeed believes the future is likely to be the result of a number of intersecting and interlocking forces. </w:t>
      </w:r>
      <w:r w:rsidRPr="00C32485">
        <w:rPr>
          <w:rFonts w:eastAsia="Calibri"/>
          <w:u w:val="single"/>
        </w:rPr>
        <w:t>With so many</w:t>
      </w:r>
      <w:r w:rsidRPr="00C32485">
        <w:rPr>
          <w:rFonts w:eastAsia="Calibri"/>
          <w:sz w:val="16"/>
        </w:rPr>
        <w:t xml:space="preserve"> possible permutations of </w:t>
      </w:r>
      <w:r w:rsidRPr="00C32485">
        <w:rPr>
          <w:rFonts w:eastAsia="Calibri"/>
          <w:u w:val="single"/>
        </w:rPr>
        <w:t>outcomes, each with ample opportunity for unintended consequences, there is a growing sense of insecurity.</w:t>
      </w:r>
      <w:r w:rsidRPr="00C32485">
        <w:rPr>
          <w:rFonts w:eastAsia="Calibri"/>
          <w:sz w:val="16"/>
        </w:rPr>
        <w:t xml:space="preserve"> Even so, </w:t>
      </w:r>
      <w:r w:rsidRPr="00C32485">
        <w:rPr>
          <w:rFonts w:eastAsia="Calibri"/>
          <w:u w:val="single"/>
        </w:rPr>
        <w:t>history may be</w:t>
      </w:r>
      <w:r w:rsidRPr="00C32485">
        <w:rPr>
          <w:rFonts w:eastAsia="Calibri"/>
          <w:sz w:val="16"/>
        </w:rPr>
        <w:t xml:space="preserve"> more </w:t>
      </w:r>
      <w:r w:rsidRPr="00C32485">
        <w:rPr>
          <w:rFonts w:eastAsia="Calibri"/>
          <w:u w:val="single"/>
        </w:rPr>
        <w:t xml:space="preserve">instructive </w:t>
      </w:r>
      <w:r w:rsidRPr="00C32485">
        <w:rPr>
          <w:rFonts w:eastAsia="Calibri"/>
          <w:sz w:val="16"/>
        </w:rPr>
        <w:t xml:space="preserve">than ever. While we continue to believe that the </w:t>
      </w:r>
      <w:r w:rsidRPr="00C32485">
        <w:rPr>
          <w:rFonts w:eastAsia="Calibri"/>
          <w:u w:val="single"/>
        </w:rPr>
        <w:t>Great Depression</w:t>
      </w:r>
      <w:r w:rsidRPr="00C32485">
        <w:rPr>
          <w:rFonts w:eastAsia="Calibri"/>
          <w:sz w:val="16"/>
        </w:rPr>
        <w:t xml:space="preserve"> is not likely to be repeated, the </w:t>
      </w:r>
      <w:r w:rsidRPr="00C32485">
        <w:rPr>
          <w:rFonts w:eastAsia="Calibri"/>
          <w:u w:val="single"/>
        </w:rPr>
        <w:t>lessons</w:t>
      </w:r>
      <w:r w:rsidRPr="00C32485">
        <w:rPr>
          <w:rFonts w:eastAsia="Calibri"/>
          <w:sz w:val="16"/>
        </w:rPr>
        <w:t xml:space="preserve"> to be drawn from that period </w:t>
      </w:r>
      <w:r w:rsidRPr="00C32485">
        <w:rPr>
          <w:rFonts w:eastAsia="Calibri"/>
          <w:u w:val="single"/>
        </w:rPr>
        <w:t>include</w:t>
      </w:r>
      <w:r w:rsidRPr="00C32485">
        <w:rPr>
          <w:rFonts w:eastAsia="Calibri"/>
          <w:sz w:val="16"/>
        </w:rPr>
        <w:t xml:space="preserve"> the </w:t>
      </w:r>
      <w:r w:rsidRPr="00C32485">
        <w:rPr>
          <w:rFonts w:eastAsia="Calibri"/>
          <w:u w:val="single"/>
        </w:rPr>
        <w:t>harmful effects on fledgling democracies and multiethnic societies</w:t>
      </w:r>
      <w:r w:rsidRPr="00C32485">
        <w:rPr>
          <w:rFonts w:eastAsia="Calibri"/>
          <w:sz w:val="16"/>
        </w:rPr>
        <w:t xml:space="preserve"> (think Central Europe in 1920s and 1930s) and on the </w:t>
      </w:r>
      <w:r w:rsidRPr="00C32485">
        <w:rPr>
          <w:rFonts w:eastAsia="Calibri"/>
          <w:u w:val="single"/>
        </w:rPr>
        <w:t>sustainability of multilateral institutions</w:t>
      </w:r>
      <w:r w:rsidRPr="00C32485">
        <w:rPr>
          <w:rFonts w:eastAsia="Calibri"/>
          <w:sz w:val="16"/>
        </w:rPr>
        <w:t xml:space="preserve"> (think League of Nations in the same period). </w:t>
      </w:r>
      <w:r w:rsidRPr="00C32485">
        <w:rPr>
          <w:rFonts w:eastAsia="Calibri"/>
          <w:u w:val="single"/>
        </w:rPr>
        <w:t>There is no reason</w:t>
      </w:r>
      <w:r w:rsidRPr="00C32485">
        <w:rPr>
          <w:rFonts w:eastAsia="Calibri"/>
          <w:sz w:val="16"/>
        </w:rPr>
        <w:t xml:space="preserve"> to think that </w:t>
      </w:r>
      <w:r w:rsidRPr="00C32485">
        <w:rPr>
          <w:rFonts w:eastAsia="Calibri"/>
          <w:u w:val="single"/>
        </w:rPr>
        <w:t>this would not be true in the twenty-first</w:t>
      </w:r>
      <w:r w:rsidRPr="00C32485">
        <w:rPr>
          <w:rFonts w:eastAsia="Calibri"/>
          <w:sz w:val="16"/>
        </w:rPr>
        <w:t xml:space="preserve"> as much as in the twentieth </w:t>
      </w:r>
      <w:r w:rsidRPr="00C32485">
        <w:rPr>
          <w:rFonts w:eastAsia="Calibri"/>
          <w:u w:val="single"/>
        </w:rPr>
        <w:t>century</w:t>
      </w:r>
      <w:r w:rsidRPr="00C32485">
        <w:rPr>
          <w:rFonts w:eastAsia="Calibri"/>
          <w:sz w:val="16"/>
        </w:rPr>
        <w:t xml:space="preserve">. For that reason, the ways in which the potential for </w:t>
      </w:r>
      <w:r w:rsidRPr="00C32485">
        <w:rPr>
          <w:rFonts w:eastAsia="Calibri"/>
          <w:u w:val="single"/>
        </w:rPr>
        <w:t>greater conflict</w:t>
      </w:r>
      <w:r w:rsidRPr="00C32485">
        <w:rPr>
          <w:rFonts w:eastAsia="Calibri"/>
          <w:sz w:val="16"/>
        </w:rPr>
        <w:t xml:space="preserve"> could </w:t>
      </w:r>
      <w:r w:rsidRPr="00C32485">
        <w:rPr>
          <w:rFonts w:eastAsia="Calibri"/>
          <w:u w:val="single"/>
        </w:rPr>
        <w:t xml:space="preserve">grow </w:t>
      </w:r>
      <w:r w:rsidRPr="00C32485">
        <w:rPr>
          <w:rFonts w:eastAsia="Calibri"/>
          <w:sz w:val="16"/>
        </w:rPr>
        <w:t xml:space="preserve">would seem to be even </w:t>
      </w:r>
      <w:r w:rsidRPr="00C32485">
        <w:rPr>
          <w:rFonts w:eastAsia="Calibri"/>
          <w:u w:val="single"/>
        </w:rPr>
        <w:t>more apt in a constantly volatile economic environment</w:t>
      </w:r>
      <w:r w:rsidRPr="00C32485">
        <w:rPr>
          <w:rFonts w:eastAsia="Calibri"/>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C32485">
        <w:rPr>
          <w:rFonts w:eastAsia="Calibri"/>
          <w:u w:val="single"/>
        </w:rPr>
        <w:t>Terrorism’s appeal will decline if economic growth continues</w:t>
      </w:r>
      <w:r w:rsidRPr="00C32485">
        <w:rPr>
          <w:rFonts w:eastAsia="Calibri"/>
          <w:sz w:val="16"/>
        </w:rPr>
        <w:t xml:space="preserve"> in the Middle East and youth unemployment is reduced. For those terrorist groups that remain active in 2025, however, the diffusion of technologies and scientific knowledge will place some of the world’s most dangerous capabilities within their reach. </w:t>
      </w:r>
      <w:r w:rsidRPr="00C32485">
        <w:rPr>
          <w:rFonts w:eastAsia="Calibri"/>
          <w:u w:val="single"/>
        </w:rPr>
        <w:t>Terrorist groups</w:t>
      </w:r>
      <w:r w:rsidRPr="00C32485">
        <w:rPr>
          <w:rFonts w:eastAsia="Calibri"/>
          <w:sz w:val="16"/>
        </w:rPr>
        <w:t xml:space="preserve"> in 2025 </w:t>
      </w:r>
      <w:r w:rsidRPr="00C32485">
        <w:rPr>
          <w:rFonts w:eastAsia="Calibri"/>
          <w:u w:val="single"/>
        </w:rPr>
        <w:t>will likely</w:t>
      </w:r>
      <w:r w:rsidRPr="00C32485">
        <w:rPr>
          <w:rFonts w:eastAsia="Calibri"/>
          <w:sz w:val="16"/>
        </w:rPr>
        <w:t xml:space="preserve"> be a combination of descendants of long established groups inheriting organizational structures, command and control processes, and training procedures necessary to </w:t>
      </w:r>
      <w:r w:rsidRPr="00C32485">
        <w:rPr>
          <w:rFonts w:eastAsia="Calibri"/>
          <w:u w:val="single"/>
        </w:rPr>
        <w:t>conduct sophisticated</w:t>
      </w:r>
      <w:r w:rsidRPr="00C32485">
        <w:rPr>
          <w:rFonts w:eastAsia="Calibri"/>
          <w:sz w:val="16"/>
        </w:rPr>
        <w:t xml:space="preserve"> </w:t>
      </w:r>
      <w:r w:rsidRPr="00C32485">
        <w:rPr>
          <w:rFonts w:eastAsia="Calibri"/>
          <w:u w:val="single"/>
        </w:rPr>
        <w:t>attacks</w:t>
      </w:r>
      <w:r w:rsidRPr="00C32485">
        <w:rPr>
          <w:rFonts w:eastAsia="Calibri"/>
          <w:sz w:val="16"/>
        </w:rPr>
        <w:t xml:space="preserve"> and </w:t>
      </w:r>
      <w:r w:rsidRPr="00C32485">
        <w:rPr>
          <w:rFonts w:eastAsia="Calibri"/>
          <w:u w:val="single"/>
        </w:rPr>
        <w:t>newly</w:t>
      </w:r>
      <w:r w:rsidRPr="00C32485">
        <w:rPr>
          <w:rFonts w:eastAsia="Calibri"/>
          <w:sz w:val="16"/>
        </w:rPr>
        <w:t xml:space="preserve"> emergent collections of the angry and </w:t>
      </w:r>
      <w:r w:rsidRPr="00C32485">
        <w:rPr>
          <w:rFonts w:eastAsia="Calibri"/>
          <w:u w:val="single"/>
        </w:rPr>
        <w:t>disenfranchised</w:t>
      </w:r>
      <w:r w:rsidRPr="00C32485">
        <w:rPr>
          <w:rFonts w:eastAsia="Calibri"/>
          <w:sz w:val="16"/>
        </w:rPr>
        <w:t xml:space="preserve"> that </w:t>
      </w:r>
      <w:r w:rsidRPr="00C32485">
        <w:rPr>
          <w:rFonts w:eastAsia="Calibri"/>
          <w:u w:val="single"/>
        </w:rPr>
        <w:t>become self-radicalized</w:t>
      </w:r>
      <w:r w:rsidRPr="00C32485">
        <w:rPr>
          <w:rFonts w:eastAsia="Calibri"/>
          <w:sz w:val="16"/>
        </w:rPr>
        <w:t xml:space="preserve">, particularly </w:t>
      </w:r>
      <w:r w:rsidRPr="00C32485">
        <w:rPr>
          <w:rFonts w:eastAsia="Calibri"/>
          <w:u w:val="single"/>
        </w:rPr>
        <w:t>in the absence of economic outlets</w:t>
      </w:r>
      <w:r w:rsidRPr="00C32485">
        <w:rPr>
          <w:rFonts w:eastAsia="Calibri"/>
          <w:sz w:val="16"/>
        </w:rPr>
        <w:t xml:space="preserve"> that would become narrower in an economic downturn. </w:t>
      </w:r>
      <w:r w:rsidRPr="00C32485">
        <w:rPr>
          <w:rFonts w:eastAsia="Calibri"/>
          <w:u w:val="single"/>
        </w:rPr>
        <w:t>The most dangerous casualty of</w:t>
      </w:r>
      <w:r w:rsidRPr="00C32485">
        <w:rPr>
          <w:rFonts w:eastAsia="Calibri"/>
          <w:sz w:val="16"/>
        </w:rPr>
        <w:t xml:space="preserve"> any </w:t>
      </w:r>
      <w:r w:rsidRPr="00C32485">
        <w:rPr>
          <w:rFonts w:eastAsia="Calibri"/>
          <w:u w:val="single"/>
        </w:rPr>
        <w:t xml:space="preserve">economically-induced drawdown of U.S. military presence would </w:t>
      </w:r>
      <w:r w:rsidRPr="00C32485">
        <w:rPr>
          <w:rFonts w:eastAsia="Calibri"/>
          <w:b/>
          <w:iCs/>
          <w:u w:val="single"/>
          <w:bdr w:val="single" w:sz="8" w:space="0" w:color="auto"/>
        </w:rPr>
        <w:t>almost certainly be the Middle East</w:t>
      </w:r>
      <w:r w:rsidRPr="00C32485">
        <w:rPr>
          <w:rFonts w:eastAsia="Calibri"/>
          <w:sz w:val="16"/>
        </w:rPr>
        <w:t xml:space="preserve">. Although Iran’s acquisition of nuclear weapons is not inevitable, </w:t>
      </w:r>
      <w:r w:rsidRPr="00C32485">
        <w:rPr>
          <w:rFonts w:eastAsia="Calibri"/>
          <w:u w:val="single"/>
        </w:rPr>
        <w:t xml:space="preserve">worries </w:t>
      </w:r>
      <w:r w:rsidRPr="00C32485">
        <w:rPr>
          <w:rFonts w:eastAsia="Calibri"/>
          <w:sz w:val="16"/>
        </w:rPr>
        <w:t xml:space="preserve">about a nuclear-armed Iran could </w:t>
      </w:r>
      <w:r w:rsidRPr="00C32485">
        <w:rPr>
          <w:rFonts w:eastAsia="Calibri"/>
          <w:u w:val="single"/>
        </w:rPr>
        <w:t>lead states in the region to develop new security arrangements</w:t>
      </w:r>
      <w:r w:rsidRPr="00C32485">
        <w:rPr>
          <w:rFonts w:eastAsia="Calibri"/>
          <w:sz w:val="16"/>
        </w:rPr>
        <w:t xml:space="preserve"> with external powers, </w:t>
      </w:r>
      <w:r w:rsidRPr="00C32485">
        <w:rPr>
          <w:rFonts w:eastAsia="Calibri"/>
          <w:u w:val="single"/>
        </w:rPr>
        <w:t>acquire additional weapons, and consider</w:t>
      </w:r>
      <w:r w:rsidRPr="00C32485">
        <w:rPr>
          <w:rFonts w:eastAsia="Calibri"/>
          <w:sz w:val="16"/>
        </w:rPr>
        <w:t xml:space="preserve"> pursuing their own </w:t>
      </w:r>
      <w:r w:rsidRPr="00C32485">
        <w:rPr>
          <w:rFonts w:eastAsia="Calibri"/>
          <w:u w:val="single"/>
        </w:rPr>
        <w:t>nuclear ambitions.</w:t>
      </w:r>
      <w:r w:rsidRPr="00C32485">
        <w:rPr>
          <w:rFonts w:eastAsia="Calibri"/>
          <w:sz w:val="16"/>
        </w:rPr>
        <w:t xml:space="preserve"> It is not clear that the type of stable deterrent relationship that existed between the great powers for most of the Cold War would emerge naturally in the Middle East with a nuclear Iran. </w:t>
      </w:r>
      <w:r w:rsidRPr="00C32485">
        <w:rPr>
          <w:rFonts w:eastAsia="Calibri"/>
          <w:u w:val="single"/>
        </w:rPr>
        <w:t>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w:t>
      </w:r>
      <w:r w:rsidRPr="00C32485">
        <w:rPr>
          <w:rFonts w:eastAsia="Calibri"/>
          <w:sz w:val="16"/>
        </w:rPr>
        <w:t xml:space="preserve">. Types of </w:t>
      </w:r>
      <w:r w:rsidRPr="00C32485">
        <w:rPr>
          <w:rFonts w:eastAsia="Calibri"/>
          <w:u w:val="single"/>
        </w:rPr>
        <w:t>conflict</w:t>
      </w:r>
      <w:r w:rsidRPr="00C32485">
        <w:rPr>
          <w:rFonts w:eastAsia="Calibri"/>
          <w:sz w:val="16"/>
        </w:rPr>
        <w:t xml:space="preserve"> that the world continues to experience, such as </w:t>
      </w:r>
      <w:r w:rsidRPr="00C32485">
        <w:rPr>
          <w:rFonts w:eastAsia="Calibri"/>
          <w:u w:val="single"/>
        </w:rPr>
        <w:t>over resources</w:t>
      </w:r>
      <w:r w:rsidRPr="00C32485">
        <w:rPr>
          <w:rFonts w:eastAsia="Calibri"/>
          <w:sz w:val="16"/>
        </w:rPr>
        <w:t xml:space="preserve">, could </w:t>
      </w:r>
      <w:r w:rsidRPr="00C32485">
        <w:rPr>
          <w:rFonts w:eastAsia="Calibri"/>
          <w:u w:val="single"/>
        </w:rPr>
        <w:t>reemerge,</w:t>
      </w:r>
      <w:r w:rsidRPr="00C32485">
        <w:rPr>
          <w:rFonts w:eastAsia="Calibri"/>
          <w:sz w:val="16"/>
        </w:rPr>
        <w:t xml:space="preserve"> particularly if </w:t>
      </w:r>
      <w:r w:rsidRPr="00C32485">
        <w:rPr>
          <w:rFonts w:eastAsia="Calibri"/>
          <w:u w:val="single"/>
        </w:rPr>
        <w:t xml:space="preserve">protectionism grows </w:t>
      </w:r>
      <w:r w:rsidRPr="00C32485">
        <w:rPr>
          <w:rFonts w:eastAsia="Calibri"/>
          <w:sz w:val="16"/>
        </w:rPr>
        <w:t xml:space="preserve">and there is a resort to neo-mercantilist practices. </w:t>
      </w:r>
      <w:r w:rsidRPr="00C32485">
        <w:rPr>
          <w:rFonts w:eastAsia="Calibri"/>
          <w:u w:val="single"/>
        </w:rPr>
        <w:t>Perceptions of renewed</w:t>
      </w:r>
      <w:r w:rsidRPr="00C32485">
        <w:rPr>
          <w:rFonts w:eastAsia="Calibri"/>
          <w:sz w:val="16"/>
        </w:rPr>
        <w:t xml:space="preserve"> energy </w:t>
      </w:r>
      <w:r w:rsidRPr="00C32485">
        <w:rPr>
          <w:rFonts w:eastAsia="Calibri"/>
          <w:u w:val="single"/>
        </w:rPr>
        <w:t>scarcity will drive countries to take actions</w:t>
      </w:r>
      <w:r w:rsidRPr="00C32485">
        <w:rPr>
          <w:rFonts w:eastAsia="Calibri"/>
          <w:sz w:val="16"/>
        </w:rPr>
        <w:t xml:space="preserve"> to assure their future access to energy supplies. In the worst case, this could </w:t>
      </w:r>
      <w:r w:rsidRPr="00C32485">
        <w:rPr>
          <w:rFonts w:eastAsia="Calibri"/>
          <w:u w:val="single"/>
        </w:rPr>
        <w:t>result in interstate conflicts</w:t>
      </w:r>
      <w:r w:rsidRPr="00C32485">
        <w:rPr>
          <w:rFonts w:eastAsia="Calibri"/>
          <w:sz w:val="16"/>
        </w:rPr>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w:t>
      </w:r>
      <w:r w:rsidRPr="00C32485">
        <w:rPr>
          <w:rFonts w:eastAsia="Calibri"/>
          <w:u w:val="single"/>
        </w:rPr>
        <w:t>iscal stimulus focus</w:t>
      </w:r>
      <w:r w:rsidRPr="00C32485">
        <w:rPr>
          <w:rFonts w:eastAsia="Calibri"/>
          <w:sz w:val="16"/>
        </w:rPr>
        <w:t xml:space="preserve"> for these countries indeed turns </w:t>
      </w:r>
      <w:r w:rsidRPr="00C32485">
        <w:rPr>
          <w:rFonts w:eastAsia="Calibri"/>
          <w:u w:val="single"/>
        </w:rPr>
        <w:t>inward</w:t>
      </w:r>
      <w:r w:rsidRPr="00C32485">
        <w:rPr>
          <w:rFonts w:eastAsia="Calibri"/>
          <w:sz w:val="16"/>
        </w:rPr>
        <w:t xml:space="preserve">, one of the most obvious funding </w:t>
      </w:r>
      <w:r w:rsidRPr="00C32485">
        <w:rPr>
          <w:rFonts w:eastAsia="Calibri"/>
          <w:u w:val="single"/>
        </w:rPr>
        <w:t>targets</w:t>
      </w:r>
      <w:r w:rsidRPr="00C32485">
        <w:rPr>
          <w:rFonts w:eastAsia="Calibri"/>
          <w:sz w:val="16"/>
        </w:rPr>
        <w:t xml:space="preserve"> may be </w:t>
      </w:r>
      <w:r w:rsidRPr="00C32485">
        <w:rPr>
          <w:rFonts w:eastAsia="Calibri"/>
          <w:u w:val="single"/>
        </w:rPr>
        <w:t>military. Buildup of regional naval capabilities</w:t>
      </w:r>
      <w:r w:rsidRPr="00C32485">
        <w:rPr>
          <w:rFonts w:eastAsia="Calibri"/>
          <w:sz w:val="16"/>
        </w:rPr>
        <w:t xml:space="preserve"> could </w:t>
      </w:r>
      <w:r w:rsidRPr="00C32485">
        <w:rPr>
          <w:rFonts w:eastAsia="Calibri"/>
          <w:u w:val="single"/>
        </w:rPr>
        <w:t>lead to increased tensions, rivalries, and counterbalancing moves</w:t>
      </w:r>
      <w:r w:rsidRPr="00C32485">
        <w:rPr>
          <w:rFonts w:eastAsia="Calibri"/>
          <w:sz w:val="16"/>
        </w:rPr>
        <w:t xml:space="preserve">, but it also will create opportunities for multinational cooperation in protecting critical sea lanes. With water also becoming scarcer in Asia and the Middle East, </w:t>
      </w:r>
      <w:r w:rsidRPr="00C32485">
        <w:rPr>
          <w:rFonts w:eastAsia="Calibri"/>
          <w:u w:val="single"/>
        </w:rPr>
        <w:t>cooperation</w:t>
      </w:r>
      <w:r w:rsidRPr="00C32485">
        <w:rPr>
          <w:rFonts w:eastAsia="Calibri"/>
          <w:sz w:val="16"/>
        </w:rPr>
        <w:t xml:space="preserve"> </w:t>
      </w:r>
      <w:r w:rsidRPr="00C32485">
        <w:rPr>
          <w:rFonts w:eastAsia="Calibri"/>
          <w:u w:val="single"/>
        </w:rPr>
        <w:t>to manage</w:t>
      </w:r>
      <w:r w:rsidRPr="00C32485">
        <w:rPr>
          <w:rFonts w:eastAsia="Calibri"/>
          <w:sz w:val="16"/>
        </w:rPr>
        <w:t xml:space="preserve"> changing water </w:t>
      </w:r>
      <w:r w:rsidRPr="00C32485">
        <w:rPr>
          <w:rFonts w:eastAsia="Calibri"/>
          <w:u w:val="single"/>
        </w:rPr>
        <w:t>resources is likely to be increasingly difficult both within and between states in a more dog-eat-dog world.</w:t>
      </w:r>
    </w:p>
    <w:p w:rsidR="007411BA" w:rsidRPr="00C32485" w:rsidRDefault="007411BA" w:rsidP="007411BA">
      <w:pPr>
        <w:keepNext/>
        <w:keepLines/>
        <w:pageBreakBefore/>
        <w:spacing w:before="200"/>
        <w:jc w:val="center"/>
        <w:outlineLvl w:val="2"/>
        <w:rPr>
          <w:rFonts w:eastAsia="Times New Roman"/>
          <w:b/>
          <w:sz w:val="32"/>
          <w:szCs w:val="24"/>
          <w:u w:val="single"/>
        </w:rPr>
      </w:pPr>
      <w:r w:rsidRPr="00C32485">
        <w:rPr>
          <w:rFonts w:eastAsia="Times New Roman"/>
          <w:b/>
          <w:sz w:val="32"/>
          <w:szCs w:val="24"/>
          <w:u w:val="single"/>
        </w:rPr>
        <w:t>2NC – Economy: Turns Terrorism</w:t>
      </w:r>
    </w:p>
    <w:p w:rsidR="007411BA" w:rsidRPr="00C32485" w:rsidRDefault="007411BA" w:rsidP="007411BA">
      <w:pPr>
        <w:rPr>
          <w:rFonts w:eastAsia="Calibri"/>
        </w:rPr>
      </w:pPr>
    </w:p>
    <w:p w:rsidR="007411BA" w:rsidRPr="00C32485" w:rsidRDefault="007411BA" w:rsidP="00A85749">
      <w:pPr>
        <w:pStyle w:val="Heading4"/>
      </w:pPr>
      <w:r w:rsidRPr="00C32485">
        <w:t>Turns terrorism</w:t>
      </w:r>
    </w:p>
    <w:p w:rsidR="007411BA" w:rsidRPr="00C32485" w:rsidRDefault="007411BA" w:rsidP="007411BA">
      <w:pPr>
        <w:rPr>
          <w:rFonts w:eastAsia="Calibri"/>
        </w:rPr>
      </w:pPr>
      <w:r w:rsidRPr="00C32485">
        <w:rPr>
          <w:rFonts w:eastAsia="Calibri"/>
          <w:b/>
          <w:bCs/>
        </w:rPr>
        <w:t>Bremmer 9</w:t>
      </w:r>
      <w:r w:rsidRPr="00C32485">
        <w:rPr>
          <w:rFonts w:eastAsia="Calibri"/>
        </w:rPr>
        <w:t xml:space="preserve"> (Ian, - President of the Eurasia Group, sr. fellow @ World Policy Institute, 3/4/09, Foreign Policy, http://eurasia.foreignpolicy.com/posts/2009/03/04/the_global_recession_heightens_terrorist_risks) </w:t>
      </w:r>
    </w:p>
    <w:p w:rsidR="007411BA" w:rsidRPr="00C32485" w:rsidRDefault="007411BA" w:rsidP="007411BA">
      <w:pPr>
        <w:rPr>
          <w:rFonts w:eastAsia="Calibri"/>
        </w:rPr>
      </w:pPr>
      <w:r w:rsidRPr="00C32485">
        <w:rPr>
          <w:rFonts w:eastAsia="Calibri"/>
        </w:rPr>
        <w:t xml:space="preserve">But there's another reason why the </w:t>
      </w:r>
      <w:r w:rsidRPr="00C32485">
        <w:rPr>
          <w:rFonts w:eastAsia="Calibri"/>
          <w:u w:val="single"/>
        </w:rPr>
        <w:t>financial crisis heightens the risk of global terrorism</w:t>
      </w:r>
      <w:r w:rsidRPr="00C32485">
        <w:rPr>
          <w:rFonts w:eastAsia="Calibri"/>
        </w:rPr>
        <w:t xml:space="preserve">. Militants thrive in places where no one is fully in charge. The global recession threatens to create more such places. No matter how cohesive and determined </w:t>
      </w:r>
      <w:r w:rsidRPr="00C32485">
        <w:rPr>
          <w:rFonts w:eastAsia="Calibri"/>
          <w:u w:val="single"/>
        </w:rPr>
        <w:t>a terrorist organization</w:t>
      </w:r>
      <w:r w:rsidRPr="00C32485">
        <w:rPr>
          <w:rFonts w:eastAsia="Calibri"/>
        </w:rPr>
        <w:t xml:space="preserve">, it </w:t>
      </w:r>
      <w:r w:rsidRPr="00C32485">
        <w:rPr>
          <w:rFonts w:eastAsia="Calibri"/>
          <w:u w:val="single"/>
        </w:rPr>
        <w:t xml:space="preserve">needs a </w:t>
      </w:r>
      <w:r w:rsidRPr="00C32485">
        <w:rPr>
          <w:rFonts w:eastAsia="Calibri"/>
          <w:b/>
          <w:iCs/>
          <w:u w:val="single"/>
          <w:bdr w:val="single" w:sz="8" w:space="0" w:color="auto"/>
        </w:rPr>
        <w:t>supportive environment</w:t>
      </w:r>
      <w:r w:rsidRPr="00C32485">
        <w:rPr>
          <w:rFonts w:eastAsia="Calibri"/>
          <w:u w:val="single"/>
        </w:rPr>
        <w:t xml:space="preserve"> in which to flourish</w:t>
      </w:r>
      <w:r w:rsidRPr="00C32485">
        <w:rPr>
          <w:rFonts w:eastAsia="Calibri"/>
        </w:rPr>
        <w:t xml:space="preserve">. That means a location that provides a steady stream of funds and recruits and the support (or at least acceptance) of the local population. Much of the counter-terrorist success we've seen in Iraq's al Anbar province over the past two years is a direct result of an increased willingness of local Iraqis to help the Iraqi army and US troops oust the militants operating there. In part, that's because the area's tribal leaders have their own incentives (including payment in cash and weaponry) for cooperating with occupation forces. But it's also because foreign militants have alienated the locals. The security deterioration of the past year in Pakistan and Afghanistan reflects exactly the opposite phenomenon.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NATO and Pakistani authorities have yet to find either sweet enough carrots or sharp enough sticks to shift allegiances. </w:t>
      </w:r>
      <w:r w:rsidRPr="00C32485">
        <w:rPr>
          <w:rFonts w:eastAsia="Calibri"/>
          <w:u w:val="single"/>
        </w:rPr>
        <w:t>The slowdown threatens to slow the progress of a number of developing countries</w:t>
      </w:r>
      <w:r w:rsidRPr="00C32485">
        <w:rPr>
          <w:rFonts w:eastAsia="Calibri"/>
        </w:rPr>
        <w:t xml:space="preserve">. Most states don't provide ground as fertile for militancy as places like Afghanistan, Somalia, and Yemen. But </w:t>
      </w:r>
      <w:r w:rsidRPr="00C32485">
        <w:rPr>
          <w:rFonts w:eastAsia="Calibri"/>
          <w:u w:val="single"/>
        </w:rPr>
        <w:t>as more people lose</w:t>
      </w:r>
      <w:r w:rsidRPr="00C32485">
        <w:rPr>
          <w:rFonts w:eastAsia="Calibri"/>
        </w:rPr>
        <w:t xml:space="preserve"> their </w:t>
      </w:r>
      <w:r w:rsidRPr="00C32485">
        <w:rPr>
          <w:rFonts w:eastAsia="Calibri"/>
          <w:u w:val="single"/>
        </w:rPr>
        <w:t>jobs</w:t>
      </w:r>
      <w:r w:rsidRPr="00C32485">
        <w:rPr>
          <w:rFonts w:eastAsia="Calibri"/>
        </w:rPr>
        <w:t xml:space="preserve">, their homes, and opportunities for prosperity -- in emerging market countries or even within minority communities inside developed states -- </w:t>
      </w:r>
      <w:r w:rsidRPr="00C32485">
        <w:rPr>
          <w:rFonts w:eastAsia="Calibri"/>
          <w:u w:val="single"/>
        </w:rPr>
        <w:t>it becomes easier for local militants to find volunteers</w:t>
      </w:r>
      <w:r w:rsidRPr="00C32485">
        <w:rPr>
          <w:rFonts w:eastAsia="Calibri"/>
        </w:rPr>
        <w:t xml:space="preserve">. This is why the growing risk of attack from suicide bombers and well-trained gunmen </w:t>
      </w:r>
      <w:r w:rsidRPr="00C32485">
        <w:rPr>
          <w:rFonts w:eastAsia="Calibri"/>
          <w:u w:val="single"/>
        </w:rPr>
        <w:t>in Pakistan</w:t>
      </w:r>
      <w:r w:rsidRPr="00C32485">
        <w:rPr>
          <w:rFonts w:eastAsia="Calibri"/>
        </w:rPr>
        <w:t xml:space="preserve"> creates risks that extend beyond South Asia. This </w:t>
      </w:r>
      <w:r w:rsidRPr="00C32485">
        <w:rPr>
          <w:rFonts w:eastAsia="Calibri"/>
          <w:u w:val="single"/>
        </w:rPr>
        <w:t>is a country that is home to lawless regions where</w:t>
      </w:r>
      <w:r w:rsidRPr="00C32485">
        <w:rPr>
          <w:rFonts w:eastAsia="Calibri"/>
        </w:rPr>
        <w:t xml:space="preserve"> local and international </w:t>
      </w:r>
      <w:r w:rsidRPr="00C32485">
        <w:rPr>
          <w:rFonts w:eastAsia="Calibri"/>
          <w:u w:val="single"/>
        </w:rPr>
        <w:t>militants thrive</w:t>
      </w:r>
      <w:r w:rsidRPr="00C32485">
        <w:rPr>
          <w:rFonts w:eastAsia="Calibri"/>
        </w:rPr>
        <w:t xml:space="preserve">, nuclear weapons and material, </w:t>
      </w:r>
      <w:r w:rsidRPr="00C32485">
        <w:rPr>
          <w:rFonts w:eastAsia="Calibri"/>
          <w:u w:val="single"/>
        </w:rPr>
        <w:t>a history of nuclear smuggling</w:t>
      </w:r>
      <w:r w:rsidRPr="00C32485">
        <w:rPr>
          <w:rFonts w:eastAsia="Calibri"/>
        </w:rPr>
        <w:t xml:space="preserve">, a cash-starved government, </w:t>
      </w:r>
      <w:r w:rsidRPr="00C32485">
        <w:rPr>
          <w:rFonts w:eastAsia="Calibri"/>
          <w:u w:val="single"/>
        </w:rPr>
        <w:t>and a deteriorating economy. Pakistan is far from the only country</w:t>
      </w:r>
      <w:r w:rsidRPr="00C32485">
        <w:rPr>
          <w:rFonts w:eastAsia="Calibri"/>
        </w:rPr>
        <w:t xml:space="preserve"> in which terrorism threatens to spill across borders. </w:t>
      </w:r>
    </w:p>
    <w:p w:rsidR="007411BA" w:rsidRPr="00C32485" w:rsidRDefault="007411BA" w:rsidP="007411BA">
      <w:pPr>
        <w:keepNext/>
        <w:keepLines/>
        <w:pageBreakBefore/>
        <w:spacing w:before="200"/>
        <w:jc w:val="center"/>
        <w:outlineLvl w:val="2"/>
        <w:rPr>
          <w:rFonts w:eastAsia="Times New Roman"/>
          <w:b/>
          <w:sz w:val="32"/>
          <w:szCs w:val="24"/>
          <w:u w:val="single"/>
        </w:rPr>
      </w:pPr>
      <w:r w:rsidRPr="00C32485">
        <w:rPr>
          <w:rFonts w:eastAsia="Times New Roman"/>
          <w:b/>
          <w:sz w:val="32"/>
          <w:szCs w:val="24"/>
          <w:u w:val="single"/>
        </w:rPr>
        <w:t>2NC – Economy: Turns Trade</w:t>
      </w:r>
    </w:p>
    <w:p w:rsidR="007411BA" w:rsidRPr="00C32485" w:rsidRDefault="007411BA" w:rsidP="007411BA">
      <w:pPr>
        <w:rPr>
          <w:rFonts w:eastAsia="Calibri"/>
        </w:rPr>
      </w:pPr>
    </w:p>
    <w:p w:rsidR="007411BA" w:rsidRPr="00C32485" w:rsidRDefault="007411BA" w:rsidP="00A85749">
      <w:pPr>
        <w:pStyle w:val="Heading4"/>
      </w:pPr>
      <w:r w:rsidRPr="00C32485">
        <w:t>Turns trade</w:t>
      </w:r>
    </w:p>
    <w:p w:rsidR="007411BA" w:rsidRPr="00C32485" w:rsidRDefault="007411BA" w:rsidP="007411BA">
      <w:pPr>
        <w:rPr>
          <w:rFonts w:eastAsia="Calibri"/>
        </w:rPr>
      </w:pPr>
      <w:r w:rsidRPr="00C32485">
        <w:rPr>
          <w:rFonts w:eastAsia="Calibri"/>
          <w:b/>
          <w:bCs/>
        </w:rPr>
        <w:t>UzReport 8 –</w:t>
      </w:r>
      <w:r w:rsidRPr="00C32485">
        <w:rPr>
          <w:rFonts w:eastAsia="Calibri"/>
        </w:rPr>
        <w:t xml:space="preserve"> UzReport 4/18 (Uzbek news organization, WTO: developing, transition economies cushion trade slowdown, Lexis)</w:t>
      </w:r>
    </w:p>
    <w:p w:rsidR="007411BA" w:rsidRPr="00C32485" w:rsidRDefault="007411BA" w:rsidP="007411BA">
      <w:pPr>
        <w:rPr>
          <w:rFonts w:eastAsia="Calibri"/>
        </w:rPr>
      </w:pPr>
      <w:r w:rsidRPr="00C32485">
        <w:rPr>
          <w:rFonts w:eastAsia="Calibri"/>
          <w:sz w:val="16"/>
        </w:rPr>
        <w:t xml:space="preserve">The adverse consequences of turmoil on financial markets will not only affect US demand growth but also lead to further downward revisions in economic growth for Japan and Western Europe. </w:t>
      </w:r>
      <w:r w:rsidRPr="00C32485">
        <w:rPr>
          <w:rFonts w:eastAsia="Calibri"/>
          <w:u w:val="single"/>
        </w:rPr>
        <w:t xml:space="preserve">As world trade responds strongly to variations in global economic activity a stronger than projected deceleration in world economic growth could cut trade growth </w:t>
      </w:r>
      <w:r w:rsidRPr="00C32485">
        <w:rPr>
          <w:rFonts w:eastAsia="Calibri"/>
          <w:sz w:val="16"/>
        </w:rPr>
        <w:t xml:space="preserve">much more </w:t>
      </w:r>
      <w:r w:rsidRPr="00C32485">
        <w:rPr>
          <w:rFonts w:eastAsia="Calibri"/>
          <w:u w:val="single"/>
        </w:rPr>
        <w:t>sharply</w:t>
      </w:r>
      <w:r w:rsidRPr="00C32485">
        <w:rPr>
          <w:rFonts w:eastAsia="Calibri"/>
          <w:sz w:val="16"/>
        </w:rPr>
        <w:t>, to significantly less than the 4.5% predicted above. (</w:t>
      </w:r>
      <w:r w:rsidRPr="00C32485">
        <w:rPr>
          <w:rFonts w:eastAsia="Calibri"/>
          <w:u w:val="single"/>
        </w:rPr>
        <w:t xml:space="preserve">Income elasticity </w:t>
      </w:r>
      <w:r w:rsidRPr="00C32485">
        <w:rPr>
          <w:rFonts w:eastAsia="Calibri"/>
          <w:sz w:val="16"/>
        </w:rPr>
        <w:t xml:space="preserve">how much trade responds to changes in income </w:t>
      </w:r>
      <w:r w:rsidRPr="00C32485">
        <w:rPr>
          <w:rFonts w:eastAsia="Calibri"/>
          <w:u w:val="single"/>
        </w:rPr>
        <w:t>has been between 1.5 and 2 over the last decade, indicating that trade reacts significantly</w:t>
      </w:r>
      <w:r w:rsidRPr="00C32485">
        <w:rPr>
          <w:rFonts w:eastAsia="Calibri"/>
          <w:sz w:val="16"/>
        </w:rPr>
        <w:t xml:space="preserve">.) REAL MERCHANDISE TRADE AND OUTPUT DEVELOPMENTS IN 2007 The </w:t>
      </w:r>
      <w:r w:rsidRPr="00C32485">
        <w:rPr>
          <w:rFonts w:eastAsia="Calibri"/>
          <w:u w:val="single"/>
        </w:rPr>
        <w:t xml:space="preserve">slowdown in economic activity in developed countries was the major factor in the reduced expansion of global trade </w:t>
      </w:r>
      <w:r w:rsidRPr="00C32485">
        <w:rPr>
          <w:rFonts w:eastAsia="Calibri"/>
          <w:sz w:val="16"/>
        </w:rPr>
        <w:t>in 2007. Real merchandise export growth is provisionally estimated at 5.5% in 2007, nearly 3 percentage points less than in 2006 but still close to the average rate of trade expansion over the last decade (1997-2007). The expansion of real trade exceeded global output growth by 2 percentage points.</w:t>
      </w:r>
    </w:p>
    <w:p w:rsidR="007411BA" w:rsidRPr="00C32485" w:rsidRDefault="007411BA" w:rsidP="007411BA">
      <w:pPr>
        <w:rPr>
          <w:rFonts w:eastAsia="Calibri"/>
        </w:rPr>
      </w:pPr>
    </w:p>
    <w:p w:rsidR="007411BA" w:rsidRPr="00C32485" w:rsidRDefault="007411BA" w:rsidP="007411BA">
      <w:pPr>
        <w:keepNext/>
        <w:keepLines/>
        <w:pageBreakBefore/>
        <w:spacing w:before="200"/>
        <w:jc w:val="center"/>
        <w:outlineLvl w:val="2"/>
        <w:rPr>
          <w:rFonts w:eastAsia="Times New Roman"/>
          <w:b/>
          <w:sz w:val="32"/>
          <w:szCs w:val="24"/>
          <w:u w:val="single"/>
        </w:rPr>
      </w:pPr>
      <w:r w:rsidRPr="00C32485">
        <w:rPr>
          <w:rFonts w:eastAsia="Times New Roman"/>
          <w:b/>
          <w:sz w:val="32"/>
          <w:szCs w:val="24"/>
          <w:u w:val="single"/>
        </w:rPr>
        <w:t>2NC – Economy: Turns Warming</w:t>
      </w:r>
    </w:p>
    <w:p w:rsidR="007411BA" w:rsidRPr="00C32485" w:rsidRDefault="007411BA" w:rsidP="007411BA">
      <w:pPr>
        <w:rPr>
          <w:rFonts w:eastAsia="Calibri"/>
        </w:rPr>
      </w:pPr>
    </w:p>
    <w:p w:rsidR="007411BA" w:rsidRPr="00C32485" w:rsidRDefault="007411BA" w:rsidP="00A85749">
      <w:pPr>
        <w:pStyle w:val="Heading4"/>
      </w:pPr>
      <w:r w:rsidRPr="00C32485">
        <w:t>Tanks alternative energy</w:t>
      </w:r>
    </w:p>
    <w:p w:rsidR="007411BA" w:rsidRPr="00C32485" w:rsidRDefault="007411BA" w:rsidP="007411BA">
      <w:pPr>
        <w:rPr>
          <w:rFonts w:eastAsia="Calibri"/>
          <w:b/>
          <w:bCs/>
        </w:rPr>
      </w:pPr>
      <w:r w:rsidRPr="00C32485">
        <w:rPr>
          <w:rFonts w:eastAsia="Calibri"/>
          <w:b/>
          <w:bCs/>
        </w:rPr>
        <w:t xml:space="preserve">Tokic 12 </w:t>
      </w:r>
      <w:r w:rsidRPr="00C32485">
        <w:rPr>
          <w:rFonts w:eastAsia="Calibri"/>
        </w:rPr>
        <w:t>– PhD, Professor @ ECS Rennes</w:t>
      </w:r>
    </w:p>
    <w:p w:rsidR="007411BA" w:rsidRPr="00C32485" w:rsidRDefault="007411BA" w:rsidP="007411BA">
      <w:pPr>
        <w:rPr>
          <w:rFonts w:eastAsia="Calibri"/>
        </w:rPr>
      </w:pPr>
      <w:r w:rsidRPr="00C32485">
        <w:rPr>
          <w:rFonts w:eastAsia="Calibri"/>
        </w:rPr>
        <w:t>Damir, December 2012, “The economic and financial dimensions of degrowth” Ecological Economics Volume 84 Science Direct</w:t>
      </w:r>
    </w:p>
    <w:p w:rsidR="007411BA" w:rsidRPr="00C32485" w:rsidRDefault="007411BA" w:rsidP="007411BA">
      <w:pPr>
        <w:rPr>
          <w:rFonts w:eastAsia="Calibri"/>
        </w:rPr>
      </w:pPr>
      <w:r w:rsidRPr="00C32485">
        <w:rPr>
          <w:rFonts w:eastAsia="Calibri"/>
        </w:rPr>
        <w:t xml:space="preserve">In a broader sense, </w:t>
      </w:r>
      <w:r w:rsidRPr="00C32485">
        <w:rPr>
          <w:rFonts w:eastAsia="Calibri"/>
          <w:u w:val="single"/>
        </w:rPr>
        <w:t>it is unlikely that even ecological concerns can be addressed by degrowth</w:t>
      </w:r>
      <w:r w:rsidRPr="00C32485">
        <w:rPr>
          <w:rFonts w:eastAsia="Calibri"/>
        </w:rPr>
        <w:t xml:space="preserve"> as illustrated in Fig. 1. First, </w:t>
      </w:r>
      <w:r w:rsidRPr="00C32485">
        <w:rPr>
          <w:rFonts w:eastAsia="Calibri"/>
          <w:u w:val="single"/>
        </w:rPr>
        <w:t>the environmental issues would be less important during the economic implosion, which could delay the development of sustainable alternative energy.</w:t>
      </w:r>
      <w:r w:rsidRPr="00C32485">
        <w:rPr>
          <w:rFonts w:eastAsia="Calibri"/>
        </w:rPr>
        <w:t xml:space="preserve"> Second, while the environmental picture could temporarily improve during the economic implosion, </w:t>
      </w:r>
      <w:r w:rsidRPr="00C32485">
        <w:rPr>
          <w:rFonts w:eastAsia="Calibri"/>
          <w:u w:val="single"/>
        </w:rPr>
        <w:t>the carrying capacity will eventually be exceeded yet again as the economic growth resumes</w:t>
      </w:r>
      <w:r w:rsidRPr="00C32485">
        <w:rPr>
          <w:rFonts w:eastAsia="Calibri"/>
        </w:rPr>
        <w:t xml:space="preserve">, as we illustrate in Fig. 2. Third, given that crude oil is an investable asset, </w:t>
      </w:r>
      <w:r w:rsidRPr="00C32485">
        <w:rPr>
          <w:rFonts w:eastAsia="Calibri"/>
          <w:u w:val="single"/>
        </w:rPr>
        <w:t xml:space="preserve">it is likely that the price of crude oil would correct during the implosion due to deleveraging, deflation, and the decrease in demand for energy, </w:t>
      </w:r>
      <w:r w:rsidRPr="00C32485">
        <w:rPr>
          <w:rFonts w:eastAsia="Calibri"/>
        </w:rPr>
        <w:t xml:space="preserve">which are likely to be only temporarily positive for ecological concerns. However, </w:t>
      </w:r>
      <w:r w:rsidRPr="00C32485">
        <w:rPr>
          <w:rFonts w:eastAsia="Calibri"/>
          <w:u w:val="single"/>
        </w:rPr>
        <w:t xml:space="preserve">the temporary lower crude oil prices would also </w:t>
      </w:r>
      <w:r w:rsidRPr="00C32485">
        <w:rPr>
          <w:rFonts w:eastAsia="Calibri"/>
          <w:b/>
          <w:iCs/>
          <w:u w:val="single"/>
          <w:bdr w:val="single" w:sz="8" w:space="0" w:color="auto"/>
        </w:rPr>
        <w:t>put climate change issues on the backburner</w:t>
      </w:r>
      <w:r w:rsidRPr="00C32485">
        <w:rPr>
          <w:rFonts w:eastAsia="Calibri"/>
        </w:rPr>
        <w:t xml:space="preserve">, </w:t>
      </w:r>
      <w:r w:rsidRPr="00C32485">
        <w:rPr>
          <w:rFonts w:eastAsia="Calibri"/>
          <w:u w:val="single"/>
        </w:rPr>
        <w:t>and</w:t>
      </w:r>
      <w:r w:rsidRPr="00C32485">
        <w:rPr>
          <w:rFonts w:eastAsia="Calibri"/>
        </w:rPr>
        <w:t xml:space="preserve"> thus, </w:t>
      </w:r>
      <w:r w:rsidRPr="00C32485">
        <w:rPr>
          <w:rFonts w:eastAsia="Calibri"/>
          <w:u w:val="single"/>
        </w:rPr>
        <w:t>limit the interest in development of alternative energy projects.</w:t>
      </w:r>
      <w:r w:rsidRPr="00C32485">
        <w:rPr>
          <w:rFonts w:eastAsia="Calibri"/>
        </w:rPr>
        <w:t xml:space="preserve"> Thus, in the long run, the </w:t>
      </w:r>
      <w:r w:rsidRPr="00C32485">
        <w:rPr>
          <w:rFonts w:eastAsia="Calibri"/>
          <w:u w:val="single"/>
        </w:rPr>
        <w:t>economic implosion would be a net negative for ecological concerns. As soon as the economy rebounds, energy consumption growth would resume and eventually exceed the carrying capacity, this time perhaps even more damaging for the environment due to the significantly delayed development of effective alternative energy sources</w:t>
      </w:r>
      <w:r w:rsidRPr="00C32485">
        <w:rPr>
          <w:rFonts w:eastAsia="Calibri"/>
        </w:rPr>
        <w:t>.</w:t>
      </w:r>
    </w:p>
    <w:p w:rsidR="007411BA" w:rsidRPr="00C32485" w:rsidRDefault="007411BA" w:rsidP="007411BA">
      <w:pPr>
        <w:rPr>
          <w:rFonts w:eastAsia="Calibri"/>
        </w:rPr>
      </w:pPr>
    </w:p>
    <w:p w:rsidR="007411BA" w:rsidRPr="00C32485" w:rsidRDefault="007411BA" w:rsidP="00A85749">
      <w:pPr>
        <w:pStyle w:val="Heading4"/>
      </w:pPr>
      <w:r w:rsidRPr="00C32485">
        <w:t>Spikes emissions</w:t>
      </w:r>
    </w:p>
    <w:p w:rsidR="007411BA" w:rsidRPr="00C32485" w:rsidRDefault="007411BA" w:rsidP="007411BA">
      <w:pPr>
        <w:rPr>
          <w:rFonts w:eastAsia="Calibri"/>
          <w:b/>
          <w:bCs/>
        </w:rPr>
      </w:pPr>
      <w:r w:rsidRPr="00C32485">
        <w:rPr>
          <w:rFonts w:eastAsia="Calibri"/>
          <w:b/>
          <w:bCs/>
        </w:rPr>
        <w:t>Parry 11</w:t>
      </w:r>
    </w:p>
    <w:p w:rsidR="007411BA" w:rsidRPr="00C32485" w:rsidRDefault="007411BA" w:rsidP="007411BA">
      <w:pPr>
        <w:rPr>
          <w:rFonts w:eastAsia="Calibri"/>
        </w:rPr>
      </w:pPr>
      <w:r w:rsidRPr="00C32485">
        <w:rPr>
          <w:rFonts w:eastAsia="Calibri"/>
        </w:rPr>
        <w:t>Wynne, Live Science Writer, 12-4-11, “Fiscal Crisis Failed to Curb Global Warming Emissions” http://www.livescience.com/17296-embargoed-fiscal-crisis-failed-curb-global-warming-emissions.html</w:t>
      </w:r>
    </w:p>
    <w:p w:rsidR="007411BA" w:rsidRPr="00C32485" w:rsidRDefault="007411BA" w:rsidP="007411BA">
      <w:pPr>
        <w:rPr>
          <w:rFonts w:eastAsia="Calibri"/>
        </w:rPr>
      </w:pPr>
      <w:r w:rsidRPr="00C32485">
        <w:rPr>
          <w:rFonts w:eastAsia="Calibri"/>
        </w:rPr>
        <w:t xml:space="preserve">While a decline in economic activity means fewer greenhouse gas emissions, </w:t>
      </w:r>
      <w:r w:rsidRPr="00C32485">
        <w:rPr>
          <w:rFonts w:eastAsia="Calibri"/>
          <w:u w:val="single"/>
        </w:rPr>
        <w:t>the most recent crisis seems to have created only a dip in the road to a warmer planet</w:t>
      </w:r>
      <w:r w:rsidRPr="00C32485">
        <w:rPr>
          <w:rFonts w:eastAsia="Calibri"/>
        </w:rPr>
        <w:t xml:space="preserve">, the </w:t>
      </w:r>
      <w:r w:rsidRPr="00C32485">
        <w:rPr>
          <w:rFonts w:eastAsia="Calibri"/>
          <w:u w:val="single"/>
        </w:rPr>
        <w:t>analysis indicates.</w:t>
      </w:r>
      <w:r w:rsidRPr="00C32485">
        <w:rPr>
          <w:rFonts w:eastAsia="Calibri"/>
          <w:sz w:val="12"/>
        </w:rPr>
        <w:t xml:space="preserve">¶ </w:t>
      </w:r>
      <w:r w:rsidRPr="00C32485">
        <w:rPr>
          <w:rFonts w:eastAsia="Calibri"/>
        </w:rPr>
        <w:t xml:space="preserve">In fact, </w:t>
      </w:r>
      <w:r w:rsidRPr="00C32485">
        <w:rPr>
          <w:rFonts w:eastAsia="Calibri"/>
          <w:u w:val="single"/>
        </w:rPr>
        <w:t xml:space="preserve">after the predictable downturn, emissions of the greenhouse gas carbon dioxide from two prominent sources climbed to a </w:t>
      </w:r>
      <w:r w:rsidRPr="00C32485">
        <w:rPr>
          <w:rFonts w:eastAsia="Calibri"/>
          <w:b/>
          <w:iCs/>
          <w:u w:val="single"/>
          <w:bdr w:val="single" w:sz="8" w:space="0" w:color="auto"/>
        </w:rPr>
        <w:t>record high</w:t>
      </w:r>
      <w:r w:rsidRPr="00C32485">
        <w:rPr>
          <w:rFonts w:eastAsia="Calibri"/>
        </w:rPr>
        <w:t xml:space="preserve">, the </w:t>
      </w:r>
      <w:r w:rsidRPr="00C32485">
        <w:rPr>
          <w:rFonts w:eastAsia="Calibri"/>
          <w:u w:val="single"/>
        </w:rPr>
        <w:t>researchers found.</w:t>
      </w:r>
      <w:r w:rsidRPr="00C32485">
        <w:rPr>
          <w:rFonts w:eastAsia="Calibri"/>
        </w:rPr>
        <w:t xml:space="preserve"> </w:t>
      </w:r>
      <w:r w:rsidRPr="00C32485">
        <w:rPr>
          <w:rFonts w:eastAsia="Calibri"/>
          <w:sz w:val="12"/>
        </w:rPr>
        <w:t xml:space="preserve">¶ </w:t>
      </w:r>
      <w:r w:rsidRPr="00C32485">
        <w:rPr>
          <w:rFonts w:eastAsia="Calibri"/>
        </w:rPr>
        <w:t>"</w:t>
      </w:r>
      <w:r w:rsidRPr="00C32485">
        <w:rPr>
          <w:rFonts w:eastAsia="Calibri"/>
          <w:u w:val="single"/>
        </w:rPr>
        <w:t>The (global financial crisis) was an opportunity to move the global economy away from a high emissions trajectory</w:t>
      </w:r>
      <w:r w:rsidRPr="00C32485">
        <w:rPr>
          <w:rFonts w:eastAsia="Calibri"/>
        </w:rPr>
        <w:t xml:space="preserve">," write the researchers, led by Glenn Peters of the Center for International Climate and Environmental Research in Norway, today in the journal Nature Climate Change. "Our </w:t>
      </w:r>
      <w:r w:rsidRPr="00C32485">
        <w:rPr>
          <w:rFonts w:eastAsia="Calibri"/>
          <w:u w:val="single"/>
        </w:rPr>
        <w:t>results provide no indication of this happening</w:t>
      </w:r>
      <w:r w:rsidRPr="00C32485">
        <w:rPr>
          <w:rFonts w:eastAsia="Calibri"/>
        </w:rPr>
        <w:t xml:space="preserve">, and further, indicate that the global financial crisis has been quite different from previous global crises." </w:t>
      </w:r>
      <w:r w:rsidRPr="00C32485">
        <w:rPr>
          <w:rFonts w:eastAsia="Calibri"/>
          <w:sz w:val="12"/>
        </w:rPr>
        <w:t xml:space="preserve">¶ </w:t>
      </w:r>
      <w:r w:rsidRPr="00C32485">
        <w:rPr>
          <w:rFonts w:eastAsia="Calibri"/>
        </w:rPr>
        <w:t>The rebound in emissions makes the goal of limiting global warming to 3.6 degrees Fahrenheit (2 degrees Celsius) more difficult to achieve. Negotiators, gathered in Durban, South Africa, are attempting to figure out a solution. [How 2 Degrees Will Change Earth]</w:t>
      </w:r>
      <w:r w:rsidRPr="00C32485">
        <w:rPr>
          <w:rFonts w:eastAsia="Calibri"/>
          <w:sz w:val="12"/>
        </w:rPr>
        <w:t xml:space="preserve">¶ </w:t>
      </w:r>
      <w:r w:rsidRPr="00C32485">
        <w:rPr>
          <w:rFonts w:eastAsia="Calibri"/>
        </w:rPr>
        <w:t xml:space="preserve">Economic crises mean fewer things are sold or built and less fossil fuel is burned as individuals and corporations keep tighter grips on their pocketbooks. This research relied on two crucial sources of carbon dioxide — the burning of fossil fuels, such as gasoline in cars, and cement production, which accounts for 5 percent of human carbon dioxide emissions. </w:t>
      </w:r>
      <w:r w:rsidRPr="00C32485">
        <w:rPr>
          <w:rFonts w:eastAsia="Calibri"/>
          <w:sz w:val="12"/>
        </w:rPr>
        <w:t xml:space="preserve">¶ </w:t>
      </w:r>
      <w:r w:rsidRPr="00C32485">
        <w:rPr>
          <w:rFonts w:eastAsia="Calibri"/>
        </w:rPr>
        <w:t>Global carbon dioxide emissions from these sources have dropped in years past; one example was the oil crisis of 1979. And in 2009, during the financial crisis, global emissions dropped by 1.4 percent.</w:t>
      </w:r>
      <w:r w:rsidRPr="00C32485">
        <w:rPr>
          <w:rFonts w:eastAsia="Calibri"/>
          <w:sz w:val="12"/>
        </w:rPr>
        <w:t xml:space="preserve">¶ </w:t>
      </w:r>
      <w:r w:rsidRPr="00C32485">
        <w:rPr>
          <w:rFonts w:eastAsia="Calibri"/>
        </w:rPr>
        <w:t xml:space="preserve">But </w:t>
      </w:r>
      <w:r w:rsidRPr="00C32485">
        <w:rPr>
          <w:rFonts w:eastAsia="Calibri"/>
          <w:u w:val="single"/>
        </w:rPr>
        <w:t xml:space="preserve">last year, emissions of carbon dioxide increased by 5.9 percent, reaching a record high and swallowing up any reduction that occurred during the crisis, </w:t>
      </w:r>
      <w:r w:rsidRPr="00C32485">
        <w:rPr>
          <w:rFonts w:eastAsia="Calibri"/>
        </w:rPr>
        <w:t>according to preliminary estimates.</w:t>
      </w:r>
      <w:r w:rsidRPr="00C32485">
        <w:rPr>
          <w:rFonts w:eastAsia="Calibri"/>
          <w:sz w:val="12"/>
        </w:rPr>
        <w:t xml:space="preserve">¶ </w:t>
      </w:r>
      <w:r w:rsidRPr="00C32485">
        <w:rPr>
          <w:rFonts w:eastAsia="Calibri"/>
          <w:u w:val="single"/>
        </w:rPr>
        <w:t xml:space="preserve">The </w:t>
      </w:r>
      <w:r w:rsidRPr="00C32485">
        <w:rPr>
          <w:rFonts w:eastAsia="Calibri"/>
          <w:b/>
          <w:iCs/>
          <w:u w:val="single"/>
          <w:bdr w:val="single" w:sz="8" w:space="0" w:color="auto"/>
        </w:rPr>
        <w:t>rapid rise</w:t>
      </w:r>
      <w:r w:rsidRPr="00C32485">
        <w:rPr>
          <w:rFonts w:eastAsia="Calibri"/>
          <w:u w:val="single"/>
        </w:rPr>
        <w:t xml:space="preserve"> may have been the result of easing energy prices, government investment intended to speed economic recovery and high economic growth in the developing world,</w:t>
      </w:r>
      <w:r w:rsidRPr="00C32485">
        <w:rPr>
          <w:rFonts w:eastAsia="Calibri"/>
        </w:rPr>
        <w:t xml:space="preserve"> the researchers write.</w:t>
      </w:r>
    </w:p>
    <w:p w:rsidR="007411BA" w:rsidRPr="00C32485" w:rsidRDefault="007411BA" w:rsidP="007411BA">
      <w:pPr>
        <w:keepNext/>
        <w:keepLines/>
        <w:pageBreakBefore/>
        <w:spacing w:before="200"/>
        <w:jc w:val="center"/>
        <w:outlineLvl w:val="2"/>
        <w:rPr>
          <w:rFonts w:eastAsia="Times New Roman"/>
          <w:b/>
          <w:sz w:val="32"/>
          <w:szCs w:val="24"/>
          <w:u w:val="single"/>
        </w:rPr>
      </w:pPr>
      <w:r w:rsidRPr="00C32485">
        <w:rPr>
          <w:rFonts w:eastAsia="Times New Roman"/>
          <w:b/>
          <w:sz w:val="32"/>
          <w:szCs w:val="24"/>
          <w:u w:val="single"/>
        </w:rPr>
        <w:t>2NC – Economy: A2: No War</w:t>
      </w:r>
    </w:p>
    <w:p w:rsidR="007411BA" w:rsidRPr="00C32485" w:rsidRDefault="007411BA" w:rsidP="007411BA">
      <w:pPr>
        <w:rPr>
          <w:rFonts w:eastAsia="Calibri"/>
        </w:rPr>
      </w:pPr>
    </w:p>
    <w:p w:rsidR="007411BA" w:rsidRPr="00C32485" w:rsidRDefault="007411BA" w:rsidP="00A85749">
      <w:pPr>
        <w:pStyle w:val="Heading4"/>
      </w:pPr>
      <w:r w:rsidRPr="00C32485">
        <w:t>There’s robust empirical support for our impact</w:t>
      </w:r>
    </w:p>
    <w:p w:rsidR="007411BA" w:rsidRPr="00C32485" w:rsidRDefault="007411BA" w:rsidP="007411BA">
      <w:pPr>
        <w:rPr>
          <w:rFonts w:eastAsia="Calibri"/>
        </w:rPr>
      </w:pPr>
      <w:r w:rsidRPr="00C32485">
        <w:rPr>
          <w:rFonts w:eastAsia="Calibri"/>
          <w:b/>
          <w:bCs/>
        </w:rPr>
        <w:t>Howell 13</w:t>
      </w:r>
      <w:r w:rsidRPr="00C32485">
        <w:rPr>
          <w:rFonts w:eastAsia="Calibri"/>
          <w:sz w:val="16"/>
        </w:rPr>
        <w:t xml:space="preserve"> (</w:t>
      </w:r>
      <w:r w:rsidRPr="00C32485">
        <w:rPr>
          <w:rFonts w:eastAsia="Calibri"/>
        </w:rPr>
        <w:t>Patrick, B.A. from Emory University. “Economic Crises and the Initiation of Militarized Disputes,” A Thesis Submitted to the Graduate Faculty of The University of Georgia in Partial Fulfillment of the Requirements for the Degree Master of Arts, 2013, https://getd.libs.uga.edu/pdfs/howell_patrick_d_201305_ma.pdf)</w:t>
      </w:r>
    </w:p>
    <w:p w:rsidR="007411BA" w:rsidRPr="00C32485" w:rsidRDefault="007411BA" w:rsidP="007411BA">
      <w:pPr>
        <w:rPr>
          <w:rFonts w:eastAsia="Calibri"/>
          <w:sz w:val="14"/>
        </w:rPr>
      </w:pPr>
      <w:r w:rsidRPr="00C32485">
        <w:rPr>
          <w:rFonts w:eastAsia="Calibri"/>
          <w:u w:val="single"/>
        </w:rPr>
        <w:t>The findings are clear:</w:t>
      </w:r>
      <w:r w:rsidRPr="00C32485">
        <w:rPr>
          <w:rFonts w:eastAsia="Calibri"/>
          <w:sz w:val="14"/>
        </w:rPr>
        <w:t xml:space="preserve"> </w:t>
      </w:r>
      <w:r w:rsidRPr="00C32485">
        <w:rPr>
          <w:rFonts w:eastAsia="Calibri"/>
          <w:u w:val="single"/>
        </w:rPr>
        <w:t>economic crises are an important trigger for shifts in a state’s rate of dispute initiation</w:t>
      </w:r>
      <w:r w:rsidRPr="00C32485">
        <w:rPr>
          <w:rFonts w:eastAsia="Calibri"/>
          <w:sz w:val="14"/>
        </w:rPr>
        <w:t xml:space="preserve">. By </w:t>
      </w:r>
      <w:r w:rsidRPr="00C32485">
        <w:rPr>
          <w:rFonts w:eastAsia="Calibri"/>
          <w:u w:val="single"/>
        </w:rPr>
        <w:t>using a large sample of states over a period of 185 years, this conclusion</w:t>
      </w:r>
      <w:r w:rsidRPr="00C32485">
        <w:rPr>
          <w:rFonts w:eastAsia="Calibri"/>
          <w:sz w:val="14"/>
        </w:rPr>
        <w:t xml:space="preserve"> then </w:t>
      </w:r>
      <w:r w:rsidRPr="00C32485">
        <w:rPr>
          <w:rFonts w:eastAsia="Calibri"/>
          <w:u w:val="single"/>
        </w:rPr>
        <w:t>can</w:t>
      </w:r>
      <w:r w:rsidRPr="00C32485">
        <w:rPr>
          <w:rFonts w:eastAsia="Calibri"/>
          <w:sz w:val="14"/>
        </w:rPr>
        <w:t xml:space="preserve"> also </w:t>
      </w:r>
      <w:r w:rsidRPr="00C32485">
        <w:rPr>
          <w:rFonts w:eastAsia="Calibri"/>
          <w:u w:val="single"/>
        </w:rPr>
        <w:t xml:space="preserve">be taken as </w:t>
      </w:r>
      <w:r w:rsidRPr="00C32485">
        <w:rPr>
          <w:rFonts w:eastAsia="Calibri"/>
          <w:b/>
          <w:iCs/>
          <w:u w:val="single"/>
          <w:bdr w:val="single" w:sz="8" w:space="0" w:color="auto"/>
        </w:rPr>
        <w:t>generalizable to the entire population of states</w:t>
      </w:r>
      <w:r w:rsidRPr="00C32485">
        <w:rPr>
          <w:rFonts w:eastAsia="Calibri"/>
          <w:u w:val="single"/>
        </w:rPr>
        <w:t xml:space="preserve"> in the international system</w:t>
      </w:r>
      <w:r w:rsidRPr="00C32485">
        <w:rPr>
          <w:rFonts w:eastAsia="Calibri"/>
          <w:sz w:val="14"/>
        </w:rPr>
        <w:t xml:space="preserve">. In addition to providing support for issue crossover and the influence economic troubles can play on foreign policy decisions, </w:t>
      </w:r>
      <w:r w:rsidRPr="00C32485">
        <w:rPr>
          <w:rFonts w:eastAsia="Calibri"/>
          <w:u w:val="single"/>
        </w:rPr>
        <w:t xml:space="preserve">the findings here also support the methodological rationale for using economic crises as explicit, </w:t>
      </w:r>
      <w:r w:rsidRPr="00C32485">
        <w:rPr>
          <w:rFonts w:eastAsia="Calibri"/>
          <w:b/>
          <w:iCs/>
          <w:u w:val="single"/>
          <w:bdr w:val="single" w:sz="8" w:space="0" w:color="auto"/>
        </w:rPr>
        <w:t>observable events</w:t>
      </w:r>
      <w:r w:rsidRPr="00C32485">
        <w:rPr>
          <w:rFonts w:eastAsia="Calibri"/>
          <w:u w:val="single"/>
        </w:rPr>
        <w:t xml:space="preserve">, </w:t>
      </w:r>
      <w:r w:rsidRPr="00C32485">
        <w:rPr>
          <w:rFonts w:eastAsia="Calibri"/>
          <w:b/>
          <w:iCs/>
          <w:u w:val="single"/>
          <w:bdr w:val="single" w:sz="8" w:space="0" w:color="auto"/>
        </w:rPr>
        <w:t>instead of as trends in other variables</w:t>
      </w:r>
      <w:r w:rsidRPr="00C32485">
        <w:rPr>
          <w:rFonts w:eastAsia="Calibri"/>
          <w:u w:val="single"/>
        </w:rPr>
        <w:t xml:space="preserve"> </w:t>
      </w:r>
      <w:r w:rsidRPr="00C32485">
        <w:rPr>
          <w:rFonts w:eastAsia="Calibri"/>
          <w:sz w:val="14"/>
        </w:rPr>
        <w:t xml:space="preserve">(e.g. GDP growth). Of course, this is not to say that all work on this topic is final. There exist a number of areas where this research agenda can be improved upon and/or extended to in order to provide a more holistic account of where and how economic crises exactly apply political pressure on leaders. First, the study of </w:t>
      </w:r>
      <w:r w:rsidRPr="00C32485">
        <w:rPr>
          <w:rFonts w:eastAsia="Calibri"/>
          <w:u w:val="single"/>
        </w:rPr>
        <w:t>diversionary war exists in both quantitative tests and in more fine toothed examinations of actual cases</w:t>
      </w:r>
      <w:r w:rsidRPr="00C32485">
        <w:rPr>
          <w:rFonts w:eastAsia="Calibri"/>
          <w:sz w:val="14"/>
        </w:rPr>
        <w:t xml:space="preserve"> (Levy and Vakili 1992; Fravel 2010). Exploring the internal processes within states in such a fashion can also produce a deeper understanding of the exact causal mechanisms through which prospect theory operates. Aggregation and levels of analysis become a basic concern with applying prospect theory outside of the laboratory and to states and governments. After all, “prospect theory is developed as a theory of individual decision making, the question is whether it is applicable to collective decision making” (Vis 2011, 337). Here a unitary actor assumption is made from the outset, but it is also possible that </w:t>
      </w:r>
      <w:r w:rsidRPr="00C32485">
        <w:rPr>
          <w:rFonts w:eastAsia="Calibri"/>
          <w:u w:val="single"/>
        </w:rPr>
        <w:t xml:space="preserve">the observed effect is driven </w:t>
      </w:r>
      <w:r w:rsidRPr="00C32485">
        <w:rPr>
          <w:rFonts w:eastAsia="Calibri"/>
          <w:sz w:val="14"/>
        </w:rPr>
        <w:t>instead</w:t>
      </w:r>
      <w:r w:rsidRPr="00C32485">
        <w:rPr>
          <w:rFonts w:eastAsia="Calibri"/>
          <w:u w:val="single"/>
        </w:rPr>
        <w:t xml:space="preserve"> by individual decision-makers themselves</w:t>
      </w:r>
      <w:r w:rsidRPr="00C32485">
        <w:rPr>
          <w:rFonts w:eastAsia="Calibri"/>
          <w:sz w:val="14"/>
        </w:rPr>
        <w:t xml:space="preserve"> (for example, Fuhrmann and Early 2008, who keep the level of analysis only on President Bush). A deeper case study of a few select cases with an eye towards process might reveal whether the increase in conflict initiation is due to a single policy entrepreneur or leader, or if it is the result of collective behavior (as perhaps even aides, legislators, and bureaucrats seek to compensate for the detrimental effects that accompany an economic crisis separately or in concert). Examination of specific cases might also provide a more accurate picture for policymakers of the strategy that can accompany an economic crisis and inducement of diversionary tendencies in another state. </w:t>
      </w:r>
      <w:r w:rsidRPr="00C32485">
        <w:rPr>
          <w:rFonts w:eastAsia="Calibri"/>
          <w:u w:val="single"/>
        </w:rPr>
        <w:t>Smith</w:t>
      </w:r>
      <w:r w:rsidRPr="00C32485">
        <w:rPr>
          <w:rFonts w:eastAsia="Calibri"/>
          <w:sz w:val="14"/>
        </w:rPr>
        <w:t xml:space="preserve"> (Smith 1998) </w:t>
      </w:r>
      <w:r w:rsidRPr="00C32485">
        <w:rPr>
          <w:rFonts w:eastAsia="Calibri"/>
          <w:u w:val="single"/>
        </w:rPr>
        <w:t>hypothesizes</w:t>
      </w:r>
      <w:r w:rsidRPr="00C32485">
        <w:rPr>
          <w:rFonts w:eastAsia="Calibri"/>
          <w:sz w:val="14"/>
        </w:rPr>
        <w:t xml:space="preserve"> diversionary actions as a strategic game, and finds that potential target states should then adopt a policy of </w:t>
      </w:r>
      <w:r w:rsidRPr="00C32485">
        <w:rPr>
          <w:rFonts w:eastAsia="Calibri"/>
          <w:u w:val="single"/>
        </w:rPr>
        <w:t>strategic avoidance</w:t>
      </w:r>
      <w:r w:rsidRPr="00C32485">
        <w:rPr>
          <w:rFonts w:eastAsia="Calibri"/>
          <w:sz w:val="14"/>
        </w:rPr>
        <w:t xml:space="preserve"> – disengaging from any scenario that might make them a target from a diversionary conflict initiated by an opposing state in dire straits. This question of strategic avoidance occurs most often </w:t>
      </w:r>
      <w:r w:rsidRPr="00C32485">
        <w:rPr>
          <w:rFonts w:eastAsia="Calibri"/>
          <w:u w:val="single"/>
        </w:rPr>
        <w:t>in the study of the</w:t>
      </w:r>
      <w:r w:rsidRPr="00C32485">
        <w:rPr>
          <w:rFonts w:eastAsia="Calibri"/>
          <w:sz w:val="14"/>
        </w:rPr>
        <w:t xml:space="preserve"> </w:t>
      </w:r>
      <w:r w:rsidRPr="00C32485">
        <w:rPr>
          <w:rFonts w:eastAsia="Calibri"/>
          <w:b/>
          <w:iCs/>
          <w:u w:val="single"/>
          <w:bdr w:val="single" w:sz="8" w:space="0" w:color="auto"/>
        </w:rPr>
        <w:t>U</w:t>
      </w:r>
      <w:r w:rsidRPr="00C32485">
        <w:rPr>
          <w:rFonts w:eastAsia="Calibri"/>
          <w:sz w:val="14"/>
        </w:rPr>
        <w:t xml:space="preserve">nited </w:t>
      </w:r>
      <w:r w:rsidRPr="00C32485">
        <w:rPr>
          <w:rFonts w:eastAsia="Calibri"/>
          <w:b/>
          <w:iCs/>
          <w:u w:val="single"/>
          <w:bdr w:val="single" w:sz="8" w:space="0" w:color="auto"/>
        </w:rPr>
        <w:t>S</w:t>
      </w:r>
      <w:r w:rsidRPr="00C32485">
        <w:rPr>
          <w:rFonts w:eastAsia="Calibri"/>
          <w:sz w:val="14"/>
        </w:rPr>
        <w:t xml:space="preserve">tates (Fordham 2005; Meernik 2005), with evidence that other states avoid and/or initiate fewer disputes with the United States when the American economy is performing poorly. The empirical test here using a proportionbased dependent variable might already be capturing some degree of a strategic avoidance effect, in that some of the variation in the proportion of initiation could be because the rate of other states initiating disputes on the crisis-stricken state is decreasing. </w:t>
      </w:r>
      <w:r w:rsidRPr="00C32485">
        <w:rPr>
          <w:rFonts w:eastAsia="Calibri"/>
          <w:u w:val="single"/>
        </w:rPr>
        <w:t xml:space="preserve">If strategic avoidance is occurring, it actually </w:t>
      </w:r>
      <w:r w:rsidRPr="00C32485">
        <w:rPr>
          <w:rFonts w:eastAsia="Calibri"/>
          <w:b/>
          <w:iCs/>
          <w:u w:val="single"/>
          <w:bdr w:val="single" w:sz="8" w:space="0" w:color="auto"/>
        </w:rPr>
        <w:t>increases the strength of</w:t>
      </w:r>
      <w:r w:rsidRPr="00C32485">
        <w:rPr>
          <w:rFonts w:eastAsia="Calibri"/>
          <w:u w:val="single"/>
        </w:rPr>
        <w:t xml:space="preserve"> aspects of the </w:t>
      </w:r>
      <w:r w:rsidRPr="00C32485">
        <w:rPr>
          <w:rFonts w:eastAsia="Calibri"/>
          <w:b/>
          <w:iCs/>
          <w:u w:val="single"/>
          <w:bdr w:val="single" w:sz="8" w:space="0" w:color="auto"/>
        </w:rPr>
        <w:t>diversionary war literature</w:t>
      </w:r>
      <w:r w:rsidRPr="00C32485">
        <w:rPr>
          <w:rFonts w:eastAsia="Calibri"/>
          <w:sz w:val="14"/>
        </w:rPr>
        <w:t xml:space="preserve"> (</w:t>
      </w:r>
      <w:r w:rsidRPr="00C32485">
        <w:rPr>
          <w:rFonts w:eastAsia="Calibri"/>
          <w:u w:val="single"/>
        </w:rPr>
        <w:t xml:space="preserve">in that other states are actually behaving according to </w:t>
      </w:r>
      <w:r w:rsidRPr="00C32485">
        <w:rPr>
          <w:rFonts w:eastAsia="Calibri"/>
          <w:b/>
          <w:iCs/>
          <w:u w:val="single"/>
          <w:bdr w:val="single" w:sz="8" w:space="0" w:color="auto"/>
        </w:rPr>
        <w:t>expectations of diversionary actions</w:t>
      </w:r>
      <w:r w:rsidRPr="00C32485">
        <w:rPr>
          <w:rFonts w:eastAsia="Calibri"/>
          <w:sz w:val="14"/>
        </w:rPr>
        <w:t xml:space="preserve">), but much more work and nuance would be needed to separate where then the logic in strategic avoiders is originating. </w:t>
      </w:r>
      <w:r w:rsidRPr="00C32485">
        <w:rPr>
          <w:rFonts w:eastAsia="Calibri"/>
          <w:u w:val="single"/>
        </w:rPr>
        <w:t>The final implication of the findings to be discussed here is the role of institutions</w:t>
      </w:r>
      <w:r w:rsidRPr="00C32485">
        <w:rPr>
          <w:rFonts w:eastAsia="Calibri"/>
          <w:sz w:val="14"/>
        </w:rPr>
        <w:t xml:space="preserve"> in this analysis. As stated above, the </w:t>
      </w:r>
      <w:r w:rsidRPr="00C32485">
        <w:rPr>
          <w:rFonts w:eastAsia="Calibri"/>
          <w:u w:val="single"/>
        </w:rPr>
        <w:t xml:space="preserve">institutional controls that were included in the estimation </w:t>
      </w:r>
      <w:r w:rsidRPr="00C32485">
        <w:rPr>
          <w:rFonts w:eastAsia="Calibri"/>
          <w:b/>
          <w:iCs/>
          <w:u w:val="single"/>
          <w:bdr w:val="single" w:sz="8" w:space="0" w:color="auto"/>
        </w:rPr>
        <w:t>demonstrated null effects</w:t>
      </w:r>
      <w:r w:rsidRPr="00C32485">
        <w:rPr>
          <w:rFonts w:eastAsia="Calibri"/>
          <w:u w:val="single"/>
        </w:rPr>
        <w:t xml:space="preserve"> on the overall rate of militarized dispute initiation.</w:t>
      </w:r>
      <w:r w:rsidRPr="00C32485">
        <w:rPr>
          <w:rFonts w:eastAsia="Calibri"/>
          <w:sz w:val="14"/>
        </w:rPr>
        <w:t xml:space="preserve"> This finding is interesting considering the enshrined role that institutions and regime types tend to play within scholarly work on diversionary war. Similar to the mixed results of GDP indicators, mixed and contradictory results can be found throughout the body of work on diversionary war: </w:t>
      </w:r>
      <w:r w:rsidRPr="00C32485">
        <w:rPr>
          <w:rFonts w:eastAsia="Calibri"/>
          <w:u w:val="single"/>
        </w:rPr>
        <w:t xml:space="preserve">some find that the diversionary effects exist </w:t>
      </w:r>
      <w:r w:rsidRPr="00C32485">
        <w:rPr>
          <w:rFonts w:eastAsia="Calibri"/>
          <w:sz w:val="14"/>
        </w:rPr>
        <w:t xml:space="preserve">mainly </w:t>
      </w:r>
      <w:r w:rsidRPr="00C32485">
        <w:rPr>
          <w:rFonts w:eastAsia="Calibri"/>
          <w:u w:val="single"/>
        </w:rPr>
        <w:t>in democratic settings</w:t>
      </w:r>
      <w:r w:rsidRPr="00C32485">
        <w:rPr>
          <w:rFonts w:eastAsia="Calibri"/>
          <w:sz w:val="14"/>
        </w:rPr>
        <w:t xml:space="preserve"> (Gelpi 1997; Davies 2002; Brul´e and Williams 2009), </w:t>
      </w:r>
      <w:r w:rsidRPr="00C32485">
        <w:rPr>
          <w:rFonts w:eastAsia="Calibri"/>
          <w:u w:val="single"/>
        </w:rPr>
        <w:t>while others</w:t>
      </w:r>
      <w:r w:rsidRPr="00C32485">
        <w:rPr>
          <w:rFonts w:eastAsia="Calibri"/>
          <w:sz w:val="14"/>
        </w:rPr>
        <w:t xml:space="preserve"> </w:t>
      </w:r>
      <w:r w:rsidRPr="00C32485">
        <w:rPr>
          <w:rFonts w:eastAsia="Calibri"/>
          <w:u w:val="single"/>
        </w:rPr>
        <w:t>find</w:t>
      </w:r>
      <w:r w:rsidRPr="00C32485">
        <w:rPr>
          <w:rFonts w:eastAsia="Calibri"/>
          <w:sz w:val="14"/>
        </w:rPr>
        <w:t xml:space="preserve"> </w:t>
      </w:r>
      <w:r w:rsidRPr="00C32485">
        <w:rPr>
          <w:rFonts w:eastAsia="Calibri"/>
          <w:u w:val="single"/>
        </w:rPr>
        <w:t>that diversionary effects occur in autocratic settings</w:t>
      </w:r>
      <w:r w:rsidRPr="00C32485">
        <w:rPr>
          <w:rFonts w:eastAsia="Calibri"/>
          <w:sz w:val="14"/>
        </w:rPr>
        <w:t xml:space="preserve"> (Miller 1999; Lai and Slater 2005; Pickering and Kisangani 2010). </w:t>
      </w:r>
      <w:r w:rsidRPr="00C32485">
        <w:rPr>
          <w:rFonts w:eastAsia="Calibri"/>
          <w:u w:val="single"/>
        </w:rPr>
        <w:t>One method of reconciling the conflicting conclusions of whether democratic or autocratic leaders are more likely to engage in diversionary behavior is</w:t>
      </w:r>
      <w:r w:rsidRPr="00C32485">
        <w:rPr>
          <w:rFonts w:eastAsia="Calibri"/>
          <w:sz w:val="14"/>
        </w:rPr>
        <w:t xml:space="preserve"> </w:t>
      </w:r>
      <w:r w:rsidRPr="00C32485">
        <w:rPr>
          <w:rFonts w:eastAsia="Calibri"/>
          <w:u w:val="single"/>
        </w:rPr>
        <w:t>in direct tests comparing</w:t>
      </w:r>
      <w:r w:rsidRPr="00C32485">
        <w:rPr>
          <w:rFonts w:eastAsia="Calibri"/>
          <w:sz w:val="14"/>
        </w:rPr>
        <w:t xml:space="preserve"> </w:t>
      </w:r>
      <w:r w:rsidRPr="00C32485">
        <w:rPr>
          <w:rFonts w:eastAsia="Calibri"/>
          <w:u w:val="single"/>
        </w:rPr>
        <w:t>the two regime types</w:t>
      </w:r>
      <w:r w:rsidRPr="00C32485">
        <w:rPr>
          <w:rFonts w:eastAsia="Calibri"/>
          <w:sz w:val="14"/>
        </w:rPr>
        <w:t xml:space="preserve">. Typically, these comparisons have either found the two regime types differ in the targets that are selected by each (Bueno De Mesquita and Siverson 1995), or have found some fault with the way that the regime types themselves are defined, due to differing incentives for differing subtypes of regimes (Pickering and Kisangani 2005). In order to examine the difference between democracies and autocracies, I split the sample from Model 2 into either of the regime types, using a score of 6 in the Polity2 measure as a cut-point. </w:t>
      </w:r>
      <w:r w:rsidRPr="00C32485">
        <w:rPr>
          <w:rFonts w:eastAsia="Calibri"/>
          <w:u w:val="single"/>
        </w:rPr>
        <w:t>Splitting the sample has the effect of interacting regime type with all independent variables, giving regime specific effects not only for economic crises, but also all control variables</w:t>
      </w:r>
      <w:r w:rsidRPr="00C32485">
        <w:rPr>
          <w:rFonts w:eastAsia="Calibri"/>
          <w:sz w:val="14"/>
        </w:rPr>
        <w:t xml:space="preserve">.1 The results of this regime split can be found in Table 2. As can be seen here, </w:t>
      </w:r>
      <w:r w:rsidRPr="00C32485">
        <w:rPr>
          <w:rFonts w:eastAsia="Calibri"/>
          <w:u w:val="single"/>
        </w:rPr>
        <w:t>the effect of economic crises</w:t>
      </w:r>
      <w:r w:rsidRPr="00C32485">
        <w:rPr>
          <w:rFonts w:eastAsia="Calibri"/>
          <w:sz w:val="14"/>
        </w:rPr>
        <w:t xml:space="preserve"> </w:t>
      </w:r>
      <w:r w:rsidRPr="00C32485">
        <w:rPr>
          <w:rFonts w:eastAsia="Calibri"/>
          <w:u w:val="single"/>
        </w:rPr>
        <w:t>is</w:t>
      </w:r>
      <w:r w:rsidRPr="00C32485">
        <w:rPr>
          <w:rFonts w:eastAsia="Calibri"/>
          <w:sz w:val="14"/>
        </w:rPr>
        <w:t xml:space="preserve"> positive and </w:t>
      </w:r>
      <w:r w:rsidRPr="00C32485">
        <w:rPr>
          <w:rFonts w:eastAsia="Calibri"/>
          <w:b/>
          <w:iCs/>
          <w:u w:val="single"/>
          <w:bdr w:val="single" w:sz="8" w:space="0" w:color="auto"/>
        </w:rPr>
        <w:t>significant in both institutional settings</w:t>
      </w:r>
      <w:r w:rsidRPr="00C32485">
        <w:rPr>
          <w:rFonts w:eastAsia="Calibri"/>
          <w:sz w:val="14"/>
        </w:rPr>
        <w:t xml:space="preserve">. Comparing the coefficients for economic crisis in Table 2 with those of the original Model 2, the likely explanation for why the institutional variables in the original model did not have an impact on crisis initiation is because </w:t>
      </w:r>
      <w:r w:rsidRPr="00C32485">
        <w:rPr>
          <w:rFonts w:eastAsia="Calibri"/>
          <w:u w:val="single"/>
        </w:rPr>
        <w:t>all</w:t>
      </w:r>
      <w:r w:rsidRPr="00C32485">
        <w:rPr>
          <w:rFonts w:eastAsia="Calibri"/>
          <w:sz w:val="14"/>
        </w:rPr>
        <w:t xml:space="preserve"> </w:t>
      </w:r>
      <w:r w:rsidRPr="00C32485">
        <w:rPr>
          <w:rFonts w:eastAsia="Calibri"/>
          <w:b/>
          <w:iCs/>
          <w:u w:val="single"/>
          <w:bdr w:val="single" w:sz="8" w:space="0" w:color="auto"/>
        </w:rPr>
        <w:t>democracies and autocracies</w:t>
      </w:r>
      <w:r w:rsidRPr="00C32485">
        <w:rPr>
          <w:rFonts w:eastAsia="Calibri"/>
          <w:sz w:val="14"/>
        </w:rPr>
        <w:t xml:space="preserve"> </w:t>
      </w:r>
      <w:r w:rsidRPr="00C32485">
        <w:rPr>
          <w:rFonts w:eastAsia="Calibri"/>
          <w:u w:val="single"/>
        </w:rPr>
        <w:t>possess</w:t>
      </w:r>
      <w:r w:rsidRPr="00C32485">
        <w:rPr>
          <w:rFonts w:eastAsia="Calibri"/>
          <w:sz w:val="14"/>
        </w:rPr>
        <w:t xml:space="preserve"> relatively </w:t>
      </w:r>
      <w:r w:rsidRPr="00C32485">
        <w:rPr>
          <w:rFonts w:eastAsia="Calibri"/>
          <w:b/>
          <w:iCs/>
          <w:u w:val="single"/>
          <w:bdr w:val="single" w:sz="8" w:space="0" w:color="auto"/>
        </w:rPr>
        <w:t>similar incentives</w:t>
      </w:r>
      <w:r w:rsidRPr="00C32485">
        <w:rPr>
          <w:rFonts w:eastAsia="Calibri"/>
          <w:sz w:val="14"/>
        </w:rPr>
        <w:t xml:space="preserve"> </w:t>
      </w:r>
      <w:r w:rsidRPr="00C32485">
        <w:rPr>
          <w:rFonts w:eastAsia="Calibri"/>
          <w:u w:val="single"/>
        </w:rPr>
        <w:t>for increasing crisis initiation following</w:t>
      </w:r>
      <w:r w:rsidRPr="00C32485">
        <w:rPr>
          <w:rFonts w:eastAsia="Calibri"/>
          <w:sz w:val="14"/>
        </w:rPr>
        <w:t xml:space="preserve"> </w:t>
      </w:r>
      <w:r w:rsidRPr="00C32485">
        <w:rPr>
          <w:rFonts w:eastAsia="Calibri"/>
          <w:u w:val="single"/>
        </w:rPr>
        <w:t>economic crises</w:t>
      </w:r>
      <w:r w:rsidRPr="00C32485">
        <w:rPr>
          <w:rFonts w:eastAsia="Calibri"/>
          <w:sz w:val="14"/>
        </w:rPr>
        <w:t xml:space="preserve">, </w:t>
      </w:r>
      <w:r w:rsidRPr="00C32485">
        <w:rPr>
          <w:rFonts w:eastAsia="Calibri"/>
          <w:u w:val="single"/>
        </w:rPr>
        <w:t>so any variation across institutions was only averaged out</w:t>
      </w:r>
      <w:r w:rsidRPr="00C32485">
        <w:rPr>
          <w:rFonts w:eastAsia="Calibri"/>
          <w:sz w:val="14"/>
        </w:rPr>
        <w:t xml:space="preserve">. However, the results presented in Table 2 also provide support for a difference existing in the process of how diversionary conflict might occur in either regime type, due to the differences in control variable significance. This lends some credence to the separation of democracies and autocracies for study of diversionary war, but provides no evidence that the effect should only exist in one or the other. </w:t>
      </w:r>
      <w:r w:rsidRPr="00C32485">
        <w:rPr>
          <w:rFonts w:eastAsia="Calibri"/>
          <w:u w:val="single"/>
        </w:rPr>
        <w:t xml:space="preserve">The similarity in the </w:t>
      </w:r>
      <w:r w:rsidRPr="00C32485">
        <w:rPr>
          <w:rFonts w:eastAsia="Calibri"/>
          <w:b/>
          <w:iCs/>
          <w:u w:val="single"/>
          <w:bdr w:val="single" w:sz="8" w:space="0" w:color="auto"/>
        </w:rPr>
        <w:t>main independent variable</w:t>
      </w:r>
      <w:r w:rsidRPr="00C32485">
        <w:rPr>
          <w:rFonts w:eastAsia="Calibri"/>
          <w:u w:val="single"/>
        </w:rPr>
        <w:t xml:space="preserve"> of economic crises,</w:t>
      </w:r>
      <w:r w:rsidRPr="00C32485">
        <w:rPr>
          <w:rFonts w:eastAsia="Calibri"/>
          <w:sz w:val="14"/>
        </w:rPr>
        <w:t xml:space="preserve"> though, </w:t>
      </w:r>
      <w:r w:rsidRPr="00C32485">
        <w:rPr>
          <w:rFonts w:eastAsia="Calibri"/>
          <w:u w:val="single"/>
        </w:rPr>
        <w:t xml:space="preserve">furthers the assertion that the effect of economic crises increasing dispute initiation can be viewed as a general behavior of all states in the international system. </w:t>
      </w:r>
      <w:r w:rsidRPr="00C32485">
        <w:rPr>
          <w:rFonts w:eastAsia="Calibri"/>
          <w:sz w:val="14"/>
        </w:rPr>
        <w:t xml:space="preserve">Conclusions Altogether, </w:t>
      </w:r>
      <w:r w:rsidRPr="00C32485">
        <w:rPr>
          <w:rFonts w:eastAsia="Calibri"/>
          <w:u w:val="single"/>
        </w:rPr>
        <w:t xml:space="preserve">there can be said to be a </w:t>
      </w:r>
      <w:r w:rsidRPr="00C32485">
        <w:rPr>
          <w:rFonts w:eastAsia="Calibri"/>
          <w:b/>
          <w:iCs/>
          <w:u w:val="single"/>
          <w:bdr w:val="single" w:sz="8" w:space="0" w:color="auto"/>
        </w:rPr>
        <w:t>robust, positive relationship</w:t>
      </w:r>
      <w:r w:rsidRPr="00C32485">
        <w:rPr>
          <w:rFonts w:eastAsia="Calibri"/>
          <w:u w:val="single"/>
        </w:rPr>
        <w:t xml:space="preserve"> between the occurrence of economic crises and the rate of dispute initiation by states</w:t>
      </w:r>
      <w:r w:rsidRPr="00C32485">
        <w:rPr>
          <w:rFonts w:eastAsia="Calibri"/>
          <w:sz w:val="14"/>
        </w:rPr>
        <w:t xml:space="preserve">. </w:t>
      </w:r>
      <w:r w:rsidRPr="00C32485">
        <w:rPr>
          <w:rFonts w:eastAsia="Calibri"/>
          <w:u w:val="single"/>
        </w:rPr>
        <w:t xml:space="preserve">This effect is especially strong and demonstrable when </w:t>
      </w:r>
      <w:r w:rsidRPr="00C32485">
        <w:rPr>
          <w:rFonts w:eastAsia="Calibri"/>
          <w:b/>
          <w:iCs/>
          <w:u w:val="single"/>
          <w:bdr w:val="single" w:sz="8" w:space="0" w:color="auto"/>
        </w:rPr>
        <w:t>time ordering is preserved</w:t>
      </w:r>
      <w:r w:rsidRPr="00C32485">
        <w:rPr>
          <w:rFonts w:eastAsia="Calibri"/>
          <w:u w:val="single"/>
        </w:rPr>
        <w:t xml:space="preserve"> by examining how crises in the previous year affect states in their current year</w:t>
      </w:r>
      <w:r w:rsidRPr="00C32485">
        <w:rPr>
          <w:rFonts w:eastAsia="Calibri"/>
          <w:sz w:val="14"/>
        </w:rPr>
        <w:t xml:space="preserve">. These findings can also be said to have a relatively high degree of substantive import as well. As Figure 1 showed, the occurrence of each subsequent economic crisis increases the chances of a state initiating disputes by almost 3%. </w:t>
      </w:r>
      <w:r w:rsidRPr="00C32485">
        <w:rPr>
          <w:rFonts w:eastAsia="Calibri"/>
          <w:u w:val="single"/>
        </w:rPr>
        <w:t>The nearly 20 percentage point increase in dispute initiation across the range of the lagged economic crisis variable also represents a substantial impact</w:t>
      </w:r>
      <w:r w:rsidRPr="00C32485">
        <w:rPr>
          <w:rFonts w:eastAsia="Calibri"/>
          <w:sz w:val="14"/>
        </w:rPr>
        <w:t xml:space="preserve">, </w:t>
      </w:r>
      <w:r w:rsidRPr="00C32485">
        <w:rPr>
          <w:rFonts w:eastAsia="Calibri"/>
          <w:b/>
          <w:iCs/>
          <w:u w:val="single"/>
          <w:bdr w:val="single" w:sz="8" w:space="0" w:color="auto"/>
        </w:rPr>
        <w:t xml:space="preserve">especially considering the rare event nature of militarized disputes to begin with. </w:t>
      </w:r>
      <w:r w:rsidRPr="00C32485">
        <w:rPr>
          <w:rFonts w:eastAsia="Calibri"/>
          <w:sz w:val="14"/>
        </w:rPr>
        <w:t xml:space="preserve">This generalizable finding can have far-reaching impact to both the study of diversionary war in academia, as well as directly for policymakers. In academe settings, </w:t>
      </w:r>
      <w:r w:rsidRPr="00C32485">
        <w:rPr>
          <w:rFonts w:eastAsia="Calibri"/>
          <w:u w:val="single"/>
        </w:rPr>
        <w:t xml:space="preserve">there is good evidence to support the use of acute economic crises over those variables based on the slowershifting trends of GDP or public opinion measurements. Economic crises act as an </w:t>
      </w:r>
      <w:r w:rsidRPr="00C32485">
        <w:rPr>
          <w:rFonts w:eastAsia="Calibri"/>
          <w:b/>
          <w:iCs/>
          <w:u w:val="single"/>
          <w:bdr w:val="single" w:sz="8" w:space="0" w:color="auto"/>
        </w:rPr>
        <w:t>explicit trigger</w:t>
      </w:r>
      <w:r w:rsidRPr="00C32485">
        <w:rPr>
          <w:rFonts w:eastAsia="Calibri"/>
          <w:u w:val="single"/>
        </w:rPr>
        <w:t xml:space="preserve"> that can mark a leader’s shift into a losses frame and </w:t>
      </w:r>
      <w:r w:rsidRPr="00C32485">
        <w:rPr>
          <w:rFonts w:eastAsia="Calibri"/>
          <w:b/>
          <w:iCs/>
          <w:u w:val="single"/>
          <w:bdr w:val="single" w:sz="8" w:space="0" w:color="auto"/>
        </w:rPr>
        <w:t>engage in riskier behavior</w:t>
      </w:r>
      <w:r w:rsidRPr="00C32485">
        <w:rPr>
          <w:rFonts w:eastAsia="Calibri"/>
          <w:u w:val="single"/>
        </w:rPr>
        <w:t xml:space="preserve"> consistent with both prospect theory and diversionary war hypotheses</w:t>
      </w:r>
      <w:r w:rsidRPr="00C32485">
        <w:rPr>
          <w:rFonts w:eastAsia="Calibri"/>
          <w:sz w:val="14"/>
        </w:rPr>
        <w:t>.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rsidR="007411BA" w:rsidRPr="00C32485" w:rsidRDefault="007411BA" w:rsidP="007411BA">
      <w:pPr>
        <w:rPr>
          <w:rFonts w:eastAsia="Calibri"/>
        </w:rPr>
      </w:pPr>
    </w:p>
    <w:p w:rsidR="007411BA" w:rsidRPr="00C32485" w:rsidRDefault="007411BA" w:rsidP="00A85749">
      <w:pPr>
        <w:pStyle w:val="Heading4"/>
      </w:pPr>
      <w:r w:rsidRPr="00C32485">
        <w:t>Best studies</w:t>
      </w:r>
    </w:p>
    <w:p w:rsidR="007411BA" w:rsidRPr="00C32485" w:rsidRDefault="007411BA" w:rsidP="007411BA">
      <w:pPr>
        <w:rPr>
          <w:rFonts w:eastAsia="Calibri"/>
        </w:rPr>
      </w:pPr>
      <w:r w:rsidRPr="00C32485">
        <w:rPr>
          <w:rFonts w:eastAsia="Calibri"/>
          <w:b/>
          <w:bCs/>
        </w:rPr>
        <w:t>Royal 10</w:t>
      </w:r>
      <w:r w:rsidRPr="00C32485">
        <w:rPr>
          <w:rFonts w:eastAsia="Calibri"/>
        </w:rPr>
        <w:t xml:space="preserve"> (Jedediah, Director of Cooperative Threat Reduction – U.S. Department of Defense, “Economic Integration, Economic Signaling and the Problem of Economic Crises”, Economics of War and Peace: Economic, Legal and Political Perspectives, Ed. Goldsmith and Brauer, p. 213-215)</w:t>
      </w:r>
    </w:p>
    <w:p w:rsidR="007411BA" w:rsidRPr="00C32485" w:rsidRDefault="007411BA" w:rsidP="007411BA">
      <w:pPr>
        <w:rPr>
          <w:rFonts w:eastAsia="Calibri"/>
          <w:sz w:val="12"/>
        </w:rPr>
      </w:pPr>
      <w:r w:rsidRPr="00C32485">
        <w:rPr>
          <w:rFonts w:eastAsia="Calibri"/>
          <w:sz w:val="12"/>
        </w:rPr>
        <w:t>Less intuitive is how periods of</w:t>
      </w:r>
      <w:r w:rsidRPr="00C32485">
        <w:rPr>
          <w:rFonts w:eastAsia="Calibri"/>
          <w:b/>
          <w:sz w:val="12"/>
        </w:rPr>
        <w:t xml:space="preserve"> </w:t>
      </w:r>
      <w:r w:rsidRPr="00C32485">
        <w:rPr>
          <w:rFonts w:eastAsia="Calibri"/>
          <w:u w:val="single"/>
          <w:shd w:val="clear" w:color="auto" w:fill="FF93C9"/>
        </w:rPr>
        <w:t>economic decline ma</w:t>
      </w:r>
      <w:r w:rsidRPr="00C32485">
        <w:rPr>
          <w:rFonts w:eastAsia="Times New Roman"/>
          <w:sz w:val="20"/>
          <w:szCs w:val="20"/>
          <w:u w:val="single"/>
          <w:shd w:val="clear" w:color="auto" w:fill="FF93C9"/>
        </w:rPr>
        <w:t xml:space="preserve">y </w:t>
      </w:r>
      <w:r w:rsidRPr="00C32485">
        <w:rPr>
          <w:rFonts w:eastAsia="Calibri"/>
          <w:b/>
          <w:iCs/>
          <w:u w:val="single"/>
          <w:bdr w:val="single" w:sz="8" w:space="0" w:color="auto"/>
          <w:shd w:val="clear" w:color="auto" w:fill="FF93C9"/>
        </w:rPr>
        <w:t>increase the likelihood of</w:t>
      </w:r>
      <w:r w:rsidRPr="00C32485">
        <w:rPr>
          <w:rFonts w:eastAsia="Calibri"/>
          <w:b/>
          <w:iCs/>
          <w:u w:val="single"/>
          <w:bdr w:val="single" w:sz="8" w:space="0" w:color="auto"/>
        </w:rPr>
        <w:t xml:space="preserve"> external </w:t>
      </w:r>
      <w:r w:rsidRPr="00C32485">
        <w:rPr>
          <w:rFonts w:eastAsia="Calibri"/>
          <w:b/>
          <w:iCs/>
          <w:u w:val="single"/>
          <w:bdr w:val="single" w:sz="8" w:space="0" w:color="auto"/>
          <w:shd w:val="clear" w:color="auto" w:fill="FF93C9"/>
        </w:rPr>
        <w:t>conflict</w:t>
      </w:r>
      <w:r w:rsidRPr="00C32485">
        <w:rPr>
          <w:rFonts w:eastAsia="Calibri"/>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C32485">
        <w:rPr>
          <w:rFonts w:eastAsia="Calibri"/>
          <w:b/>
          <w:sz w:val="12"/>
        </w:rPr>
        <w:t xml:space="preserve"> </w:t>
      </w:r>
      <w:r w:rsidRPr="00C32485">
        <w:rPr>
          <w:rFonts w:eastAsia="Calibri"/>
          <w:u w:val="single"/>
        </w:rPr>
        <w:t>rhythms in the global economy are associated with the rise and fall of a pre-eminent power and the</w:t>
      </w:r>
      <w:r w:rsidRPr="00C32485">
        <w:rPr>
          <w:rFonts w:eastAsia="Calibri"/>
          <w:b/>
          <w:sz w:val="12"/>
        </w:rPr>
        <w:t xml:space="preserve"> </w:t>
      </w:r>
      <w:r w:rsidRPr="00C32485">
        <w:rPr>
          <w:rFonts w:eastAsia="Calibri"/>
          <w:sz w:val="12"/>
        </w:rPr>
        <w:t xml:space="preserve">often </w:t>
      </w:r>
      <w:r w:rsidRPr="00C32485">
        <w:rPr>
          <w:rFonts w:eastAsia="Calibri"/>
          <w:b/>
          <w:iCs/>
          <w:u w:val="single"/>
          <w:bdr w:val="single" w:sz="8" w:space="0" w:color="auto"/>
        </w:rPr>
        <w:t>bloody transition</w:t>
      </w:r>
      <w:r w:rsidRPr="00C32485">
        <w:rPr>
          <w:rFonts w:eastAsia="Times New Roman"/>
          <w:sz w:val="20"/>
          <w:szCs w:val="20"/>
          <w:u w:val="single"/>
        </w:rPr>
        <w:t xml:space="preserve"> from</w:t>
      </w:r>
      <w:r w:rsidRPr="00C32485">
        <w:rPr>
          <w:rFonts w:eastAsia="Calibri"/>
          <w:u w:val="single"/>
        </w:rPr>
        <w:t xml:space="preserve"> one pre-eminent leader to the next</w:t>
      </w:r>
      <w:r w:rsidRPr="00C32485">
        <w:rPr>
          <w:rFonts w:eastAsia="Calibri"/>
          <w:sz w:val="12"/>
        </w:rPr>
        <w:t>. As such, exogenous shocks such as</w:t>
      </w:r>
      <w:r w:rsidRPr="00C32485">
        <w:rPr>
          <w:rFonts w:eastAsia="Calibri"/>
          <w:b/>
          <w:sz w:val="12"/>
        </w:rPr>
        <w:t xml:space="preserve"> </w:t>
      </w:r>
      <w:r w:rsidRPr="00C32485">
        <w:rPr>
          <w:rFonts w:eastAsia="Calibri"/>
          <w:u w:val="single"/>
        </w:rPr>
        <w:t xml:space="preserve">economic </w:t>
      </w:r>
      <w:r w:rsidRPr="00C32485">
        <w:rPr>
          <w:rFonts w:eastAsia="Calibri"/>
          <w:u w:val="single"/>
          <w:shd w:val="clear" w:color="auto" w:fill="FF93C9"/>
        </w:rPr>
        <w:t>crises</w:t>
      </w:r>
      <w:r w:rsidRPr="00C32485">
        <w:rPr>
          <w:rFonts w:eastAsia="Calibri"/>
          <w:u w:val="single"/>
        </w:rPr>
        <w:t xml:space="preserve"> could </w:t>
      </w:r>
      <w:r w:rsidRPr="00C32485">
        <w:rPr>
          <w:rFonts w:eastAsia="Calibri"/>
          <w:u w:val="single"/>
          <w:shd w:val="clear" w:color="auto" w:fill="FF93C9"/>
        </w:rPr>
        <w:t>usher</w:t>
      </w:r>
      <w:r w:rsidRPr="00C32485">
        <w:rPr>
          <w:rFonts w:eastAsia="Calibri"/>
          <w:u w:val="single"/>
        </w:rPr>
        <w:t xml:space="preserve"> in a </w:t>
      </w:r>
      <w:r w:rsidRPr="00C32485">
        <w:rPr>
          <w:rFonts w:eastAsia="Calibri"/>
          <w:u w:val="single"/>
          <w:shd w:val="clear" w:color="auto" w:fill="FF93C9"/>
        </w:rPr>
        <w:t>redistribution of</w:t>
      </w:r>
      <w:r w:rsidRPr="00C32485">
        <w:rPr>
          <w:rFonts w:eastAsia="Calibri"/>
          <w:u w:val="single"/>
        </w:rPr>
        <w:t xml:space="preserve"> relative </w:t>
      </w:r>
      <w:r w:rsidRPr="00C32485">
        <w:rPr>
          <w:rFonts w:eastAsia="Calibri"/>
          <w:u w:val="single"/>
          <w:shd w:val="clear" w:color="auto" w:fill="FF93C9"/>
        </w:rPr>
        <w:t>power</w:t>
      </w:r>
      <w:r w:rsidRPr="00C32485">
        <w:rPr>
          <w:rFonts w:eastAsia="Calibri"/>
          <w:b/>
          <w:sz w:val="12"/>
        </w:rPr>
        <w:t xml:space="preserve"> </w:t>
      </w:r>
      <w:r w:rsidRPr="00C32485">
        <w:rPr>
          <w:rFonts w:eastAsia="Calibri"/>
          <w:sz w:val="12"/>
        </w:rPr>
        <w:t>(see also Gilpin. 1981) that leads to uncertainty about power balances,</w:t>
      </w:r>
      <w:r w:rsidRPr="00C32485">
        <w:rPr>
          <w:rFonts w:eastAsia="Calibri"/>
          <w:b/>
          <w:sz w:val="12"/>
        </w:rPr>
        <w:t xml:space="preserve"> </w:t>
      </w:r>
      <w:r w:rsidRPr="00C32485">
        <w:rPr>
          <w:rFonts w:eastAsia="Calibri"/>
          <w:b/>
          <w:iCs/>
          <w:u w:val="single"/>
          <w:bdr w:val="single" w:sz="8" w:space="0" w:color="auto"/>
          <w:shd w:val="clear" w:color="auto" w:fill="FF93C9"/>
        </w:rPr>
        <w:t>increasing</w:t>
      </w:r>
      <w:r w:rsidRPr="00C32485">
        <w:rPr>
          <w:rFonts w:eastAsia="Calibri"/>
          <w:b/>
          <w:iCs/>
          <w:u w:val="single"/>
          <w:bdr w:val="single" w:sz="8" w:space="0" w:color="auto"/>
        </w:rPr>
        <w:t xml:space="preserve"> the </w:t>
      </w:r>
      <w:r w:rsidRPr="00C32485">
        <w:rPr>
          <w:rFonts w:eastAsia="Calibri"/>
          <w:b/>
          <w:iCs/>
          <w:u w:val="single"/>
          <w:bdr w:val="single" w:sz="8" w:space="0" w:color="auto"/>
          <w:shd w:val="clear" w:color="auto" w:fill="FF93C9"/>
        </w:rPr>
        <w:t>risk of miscalculation</w:t>
      </w:r>
      <w:r w:rsidRPr="00C32485">
        <w:rPr>
          <w:rFonts w:eastAsia="Calibri"/>
          <w:b/>
          <w:sz w:val="12"/>
        </w:rPr>
        <w:t xml:space="preserve"> (</w:t>
      </w:r>
      <w:r w:rsidRPr="00C32485">
        <w:rPr>
          <w:rFonts w:eastAsia="Calibri"/>
          <w:sz w:val="12"/>
        </w:rPr>
        <w:t>Feaver, 1995). Alternatively,</w:t>
      </w:r>
      <w:r w:rsidRPr="00C32485">
        <w:rPr>
          <w:rFonts w:eastAsia="Calibri"/>
          <w:b/>
          <w:sz w:val="12"/>
        </w:rPr>
        <w:t xml:space="preserve"> </w:t>
      </w:r>
      <w:r w:rsidRPr="00C32485">
        <w:rPr>
          <w:rFonts w:eastAsia="Calibri"/>
          <w:u w:val="single"/>
        </w:rPr>
        <w:t xml:space="preserve">even a relatively certain redistribution of power could lead to a </w:t>
      </w:r>
      <w:r w:rsidRPr="00C32485">
        <w:rPr>
          <w:rFonts w:eastAsia="Calibri"/>
          <w:b/>
          <w:iCs/>
          <w:u w:val="single"/>
          <w:bdr w:val="single" w:sz="8" w:space="0" w:color="auto"/>
        </w:rPr>
        <w:t>permissive environment for conflict</w:t>
      </w:r>
      <w:r w:rsidRPr="00C32485">
        <w:rPr>
          <w:rFonts w:eastAsia="Calibri"/>
          <w:b/>
          <w:sz w:val="12"/>
        </w:rPr>
        <w:t xml:space="preserve"> </w:t>
      </w:r>
      <w:r w:rsidRPr="00C32485">
        <w:rPr>
          <w:rFonts w:eastAsia="Calibri"/>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C32485">
        <w:rPr>
          <w:rFonts w:eastAsia="Calibri"/>
          <w:b/>
          <w:sz w:val="12"/>
        </w:rPr>
        <w:t>'</w:t>
      </w:r>
      <w:r w:rsidRPr="00C32485">
        <w:rPr>
          <w:rFonts w:eastAsia="Calibri"/>
          <w:u w:val="single"/>
        </w:rPr>
        <w:t xml:space="preserve">future expectation of </w:t>
      </w:r>
      <w:r w:rsidRPr="00C32485">
        <w:rPr>
          <w:rFonts w:eastAsia="Calibri"/>
          <w:u w:val="single"/>
          <w:shd w:val="clear" w:color="auto" w:fill="FF93C9"/>
        </w:rPr>
        <w:t>trade' is a</w:t>
      </w:r>
      <w:r w:rsidRPr="00C32485">
        <w:rPr>
          <w:rFonts w:eastAsia="Calibri"/>
          <w:b/>
          <w:sz w:val="12"/>
          <w:shd w:val="clear" w:color="auto" w:fill="FF93C9"/>
        </w:rPr>
        <w:t xml:space="preserve"> </w:t>
      </w:r>
      <w:r w:rsidRPr="00C32485">
        <w:rPr>
          <w:rFonts w:eastAsia="Calibri"/>
          <w:b/>
          <w:iCs/>
          <w:u w:val="single"/>
          <w:bdr w:val="single" w:sz="8" w:space="0" w:color="auto"/>
          <w:shd w:val="clear" w:color="auto" w:fill="FF93C9"/>
        </w:rPr>
        <w:t>significant variable</w:t>
      </w:r>
      <w:r w:rsidRPr="00C32485">
        <w:rPr>
          <w:rFonts w:eastAsia="Times New Roman"/>
          <w:sz w:val="20"/>
          <w:szCs w:val="20"/>
          <w:u w:val="single"/>
          <w:shd w:val="clear" w:color="auto" w:fill="FF93C9"/>
        </w:rPr>
        <w:t xml:space="preserve"> in</w:t>
      </w:r>
      <w:r w:rsidRPr="00C32485">
        <w:rPr>
          <w:rFonts w:eastAsia="Calibri"/>
          <w:u w:val="single"/>
        </w:rPr>
        <w:t xml:space="preserve"> understanding economic conditions and security </w:t>
      </w:r>
      <w:r w:rsidRPr="00C32485">
        <w:rPr>
          <w:rFonts w:eastAsia="Calibri"/>
          <w:u w:val="single"/>
          <w:shd w:val="clear" w:color="auto" w:fill="FF93C9"/>
        </w:rPr>
        <w:t>behaviour</w:t>
      </w:r>
      <w:r w:rsidRPr="00C32485">
        <w:rPr>
          <w:rFonts w:eastAsia="Calibri"/>
          <w:u w:val="single"/>
        </w:rPr>
        <w:t xml:space="preserve"> of states</w:t>
      </w:r>
      <w:r w:rsidRPr="00C32485">
        <w:rPr>
          <w:rFonts w:eastAsia="Calibri"/>
          <w:b/>
          <w:sz w:val="12"/>
        </w:rPr>
        <w:t xml:space="preserve">. </w:t>
      </w:r>
      <w:r w:rsidRPr="00C32485">
        <w:rPr>
          <w:rFonts w:eastAsia="Calibri"/>
          <w:sz w:val="12"/>
        </w:rPr>
        <w:t>He argues that interdependent states are likely to gain pacific benefits from trade so long as they have an optimistic view of future trade relations. However,</w:t>
      </w:r>
      <w:r w:rsidRPr="00C32485">
        <w:rPr>
          <w:rFonts w:eastAsia="Calibri"/>
          <w:b/>
          <w:sz w:val="12"/>
        </w:rPr>
        <w:t xml:space="preserve"> </w:t>
      </w:r>
      <w:r w:rsidRPr="00C32485">
        <w:rPr>
          <w:rFonts w:eastAsia="Calibri"/>
          <w:u w:val="single"/>
          <w:shd w:val="clear" w:color="auto" w:fill="FF93C9"/>
        </w:rPr>
        <w:t>if</w:t>
      </w:r>
      <w:r w:rsidRPr="00C32485">
        <w:rPr>
          <w:rFonts w:eastAsia="Calibri"/>
          <w:u w:val="single"/>
        </w:rPr>
        <w:t xml:space="preserve"> the </w:t>
      </w:r>
      <w:r w:rsidRPr="00C32485">
        <w:rPr>
          <w:rFonts w:eastAsia="Calibri"/>
          <w:u w:val="single"/>
          <w:shd w:val="clear" w:color="auto" w:fill="FF93C9"/>
        </w:rPr>
        <w:t>expectations of</w:t>
      </w:r>
      <w:r w:rsidRPr="00C32485">
        <w:rPr>
          <w:rFonts w:eastAsia="Calibri"/>
          <w:u w:val="single"/>
        </w:rPr>
        <w:t xml:space="preserve"> future </w:t>
      </w:r>
      <w:r w:rsidRPr="00C32485">
        <w:rPr>
          <w:rFonts w:eastAsia="Calibri"/>
          <w:u w:val="single"/>
          <w:shd w:val="clear" w:color="auto" w:fill="FF93C9"/>
        </w:rPr>
        <w:t>trade decline</w:t>
      </w:r>
      <w:r w:rsidRPr="00C32485">
        <w:rPr>
          <w:rFonts w:eastAsia="Calibri"/>
          <w:b/>
          <w:sz w:val="12"/>
        </w:rPr>
        <w:t xml:space="preserve">, </w:t>
      </w:r>
      <w:r w:rsidRPr="00C32485">
        <w:rPr>
          <w:rFonts w:eastAsia="Calibri"/>
          <w:sz w:val="12"/>
        </w:rPr>
        <w:t>particularly for difficult to replace items such as energy resources,</w:t>
      </w:r>
      <w:r w:rsidRPr="00C32485">
        <w:rPr>
          <w:rFonts w:eastAsia="Calibri"/>
          <w:b/>
          <w:sz w:val="12"/>
        </w:rPr>
        <w:t xml:space="preserve"> </w:t>
      </w:r>
      <w:r w:rsidRPr="00C32485">
        <w:rPr>
          <w:rFonts w:eastAsia="Calibri"/>
          <w:b/>
          <w:iCs/>
          <w:u w:val="single"/>
          <w:bdr w:val="single" w:sz="8" w:space="0" w:color="auto"/>
        </w:rPr>
        <w:t xml:space="preserve">the likelihood for </w:t>
      </w:r>
      <w:r w:rsidRPr="00C32485">
        <w:rPr>
          <w:rFonts w:eastAsia="Calibri"/>
          <w:b/>
          <w:iCs/>
          <w:u w:val="single"/>
          <w:bdr w:val="single" w:sz="8" w:space="0" w:color="auto"/>
          <w:shd w:val="clear" w:color="auto" w:fill="FF93C9"/>
        </w:rPr>
        <w:t>conflict increases</w:t>
      </w:r>
      <w:r w:rsidRPr="00C32485">
        <w:rPr>
          <w:rFonts w:eastAsia="Calibri"/>
          <w:u w:val="single"/>
        </w:rPr>
        <w:t>, as states will be inclined to use force to gain access to those resources</w:t>
      </w:r>
      <w:r w:rsidRPr="00C32485">
        <w:rPr>
          <w:rFonts w:eastAsia="Times New Roman"/>
          <w:sz w:val="20"/>
          <w:szCs w:val="20"/>
          <w:u w:val="single"/>
        </w:rPr>
        <w:t>. C</w:t>
      </w:r>
      <w:r w:rsidRPr="00C32485">
        <w:rPr>
          <w:rFonts w:eastAsia="Calibri"/>
          <w:u w:val="single"/>
        </w:rPr>
        <w:t>rises could</w:t>
      </w:r>
      <w:r w:rsidRPr="00C32485">
        <w:rPr>
          <w:rFonts w:eastAsia="Calibri"/>
          <w:b/>
          <w:sz w:val="12"/>
        </w:rPr>
        <w:t xml:space="preserve"> </w:t>
      </w:r>
      <w:r w:rsidRPr="00C32485">
        <w:rPr>
          <w:rFonts w:eastAsia="Calibri"/>
          <w:sz w:val="12"/>
        </w:rPr>
        <w:t>potentially be the</w:t>
      </w:r>
      <w:r w:rsidRPr="00C32485">
        <w:rPr>
          <w:rFonts w:eastAsia="Calibri"/>
          <w:b/>
          <w:sz w:val="12"/>
        </w:rPr>
        <w:t xml:space="preserve"> </w:t>
      </w:r>
      <w:r w:rsidRPr="00C32485">
        <w:rPr>
          <w:rFonts w:eastAsia="Calibri"/>
          <w:u w:val="single"/>
        </w:rPr>
        <w:t>trigger</w:t>
      </w:r>
      <w:r w:rsidRPr="00C32485">
        <w:rPr>
          <w:rFonts w:eastAsia="Calibri"/>
          <w:b/>
          <w:sz w:val="12"/>
        </w:rPr>
        <w:t xml:space="preserve"> </w:t>
      </w:r>
      <w:r w:rsidRPr="00C32485">
        <w:rPr>
          <w:rFonts w:eastAsia="Calibri"/>
          <w:sz w:val="12"/>
        </w:rPr>
        <w:t xml:space="preserve">for </w:t>
      </w:r>
      <w:r w:rsidRPr="00C32485">
        <w:rPr>
          <w:rFonts w:eastAsia="Calibri"/>
          <w:u w:val="single"/>
        </w:rPr>
        <w:t>decreased trade expectations</w:t>
      </w:r>
      <w:r w:rsidRPr="00C32485">
        <w:rPr>
          <w:rFonts w:eastAsia="Calibri"/>
          <w:b/>
          <w:sz w:val="12"/>
        </w:rPr>
        <w:t xml:space="preserve"> </w:t>
      </w:r>
      <w:r w:rsidRPr="00C32485">
        <w:rPr>
          <w:rFonts w:eastAsia="Calibri"/>
          <w:sz w:val="12"/>
        </w:rPr>
        <w:t>either on its own or because it triggers protectionist moves by interdependent states.4 Third,</w:t>
      </w:r>
      <w:r w:rsidRPr="00C32485">
        <w:rPr>
          <w:rFonts w:eastAsia="Calibri"/>
          <w:b/>
          <w:sz w:val="12"/>
        </w:rPr>
        <w:t xml:space="preserve"> </w:t>
      </w:r>
      <w:r w:rsidRPr="00C32485">
        <w:rPr>
          <w:rFonts w:eastAsia="Calibri"/>
          <w:u w:val="single"/>
        </w:rPr>
        <w:t>others have considered the link between economic decline and external armed conflict at a national level. Blomberg and Hess</w:t>
      </w:r>
      <w:r w:rsidRPr="00C32485">
        <w:rPr>
          <w:rFonts w:eastAsia="Calibri"/>
          <w:b/>
          <w:sz w:val="12"/>
        </w:rPr>
        <w:t xml:space="preserve"> </w:t>
      </w:r>
      <w:r w:rsidRPr="00C32485">
        <w:rPr>
          <w:rFonts w:eastAsia="Calibri"/>
          <w:sz w:val="12"/>
        </w:rPr>
        <w:t>(2002)</w:t>
      </w:r>
      <w:r w:rsidRPr="00C32485">
        <w:rPr>
          <w:rFonts w:eastAsia="Calibri"/>
          <w:b/>
          <w:sz w:val="12"/>
        </w:rPr>
        <w:t xml:space="preserve"> </w:t>
      </w:r>
      <w:r w:rsidRPr="00C32485">
        <w:rPr>
          <w:rFonts w:eastAsia="Calibri"/>
          <w:u w:val="single"/>
        </w:rPr>
        <w:t xml:space="preserve">find </w:t>
      </w:r>
      <w:r w:rsidRPr="00C32485">
        <w:rPr>
          <w:rFonts w:eastAsia="Times New Roman"/>
          <w:sz w:val="20"/>
          <w:szCs w:val="20"/>
          <w:u w:val="single"/>
        </w:rPr>
        <w:t xml:space="preserve">a </w:t>
      </w:r>
      <w:r w:rsidRPr="00C32485">
        <w:rPr>
          <w:rFonts w:eastAsia="Times New Roman"/>
          <w:sz w:val="20"/>
          <w:szCs w:val="20"/>
          <w:u w:val="single"/>
          <w:shd w:val="clear" w:color="auto" w:fill="FF93C9"/>
        </w:rPr>
        <w:t>s</w:t>
      </w:r>
      <w:r w:rsidRPr="00C32485">
        <w:rPr>
          <w:rFonts w:eastAsia="Calibri"/>
          <w:b/>
          <w:iCs/>
          <w:u w:val="single"/>
          <w:bdr w:val="single" w:sz="8" w:space="0" w:color="auto"/>
          <w:shd w:val="clear" w:color="auto" w:fill="FF93C9"/>
        </w:rPr>
        <w:t>trong correlat</w:t>
      </w:r>
      <w:r w:rsidRPr="00C32485">
        <w:rPr>
          <w:rFonts w:eastAsia="Times New Roman"/>
          <w:sz w:val="20"/>
          <w:szCs w:val="20"/>
          <w:u w:val="single"/>
          <w:shd w:val="clear" w:color="auto" w:fill="FF93C9"/>
        </w:rPr>
        <w:t xml:space="preserve">ion </w:t>
      </w:r>
      <w:r w:rsidRPr="00C32485">
        <w:rPr>
          <w:rFonts w:eastAsia="Calibri"/>
          <w:u w:val="single"/>
          <w:shd w:val="clear" w:color="auto" w:fill="FF93C9"/>
        </w:rPr>
        <w:t>between</w:t>
      </w:r>
      <w:r w:rsidRPr="00C32485">
        <w:rPr>
          <w:rFonts w:eastAsia="Calibri"/>
          <w:u w:val="single"/>
        </w:rPr>
        <w:t xml:space="preserve"> internal conflict and external </w:t>
      </w:r>
      <w:r w:rsidRPr="00C32485">
        <w:rPr>
          <w:rFonts w:eastAsia="Times New Roman"/>
          <w:sz w:val="20"/>
          <w:szCs w:val="20"/>
          <w:u w:val="single"/>
          <w:shd w:val="clear" w:color="auto" w:fill="FF93C9"/>
        </w:rPr>
        <w:t>conflict</w:t>
      </w:r>
      <w:r w:rsidRPr="00C32485">
        <w:rPr>
          <w:rFonts w:eastAsia="Times New Roman"/>
          <w:sz w:val="20"/>
          <w:szCs w:val="20"/>
          <w:u w:val="single"/>
        </w:rPr>
        <w:t xml:space="preserve">, </w:t>
      </w:r>
      <w:r w:rsidRPr="00C32485">
        <w:rPr>
          <w:rFonts w:eastAsia="Calibri"/>
          <w:b/>
          <w:iCs/>
          <w:u w:val="single"/>
          <w:bdr w:val="single" w:sz="8" w:space="0" w:color="auto"/>
        </w:rPr>
        <w:t xml:space="preserve">particularly </w:t>
      </w:r>
      <w:r w:rsidRPr="00C32485">
        <w:rPr>
          <w:rFonts w:eastAsia="Calibri"/>
          <w:b/>
          <w:iCs/>
          <w:u w:val="single"/>
          <w:bdr w:val="single" w:sz="8" w:space="0" w:color="auto"/>
          <w:shd w:val="clear" w:color="auto" w:fill="FF93C9"/>
        </w:rPr>
        <w:t>during</w:t>
      </w:r>
      <w:r w:rsidRPr="00C32485">
        <w:rPr>
          <w:rFonts w:eastAsia="Calibri"/>
          <w:b/>
          <w:sz w:val="12"/>
        </w:rPr>
        <w:t xml:space="preserve"> </w:t>
      </w:r>
      <w:r w:rsidRPr="00C32485">
        <w:rPr>
          <w:rFonts w:eastAsia="Calibri"/>
          <w:sz w:val="12"/>
        </w:rPr>
        <w:t>periods of</w:t>
      </w:r>
      <w:r w:rsidRPr="00C32485">
        <w:rPr>
          <w:rFonts w:eastAsia="Calibri"/>
          <w:b/>
          <w:sz w:val="12"/>
        </w:rPr>
        <w:t xml:space="preserve"> </w:t>
      </w:r>
      <w:r w:rsidRPr="00C32485">
        <w:rPr>
          <w:rFonts w:eastAsia="Calibri"/>
          <w:b/>
          <w:iCs/>
          <w:u w:val="single"/>
          <w:bdr w:val="single" w:sz="8" w:space="0" w:color="auto"/>
          <w:shd w:val="clear" w:color="auto" w:fill="FF93C9"/>
        </w:rPr>
        <w:t>economic downturn</w:t>
      </w:r>
      <w:r w:rsidRPr="00C32485">
        <w:rPr>
          <w:rFonts w:eastAsia="Calibri"/>
          <w:sz w:val="12"/>
        </w:rPr>
        <w:t>. They write: The linkages between internal and external conflict and prosperity are strong and mutually reinforcing. Economic conflict tends to spawn internal conflict, which in turn returns the favour. Moreover, the</w:t>
      </w:r>
      <w:r w:rsidRPr="00C32485">
        <w:rPr>
          <w:rFonts w:eastAsia="Calibri"/>
          <w:b/>
          <w:sz w:val="12"/>
        </w:rPr>
        <w:t xml:space="preserve"> </w:t>
      </w:r>
      <w:r w:rsidRPr="00C32485">
        <w:rPr>
          <w:rFonts w:eastAsia="Calibri"/>
          <w:u w:val="single"/>
        </w:rPr>
        <w:t xml:space="preserve">presence of a </w:t>
      </w:r>
      <w:r w:rsidRPr="00C32485">
        <w:rPr>
          <w:rFonts w:eastAsia="Calibri"/>
          <w:u w:val="single"/>
          <w:shd w:val="clear" w:color="auto" w:fill="FF93C9"/>
        </w:rPr>
        <w:t>recession</w:t>
      </w:r>
      <w:r w:rsidRPr="00C32485">
        <w:rPr>
          <w:rFonts w:eastAsia="Calibri"/>
          <w:u w:val="single"/>
        </w:rPr>
        <w:t xml:space="preserve"> tends to </w:t>
      </w:r>
      <w:r w:rsidRPr="00C32485">
        <w:rPr>
          <w:rFonts w:eastAsia="Calibri"/>
          <w:b/>
          <w:iCs/>
          <w:u w:val="single"/>
          <w:bdr w:val="single" w:sz="8" w:space="0" w:color="auto"/>
          <w:shd w:val="clear" w:color="auto" w:fill="FF93C9"/>
        </w:rPr>
        <w:t>amplify the extent</w:t>
      </w:r>
      <w:r w:rsidRPr="00C32485">
        <w:rPr>
          <w:rFonts w:eastAsia="Calibri"/>
          <w:u w:val="single"/>
          <w:shd w:val="clear" w:color="auto" w:fill="FF93C9"/>
        </w:rPr>
        <w:t xml:space="preserve"> to which</w:t>
      </w:r>
      <w:r w:rsidRPr="00C32485">
        <w:rPr>
          <w:rFonts w:eastAsia="Calibri"/>
          <w:u w:val="single"/>
        </w:rPr>
        <w:t xml:space="preserve"> international and external </w:t>
      </w:r>
      <w:r w:rsidRPr="00C32485">
        <w:rPr>
          <w:rFonts w:eastAsia="Calibri"/>
          <w:u w:val="single"/>
          <w:shd w:val="clear" w:color="auto" w:fill="FF93C9"/>
        </w:rPr>
        <w:t>conflicts self-reinforce</w:t>
      </w:r>
      <w:r w:rsidRPr="00C32485">
        <w:rPr>
          <w:rFonts w:eastAsia="Calibri"/>
          <w:u w:val="single"/>
        </w:rPr>
        <w:t xml:space="preserve"> each other</w:t>
      </w:r>
      <w:r w:rsidRPr="00C32485">
        <w:rPr>
          <w:rFonts w:eastAsia="Calibri"/>
          <w:b/>
          <w:sz w:val="12"/>
        </w:rPr>
        <w:t>. (</w:t>
      </w:r>
      <w:r w:rsidRPr="00C32485">
        <w:rPr>
          <w:rFonts w:eastAsia="Calibri"/>
          <w:sz w:val="12"/>
        </w:rPr>
        <w:t>Blomberg &amp; Hess, 2002. p. 89)</w:t>
      </w:r>
      <w:r w:rsidRPr="00C32485">
        <w:rPr>
          <w:rFonts w:eastAsia="Calibri"/>
          <w:b/>
          <w:sz w:val="12"/>
        </w:rPr>
        <w:t xml:space="preserve"> </w:t>
      </w:r>
      <w:r w:rsidRPr="00C32485">
        <w:rPr>
          <w:rFonts w:eastAsia="Calibri"/>
          <w:u w:val="single"/>
        </w:rPr>
        <w:t>Economic decline has</w:t>
      </w:r>
      <w:r w:rsidRPr="00C32485">
        <w:rPr>
          <w:rFonts w:eastAsia="Calibri"/>
          <w:b/>
          <w:sz w:val="12"/>
        </w:rPr>
        <w:t xml:space="preserve"> </w:t>
      </w:r>
      <w:r w:rsidRPr="00C32485">
        <w:rPr>
          <w:rFonts w:eastAsia="Calibri"/>
          <w:sz w:val="12"/>
        </w:rPr>
        <w:t>also</w:t>
      </w:r>
      <w:r w:rsidRPr="00C32485">
        <w:rPr>
          <w:rFonts w:eastAsia="Calibri"/>
          <w:b/>
          <w:sz w:val="12"/>
        </w:rPr>
        <w:t xml:space="preserve"> </w:t>
      </w:r>
      <w:r w:rsidRPr="00C32485">
        <w:rPr>
          <w:rFonts w:eastAsia="Calibri"/>
          <w:u w:val="single"/>
        </w:rPr>
        <w:t>been linked with an</w:t>
      </w:r>
      <w:r w:rsidRPr="00C32485">
        <w:rPr>
          <w:rFonts w:eastAsia="Times New Roman"/>
          <w:sz w:val="20"/>
          <w:szCs w:val="20"/>
          <w:u w:val="single"/>
        </w:rPr>
        <w:t xml:space="preserve"> </w:t>
      </w:r>
      <w:r w:rsidRPr="00C32485">
        <w:rPr>
          <w:rFonts w:eastAsia="Calibri"/>
          <w:b/>
          <w:iCs/>
          <w:u w:val="single"/>
          <w:bdr w:val="single" w:sz="8" w:space="0" w:color="auto"/>
        </w:rPr>
        <w:t>increase in the likelihood of terrorism</w:t>
      </w:r>
      <w:r w:rsidRPr="00C32485">
        <w:rPr>
          <w:rFonts w:eastAsia="Calibri"/>
          <w:b/>
          <w:sz w:val="12"/>
        </w:rPr>
        <w:t xml:space="preserve"> (</w:t>
      </w:r>
      <w:r w:rsidRPr="00C32485">
        <w:rPr>
          <w:rFonts w:eastAsia="Calibri"/>
          <w:sz w:val="12"/>
        </w:rPr>
        <w:t>Blomberg, Hess, &amp; Weerapana, 2004), which has the capacity to spill across borders and lead to external tensions. Furthermore, crises generally reduce the popularity of a sitting government.</w:t>
      </w:r>
      <w:r w:rsidRPr="00C32485">
        <w:rPr>
          <w:rFonts w:eastAsia="Calibri"/>
          <w:b/>
          <w:sz w:val="12"/>
        </w:rPr>
        <w:t xml:space="preserve"> </w:t>
      </w:r>
      <w:r w:rsidRPr="00C32485">
        <w:rPr>
          <w:rFonts w:eastAsia="Calibri"/>
          <w:u w:val="single"/>
        </w:rPr>
        <w:t>"</w:t>
      </w:r>
      <w:r w:rsidRPr="00C32485">
        <w:rPr>
          <w:rFonts w:eastAsia="Calibri"/>
          <w:u w:val="single"/>
          <w:shd w:val="clear" w:color="auto" w:fill="FF93C9"/>
        </w:rPr>
        <w:t>Diversionary theory" suggests</w:t>
      </w:r>
      <w:r w:rsidRPr="00C32485">
        <w:rPr>
          <w:rFonts w:eastAsia="Calibri"/>
          <w:b/>
          <w:sz w:val="12"/>
        </w:rPr>
        <w:t xml:space="preserve"> </w:t>
      </w:r>
      <w:r w:rsidRPr="00C32485">
        <w:rPr>
          <w:rFonts w:eastAsia="Calibri"/>
          <w:sz w:val="12"/>
        </w:rPr>
        <w:t>that,</w:t>
      </w:r>
      <w:r w:rsidRPr="00C32485">
        <w:rPr>
          <w:rFonts w:eastAsia="Calibri"/>
          <w:b/>
          <w:sz w:val="12"/>
        </w:rPr>
        <w:t xml:space="preserve"> </w:t>
      </w:r>
      <w:r w:rsidRPr="00C32485">
        <w:rPr>
          <w:rFonts w:eastAsia="Calibri"/>
          <w:u w:val="single"/>
          <w:shd w:val="clear" w:color="auto" w:fill="FF93C9"/>
        </w:rPr>
        <w:t>when facing unpopularity</w:t>
      </w:r>
      <w:r w:rsidRPr="00C32485">
        <w:rPr>
          <w:rFonts w:eastAsia="Calibri"/>
          <w:u w:val="single"/>
        </w:rPr>
        <w:t xml:space="preserve"> arising from economic decline</w:t>
      </w:r>
      <w:r w:rsidRPr="00C32485">
        <w:rPr>
          <w:rFonts w:eastAsia="Calibri"/>
          <w:sz w:val="12"/>
        </w:rPr>
        <w:t>, sitting</w:t>
      </w:r>
      <w:r w:rsidRPr="00C32485">
        <w:rPr>
          <w:rFonts w:eastAsia="Calibri"/>
          <w:b/>
          <w:sz w:val="12"/>
        </w:rPr>
        <w:t xml:space="preserve"> </w:t>
      </w:r>
      <w:r w:rsidRPr="00C32485">
        <w:rPr>
          <w:rFonts w:eastAsia="Calibri"/>
          <w:u w:val="single"/>
          <w:shd w:val="clear" w:color="auto" w:fill="FF93C9"/>
        </w:rPr>
        <w:t>governments have</w:t>
      </w:r>
      <w:r w:rsidRPr="00C32485">
        <w:rPr>
          <w:rFonts w:eastAsia="Calibri"/>
          <w:u w:val="single"/>
        </w:rPr>
        <w:t xml:space="preserve"> increased </w:t>
      </w:r>
      <w:r w:rsidRPr="00C32485">
        <w:rPr>
          <w:rFonts w:eastAsia="Calibri"/>
          <w:u w:val="single"/>
          <w:shd w:val="clear" w:color="auto" w:fill="FF93C9"/>
        </w:rPr>
        <w:t xml:space="preserve">incentives to </w:t>
      </w:r>
      <w:r w:rsidRPr="00C32485">
        <w:rPr>
          <w:rFonts w:eastAsia="Calibri"/>
          <w:b/>
          <w:iCs/>
          <w:u w:val="single"/>
          <w:bdr w:val="single" w:sz="8" w:space="0" w:color="auto"/>
          <w:shd w:val="clear" w:color="auto" w:fill="FF93C9"/>
        </w:rPr>
        <w:t>fabricate external</w:t>
      </w:r>
      <w:r w:rsidRPr="00C32485">
        <w:rPr>
          <w:rFonts w:eastAsia="Calibri"/>
          <w:b/>
          <w:iCs/>
          <w:u w:val="single"/>
          <w:bdr w:val="single" w:sz="8" w:space="0" w:color="auto"/>
        </w:rPr>
        <w:t xml:space="preserve"> </w:t>
      </w:r>
      <w:r w:rsidRPr="00C32485">
        <w:rPr>
          <w:rFonts w:eastAsia="Times New Roman"/>
          <w:sz w:val="20"/>
          <w:szCs w:val="20"/>
          <w:u w:val="single"/>
        </w:rPr>
        <w:t xml:space="preserve">military </w:t>
      </w:r>
      <w:r w:rsidRPr="00C32485">
        <w:rPr>
          <w:rFonts w:eastAsia="Times New Roman"/>
          <w:sz w:val="20"/>
          <w:szCs w:val="20"/>
          <w:u w:val="single"/>
          <w:shd w:val="clear" w:color="auto" w:fill="FF93C9"/>
        </w:rPr>
        <w:t>conflicts to</w:t>
      </w:r>
      <w:r w:rsidRPr="00C32485">
        <w:rPr>
          <w:rFonts w:eastAsia="Times New Roman"/>
          <w:sz w:val="20"/>
          <w:szCs w:val="20"/>
          <w:u w:val="single"/>
        </w:rPr>
        <w:t xml:space="preserve"> create a </w:t>
      </w:r>
      <w:r w:rsidRPr="00C32485">
        <w:rPr>
          <w:rFonts w:eastAsia="Times New Roman"/>
          <w:sz w:val="20"/>
          <w:szCs w:val="20"/>
          <w:u w:val="single"/>
          <w:shd w:val="clear" w:color="auto" w:fill="FF93C9"/>
        </w:rPr>
        <w:t>'rally around the flag'</w:t>
      </w:r>
      <w:r w:rsidRPr="00C32485">
        <w:rPr>
          <w:rFonts w:eastAsia="Calibri"/>
          <w:b/>
          <w:sz w:val="12"/>
        </w:rPr>
        <w:t xml:space="preserve"> </w:t>
      </w:r>
      <w:r w:rsidRPr="00C32485">
        <w:rPr>
          <w:rFonts w:eastAsia="Times New Roman"/>
          <w:sz w:val="20"/>
          <w:szCs w:val="20"/>
          <w:u w:val="single"/>
        </w:rPr>
        <w:t>effect</w:t>
      </w:r>
      <w:r w:rsidRPr="00C32485">
        <w:rPr>
          <w:rFonts w:eastAsia="Calibri"/>
          <w:b/>
          <w:sz w:val="12"/>
        </w:rPr>
        <w:t xml:space="preserve">. </w:t>
      </w:r>
      <w:r w:rsidRPr="00C32485">
        <w:rPr>
          <w:rFonts w:eastAsia="Calibri"/>
          <w:sz w:val="12"/>
        </w:rPr>
        <w:t>Wang (1996), DeRouen (1995). and Blomberg, Hess, and Thacker (2006) find supporting evidence showing that economic decline and use of force are at least indirectly correlated. Gelpi (1997), Miller (1999), and Kisangani and Pickering (2009) suggest that</w:t>
      </w:r>
      <w:r w:rsidRPr="00C32485">
        <w:rPr>
          <w:rFonts w:eastAsia="Calibri"/>
          <w:b/>
          <w:sz w:val="12"/>
        </w:rPr>
        <w:t xml:space="preserve"> </w:t>
      </w:r>
      <w:r w:rsidRPr="00C32485">
        <w:rPr>
          <w:rFonts w:eastAsia="Calibri"/>
          <w:u w:val="single"/>
        </w:rPr>
        <w:t>the tendency towards diversionary tactics are greater for democratic states</w:t>
      </w:r>
      <w:r w:rsidRPr="00C32485">
        <w:rPr>
          <w:rFonts w:eastAsia="Calibri"/>
          <w:b/>
          <w:sz w:val="12"/>
        </w:rPr>
        <w:t xml:space="preserve"> </w:t>
      </w:r>
      <w:r w:rsidRPr="00C32485">
        <w:rPr>
          <w:rFonts w:eastAsia="Calibri"/>
          <w:sz w:val="12"/>
        </w:rPr>
        <w:t>than autocratic states, due to the fact that democratic leaders are generally more susceptible to being removed from office due</w:t>
      </w:r>
      <w:r w:rsidRPr="00C32485">
        <w:rPr>
          <w:rFonts w:eastAsia="Calibri"/>
          <w:b/>
          <w:sz w:val="12"/>
        </w:rPr>
        <w:t xml:space="preserve"> </w:t>
      </w:r>
      <w:r w:rsidRPr="00C32485">
        <w:rPr>
          <w:rFonts w:eastAsia="Calibri"/>
          <w:sz w:val="12"/>
        </w:rPr>
        <w:t>to lack of domestic support. DeRouen (2000) has provided evidence showing that</w:t>
      </w:r>
      <w:r w:rsidRPr="00C32485">
        <w:rPr>
          <w:rFonts w:eastAsia="Calibri"/>
          <w:b/>
          <w:sz w:val="12"/>
        </w:rPr>
        <w:t xml:space="preserve"> </w:t>
      </w:r>
      <w:r w:rsidRPr="00C32485">
        <w:rPr>
          <w:rFonts w:eastAsia="Calibri"/>
          <w:u w:val="single"/>
        </w:rPr>
        <w:t xml:space="preserve">periods of </w:t>
      </w:r>
      <w:r w:rsidRPr="00C32485">
        <w:rPr>
          <w:rFonts w:eastAsia="Calibri"/>
          <w:u w:val="single"/>
          <w:shd w:val="clear" w:color="auto" w:fill="FF93C9"/>
        </w:rPr>
        <w:t>weak economic performance</w:t>
      </w:r>
      <w:r w:rsidRPr="00C32485">
        <w:rPr>
          <w:rFonts w:eastAsia="Calibri"/>
          <w:u w:val="single"/>
        </w:rPr>
        <w:t xml:space="preserve"> in the </w:t>
      </w:r>
      <w:r w:rsidRPr="00C32485">
        <w:rPr>
          <w:rFonts w:eastAsia="Calibri"/>
          <w:b/>
          <w:iCs/>
          <w:u w:val="single"/>
          <w:bdr w:val="single" w:sz="8" w:space="0" w:color="auto"/>
        </w:rPr>
        <w:t>U</w:t>
      </w:r>
      <w:r w:rsidRPr="00C32485">
        <w:rPr>
          <w:rFonts w:eastAsia="Calibri"/>
          <w:sz w:val="12"/>
        </w:rPr>
        <w:t>nited</w:t>
      </w:r>
      <w:r w:rsidRPr="00C32485">
        <w:rPr>
          <w:rFonts w:eastAsia="Calibri"/>
          <w:b/>
          <w:sz w:val="12"/>
        </w:rPr>
        <w:t xml:space="preserve"> </w:t>
      </w:r>
      <w:r w:rsidRPr="00C32485">
        <w:rPr>
          <w:rFonts w:eastAsia="Calibri"/>
          <w:b/>
          <w:iCs/>
          <w:u w:val="single"/>
          <w:bdr w:val="single" w:sz="8" w:space="0" w:color="auto"/>
        </w:rPr>
        <w:t>S</w:t>
      </w:r>
      <w:r w:rsidRPr="00C32485">
        <w:rPr>
          <w:rFonts w:eastAsia="Calibri"/>
          <w:sz w:val="12"/>
        </w:rPr>
        <w:t xml:space="preserve">tates, and thus weak Presidential popularity, </w:t>
      </w:r>
      <w:r w:rsidRPr="00C32485">
        <w:rPr>
          <w:rFonts w:eastAsia="Calibri"/>
          <w:b/>
          <w:iCs/>
          <w:u w:val="single"/>
          <w:bdr w:val="single" w:sz="8" w:space="0" w:color="auto"/>
        </w:rPr>
        <w:t xml:space="preserve">are </w:t>
      </w:r>
      <w:r w:rsidRPr="00C32485">
        <w:rPr>
          <w:rFonts w:eastAsia="Calibri"/>
          <w:b/>
          <w:iCs/>
          <w:u w:val="single"/>
          <w:bdr w:val="single" w:sz="8" w:space="0" w:color="auto"/>
          <w:shd w:val="clear" w:color="auto" w:fill="FF93C9"/>
        </w:rPr>
        <w:t xml:space="preserve">statistically linked </w:t>
      </w:r>
      <w:r w:rsidRPr="00C32485">
        <w:rPr>
          <w:rFonts w:eastAsia="Times New Roman"/>
          <w:sz w:val="20"/>
          <w:szCs w:val="20"/>
          <w:u w:val="single"/>
          <w:shd w:val="clear" w:color="auto" w:fill="FF93C9"/>
        </w:rPr>
        <w:t>to</w:t>
      </w:r>
      <w:r w:rsidRPr="00C32485">
        <w:rPr>
          <w:rFonts w:eastAsia="Times New Roman"/>
          <w:sz w:val="20"/>
          <w:szCs w:val="20"/>
          <w:u w:val="single"/>
        </w:rPr>
        <w:t xml:space="preserve"> an </w:t>
      </w:r>
      <w:r w:rsidRPr="00C32485">
        <w:rPr>
          <w:rFonts w:eastAsia="Times New Roman"/>
          <w:sz w:val="20"/>
          <w:szCs w:val="20"/>
          <w:u w:val="single"/>
          <w:shd w:val="clear" w:color="auto" w:fill="FF93C9"/>
        </w:rPr>
        <w:t>increase</w:t>
      </w:r>
      <w:r w:rsidRPr="00C32485">
        <w:rPr>
          <w:rFonts w:eastAsia="Times New Roman"/>
          <w:sz w:val="20"/>
          <w:szCs w:val="20"/>
          <w:u w:val="single"/>
        </w:rPr>
        <w:t xml:space="preserve"> in the</w:t>
      </w:r>
      <w:r w:rsidRPr="00C32485">
        <w:rPr>
          <w:rFonts w:eastAsia="Calibri"/>
          <w:sz w:val="12"/>
        </w:rPr>
        <w:t xml:space="preserve"> </w:t>
      </w:r>
      <w:r w:rsidRPr="00C32485">
        <w:rPr>
          <w:rFonts w:eastAsia="Times New Roman"/>
          <w:sz w:val="20"/>
          <w:szCs w:val="20"/>
          <w:u w:val="single"/>
        </w:rPr>
        <w:t xml:space="preserve">use of </w:t>
      </w:r>
      <w:r w:rsidRPr="00C32485">
        <w:rPr>
          <w:rFonts w:eastAsia="Times New Roman"/>
          <w:sz w:val="20"/>
          <w:szCs w:val="20"/>
          <w:u w:val="single"/>
          <w:shd w:val="clear" w:color="auto" w:fill="FF93C9"/>
        </w:rPr>
        <w:t>force</w:t>
      </w:r>
      <w:r w:rsidRPr="00C32485">
        <w:rPr>
          <w:rFonts w:eastAsia="Calibri"/>
          <w:sz w:val="12"/>
        </w:rPr>
        <w:t xml:space="preserve">. In summary, recent economic scholarship positively correlates economic integration with an increase in the frequency of economic crises, whereas </w:t>
      </w:r>
      <w:r w:rsidRPr="00C32485">
        <w:rPr>
          <w:rFonts w:eastAsia="Calibri"/>
          <w:u w:val="single"/>
        </w:rPr>
        <w:t>political science</w:t>
      </w:r>
      <w:r w:rsidRPr="00C32485">
        <w:rPr>
          <w:rFonts w:eastAsia="Times New Roman"/>
          <w:sz w:val="20"/>
          <w:szCs w:val="20"/>
          <w:u w:val="single"/>
        </w:rPr>
        <w:t xml:space="preserve"> </w:t>
      </w:r>
      <w:r w:rsidRPr="00C32485">
        <w:rPr>
          <w:rFonts w:eastAsia="Calibri"/>
          <w:b/>
          <w:iCs/>
          <w:u w:val="single"/>
          <w:bdr w:val="single" w:sz="8" w:space="0" w:color="auto"/>
        </w:rPr>
        <w:t>scholarship links economic decline with external conflict</w:t>
      </w:r>
      <w:r w:rsidRPr="00C32485">
        <w:rPr>
          <w:rFonts w:eastAsia="Calibri"/>
          <w:b/>
          <w:sz w:val="12"/>
        </w:rPr>
        <w:t xml:space="preserve"> </w:t>
      </w:r>
      <w:r w:rsidRPr="00C32485">
        <w:rPr>
          <w:rFonts w:eastAsia="Calibri"/>
          <w:u w:val="single"/>
        </w:rPr>
        <w:t>at systemic, dyadic and national levels</w:t>
      </w:r>
      <w:r w:rsidRPr="00C32485">
        <w:rPr>
          <w:rFonts w:eastAsia="Calibri"/>
          <w:sz w:val="12"/>
        </w:rPr>
        <w:t xml:space="preserve">.5 This implied connection between integration, crises and armed conflict has not featured prominently in the economic-security debate and deserves more attention. </w:t>
      </w:r>
    </w:p>
    <w:p w:rsidR="007411BA" w:rsidRPr="00C32485" w:rsidRDefault="007411BA" w:rsidP="007411BA">
      <w:pPr>
        <w:rPr>
          <w:rFonts w:eastAsia="Calibri"/>
          <w:sz w:val="12"/>
        </w:rPr>
      </w:pPr>
    </w:p>
    <w:p w:rsidR="007411BA" w:rsidRPr="00C32485" w:rsidRDefault="007411BA" w:rsidP="00A85749">
      <w:pPr>
        <w:pStyle w:val="Heading4"/>
      </w:pPr>
      <w:r w:rsidRPr="00C32485">
        <w:t>Collapse causes nationalism and wrecks multilat---goes nuclear</w:t>
      </w:r>
    </w:p>
    <w:p w:rsidR="007411BA" w:rsidRPr="00C32485" w:rsidRDefault="007411BA" w:rsidP="007411BA">
      <w:pPr>
        <w:rPr>
          <w:rFonts w:eastAsia="Calibri"/>
        </w:rPr>
      </w:pPr>
      <w:r w:rsidRPr="00C32485">
        <w:rPr>
          <w:rFonts w:eastAsia="Calibri"/>
          <w:b/>
          <w:bCs/>
        </w:rPr>
        <w:t>Merlini 11</w:t>
      </w:r>
      <w:r w:rsidRPr="00C32485">
        <w:rPr>
          <w:rFonts w:eastAsia="Calibri"/>
        </w:rPr>
        <w:t xml:space="preserve"> – Cesare Merlini 11, nonresident senior fellow at the Center on the United States and Europe and chairman of the Board of Trustees of the Italian Institute for International Affairs, May 2011, “A Post-Secular World?”, Survival, Vol. 53, No. 2</w:t>
      </w:r>
    </w:p>
    <w:p w:rsidR="007411BA" w:rsidRPr="00C32485" w:rsidRDefault="007411BA" w:rsidP="007411BA">
      <w:pPr>
        <w:ind w:right="288"/>
        <w:rPr>
          <w:rFonts w:eastAsia="Calibri"/>
        </w:rPr>
      </w:pPr>
      <w:r w:rsidRPr="00C32485">
        <w:rPr>
          <w:rFonts w:eastAsia="Calibri"/>
          <w:szCs w:val="20"/>
        </w:rPr>
        <w:t xml:space="preserve">Two neatly opposed scenarios for the future of the world order illustrate the range of possibilities, albeit at the risk of oversimplification. The first scenario entails the premature crumbling of the post-Westphalian system. </w:t>
      </w:r>
      <w:r w:rsidRPr="00C32485">
        <w:rPr>
          <w:rFonts w:eastAsia="Calibri"/>
          <w:szCs w:val="20"/>
          <w:u w:val="single"/>
        </w:rPr>
        <w:t>One or more of the acute tensions apparent today evolves into</w:t>
      </w:r>
      <w:r w:rsidRPr="00C32485">
        <w:rPr>
          <w:rFonts w:eastAsia="Calibri"/>
          <w:szCs w:val="20"/>
        </w:rPr>
        <w:t xml:space="preserve"> an open and </w:t>
      </w:r>
      <w:r w:rsidRPr="00C32485">
        <w:rPr>
          <w:rFonts w:eastAsia="Calibri"/>
          <w:szCs w:val="20"/>
          <w:u w:val="single"/>
        </w:rPr>
        <w:t xml:space="preserve">traditional </w:t>
      </w:r>
      <w:r w:rsidRPr="00C32485">
        <w:rPr>
          <w:rFonts w:eastAsia="Calibri"/>
          <w:b/>
          <w:iCs/>
          <w:szCs w:val="20"/>
          <w:u w:val="single"/>
          <w:bdr w:val="single" w:sz="8" w:space="0" w:color="auto"/>
          <w:shd w:val="clear" w:color="auto" w:fill="FF93C9"/>
        </w:rPr>
        <w:t>conflict</w:t>
      </w:r>
      <w:r w:rsidRPr="00C32485">
        <w:rPr>
          <w:rFonts w:eastAsia="Calibri"/>
          <w:szCs w:val="20"/>
          <w:u w:val="single"/>
        </w:rPr>
        <w:t xml:space="preserve"> between states, perhaps</w:t>
      </w:r>
      <w:r w:rsidRPr="00C32485">
        <w:rPr>
          <w:rFonts w:eastAsia="Calibri"/>
          <w:szCs w:val="20"/>
        </w:rPr>
        <w:t xml:space="preserve"> even </w:t>
      </w:r>
      <w:r w:rsidRPr="00C32485">
        <w:rPr>
          <w:rFonts w:eastAsia="Calibri"/>
          <w:b/>
          <w:iCs/>
          <w:szCs w:val="20"/>
          <w:u w:val="single"/>
          <w:bdr w:val="single" w:sz="8" w:space="0" w:color="auto"/>
          <w:shd w:val="clear" w:color="auto" w:fill="FF93C9"/>
        </w:rPr>
        <w:t>involving</w:t>
      </w:r>
      <w:r w:rsidRPr="00C32485">
        <w:rPr>
          <w:rFonts w:eastAsia="Calibri"/>
          <w:b/>
          <w:iCs/>
          <w:szCs w:val="20"/>
          <w:u w:val="single"/>
          <w:bdr w:val="single" w:sz="8" w:space="0" w:color="auto"/>
        </w:rPr>
        <w:t xml:space="preserve"> the use of </w:t>
      </w:r>
      <w:r w:rsidRPr="00C32485">
        <w:rPr>
          <w:rFonts w:eastAsia="Calibri"/>
          <w:b/>
          <w:iCs/>
          <w:szCs w:val="20"/>
          <w:u w:val="single"/>
          <w:bdr w:val="single" w:sz="8" w:space="0" w:color="auto"/>
          <w:shd w:val="clear" w:color="auto" w:fill="FF93C9"/>
        </w:rPr>
        <w:t>nuclear weapons.</w:t>
      </w:r>
      <w:r w:rsidRPr="00C32485">
        <w:rPr>
          <w:rFonts w:eastAsia="Calibri"/>
          <w:szCs w:val="20"/>
          <w:u w:val="single"/>
        </w:rPr>
        <w:t xml:space="preserve"> The crisis </w:t>
      </w:r>
      <w:r w:rsidRPr="00C32485">
        <w:rPr>
          <w:rFonts w:eastAsia="Calibri"/>
          <w:szCs w:val="20"/>
          <w:u w:val="single"/>
          <w:shd w:val="clear" w:color="auto" w:fill="FF93C9"/>
        </w:rPr>
        <w:t>might be triggered by a collapse of the global economic</w:t>
      </w:r>
      <w:r w:rsidRPr="00C32485">
        <w:rPr>
          <w:rFonts w:eastAsia="Calibri"/>
          <w:szCs w:val="20"/>
          <w:u w:val="single"/>
        </w:rPr>
        <w:t xml:space="preserve"> and financial </w:t>
      </w:r>
      <w:r w:rsidRPr="00C32485">
        <w:rPr>
          <w:rFonts w:eastAsia="Calibri"/>
          <w:szCs w:val="20"/>
          <w:u w:val="single"/>
          <w:shd w:val="clear" w:color="auto" w:fill="FF93C9"/>
        </w:rPr>
        <w:t>system</w:t>
      </w:r>
      <w:r w:rsidRPr="00C32485">
        <w:rPr>
          <w:rFonts w:eastAsia="Calibri"/>
          <w:szCs w:val="20"/>
        </w:rPr>
        <w:t xml:space="preserve">, the vulnerability of which we have just experienced, </w:t>
      </w:r>
      <w:r w:rsidRPr="00C32485">
        <w:rPr>
          <w:rFonts w:eastAsia="Calibri"/>
          <w:szCs w:val="20"/>
          <w:u w:val="single"/>
        </w:rPr>
        <w:t xml:space="preserve">and the prospect of </w:t>
      </w:r>
      <w:r w:rsidRPr="00C32485">
        <w:rPr>
          <w:rFonts w:eastAsia="Calibri"/>
          <w:szCs w:val="20"/>
          <w:u w:val="single"/>
          <w:shd w:val="clear" w:color="auto" w:fill="FF93C9"/>
        </w:rPr>
        <w:t>a second Great Depression, with consequences for peace</w:t>
      </w:r>
      <w:r w:rsidRPr="00C32485">
        <w:rPr>
          <w:rFonts w:eastAsia="Calibri"/>
          <w:szCs w:val="20"/>
          <w:u w:val="single"/>
        </w:rPr>
        <w:t xml:space="preserve"> and democracy </w:t>
      </w:r>
      <w:r w:rsidRPr="00C32485">
        <w:rPr>
          <w:rFonts w:eastAsia="Calibri"/>
          <w:szCs w:val="20"/>
          <w:u w:val="single"/>
          <w:shd w:val="clear" w:color="auto" w:fill="FF93C9"/>
        </w:rPr>
        <w:t>similar to</w:t>
      </w:r>
      <w:r w:rsidRPr="00C32485">
        <w:rPr>
          <w:rFonts w:eastAsia="Calibri"/>
          <w:szCs w:val="20"/>
          <w:u w:val="single"/>
        </w:rPr>
        <w:t xml:space="preserve"> those of </w:t>
      </w:r>
      <w:r w:rsidRPr="00C32485">
        <w:rPr>
          <w:rFonts w:eastAsia="Calibri"/>
          <w:szCs w:val="20"/>
          <w:u w:val="single"/>
          <w:shd w:val="clear" w:color="auto" w:fill="FF93C9"/>
        </w:rPr>
        <w:t>the first</w:t>
      </w:r>
      <w:r w:rsidRPr="00C32485">
        <w:rPr>
          <w:rFonts w:eastAsia="Calibri"/>
          <w:szCs w:val="20"/>
        </w:rPr>
        <w:t xml:space="preserve">. Whatever the trigger, </w:t>
      </w:r>
      <w:r w:rsidRPr="00C32485">
        <w:rPr>
          <w:rFonts w:eastAsia="Calibri"/>
          <w:szCs w:val="20"/>
          <w:u w:val="single"/>
        </w:rPr>
        <w:t xml:space="preserve">the </w:t>
      </w:r>
      <w:r w:rsidRPr="00C32485">
        <w:rPr>
          <w:rFonts w:eastAsia="Calibri"/>
          <w:szCs w:val="20"/>
          <w:u w:val="single"/>
          <w:shd w:val="clear" w:color="auto" w:fill="FF93C9"/>
        </w:rPr>
        <w:t>unlimited exercise of</w:t>
      </w:r>
      <w:r w:rsidRPr="00C32485">
        <w:rPr>
          <w:rFonts w:eastAsia="Calibri"/>
          <w:szCs w:val="20"/>
          <w:u w:val="single"/>
        </w:rPr>
        <w:t xml:space="preserve"> national </w:t>
      </w:r>
      <w:r w:rsidRPr="00C32485">
        <w:rPr>
          <w:rFonts w:eastAsia="Calibri"/>
          <w:szCs w:val="20"/>
          <w:u w:val="single"/>
          <w:shd w:val="clear" w:color="auto" w:fill="FF93C9"/>
        </w:rPr>
        <w:t>sovereignty</w:t>
      </w:r>
      <w:r w:rsidRPr="00C32485">
        <w:rPr>
          <w:rFonts w:eastAsia="Calibri"/>
          <w:szCs w:val="20"/>
          <w:u w:val="single"/>
        </w:rPr>
        <w:t xml:space="preserve">, exclusive </w:t>
      </w:r>
      <w:r w:rsidRPr="00C32485">
        <w:rPr>
          <w:rFonts w:eastAsia="Calibri"/>
          <w:szCs w:val="20"/>
          <w:u w:val="single"/>
          <w:shd w:val="clear" w:color="auto" w:fill="FF93C9"/>
        </w:rPr>
        <w:t>self-interest and rejection of outside interference</w:t>
      </w:r>
      <w:r w:rsidRPr="00C32485">
        <w:rPr>
          <w:rFonts w:eastAsia="Calibri"/>
          <w:szCs w:val="20"/>
        </w:rPr>
        <w:t xml:space="preserve"> would self-interest and rejection of outside interference </w:t>
      </w:r>
      <w:r w:rsidRPr="00C32485">
        <w:rPr>
          <w:rFonts w:eastAsia="Calibri"/>
          <w:szCs w:val="20"/>
          <w:u w:val="single"/>
          <w:shd w:val="clear" w:color="auto" w:fill="FF93C9"/>
        </w:rPr>
        <w:t>would</w:t>
      </w:r>
      <w:r w:rsidRPr="00C32485">
        <w:rPr>
          <w:rFonts w:eastAsia="Calibri"/>
          <w:szCs w:val="20"/>
        </w:rPr>
        <w:t xml:space="preserve"> likely </w:t>
      </w:r>
      <w:r w:rsidRPr="00C32485">
        <w:rPr>
          <w:rFonts w:eastAsia="Calibri"/>
          <w:szCs w:val="20"/>
          <w:u w:val="single"/>
        </w:rPr>
        <w:t xml:space="preserve">be amplified, </w:t>
      </w:r>
      <w:r w:rsidRPr="00C32485">
        <w:rPr>
          <w:rFonts w:eastAsia="Calibri"/>
          <w:b/>
          <w:iCs/>
          <w:szCs w:val="20"/>
          <w:u w:val="single"/>
          <w:bdr w:val="single" w:sz="8" w:space="0" w:color="auto"/>
          <w:shd w:val="clear" w:color="auto" w:fill="FF93C9"/>
        </w:rPr>
        <w:t>empty</w:t>
      </w:r>
      <w:r w:rsidRPr="00C32485">
        <w:rPr>
          <w:rFonts w:eastAsia="Calibri"/>
          <w:szCs w:val="20"/>
          <w:u w:val="single"/>
        </w:rPr>
        <w:t>ing</w:t>
      </w:r>
      <w:r w:rsidRPr="00C32485">
        <w:rPr>
          <w:rFonts w:eastAsia="Calibri"/>
          <w:szCs w:val="20"/>
        </w:rPr>
        <w:t xml:space="preserve">, perhaps entirely, the half-full glass of </w:t>
      </w:r>
      <w:r w:rsidRPr="00C32485">
        <w:rPr>
          <w:rFonts w:eastAsia="Calibri"/>
          <w:b/>
          <w:iCs/>
          <w:szCs w:val="20"/>
          <w:u w:val="single"/>
          <w:bdr w:val="single" w:sz="8" w:space="0" w:color="auto"/>
          <w:shd w:val="clear" w:color="auto" w:fill="FF93C9"/>
        </w:rPr>
        <w:t>multilateralism</w:t>
      </w:r>
      <w:r w:rsidRPr="00C32485">
        <w:rPr>
          <w:rFonts w:eastAsia="Calibri"/>
          <w:szCs w:val="20"/>
        </w:rPr>
        <w:t xml:space="preserve">, including the UN and the European Union. Many of the more likely conflicts, such as between Israel and Iran or India and Pakistan, have potential religious dimensions. Short of war, tensions such as those related to immigration might become unbearable. </w:t>
      </w:r>
      <w:r w:rsidRPr="00C32485">
        <w:rPr>
          <w:rFonts w:eastAsia="Calibri"/>
          <w:szCs w:val="20"/>
          <w:u w:val="single"/>
        </w:rPr>
        <w:t>Familiar issues of creed and identity could be exacerbated</w:t>
      </w:r>
      <w:r w:rsidRPr="00C32485">
        <w:rPr>
          <w:rFonts w:eastAsia="Calibri"/>
          <w:szCs w:val="20"/>
        </w:rPr>
        <w:t xml:space="preserve">. One way or another, the </w:t>
      </w:r>
      <w:r w:rsidRPr="00C32485">
        <w:rPr>
          <w:rFonts w:eastAsia="Calibri"/>
          <w:szCs w:val="20"/>
          <w:u w:val="single"/>
        </w:rPr>
        <w:t xml:space="preserve">secular </w:t>
      </w:r>
      <w:r w:rsidRPr="00C32485">
        <w:rPr>
          <w:rFonts w:eastAsia="Calibri"/>
          <w:szCs w:val="20"/>
          <w:u w:val="single"/>
          <w:shd w:val="clear" w:color="auto" w:fill="FF93C9"/>
        </w:rPr>
        <w:t>rational approach would be sidestepped by</w:t>
      </w:r>
      <w:r w:rsidRPr="00C32485">
        <w:rPr>
          <w:rFonts w:eastAsia="Calibri"/>
          <w:szCs w:val="20"/>
          <w:u w:val="single"/>
        </w:rPr>
        <w:t xml:space="preserve"> a return to theocratic absolutes</w:t>
      </w:r>
      <w:r w:rsidRPr="00C32485">
        <w:rPr>
          <w:rFonts w:eastAsia="Calibri"/>
          <w:szCs w:val="20"/>
        </w:rPr>
        <w:t xml:space="preserve">, competing or </w:t>
      </w:r>
      <w:r w:rsidRPr="00C32485">
        <w:rPr>
          <w:rFonts w:eastAsia="Calibri"/>
          <w:szCs w:val="20"/>
          <w:u w:val="single"/>
        </w:rPr>
        <w:t>converging with</w:t>
      </w:r>
      <w:r w:rsidRPr="00C32485">
        <w:rPr>
          <w:rFonts w:eastAsia="Calibri"/>
          <w:szCs w:val="20"/>
        </w:rPr>
        <w:t xml:space="preserve"> secular absolutes such as </w:t>
      </w:r>
      <w:r w:rsidRPr="00C32485">
        <w:rPr>
          <w:rFonts w:eastAsia="Calibri"/>
          <w:b/>
          <w:iCs/>
          <w:szCs w:val="20"/>
          <w:u w:val="single"/>
          <w:bdr w:val="single" w:sz="8" w:space="0" w:color="auto"/>
          <w:shd w:val="clear" w:color="auto" w:fill="FF93C9"/>
        </w:rPr>
        <w:t>unbridled nationalism</w:t>
      </w:r>
      <w:r w:rsidRPr="00C32485">
        <w:rPr>
          <w:rFonts w:eastAsia="Calibri"/>
        </w:rPr>
        <w:t>.</w:t>
      </w:r>
    </w:p>
    <w:p w:rsidR="007411BA" w:rsidRPr="00C32485" w:rsidRDefault="007411BA" w:rsidP="007411BA">
      <w:pPr>
        <w:keepNext/>
        <w:keepLines/>
        <w:pageBreakBefore/>
        <w:spacing w:before="200"/>
        <w:jc w:val="center"/>
        <w:outlineLvl w:val="2"/>
        <w:rPr>
          <w:rFonts w:eastAsia="Times New Roman"/>
          <w:b/>
          <w:sz w:val="32"/>
          <w:szCs w:val="24"/>
          <w:u w:val="single"/>
        </w:rPr>
      </w:pPr>
      <w:r w:rsidRPr="00C32485">
        <w:rPr>
          <w:rFonts w:eastAsia="Times New Roman"/>
          <w:b/>
          <w:sz w:val="32"/>
          <w:szCs w:val="24"/>
          <w:u w:val="single"/>
        </w:rPr>
        <w:t>2NC – AT: Drezner</w:t>
      </w:r>
    </w:p>
    <w:p w:rsidR="007411BA" w:rsidRPr="00C32485" w:rsidRDefault="007411BA" w:rsidP="00A85749">
      <w:pPr>
        <w:pStyle w:val="Heading4"/>
      </w:pPr>
      <w:r w:rsidRPr="00C32485">
        <w:t>Drezner’s only talking about the ’08 crisis and says no war because multilateral governance worked---this one would be far worse because of magnitude---and he concludes Neg---resiliency will collapse</w:t>
      </w:r>
    </w:p>
    <w:p w:rsidR="007411BA" w:rsidRPr="00C32485" w:rsidRDefault="007411BA" w:rsidP="007411BA">
      <w:pPr>
        <w:rPr>
          <w:rFonts w:eastAsia="Calibri"/>
        </w:rPr>
      </w:pPr>
      <w:r w:rsidRPr="00C32485">
        <w:rPr>
          <w:rFonts w:eastAsia="Calibri"/>
          <w:b/>
          <w:bCs/>
        </w:rPr>
        <w:t>Drezner 14</w:t>
      </w:r>
      <w:r w:rsidRPr="00C32485">
        <w:rPr>
          <w:rFonts w:eastAsia="Calibri"/>
        </w:rPr>
        <w:t xml:space="preserve"> – Daniel Drezner, IR prof at Tufts, The System Worked: Global Economic Governance during the Great Recession, World Politics, Volume 66. Number 1, January 2014, pp. 123-164</w:t>
      </w:r>
    </w:p>
    <w:p w:rsidR="007411BA" w:rsidRPr="00C32485" w:rsidRDefault="007411BA" w:rsidP="007411BA">
      <w:pPr>
        <w:rPr>
          <w:rFonts w:eastAsia="Calibri"/>
        </w:rPr>
      </w:pPr>
      <w:r w:rsidRPr="00C32485">
        <w:rPr>
          <w:rFonts w:eastAsia="Calibri"/>
        </w:rPr>
        <w:t xml:space="preserve">IX. </w:t>
      </w:r>
      <w:r w:rsidRPr="00C32485">
        <w:rPr>
          <w:rFonts w:eastAsia="Calibri"/>
          <w:b/>
          <w:iCs/>
          <w:u w:val="single"/>
          <w:bdr w:val="single" w:sz="8" w:space="0" w:color="auto"/>
        </w:rPr>
        <w:t>Conclusion</w:t>
      </w:r>
    </w:p>
    <w:p w:rsidR="007411BA" w:rsidRPr="00C32485" w:rsidRDefault="007411BA" w:rsidP="007411BA">
      <w:pPr>
        <w:rPr>
          <w:rFonts w:eastAsia="Calibri"/>
        </w:rPr>
      </w:pPr>
      <w:r w:rsidRPr="00C32485">
        <w:rPr>
          <w:rFonts w:eastAsia="Calibri"/>
        </w:rPr>
        <w:t xml:space="preserve">When the subprime mortgage crisis began, </w:t>
      </w:r>
      <w:r w:rsidRPr="00C32485">
        <w:rPr>
          <w:rFonts w:eastAsia="Calibri"/>
          <w:u w:val="single"/>
        </w:rPr>
        <w:t>there were rampant fears that global economic governance was too dysfunctional and unprepared to cope with a severe crisis</w:t>
      </w:r>
      <w:r w:rsidRPr="00C32485">
        <w:rPr>
          <w:rFonts w:eastAsia="Calibri"/>
        </w:rPr>
        <w:t xml:space="preserve">. The Great Recession then exacerbated those fears. A review of policy outcomes, outputs, and processes shows a different picture. Global trade and investment levels have recovered from the plunge that occurred in late 2008. A mélange of international coordination mechanisms facilitated the provision of key policy outputs from 2008 onward. Existing global governance structures, particularly in finance, have been revamped to accommodate shifts in the distribution of power. </w:t>
      </w:r>
      <w:r w:rsidRPr="00C32485">
        <w:rPr>
          <w:rFonts w:eastAsia="Calibri"/>
          <w:u w:val="single"/>
        </w:rPr>
        <w:t>The evidence suggests that multilateral institutions adapted and responded to the 2008 financial crisis in a robust fashion. They passed the stress test</w:t>
      </w:r>
      <w:r w:rsidRPr="00C32485">
        <w:rPr>
          <w:rFonts w:eastAsia="Calibri"/>
        </w:rPr>
        <w:t>—global economic governance has been good enough. The picture presented here is at odds with prevailing conventional wisdom on this subject.</w:t>
      </w:r>
    </w:p>
    <w:p w:rsidR="007411BA" w:rsidRPr="00C32485" w:rsidRDefault="007411BA" w:rsidP="007411BA">
      <w:pPr>
        <w:rPr>
          <w:rFonts w:eastAsia="Calibri"/>
        </w:rPr>
      </w:pPr>
      <w:r w:rsidRPr="00C32485">
        <w:rPr>
          <w:rFonts w:eastAsia="Calibri"/>
          <w:u w:val="single"/>
        </w:rPr>
        <w:t xml:space="preserve">This does </w:t>
      </w:r>
      <w:r w:rsidRPr="00C32485">
        <w:rPr>
          <w:rFonts w:eastAsia="Calibri"/>
          <w:b/>
          <w:iCs/>
          <w:u w:val="single"/>
          <w:bdr w:val="single" w:sz="8" w:space="0" w:color="auto"/>
        </w:rPr>
        <w:t>not</w:t>
      </w:r>
      <w:r w:rsidRPr="00C32485">
        <w:rPr>
          <w:rFonts w:eastAsia="Calibri"/>
          <w:u w:val="single"/>
        </w:rPr>
        <w:t xml:space="preserve"> guarantee that global economic governance will continue to function effectively </w:t>
      </w:r>
      <w:r w:rsidRPr="00C32485">
        <w:rPr>
          <w:rFonts w:eastAsia="Calibri"/>
          <w:b/>
          <w:iCs/>
          <w:u w:val="single"/>
          <w:bdr w:val="single" w:sz="8" w:space="0" w:color="auto"/>
        </w:rPr>
        <w:t>going forward</w:t>
      </w:r>
      <w:r w:rsidRPr="00C32485">
        <w:rPr>
          <w:rFonts w:eastAsia="Calibri"/>
          <w:u w:val="single"/>
        </w:rPr>
        <w:t xml:space="preserve">. It is worth remembering that there were genuine efforts to provide global public goods in 1929 as well, but they eventually </w:t>
      </w:r>
      <w:r w:rsidRPr="00C32485">
        <w:rPr>
          <w:rFonts w:eastAsia="Calibri"/>
          <w:b/>
          <w:iCs/>
          <w:u w:val="single"/>
          <w:bdr w:val="single" w:sz="8" w:space="0" w:color="auto"/>
        </w:rPr>
        <w:t>fizzled</w:t>
      </w:r>
      <w:r w:rsidRPr="00C32485">
        <w:rPr>
          <w:rFonts w:eastAsia="Calibri"/>
        </w:rPr>
        <w:t xml:space="preserve">. The </w:t>
      </w:r>
      <w:r w:rsidRPr="00C32485">
        <w:rPr>
          <w:rFonts w:eastAsia="Calibri"/>
          <w:u w:val="single"/>
        </w:rPr>
        <w:t>failure of the major economies to assist</w:t>
      </w:r>
      <w:r w:rsidRPr="00C32485">
        <w:rPr>
          <w:rFonts w:eastAsia="Calibri"/>
        </w:rPr>
        <w:t xml:space="preserve"> the Austrian government after the CreditAnstalt bank failed in 1931 </w:t>
      </w:r>
      <w:r w:rsidRPr="00C32485">
        <w:rPr>
          <w:rFonts w:eastAsia="Calibri"/>
          <w:u w:val="single"/>
        </w:rPr>
        <w:t>led to a cascade of bank failures</w:t>
      </w:r>
      <w:r w:rsidRPr="00C32485">
        <w:rPr>
          <w:rFonts w:eastAsia="Calibri"/>
        </w:rPr>
        <w:t xml:space="preserve"> across Europe and the United States. </w:t>
      </w:r>
      <w:r w:rsidRPr="00C32485">
        <w:rPr>
          <w:rFonts w:eastAsia="Calibri"/>
          <w:u w:val="single"/>
        </w:rPr>
        <w:t>The collapse of the</w:t>
      </w:r>
      <w:r w:rsidRPr="00C32485">
        <w:rPr>
          <w:rFonts w:eastAsia="Calibri"/>
        </w:rPr>
        <w:t xml:space="preserve"> 1933 </w:t>
      </w:r>
      <w:r w:rsidRPr="00C32485">
        <w:rPr>
          <w:rFonts w:eastAsia="Calibri"/>
          <w:u w:val="single"/>
        </w:rPr>
        <w:t xml:space="preserve">London conference guaranteed an ongoing absence of policy coordination for the next several years. The start of the Great Depression was bad, but international policy coordination failures made it worse. Such a scenario </w:t>
      </w:r>
      <w:r w:rsidRPr="00C32485">
        <w:rPr>
          <w:rFonts w:eastAsia="Calibri"/>
          <w:b/>
          <w:iCs/>
          <w:u w:val="single"/>
          <w:bdr w:val="single" w:sz="8" w:space="0" w:color="auto"/>
        </w:rPr>
        <w:t>could play out again</w:t>
      </w:r>
      <w:r w:rsidRPr="00C32485">
        <w:rPr>
          <w:rFonts w:eastAsia="Calibri"/>
        </w:rPr>
        <w:t>.</w:t>
      </w:r>
    </w:p>
    <w:p w:rsidR="007411BA" w:rsidRPr="00C32485" w:rsidRDefault="007411BA" w:rsidP="007411BA">
      <w:pPr>
        <w:pStyle w:val="Heading3"/>
        <w:rPr>
          <w:rFonts w:cs="Calibri"/>
        </w:rPr>
      </w:pPr>
      <w:r w:rsidRPr="00C32485">
        <w:rPr>
          <w:rFonts w:cs="Calibri"/>
        </w:rPr>
        <w:t>2NC – Economy: US Key</w:t>
      </w:r>
    </w:p>
    <w:p w:rsidR="007411BA" w:rsidRPr="00C32485" w:rsidRDefault="007411BA" w:rsidP="00A85749">
      <w:pPr>
        <w:pStyle w:val="Heading4"/>
      </w:pPr>
      <w:r w:rsidRPr="00C32485">
        <w:t>Other countries can’t fill in</w:t>
      </w:r>
    </w:p>
    <w:p w:rsidR="007411BA" w:rsidRPr="00C32485" w:rsidRDefault="007411BA" w:rsidP="007411BA">
      <w:pPr>
        <w:rPr>
          <w:rFonts w:eastAsia="Calibri"/>
        </w:rPr>
      </w:pPr>
      <w:r w:rsidRPr="00C32485">
        <w:rPr>
          <w:rFonts w:eastAsia="Calibri"/>
          <w:b/>
          <w:bCs/>
        </w:rPr>
        <w:t>Irwin 16 –</w:t>
      </w:r>
      <w:r w:rsidRPr="00C32485">
        <w:rPr>
          <w:rFonts w:eastAsia="Calibri"/>
        </w:rPr>
        <w:t xml:space="preserve"> Neil Irwin, Senior Economic Correspondent at The New York Times, Formerly a Washington Post Columnist and the Economics Editor of Wonkblog, “Foreign Crises Test America's Resilience”, International New York Times, 1-6, Lexis</w:t>
      </w:r>
    </w:p>
    <w:p w:rsidR="007411BA" w:rsidRPr="00C32485" w:rsidRDefault="007411BA" w:rsidP="007411BA">
      <w:pPr>
        <w:rPr>
          <w:rFonts w:eastAsia="Calibri"/>
          <w:sz w:val="12"/>
        </w:rPr>
      </w:pPr>
      <w:r w:rsidRPr="00C32485">
        <w:rPr>
          <w:rFonts w:eastAsia="Calibri"/>
          <w:sz w:val="12"/>
        </w:rPr>
        <w:t xml:space="preserve">Seven days in, 2016 is shaping up to be a chaotic year in global economics and geopolitics, with profound challenges nearly everywhere. Except, for now at least, in the world's largest economy. </w:t>
      </w:r>
      <w:r w:rsidRPr="00C32485">
        <w:rPr>
          <w:rFonts w:eastAsia="Calibri"/>
          <w:u w:val="single"/>
        </w:rPr>
        <w:t xml:space="preserve">The American economy is acting as a </w:t>
      </w:r>
      <w:r w:rsidRPr="00C32485">
        <w:rPr>
          <w:rFonts w:eastAsia="Calibri"/>
          <w:b/>
          <w:iCs/>
          <w:u w:val="single"/>
          <w:bdr w:val="single" w:sz="8" w:space="0" w:color="auto"/>
        </w:rPr>
        <w:t>steadying force</w:t>
      </w:r>
      <w:r w:rsidRPr="00C32485">
        <w:rPr>
          <w:rFonts w:eastAsia="Calibri"/>
          <w:u w:val="single"/>
        </w:rPr>
        <w:t xml:space="preserve"> in a volatile world</w:t>
      </w:r>
      <w:r w:rsidRPr="00C32485">
        <w:rPr>
          <w:rFonts w:eastAsia="Calibri"/>
          <w:sz w:val="12"/>
        </w:rPr>
        <w:t>.</w:t>
      </w:r>
    </w:p>
    <w:p w:rsidR="007411BA" w:rsidRPr="00C32485" w:rsidRDefault="007411BA" w:rsidP="007411BA">
      <w:pPr>
        <w:rPr>
          <w:rFonts w:eastAsia="Calibri"/>
          <w:sz w:val="12"/>
        </w:rPr>
      </w:pPr>
      <w:r w:rsidRPr="00C32485">
        <w:rPr>
          <w:rFonts w:eastAsia="Calibri"/>
          <w:u w:val="single"/>
        </w:rPr>
        <w:t>A giant question for</w:t>
      </w:r>
      <w:r w:rsidRPr="00C32485">
        <w:rPr>
          <w:rFonts w:eastAsia="Calibri"/>
          <w:sz w:val="12"/>
        </w:rPr>
        <w:t xml:space="preserve"> 2016 - not just for Americans but for </w:t>
      </w:r>
      <w:r w:rsidRPr="00C32485">
        <w:rPr>
          <w:rFonts w:eastAsia="Calibri"/>
          <w:u w:val="single"/>
        </w:rPr>
        <w:t xml:space="preserve">people across the globe who benefit from having one of the world's major economic engines revving while </w:t>
      </w:r>
      <w:r w:rsidRPr="00C32485">
        <w:rPr>
          <w:rFonts w:eastAsia="Calibri"/>
          <w:b/>
          <w:iCs/>
          <w:u w:val="single"/>
          <w:bdr w:val="single" w:sz="8" w:space="0" w:color="auto"/>
        </w:rPr>
        <w:t>others sputter</w:t>
      </w:r>
      <w:r w:rsidRPr="00C32485">
        <w:rPr>
          <w:rFonts w:eastAsia="Calibri"/>
          <w:u w:val="single"/>
        </w:rPr>
        <w:t xml:space="preserve"> - is how resilient the </w:t>
      </w:r>
      <w:r w:rsidRPr="00C32485">
        <w:rPr>
          <w:rFonts w:eastAsia="Calibri"/>
          <w:b/>
          <w:iCs/>
          <w:u w:val="single"/>
          <w:bdr w:val="single" w:sz="8" w:space="0" w:color="auto"/>
        </w:rPr>
        <w:t>U</w:t>
      </w:r>
      <w:r w:rsidRPr="00C32485">
        <w:rPr>
          <w:rFonts w:eastAsia="Calibri"/>
          <w:sz w:val="12"/>
        </w:rPr>
        <w:t xml:space="preserve">nited </w:t>
      </w:r>
      <w:r w:rsidRPr="00C32485">
        <w:rPr>
          <w:rFonts w:eastAsia="Calibri"/>
          <w:b/>
          <w:iCs/>
          <w:u w:val="single"/>
          <w:bdr w:val="single" w:sz="8" w:space="0" w:color="auto"/>
        </w:rPr>
        <w:t>S</w:t>
      </w:r>
      <w:r w:rsidRPr="00C32485">
        <w:rPr>
          <w:rFonts w:eastAsia="Calibri"/>
          <w:sz w:val="12"/>
        </w:rPr>
        <w:t xml:space="preserve">tates </w:t>
      </w:r>
      <w:r w:rsidRPr="00C32485">
        <w:rPr>
          <w:rFonts w:eastAsia="Calibri"/>
          <w:u w:val="single"/>
        </w:rPr>
        <w:t>will prove to be</w:t>
      </w:r>
      <w:r w:rsidRPr="00C32485">
        <w:rPr>
          <w:rFonts w:eastAsia="Calibri"/>
          <w:sz w:val="12"/>
        </w:rPr>
        <w:t>.</w:t>
      </w:r>
    </w:p>
    <w:p w:rsidR="007411BA" w:rsidRPr="00C32485" w:rsidRDefault="007411BA" w:rsidP="007411BA">
      <w:pPr>
        <w:rPr>
          <w:rFonts w:eastAsia="Calibri"/>
          <w:sz w:val="12"/>
        </w:rPr>
      </w:pPr>
      <w:r w:rsidRPr="00C32485">
        <w:rPr>
          <w:rFonts w:eastAsia="Calibri"/>
          <w:sz w:val="12"/>
        </w:rPr>
        <w:t xml:space="preserve">On one hand, </w:t>
      </w:r>
      <w:r w:rsidRPr="00C32485">
        <w:rPr>
          <w:rFonts w:eastAsia="Calibri"/>
          <w:u w:val="single"/>
        </w:rPr>
        <w:t xml:space="preserve">in an </w:t>
      </w:r>
      <w:r w:rsidRPr="00C32485">
        <w:rPr>
          <w:rFonts w:eastAsia="Calibri"/>
          <w:b/>
          <w:iCs/>
          <w:u w:val="single"/>
          <w:bdr w:val="single" w:sz="8" w:space="0" w:color="auto"/>
        </w:rPr>
        <w:t>interconnected global economy</w:t>
      </w:r>
      <w:r w:rsidRPr="00C32485">
        <w:rPr>
          <w:rFonts w:eastAsia="Calibri"/>
          <w:u w:val="single"/>
        </w:rPr>
        <w:t xml:space="preserve">, troubles in one place can </w:t>
      </w:r>
      <w:r w:rsidRPr="00C32485">
        <w:rPr>
          <w:rFonts w:eastAsia="Calibri"/>
          <w:b/>
          <w:iCs/>
          <w:u w:val="single"/>
          <w:bdr w:val="single" w:sz="8" w:space="0" w:color="auto"/>
        </w:rPr>
        <w:t>spread easily</w:t>
      </w:r>
      <w:r w:rsidRPr="00C32485">
        <w:rPr>
          <w:rFonts w:eastAsia="Calibri"/>
          <w:sz w:val="12"/>
        </w:rPr>
        <w:t xml:space="preserve">, whether </w:t>
      </w:r>
      <w:r w:rsidRPr="00C32485">
        <w:rPr>
          <w:rFonts w:eastAsia="Calibri"/>
          <w:u w:val="single"/>
        </w:rPr>
        <w:t>through financial markets</w:t>
      </w:r>
      <w:r w:rsidRPr="00C32485">
        <w:rPr>
          <w:rFonts w:eastAsia="Calibri"/>
          <w:sz w:val="12"/>
        </w:rPr>
        <w:t xml:space="preserve">, the </w:t>
      </w:r>
      <w:r w:rsidRPr="00C32485">
        <w:rPr>
          <w:rFonts w:eastAsia="Calibri"/>
          <w:u w:val="single"/>
        </w:rPr>
        <w:t>banking</w:t>
      </w:r>
      <w:r w:rsidRPr="00C32485">
        <w:rPr>
          <w:rFonts w:eastAsia="Calibri"/>
          <w:sz w:val="12"/>
        </w:rPr>
        <w:t xml:space="preserve"> system </w:t>
      </w:r>
      <w:r w:rsidRPr="00C32485">
        <w:rPr>
          <w:rFonts w:eastAsia="Calibri"/>
          <w:u w:val="single"/>
        </w:rPr>
        <w:t>or trade linkages</w:t>
      </w:r>
      <w:r w:rsidRPr="00C32485">
        <w:rPr>
          <w:rFonts w:eastAsia="Calibri"/>
          <w:sz w:val="12"/>
        </w:rPr>
        <w:t>. Just Thursday the World Bank downgraded its forecast of 2016 global growth, which implies less demand for American products around the world - and fewer jobs for American workers.</w:t>
      </w:r>
    </w:p>
    <w:p w:rsidR="007411BA" w:rsidRPr="00C32485" w:rsidRDefault="007411BA" w:rsidP="007411BA">
      <w:pPr>
        <w:rPr>
          <w:rFonts w:eastAsia="Calibri"/>
          <w:sz w:val="12"/>
        </w:rPr>
      </w:pPr>
      <w:r w:rsidRPr="00C32485">
        <w:rPr>
          <w:rFonts w:eastAsia="Calibri"/>
          <w:sz w:val="12"/>
        </w:rPr>
        <w:t>On the other hand, in the past, the United States has shown an uncanny tendency to benefit economically from tumult abroad.</w:t>
      </w:r>
    </w:p>
    <w:p w:rsidR="007411BA" w:rsidRPr="00C32485" w:rsidRDefault="007411BA" w:rsidP="007411BA">
      <w:pPr>
        <w:rPr>
          <w:rFonts w:eastAsia="Calibri"/>
          <w:sz w:val="12"/>
        </w:rPr>
      </w:pPr>
      <w:r w:rsidRPr="00C32485">
        <w:rPr>
          <w:rFonts w:eastAsia="Calibri"/>
          <w:sz w:val="12"/>
        </w:rPr>
        <w:t>''The United States may not have incredibly robust economic growth and has plenty of problems you can point to,'' said Ian Bremmer, president of the Eurasia Group, a geopolitical consultancy. ''But from a stability perspective, when things are more unstable, the United States in some ways gets stronger,'' as both people and investment dollars gravitate to the nation's relative stability.</w:t>
      </w:r>
    </w:p>
    <w:p w:rsidR="007411BA" w:rsidRPr="00C32485" w:rsidRDefault="007411BA" w:rsidP="007411BA">
      <w:pPr>
        <w:rPr>
          <w:rFonts w:eastAsia="Calibri"/>
          <w:sz w:val="12"/>
        </w:rPr>
      </w:pPr>
      <w:r w:rsidRPr="00C32485">
        <w:rPr>
          <w:rFonts w:eastAsia="Calibri"/>
          <w:sz w:val="12"/>
        </w:rPr>
        <w:t>The truth is, not one of the problems that have flared across financial news tickers so far in 2016 is completely new or surprising. Rather, they are continuations of trends that were well established in 2015.</w:t>
      </w:r>
    </w:p>
    <w:p w:rsidR="007411BA" w:rsidRPr="00C32485" w:rsidRDefault="007411BA" w:rsidP="007411BA">
      <w:pPr>
        <w:rPr>
          <w:rFonts w:eastAsia="Calibri"/>
          <w:sz w:val="12"/>
        </w:rPr>
      </w:pPr>
      <w:r w:rsidRPr="00C32485">
        <w:rPr>
          <w:rFonts w:eastAsia="Calibri"/>
          <w:sz w:val="12"/>
        </w:rPr>
        <w:t>And as disturbing as it may be to see tensions rise, conflict in the Middle East is not exactly new. Usually the way those tensions ripple through the global economy is by driving the cost of oil up; instead, the opposite is happening.</w:t>
      </w:r>
    </w:p>
    <w:p w:rsidR="007411BA" w:rsidRPr="00C32485" w:rsidRDefault="007411BA" w:rsidP="007411BA">
      <w:pPr>
        <w:rPr>
          <w:rFonts w:eastAsia="Calibri"/>
          <w:sz w:val="12"/>
        </w:rPr>
      </w:pPr>
      <w:r w:rsidRPr="00C32485">
        <w:rPr>
          <w:rFonts w:eastAsia="Calibri"/>
          <w:sz w:val="12"/>
        </w:rPr>
        <w:t>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w:t>
      </w:r>
    </w:p>
    <w:p w:rsidR="007411BA" w:rsidRPr="00C32485" w:rsidRDefault="007411BA" w:rsidP="007411BA">
      <w:pPr>
        <w:rPr>
          <w:rFonts w:eastAsia="Calibri"/>
          <w:sz w:val="12"/>
        </w:rPr>
      </w:pPr>
      <w:r w:rsidRPr="00C32485">
        <w:rPr>
          <w:rFonts w:eastAsia="Calibri"/>
          <w:u w:val="single"/>
        </w:rPr>
        <w:t>Economic growth has been slowing not just in China but across many emerging markets</w:t>
      </w:r>
      <w:r w:rsidRPr="00C32485">
        <w:rPr>
          <w:rFonts w:eastAsia="Calibri"/>
          <w:sz w:val="12"/>
        </w:rPr>
        <w:t xml:space="preserve">, including Brazil and Nigeria, for two years now. </w:t>
      </w:r>
      <w:r w:rsidRPr="00C32485">
        <w:rPr>
          <w:rFonts w:eastAsia="Calibri"/>
          <w:u w:val="single"/>
        </w:rPr>
        <w:t>Europe and Japan are growing only barely</w:t>
      </w:r>
      <w:r w:rsidRPr="00C32485">
        <w:rPr>
          <w:rFonts w:eastAsia="Calibri"/>
          <w:sz w:val="12"/>
        </w:rPr>
        <w:t>, and even formerly hot advanced economies like Canada are suffering from the commodity glut.</w:t>
      </w:r>
    </w:p>
    <w:p w:rsidR="007411BA" w:rsidRPr="00C32485" w:rsidRDefault="007411BA" w:rsidP="007411BA">
      <w:pPr>
        <w:rPr>
          <w:rFonts w:eastAsia="Calibri"/>
          <w:sz w:val="12"/>
        </w:rPr>
      </w:pPr>
      <w:r w:rsidRPr="00C32485">
        <w:rPr>
          <w:rFonts w:eastAsia="Calibri"/>
          <w:u w:val="single"/>
        </w:rPr>
        <w:t xml:space="preserve">Against that gloomy backdrop, the consensus economic forecasts for the </w:t>
      </w:r>
      <w:r w:rsidRPr="00C32485">
        <w:rPr>
          <w:rFonts w:eastAsia="Calibri"/>
          <w:b/>
          <w:iCs/>
          <w:u w:val="single"/>
          <w:bdr w:val="single" w:sz="8" w:space="0" w:color="auto"/>
        </w:rPr>
        <w:t>U</w:t>
      </w:r>
      <w:r w:rsidRPr="00C32485">
        <w:rPr>
          <w:rFonts w:eastAsia="Calibri"/>
          <w:sz w:val="12"/>
        </w:rPr>
        <w:t xml:space="preserve">nited </w:t>
      </w:r>
      <w:r w:rsidRPr="00C32485">
        <w:rPr>
          <w:rFonts w:eastAsia="Calibri"/>
          <w:b/>
          <w:iCs/>
          <w:u w:val="single"/>
          <w:bdr w:val="single" w:sz="8" w:space="0" w:color="auto"/>
        </w:rPr>
        <w:t>S</w:t>
      </w:r>
      <w:r w:rsidRPr="00C32485">
        <w:rPr>
          <w:rFonts w:eastAsia="Calibri"/>
          <w:sz w:val="12"/>
        </w:rPr>
        <w:t xml:space="preserve">tates - the International Monetary Fund forecasts 2.8 percent growth in 2016 - </w:t>
      </w:r>
      <w:r w:rsidRPr="00C32485">
        <w:rPr>
          <w:rFonts w:eastAsia="Calibri"/>
          <w:u w:val="single"/>
        </w:rPr>
        <w:t xml:space="preserve">look </w:t>
      </w:r>
      <w:r w:rsidRPr="00C32485">
        <w:rPr>
          <w:rFonts w:eastAsia="Calibri"/>
          <w:b/>
          <w:iCs/>
          <w:u w:val="single"/>
          <w:bdr w:val="single" w:sz="8" w:space="0" w:color="auto"/>
        </w:rPr>
        <w:t>pretty terrific</w:t>
      </w:r>
      <w:r w:rsidRPr="00C32485">
        <w:rPr>
          <w:rFonts w:eastAsia="Calibri"/>
          <w:sz w:val="12"/>
        </w:rPr>
        <w:t xml:space="preserve">. The American </w:t>
      </w:r>
      <w:r w:rsidRPr="00C32485">
        <w:rPr>
          <w:rFonts w:eastAsia="Calibri"/>
          <w:u w:val="single"/>
        </w:rPr>
        <w:t>stock market indexes</w:t>
      </w:r>
      <w:r w:rsidRPr="00C32485">
        <w:rPr>
          <w:rFonts w:eastAsia="Calibri"/>
          <w:sz w:val="12"/>
        </w:rPr>
        <w:t xml:space="preserve">, despite the global sell-off and major hits to oil companies' earnings, </w:t>
      </w:r>
      <w:r w:rsidRPr="00C32485">
        <w:rPr>
          <w:rFonts w:eastAsia="Calibri"/>
          <w:u w:val="single"/>
        </w:rPr>
        <w:t>remain above</w:t>
      </w:r>
      <w:r w:rsidRPr="00C32485">
        <w:rPr>
          <w:rFonts w:eastAsia="Calibri"/>
          <w:sz w:val="12"/>
        </w:rPr>
        <w:t xml:space="preserve"> their September levels.</w:t>
      </w:r>
    </w:p>
    <w:p w:rsidR="007411BA" w:rsidRPr="00C32485" w:rsidRDefault="007411BA" w:rsidP="007411BA">
      <w:pPr>
        <w:rPr>
          <w:rFonts w:eastAsia="Calibri"/>
          <w:sz w:val="12"/>
        </w:rPr>
      </w:pPr>
      <w:r w:rsidRPr="00C32485">
        <w:rPr>
          <w:rFonts w:eastAsia="Calibri"/>
          <w:sz w:val="12"/>
        </w:rPr>
        <w:t xml:space="preserve">But there are two basic questions about the notion that </w:t>
      </w:r>
      <w:r w:rsidRPr="00C32485">
        <w:rPr>
          <w:rFonts w:eastAsia="Calibri"/>
          <w:u w:val="single"/>
        </w:rPr>
        <w:t xml:space="preserve">the </w:t>
      </w:r>
      <w:r w:rsidRPr="00C32485">
        <w:rPr>
          <w:rFonts w:eastAsia="Calibri"/>
          <w:b/>
          <w:iCs/>
          <w:u w:val="single"/>
          <w:bdr w:val="single" w:sz="8" w:space="0" w:color="auto"/>
        </w:rPr>
        <w:t>U</w:t>
      </w:r>
      <w:r w:rsidRPr="00C32485">
        <w:rPr>
          <w:rFonts w:eastAsia="Calibri"/>
          <w:sz w:val="12"/>
        </w:rPr>
        <w:t xml:space="preserve">nited </w:t>
      </w:r>
      <w:r w:rsidRPr="00C32485">
        <w:rPr>
          <w:rFonts w:eastAsia="Calibri"/>
          <w:b/>
          <w:iCs/>
          <w:u w:val="single"/>
          <w:bdr w:val="single" w:sz="8" w:space="0" w:color="auto"/>
        </w:rPr>
        <w:t>S</w:t>
      </w:r>
      <w:r w:rsidRPr="00C32485">
        <w:rPr>
          <w:rFonts w:eastAsia="Calibri"/>
          <w:sz w:val="12"/>
        </w:rPr>
        <w:t xml:space="preserve">tates </w:t>
      </w:r>
      <w:r w:rsidRPr="00C32485">
        <w:rPr>
          <w:rFonts w:eastAsia="Calibri"/>
          <w:u w:val="single"/>
        </w:rPr>
        <w:t xml:space="preserve">can serve as an </w:t>
      </w:r>
      <w:r w:rsidRPr="00C32485">
        <w:rPr>
          <w:rFonts w:eastAsia="Calibri"/>
          <w:b/>
          <w:iCs/>
          <w:u w:val="single"/>
          <w:bdr w:val="single" w:sz="8" w:space="0" w:color="auto"/>
        </w:rPr>
        <w:t>island of economic and political stability</w:t>
      </w:r>
      <w:r w:rsidRPr="00C32485">
        <w:rPr>
          <w:rFonts w:eastAsia="Calibri"/>
          <w:sz w:val="12"/>
        </w:rPr>
        <w:t xml:space="preserve"> </w:t>
      </w:r>
      <w:r w:rsidRPr="00C32485">
        <w:rPr>
          <w:rFonts w:eastAsia="Calibri"/>
          <w:u w:val="single"/>
        </w:rPr>
        <w:t>in a messy world</w:t>
      </w:r>
      <w:r w:rsidRPr="00C32485">
        <w:rPr>
          <w:rFonts w:eastAsia="Calibri"/>
          <w:sz w:val="12"/>
        </w:rPr>
        <w:t>.</w:t>
      </w:r>
    </w:p>
    <w:p w:rsidR="007411BA" w:rsidRPr="00C32485" w:rsidRDefault="007411BA" w:rsidP="007411BA">
      <w:pPr>
        <w:rPr>
          <w:rFonts w:eastAsia="Calibri"/>
        </w:rPr>
      </w:pPr>
    </w:p>
    <w:p w:rsidR="000A3987" w:rsidRPr="00C32485" w:rsidRDefault="000A3987" w:rsidP="009D536F">
      <w:pPr>
        <w:pStyle w:val="Heading2"/>
        <w:rPr>
          <w:rFonts w:cs="Calibri"/>
        </w:rPr>
      </w:pPr>
      <w:r w:rsidRPr="00C32485">
        <w:rPr>
          <w:rFonts w:cs="Calibri"/>
        </w:rPr>
        <w:t>Innovation Impact</w:t>
      </w:r>
    </w:p>
    <w:p w:rsidR="000A3987" w:rsidRPr="00C32485" w:rsidRDefault="000A3987" w:rsidP="000A3987">
      <w:pPr>
        <w:pStyle w:val="Heading3"/>
        <w:rPr>
          <w:rFonts w:cs="Calibri"/>
        </w:rPr>
      </w:pPr>
      <w:r w:rsidRPr="00C32485">
        <w:rPr>
          <w:rFonts w:cs="Calibri"/>
        </w:rPr>
        <w:t>1NC – Innovation Impact</w:t>
      </w:r>
    </w:p>
    <w:p w:rsidR="000A3987" w:rsidRPr="00C32485" w:rsidRDefault="000A3987" w:rsidP="00A85749">
      <w:pPr>
        <w:pStyle w:val="Heading4"/>
        <w:rPr>
          <w:iCs/>
        </w:rPr>
      </w:pPr>
      <w:r w:rsidRPr="00C32485">
        <w:t>Innovation – all levels of manufacturing and R&amp;D are interconnected – the collapse of US manufacturing base destroys advanced manufacturing and R&amp;D</w:t>
      </w:r>
    </w:p>
    <w:p w:rsidR="000A3987" w:rsidRPr="00C32485" w:rsidRDefault="000A3987" w:rsidP="000A3987">
      <w:r w:rsidRPr="00C32485">
        <w:rPr>
          <w:rStyle w:val="Style13ptBold"/>
          <w:rFonts w:ascii="Calibri" w:hAnsi="Calibri"/>
        </w:rPr>
        <w:t>Lind 12</w:t>
      </w:r>
      <w:r w:rsidRPr="00C32485">
        <w:t> (Michael, Policy director of New America’s Economic Growth Program and a co-founder of the New America Foundation, “Value Added: America’s Manufacturing Future,” </w:t>
      </w:r>
      <w:hyperlink r:id="rId60" w:history="1">
        <w:r w:rsidRPr="00C32485">
          <w:rPr>
            <w:rStyle w:val="Hyperlink"/>
          </w:rPr>
          <w:t>http://growth.newamerica.net/sites/newamerica.net/files/policydocs/Lind,%20Michael%20and%20Freedman,%20Joshua%20-%20NAF%20-%20Value%20Added%20America%27s%20Manufacturing%20Future.pdf</w:t>
        </w:r>
      </w:hyperlink>
      <w:r w:rsidRPr="00C32485">
        <w:t> )</w:t>
      </w:r>
    </w:p>
    <w:p w:rsidR="000A3987" w:rsidRPr="00C32485" w:rsidRDefault="000A3987" w:rsidP="000A3987">
      <w:pPr>
        <w:rPr>
          <w:sz w:val="16"/>
        </w:rPr>
      </w:pPr>
      <w:r w:rsidRPr="00C32485">
        <w:rPr>
          <w:sz w:val="16"/>
        </w:rPr>
        <w:t xml:space="preserve">Manufacturing, R&amp;D and the   U.S. Innovation Ecosystem  </w:t>
      </w:r>
      <w:r w:rsidRPr="00C32485">
        <w:rPr>
          <w:rStyle w:val="StyleUnderline"/>
          <w:rFonts w:ascii="Calibri" w:hAnsi="Calibri"/>
        </w:rPr>
        <w:t>Perhaps the greatest contribution of manufacturing to   the U.S. economy as a whole involves the disproportionate role of the manufacturing sector in R&amp;D. The expansion in the global market for high-value-added services   has allowed the U.S. to play to its strengths by expanding its trade surplus in services, many of them linked to   manufacturing, including R&amp;D, engineering</w:t>
      </w:r>
      <w:r w:rsidRPr="00C32485">
        <w:rPr>
          <w:sz w:val="16"/>
        </w:rPr>
        <w:t xml:space="preserve">, software   production and finance. </w:t>
      </w:r>
      <w:r w:rsidRPr="00C32485">
        <w:rPr>
          <w:rStyle w:val="StyleUnderline"/>
          <w:rFonts w:ascii="Calibri" w:hAnsi="Calibri"/>
        </w:rPr>
        <w:t>Of these services, by far the most   important is R&amp;D.  The United States has long led the world in R&amp;D. In 1981,   U.S. gross domestic expenditure on R&amp;D was more than   three times as large as that of any other country in the   world.</w:t>
      </w:r>
      <w:r w:rsidRPr="00C32485">
        <w:rPr>
          <w:sz w:val="16"/>
        </w:rPr>
        <w:t xml:space="preserve"> And the U.S. still leads: in 2009, the most recent   year for which there is available data, the United States   spent more than 400 billion dollars. European countries   spent just under 300 billion dollars combined, while China   spent about 150 billion dollars.  14  In the United States, private sector manufacturing is the   largest source of R&amp;D. The private sector itself accounts for   71 percent of total R&amp;D in the United States, and although   U.S. manufacturing accounts for only 11.7 percent of GDP   in 2012, the manufacturing sector accounts for 70 percent   of all R&amp;D spending by the private sector in the U.S.  15  And   </w:t>
      </w:r>
      <w:r w:rsidRPr="00C32485">
        <w:rPr>
          <w:rStyle w:val="StyleUnderline"/>
          <w:rFonts w:ascii="Calibri" w:hAnsi="Calibri"/>
        </w:rPr>
        <w:t>R&amp;D and innovation are inextricably connected: a National   Science Foundation survey found that 22 percent of manufacturers had introduced product innovations and the   same percentage introduced process innovations in the   period 2006-2008, while only 8 percent of nonmanufacturers reported innovations of either kind</w:t>
      </w:r>
      <w:r w:rsidRPr="00C32485">
        <w:rPr>
          <w:sz w:val="16"/>
        </w:rPr>
        <w:t xml:space="preserve">.  16  Even as the   manufacturing industry in the United States underwent   major changes and suffered severe job losses during the   last decade, R&amp;D spending continued to follow a general   upward growth path.  A disproportionate share of workers involved in R&amp;D are   employed directly or indirectly by manufacturing companies; for example, the US manufacturing sector employs   more than a third of U.S. engineers.  17  This means that   </w:t>
      </w:r>
      <w:r w:rsidRPr="00C32485">
        <w:rPr>
          <w:rStyle w:val="StyleUnderline"/>
          <w:rFonts w:ascii="Calibri" w:hAnsi="Calibri"/>
        </w:rPr>
        <w:t>manufacturing provides much of the demand for the U.S.   innovation ecosystem, supporting large numbers of scientists and engineers who might not find employment if   R&amp;D were offshored along with production.</w:t>
      </w:r>
      <w:r w:rsidRPr="00C32485">
        <w:rPr>
          <w:sz w:val="16"/>
        </w:rPr>
        <w:t xml:space="preserve">   Why America Needs the   Industrial Commons  </w:t>
      </w:r>
      <w:r w:rsidRPr="00C32485">
        <w:rPr>
          <w:rStyle w:val="StyleUnderline"/>
          <w:rFonts w:ascii="Calibri" w:hAnsi="Calibri"/>
        </w:rPr>
        <w:t>Manufacturing creates an industrial commons, which spurs   growth in multiple sectors of the economy through linked industries</w:t>
      </w:r>
      <w:r w:rsidRPr="00C32485">
        <w:rPr>
          <w:sz w:val="16"/>
        </w:rPr>
        <w:t xml:space="preserve">. An “industrial commons” is a base of shared   physical facilities and intangible knowledge shared by a   number of firms. The term “commons” comes from communally-shared pastures or fields in premodern Britain.   The industrial commons in particular in the manufacturing   sector includes not only large companies but also small and   medium sized enterprises (SMEs), which employ 41 percent   of the American manufacturing workforce and account for   86 percent of all manufacturing establishments in the U.S.   Suppliers of materials, component parts, tools, and more   are all interconnected; most of the time, Harvard Business   School professors Gary Pisano and Willy Shih point out,   these linkages are geographic because of the ease of interaction and knowledge transfer between firms.  18  Examples of   industrial commons surrounding manufacturing are evident in the United States, including the I-85 corridor from   Alabama to Virginia and upstate New York.  19  Modern economic scholarship emphasizes the importance   of geographic agglomeration effects and co-location synergies.  20  </w:t>
      </w:r>
      <w:r w:rsidRPr="00C32485">
        <w:rPr>
          <w:rStyle w:val="StyleUnderline"/>
          <w:rFonts w:ascii="Calibri" w:hAnsi="Calibri"/>
        </w:rPr>
        <w:t xml:space="preserve">Manufacturers and researchers alike have long   noted the symbiotic relationship that occurs when manufacturing and R&amp;D are located near each other: the manufacturer benefits from the innovation, and the researchers are better positioned to understand where innovation   can be found and to test new ideas. </w:t>
      </w:r>
      <w:r w:rsidRPr="00C32485">
        <w:rPr>
          <w:sz w:val="16"/>
        </w:rPr>
        <w:t xml:space="preserve">While some forms of   knowledge can be easily recorded and transferred, much   “know-how” in industry is tacit knowledge. This valuable   tacit knowledge base can be damaged or destroyed by the   erosion of geographic linkages, which in turn shrinks the   pool of scientists and engineers in the national innovation   ecosystem. </w:t>
      </w:r>
      <w:r w:rsidRPr="00C32485">
        <w:rPr>
          <w:rStyle w:val="StyleUnderline"/>
          <w:rFonts w:ascii="Calibri" w:hAnsi="Calibri"/>
        </w:rPr>
        <w:t xml:space="preserve">If an advanced manufacturing core is not retained, then   the economy stands to lose not only the manufacturing   industry itself but also the geographic synergies of the   industrial commons, including R&amp;D. Some have warned   that this is already the case: a growing share of R&amp;D by   U.S. multinational corporations is taking place outside of   the United States.  </w:t>
      </w:r>
    </w:p>
    <w:p w:rsidR="000A3987" w:rsidRPr="00C32485" w:rsidRDefault="000A3987" w:rsidP="000A3987"/>
    <w:p w:rsidR="000A3987" w:rsidRPr="00C32485" w:rsidRDefault="000A3987" w:rsidP="00A85749">
      <w:pPr>
        <w:pStyle w:val="Heading4"/>
      </w:pPr>
      <w:r w:rsidRPr="00C32485">
        <w:t xml:space="preserve">US rate of innovation, technological development and R&amp;D have to keep pace to develop technology to solve collapse of the biosphere </w:t>
      </w:r>
    </w:p>
    <w:p w:rsidR="000A3987" w:rsidRPr="00C32485" w:rsidRDefault="000A3987" w:rsidP="000A3987">
      <w:r w:rsidRPr="00C32485">
        <w:rPr>
          <w:rStyle w:val="Style13ptBold"/>
          <w:rFonts w:ascii="Calibri" w:hAnsi="Calibri"/>
        </w:rPr>
        <w:t>Barker</w:t>
      </w:r>
      <w:r w:rsidRPr="00C32485">
        <w:t xml:space="preserve"> </w:t>
      </w:r>
      <w:r w:rsidRPr="00C32485">
        <w:rPr>
          <w:rStyle w:val="Style13ptBold"/>
          <w:rFonts w:ascii="Calibri" w:hAnsi="Calibri"/>
        </w:rPr>
        <w:t>2k</w:t>
      </w:r>
      <w:r w:rsidRPr="00C32485">
        <w:t xml:space="preserve"> [Brent BARKER, electrical engineer, and manager of corporate communications for the Electric Power Research Institute and former industrial economist and staff author at SRI International and as a commercial research analyst at USX Corporation, 2K “Technology and the Quest for Sustainability,” EPRI Journal, Summer 2000, Vol. 25, p. 8-17]</w:t>
      </w:r>
    </w:p>
    <w:p w:rsidR="000A3987" w:rsidRPr="00C32485" w:rsidRDefault="000A3987" w:rsidP="000A3987">
      <w:pPr>
        <w:rPr>
          <w:sz w:val="16"/>
        </w:rPr>
      </w:pPr>
      <w:r w:rsidRPr="00C32485">
        <w:rPr>
          <w:sz w:val="16"/>
        </w:rPr>
        <w:t xml:space="preserve">From a social standpoint, </w:t>
      </w:r>
      <w:r w:rsidRPr="00C32485">
        <w:rPr>
          <w:rStyle w:val="StyleUnderline"/>
          <w:rFonts w:ascii="Calibri" w:hAnsi="Calibri"/>
        </w:rPr>
        <w:t>accelerating productivity is</w:t>
      </w:r>
      <w:r w:rsidRPr="00C32485">
        <w:rPr>
          <w:sz w:val="16"/>
        </w:rPr>
        <w:t xml:space="preserve"> not an option but rather </w:t>
      </w:r>
      <w:r w:rsidRPr="00C32485">
        <w:rPr>
          <w:u w:val="single"/>
        </w:rPr>
        <w:t>an imperative</w:t>
      </w:r>
      <w:r w:rsidRPr="00C32485">
        <w:rPr>
          <w:sz w:val="16"/>
        </w:rPr>
        <w:t xml:space="preserve"> for the future. It is necessary in order </w:t>
      </w:r>
      <w:r w:rsidRPr="00C32485">
        <w:rPr>
          <w:u w:val="single"/>
        </w:rPr>
        <w:t xml:space="preserve">to provide the wealth for </w:t>
      </w:r>
      <w:r w:rsidRPr="00C32485">
        <w:rPr>
          <w:rStyle w:val="StyleUnderline"/>
          <w:rFonts w:ascii="Calibri" w:hAnsi="Calibri"/>
        </w:rPr>
        <w:t>environmental sustainability</w:t>
      </w:r>
      <w:r w:rsidRPr="00C32485">
        <w:rPr>
          <w:sz w:val="16"/>
        </w:rPr>
        <w:t xml:space="preserve">, to support an aging population in the industrialized world, </w:t>
      </w:r>
      <w:r w:rsidRPr="00C32485">
        <w:rPr>
          <w:u w:val="single"/>
        </w:rPr>
        <w:t>and to provide an economic ladder for developing nations</w:t>
      </w:r>
      <w:r w:rsidRPr="00C32485">
        <w:rPr>
          <w:sz w:val="16"/>
        </w:rPr>
        <w:t xml:space="preserve">. The second area of </w:t>
      </w:r>
      <w:r w:rsidRPr="00C32485">
        <w:rPr>
          <w:u w:val="single"/>
        </w:rPr>
        <w:t xml:space="preserve">opportunity for technology lies in </w:t>
      </w:r>
      <w:r w:rsidRPr="00C32485">
        <w:rPr>
          <w:rStyle w:val="StyleUnderline"/>
          <w:rFonts w:ascii="Calibri" w:hAnsi="Calibri"/>
        </w:rPr>
        <w:t>its potential to help stabilize global population</w:t>
      </w:r>
      <w:r w:rsidRPr="00C32485">
        <w:rPr>
          <w:sz w:val="16"/>
        </w:rPr>
        <w:t xml:space="preserve"> at 10-12 billion sometime in the twenty-first century, possibly as early as 2075. </w:t>
      </w:r>
      <w:r w:rsidRPr="00C32485">
        <w:rPr>
          <w:rStyle w:val="StyleUnderline"/>
          <w:rFonts w:ascii="Calibri" w:hAnsi="Calibri"/>
        </w:rPr>
        <w:t>The key is economics. Global communications</w:t>
      </w:r>
      <w:r w:rsidRPr="00C32485">
        <w:rPr>
          <w:sz w:val="16"/>
        </w:rPr>
        <w:t xml:space="preserve">, from television to movies to the Internet, </w:t>
      </w:r>
      <w:r w:rsidRPr="00C32485">
        <w:rPr>
          <w:rStyle w:val="StyleUnderline"/>
          <w:rFonts w:ascii="Calibri" w:hAnsi="Calibri"/>
        </w:rPr>
        <w:t>have brought an image of the comfortable life of the developed world into the homes of the poorest people, firing their own aspirations for a better quality of life</w:t>
      </w:r>
      <w:r w:rsidRPr="00C32485">
        <w:rPr>
          <w:sz w:val="16"/>
        </w:rPr>
        <w:t xml:space="preserve">, either </w:t>
      </w:r>
      <w:r w:rsidRPr="00C32485">
        <w:rPr>
          <w:u w:val="single"/>
        </w:rPr>
        <w:t>through economic development</w:t>
      </w:r>
      <w:r w:rsidRPr="00C32485">
        <w:rPr>
          <w:sz w:val="16"/>
        </w:rPr>
        <w:t xml:space="preserve"> in their own country or through emigration to other countries. </w:t>
      </w:r>
      <w:r w:rsidRPr="00C32485">
        <w:rPr>
          <w:u w:val="single"/>
        </w:rPr>
        <w:t>If we</w:t>
      </w:r>
      <w:r w:rsidRPr="00C32485">
        <w:rPr>
          <w:sz w:val="16"/>
        </w:rPr>
        <w:t xml:space="preserve"> in the developed world </w:t>
      </w:r>
      <w:r w:rsidRPr="00C32485">
        <w:rPr>
          <w:u w:val="single"/>
        </w:rPr>
        <w:t>can make the</w:t>
      </w:r>
      <w:r w:rsidRPr="00C32485">
        <w:rPr>
          <w:sz w:val="16"/>
        </w:rPr>
        <w:t xml:space="preserve"> basic tools of </w:t>
      </w:r>
      <w:r w:rsidRPr="00C32485">
        <w:rPr>
          <w:u w:val="single"/>
        </w:rPr>
        <w:t>prosperity</w:t>
      </w:r>
      <w:r w:rsidRPr="00C32485">
        <w:rPr>
          <w:sz w:val="16"/>
        </w:rPr>
        <w:t>--infrastructure, health care, education, and law--</w:t>
      </w:r>
      <w:r w:rsidRPr="00C32485">
        <w:rPr>
          <w:u w:val="single"/>
        </w:rPr>
        <w:t>more accessible and affordable</w:t>
      </w:r>
      <w:r w:rsidRPr="00C32485">
        <w:rPr>
          <w:sz w:val="16"/>
        </w:rPr>
        <w:t xml:space="preserve">, recent history suggests that </w:t>
      </w:r>
      <w:r w:rsidRPr="00C32485">
        <w:rPr>
          <w:u w:val="single"/>
        </w:rPr>
        <w:t>the cultural drivers for producing large families will be tempered</w:t>
      </w:r>
      <w:r w:rsidRPr="00C32485">
        <w:rPr>
          <w:sz w:val="16"/>
        </w:rPr>
        <w:t xml:space="preserve">, relatively </w:t>
      </w:r>
      <w:r w:rsidRPr="00C32485">
        <w:rPr>
          <w:u w:val="single"/>
        </w:rPr>
        <w:t>quickly</w:t>
      </w:r>
      <w:r w:rsidRPr="00C32485">
        <w:rPr>
          <w:sz w:val="16"/>
        </w:rPr>
        <w:t xml:space="preserve"> and without coercion. But the task is enormous. The physical prerequisites for prosperity in the global economy are electricity and communications. Today, there are more than 2 billion people living without electricity, or commercial energy in any form, in the very countries where some 5 billion people will be added in the next 50 years. If for no other reason than our enlightened self-interest, we should strive for universal access to electricity, communications, and educational opportunity. We have little choice, because the fate of the developed world is inextricably bound up in the economic and demographic fate of the developing world. A third, related </w:t>
      </w:r>
      <w:r w:rsidRPr="00C32485">
        <w:rPr>
          <w:u w:val="single"/>
        </w:rPr>
        <w:t>opportunity for technology is in decoupling population growth from land use and</w:t>
      </w:r>
      <w:r w:rsidRPr="00C32485">
        <w:rPr>
          <w:sz w:val="16"/>
        </w:rPr>
        <w:t>, more broadly,</w:t>
      </w:r>
      <w:r w:rsidRPr="00C32485">
        <w:rPr>
          <w:u w:val="single"/>
        </w:rPr>
        <w:t xml:space="preserve"> decoupling economic growth from natural resource consumption through recycling, end-use efficiency, and industrial ecology</w:t>
      </w:r>
      <w:r w:rsidRPr="00C32485">
        <w:rPr>
          <w:sz w:val="16"/>
        </w:rPr>
        <w:t>. Decoupling population from land use is well under way. According to Grubler, from 1700 to 1850 nearly 2 hectares of land (5 acres) were needed to support every child born in North America, while in the more crowded and cultivated regions of Europe and Asia only 0.5 hectare (1.2 acres) and 0.2 hectare (0.5 acre) were needed, respectively. During the past century, the amount of land needed per additional child has been dropping in all areas of the world, with</w:t>
      </w:r>
      <w:r w:rsidRPr="00C32485">
        <w:rPr>
          <w:u w:val="single"/>
        </w:rPr>
        <w:t xml:space="preserve"> Europe and North America</w:t>
      </w:r>
      <w:r w:rsidRPr="00C32485">
        <w:rPr>
          <w:sz w:val="16"/>
        </w:rPr>
        <w:t xml:space="preserve"> experiencing the fastest decreases. Both </w:t>
      </w:r>
      <w:r w:rsidRPr="00C32485">
        <w:rPr>
          <w:u w:val="single"/>
        </w:rPr>
        <w:t xml:space="preserve">crossed the "zero threshold" </w:t>
      </w:r>
      <w:r w:rsidRPr="00C32485">
        <w:rPr>
          <w:sz w:val="16"/>
        </w:rPr>
        <w:t xml:space="preserve">in the past few decades, </w:t>
      </w:r>
      <w:r w:rsidRPr="00C32485">
        <w:rPr>
          <w:u w:val="single"/>
        </w:rPr>
        <w:t>meaning that no additional land is needed to support additional children and that land requirements will continue to decrease</w:t>
      </w:r>
      <w:r w:rsidRPr="00C32485">
        <w:rPr>
          <w:sz w:val="16"/>
        </w:rPr>
        <w:t xml:space="preserve"> in the future. One can postulate that </w:t>
      </w:r>
      <w:r w:rsidRPr="00C32485">
        <w:rPr>
          <w:u w:val="single"/>
        </w:rPr>
        <w:t>the pattern of returning land to nature will continue to spread throughout the world, eventually stemming and then reversing the current onslaught on the</w:t>
      </w:r>
      <w:r w:rsidRPr="00C32485">
        <w:rPr>
          <w:sz w:val="16"/>
        </w:rPr>
        <w:t xml:space="preserve"> great </w:t>
      </w:r>
      <w:r w:rsidRPr="00C32485">
        <w:rPr>
          <w:u w:val="single"/>
        </w:rPr>
        <w:t>rain forests</w:t>
      </w:r>
      <w:r w:rsidRPr="00C32485">
        <w:rPr>
          <w:rStyle w:val="StyleUnderline"/>
          <w:rFonts w:ascii="Calibri" w:hAnsi="Calibri"/>
        </w:rPr>
        <w:t>. Time is critical if vast tracts are to be saved</w:t>
      </w:r>
      <w:r w:rsidRPr="00C32485">
        <w:rPr>
          <w:sz w:val="16"/>
        </w:rPr>
        <w:t xml:space="preserve"> from being laid bare, </w:t>
      </w:r>
      <w:r w:rsidRPr="00C32485">
        <w:rPr>
          <w:rStyle w:val="StyleUnderline"/>
          <w:rFonts w:ascii="Calibri" w:hAnsi="Calibri"/>
        </w:rPr>
        <w:t>and success will</w:t>
      </w:r>
      <w:r w:rsidRPr="00C32485">
        <w:rPr>
          <w:sz w:val="16"/>
        </w:rPr>
        <w:t xml:space="preserve"> largely </w:t>
      </w:r>
      <w:r w:rsidRPr="00C32485">
        <w:rPr>
          <w:rStyle w:val="StyleUnderline"/>
          <w:rFonts w:ascii="Calibri" w:hAnsi="Calibri"/>
        </w:rPr>
        <w:t xml:space="preserve">depend on how rapidly economic opportunities expand </w:t>
      </w:r>
      <w:r w:rsidRPr="00C32485">
        <w:rPr>
          <w:u w:val="single"/>
        </w:rPr>
        <w:t>for those now trapped in subsistence and frontier farming</w:t>
      </w:r>
      <w:r w:rsidRPr="00C32485">
        <w:rPr>
          <w:sz w:val="16"/>
        </w:rPr>
        <w:t xml:space="preserve">. In concept, the potential for returning land to nature is enormous. Futurist and scholar Jesse Ausubel of the Rockefeller University calculates that if farmers could lift average grain yields around the world just to the level of today's average U.S. corn grower, one-half of current global cropland--an area the size of the Amazon basin--could be spared. If agriculture is a leading indicator, then the continuous drive to produce more from less will prevail in other parts of the economy Certainly </w:t>
      </w:r>
      <w:r w:rsidRPr="00C32485">
        <w:rPr>
          <w:u w:val="single"/>
        </w:rPr>
        <w:t>with shrinking agricultural land requirements, water distribution and use around the world can be greatly altered</w:t>
      </w:r>
      <w:r w:rsidRPr="00C32485">
        <w:rPr>
          <w:sz w:val="16"/>
        </w:rPr>
        <w:t xml:space="preserve">, since nearly two-thirds of water now goes for irrigation. Overall, the technologies of the future will, in the words of Ausubel, be "cleaner, leaner, lighter, and drier"--that is, more efficient and less wasteful of materials and water. They will be much more tightly integrated through microprocessor-based control and will therefore use human and natural resources much more efficiently and productively. Energy intensity, land intensity, and water intensity (and, to a lesser extent, materials intensity) for both manufacturing and agriculture are already heading downward. Only in agriculture are they falling fast enough to offset the surge in population, but, optimistically, advances in science and technology should accelerate the downward trends in other sectors, helping to decouple economic development from environmental impact in the coming century. One positive sign is the fact that recycling rates in North America are now approaching 65% for steel, lead, and copper and 30% for aluminum and paper. A second sign is that economic output is shifting away from resource-intensive products toward knowledge-based, immaterial goods and services. As a result, although the U.S. gross domestic product (GDP) increased 200-fold (in real dollars) in the twentieth century, the physical weight of our annual output remains the same as it was in 1900. If anything, this trend will be accelerating. As Kevin Kelly, the editor of Wired magazine, noted, "The creations most in demand from the United States [as exports] have lost 50% of their physical weight per dollar of value in only six years.... Within a generation, two at most, the number of people working in honest-to-goodness manufacturing jobs will be no more than the number of farmers on the land--less than a few percent. Far more than we realize, the network economy is pulling us all in." </w:t>
      </w:r>
      <w:r w:rsidRPr="00C32485">
        <w:rPr>
          <w:u w:val="single"/>
        </w:rPr>
        <w:t>Even pollution shows clear signs of being decoupled from population and economic growth</w:t>
      </w:r>
      <w:r w:rsidRPr="00C32485">
        <w:rPr>
          <w:sz w:val="16"/>
        </w:rPr>
        <w:t xml:space="preserve">. Economist Paul Portney notes that, with the exception of greenhouse gases, "in the OECD [Organization for Economic Cooperation and Development] countries, the favorable experience [with pollution control] has been a triumph of technology That is, the ratio of pollution per unit of GDP has fallen fast enough in the developed world to offset the increase in both GDP per capita and the growing number of 'capitas' themselves." The fourth opportunity for science and technology stems from their enormous potential to unlock resources not now available, to reduce human limitations, to create new options for policymakers and businesspeople alike, and to give us new levels of insight into future challenges. Technically resources have little value if we cannot unlock them for practical use. With technology, we are able to bring dormant resources to life. For example, it was only with the development of an electrolytic process late in the nineteenth century that aluminum--the most abundant metal on earth--became commercially available and useful. Chemistry unlocked hydrocarbons. And engineering allowed us to extract and put to diverse use untapped petroleum and gas fields. Over the course of history, technology has made the inaccessible accessible, and resource depletion has been more of a catalyst for change than a longstanding problem. Technology provides us with last-ditch methods (what economists would call substitutions) that allow us to circumvent or leapfrog over crises of our own making. Agricultural technology solved the food crisis of the first half of the nineteenth century. The English "steam crisis" of the 1860s, triggered by the rapid rise of coal-burning steam engines and locomotives, was averted by mechanized mining and the discovery and use of petroleum. The U.S. "timber crisis" that Teddy Roosevelt publicly worried about was circumvented by the use of chemicals that enabled a billion or so railroad ties to last for decades instead of years. The great "manure crisis" of the same era was solved by the automobile, which in a few decades replaced some 25 million horses and freed up 40 million hectares (100 million acres) of farmland, not to mention improving the sanitation and smell of inner cities. Oil discoveries in Texas and then in the Middle East pushed the pending oil crisis of the 1920s into the future. And the energy crisis of the 1970s stimulated the development of new sensing and drilling technology, sparked the advance of non--fossil fuel alternatives, and deepened the penetration of electricity with its fuel flexibility into the global economy Thanks to underground imaging technology, today's known gas resources are an order of magnitude greater than the resources known 20 years ago, and new reserves continue to be discovered. Technology has also greatly extended human limits. It has given each of us a productive capability greater than that of 150 workers in 1800, for example, and has conveniently put the power of hundreds of horses in our garages. In recent decades, it has extended our voice and our reach, allowing us to easily send our words, ideas, images, and money around the world at the speed of light. </w:t>
      </w:r>
      <w:r w:rsidRPr="00C32485">
        <w:rPr>
          <w:rStyle w:val="StyleUnderline"/>
          <w:rFonts w:ascii="Calibri" w:hAnsi="Calibri"/>
        </w:rPr>
        <w:t>But global sustainability is not inevitable</w:t>
      </w:r>
      <w:r w:rsidRPr="00C32485">
        <w:rPr>
          <w:sz w:val="16"/>
        </w:rPr>
        <w:t xml:space="preserve">. In spite of the tremendous promise that technology holds for a sustainable future, </w:t>
      </w:r>
      <w:r w:rsidRPr="00C32485">
        <w:rPr>
          <w:rStyle w:val="StyleUnderline"/>
          <w:rFonts w:ascii="Calibri" w:hAnsi="Calibri"/>
        </w:rPr>
        <w:t>there is the potential for all of this to backfire before the job can be done.</w:t>
      </w:r>
      <w:r w:rsidRPr="00C32485">
        <w:rPr>
          <w:sz w:val="16"/>
        </w:rPr>
        <w:t xml:space="preserve"> There are disturbing indications that </w:t>
      </w:r>
      <w:r w:rsidRPr="00C32485">
        <w:rPr>
          <w:u w:val="single"/>
        </w:rPr>
        <w:t>people sometimes turn in fear</w:t>
      </w:r>
      <w:r w:rsidRPr="00C32485">
        <w:rPr>
          <w:sz w:val="16"/>
        </w:rPr>
        <w:t xml:space="preserve"> and anger </w:t>
      </w:r>
      <w:r w:rsidRPr="00C32485">
        <w:rPr>
          <w:u w:val="single"/>
        </w:rPr>
        <w:t>on technologies</w:t>
      </w:r>
      <w:r w:rsidRPr="00C32485">
        <w:rPr>
          <w:sz w:val="16"/>
        </w:rPr>
        <w:t xml:space="preserve">, industries, and institutions </w:t>
      </w:r>
      <w:r w:rsidRPr="00C32485">
        <w:rPr>
          <w:u w:val="single"/>
        </w:rPr>
        <w:t>that openly foster an ever-faster pace of change</w:t>
      </w:r>
      <w:r w:rsidRPr="00C32485">
        <w:rPr>
          <w:sz w:val="16"/>
        </w:rPr>
        <w:t xml:space="preserve">. The current opposition to nuclear power genetically altered food, the globalization of the economy and the spread of American culture should give us pause. Technology has always presented a two-edged sword, serving as both cause and effect, solving one problem while creating another that was unintended and often unforeseen. We solved the manure crisis, but automotive smog, congestion, and urban sprawl took its place. We cleaned and transformed the cities with all-electric buildings rising thousands of feet into the sky. But while urban pollution was thereby dramatically reduced, a portion of the pollution was shifted to someone else's sky. Breaking limits "Limits to growth" was a popular theme in the 1970s, and a best-selling book of that name predicted dire consequences for the human race by the end of the century. In fact, we have done much better than those predictions, largely because of a factor the book missed--the potential of new technology to break limits. Repeatedly, human societies have approached seemingly insurmountable barriers only to find the means and tools to break through. This ability has now become a source of optimism, an article of faith, in many parts of the world. </w:t>
      </w:r>
      <w:r w:rsidRPr="00C32485">
        <w:rPr>
          <w:u w:val="single"/>
        </w:rPr>
        <w:t>Today's perceived limits</w:t>
      </w:r>
      <w:r w:rsidRPr="00C32485">
        <w:rPr>
          <w:sz w:val="16"/>
        </w:rPr>
        <w:t xml:space="preserve">, however, look and feel different. They </w:t>
      </w:r>
      <w:r w:rsidRPr="00C32485">
        <w:rPr>
          <w:u w:val="single"/>
        </w:rPr>
        <w:t>are global in nature</w:t>
      </w:r>
      <w:r w:rsidRPr="00C32485">
        <w:rPr>
          <w:sz w:val="16"/>
        </w:rPr>
        <w:t xml:space="preserve">, multicultural, </w:t>
      </w:r>
      <w:r w:rsidRPr="00C32485">
        <w:rPr>
          <w:u w:val="single"/>
        </w:rPr>
        <w:t xml:space="preserve">and larger in scale and complexity than ever before. Nearly 2 billion people in the world are without adequate sanitation, and nearly as many are without access to clean drinking water. </w:t>
      </w:r>
      <w:r w:rsidRPr="00C32485">
        <w:rPr>
          <w:rStyle w:val="StyleUnderline"/>
          <w:rFonts w:ascii="Calibri" w:hAnsi="Calibri"/>
        </w:rPr>
        <w:t>AIDS is spreading rapidly</w:t>
      </w:r>
      <w:r w:rsidRPr="00C32485">
        <w:rPr>
          <w:sz w:val="16"/>
        </w:rPr>
        <w:t xml:space="preserve"> in the regions of the world least able to fight it. </w:t>
      </w:r>
      <w:r w:rsidRPr="00C32485">
        <w:rPr>
          <w:u w:val="single"/>
        </w:rPr>
        <w:t>Atmospheric concentrations of greenhouse gases are</w:t>
      </w:r>
      <w:r w:rsidRPr="00C32485">
        <w:rPr>
          <w:sz w:val="16"/>
        </w:rPr>
        <w:t xml:space="preserve"> more than 30% greater than preindustrial levels and are </w:t>
      </w:r>
      <w:r w:rsidRPr="00C32485">
        <w:rPr>
          <w:rStyle w:val="StyleUnderline"/>
          <w:rFonts w:ascii="Calibri" w:hAnsi="Calibri"/>
        </w:rPr>
        <w:t>climbing steadily</w:t>
      </w:r>
      <w:r w:rsidRPr="00C32485">
        <w:rPr>
          <w:u w:val="single"/>
        </w:rPr>
        <w:t>. Petroleum reserves</w:t>
      </w:r>
      <w:r w:rsidRPr="00C32485">
        <w:rPr>
          <w:sz w:val="16"/>
        </w:rPr>
        <w:t xml:space="preserve">, expected to be tapped by over a billion automobiles worldwide by 2015, </w:t>
      </w:r>
      <w:r w:rsidRPr="00C32485">
        <w:rPr>
          <w:u w:val="single"/>
        </w:rPr>
        <w:t>may last only another 50</w:t>
      </w:r>
      <w:r w:rsidRPr="00C32485">
        <w:rPr>
          <w:sz w:val="16"/>
        </w:rPr>
        <w:t xml:space="preserve">-100 </w:t>
      </w:r>
      <w:r w:rsidRPr="00C32485">
        <w:rPr>
          <w:u w:val="single"/>
        </w:rPr>
        <w:t>years</w:t>
      </w:r>
      <w:r w:rsidRPr="00C32485">
        <w:rPr>
          <w:sz w:val="16"/>
        </w:rPr>
        <w:t xml:space="preserve">. And without careful preservation efforts, </w:t>
      </w:r>
      <w:r w:rsidRPr="00C32485">
        <w:rPr>
          <w:u w:val="single"/>
        </w:rPr>
        <w:t xml:space="preserve">the </w:t>
      </w:r>
      <w:r w:rsidRPr="00C32485">
        <w:rPr>
          <w:rStyle w:val="StyleUnderline"/>
          <w:rFonts w:ascii="Calibri" w:hAnsi="Calibri"/>
        </w:rPr>
        <w:t>biodiversity</w:t>
      </w:r>
      <w:r w:rsidRPr="00C32485">
        <w:rPr>
          <w:u w:val="single"/>
        </w:rPr>
        <w:t xml:space="preserve"> of the planet </w:t>
      </w:r>
      <w:r w:rsidRPr="00C32485">
        <w:rPr>
          <w:rStyle w:val="StyleUnderline"/>
          <w:rFonts w:ascii="Calibri" w:hAnsi="Calibri"/>
        </w:rPr>
        <w:t>could become as threatened</w:t>
      </w:r>
      <w:r w:rsidRPr="00C32485">
        <w:rPr>
          <w:u w:val="single"/>
        </w:rPr>
        <w:t xml:space="preserve"> in this coming century as it was at the end of the last ice age, when more than 70% of the species </w:t>
      </w:r>
      <w:r w:rsidRPr="00C32485">
        <w:rPr>
          <w:sz w:val="16"/>
        </w:rPr>
        <w:t xml:space="preserve">of large mammals and other vertebrates in North America </w:t>
      </w:r>
      <w:r w:rsidRPr="00C32485">
        <w:rPr>
          <w:u w:val="single"/>
        </w:rPr>
        <w:t>disappeared</w:t>
      </w:r>
      <w:r w:rsidRPr="00C32485">
        <w:rPr>
          <w:sz w:val="16"/>
        </w:rPr>
        <w:t xml:space="preserve"> (along with 29% in Europe and 86% in Australia). </w:t>
      </w:r>
      <w:r w:rsidRPr="00C32485">
        <w:rPr>
          <w:u w:val="single"/>
        </w:rPr>
        <w:t xml:space="preserve">All these perceived limits </w:t>
      </w:r>
      <w:r w:rsidRPr="00C32485">
        <w:rPr>
          <w:rStyle w:val="StyleUnderline"/>
          <w:rFonts w:ascii="Calibri" w:hAnsi="Calibri"/>
        </w:rPr>
        <w:t>require innovation</w:t>
      </w:r>
      <w:r w:rsidRPr="00C32485">
        <w:rPr>
          <w:u w:val="single"/>
        </w:rPr>
        <w:t xml:space="preserve"> of a scope and intensity </w:t>
      </w:r>
      <w:r w:rsidRPr="00C32485">
        <w:rPr>
          <w:rStyle w:val="StyleUnderline"/>
          <w:rFonts w:ascii="Calibri" w:hAnsi="Calibri"/>
        </w:rPr>
        <w:t>surpassing humankind's current commitment</w:t>
      </w:r>
      <w:r w:rsidRPr="00C32485">
        <w:rPr>
          <w:u w:val="single"/>
        </w:rPr>
        <w:t>.</w:t>
      </w:r>
      <w:r w:rsidRPr="00C32485">
        <w:rPr>
          <w:rStyle w:val="StyleUnderline"/>
          <w:rFonts w:ascii="Calibri" w:hAnsi="Calibri"/>
        </w:rPr>
        <w:t xml:space="preserve"> </w:t>
      </w:r>
      <w:r w:rsidRPr="00C32485">
        <w:rPr>
          <w:u w:val="single"/>
        </w:rPr>
        <w:t>The list of real-world problems that could thwart global sustainability</w:t>
      </w:r>
      <w:r w:rsidRPr="00C32485">
        <w:rPr>
          <w:sz w:val="16"/>
        </w:rPr>
        <w:t xml:space="preserve"> is long and sobering. It </w:t>
      </w:r>
      <w:r w:rsidRPr="00C32485">
        <w:rPr>
          <w:rStyle w:val="StyleUnderline"/>
          <w:rFonts w:ascii="Calibri" w:hAnsi="Calibri"/>
        </w:rPr>
        <w:t>includes war, disease, famine,</w:t>
      </w:r>
      <w:r w:rsidRPr="00C32485">
        <w:rPr>
          <w:u w:val="single"/>
        </w:rPr>
        <w:t xml:space="preserve"> political and religious turmoil, despotism, entrenched </w:t>
      </w:r>
      <w:r w:rsidRPr="00C32485">
        <w:rPr>
          <w:rStyle w:val="StyleUnderline"/>
          <w:rFonts w:ascii="Calibri" w:hAnsi="Calibri"/>
        </w:rPr>
        <w:t>poverty</w:t>
      </w:r>
      <w:r w:rsidRPr="00C32485">
        <w:rPr>
          <w:u w:val="single"/>
        </w:rPr>
        <w:t xml:space="preserve">, illiteracy, resource depletion, and </w:t>
      </w:r>
      <w:r w:rsidRPr="00C32485">
        <w:rPr>
          <w:rStyle w:val="StyleUnderline"/>
          <w:rFonts w:ascii="Calibri" w:hAnsi="Calibri"/>
        </w:rPr>
        <w:t>environmental degradation</w:t>
      </w:r>
      <w:r w:rsidRPr="00C32485">
        <w:rPr>
          <w:sz w:val="16"/>
        </w:rPr>
        <w:t xml:space="preserve">. Technology can help resolve some of these issues--poverty and disease, resource depletion, and environmental impact, for example--but it offers little recourse for the passions and politics that divide the world. The likelihood is that we will not catch up and overtake the moving target of global sustainability in the coming century, but given the prospects for technology, which have never been brighter, we may come surprisingly close. </w:t>
      </w:r>
      <w:r w:rsidRPr="00C32485">
        <w:rPr>
          <w:u w:val="single"/>
        </w:rPr>
        <w:t xml:space="preserve">We should put our technology to work, striving to lift more than 5 billion people out of poverty while </w:t>
      </w:r>
      <w:r w:rsidRPr="00C32485">
        <w:rPr>
          <w:rStyle w:val="StyleUnderline"/>
          <w:rFonts w:ascii="Calibri" w:hAnsi="Calibri"/>
        </w:rPr>
        <w:t>preventing irreversible damage to the biosphere</w:t>
      </w:r>
      <w:r w:rsidRPr="00C32485">
        <w:rPr>
          <w:u w:val="single"/>
        </w:rPr>
        <w:t xml:space="preserve"> and irreversible loss of the earth's natural resources</w:t>
      </w:r>
      <w:r w:rsidRPr="00C32485">
        <w:rPr>
          <w:sz w:val="16"/>
        </w:rPr>
        <w:t>.</w:t>
      </w:r>
    </w:p>
    <w:p w:rsidR="000A3987" w:rsidRPr="00C32485" w:rsidRDefault="000A3987" w:rsidP="000A3987"/>
    <w:p w:rsidR="009D536F" w:rsidRPr="00C32485" w:rsidRDefault="009D536F" w:rsidP="009D536F">
      <w:pPr>
        <w:pStyle w:val="Heading2"/>
        <w:rPr>
          <w:rFonts w:cs="Calibri"/>
        </w:rPr>
      </w:pPr>
      <w:r w:rsidRPr="00C32485">
        <w:rPr>
          <w:rFonts w:cs="Calibri"/>
        </w:rPr>
        <w:t>Manufacturing</w:t>
      </w:r>
      <w:r w:rsidR="00E8149C" w:rsidRPr="00C32485">
        <w:rPr>
          <w:rFonts w:cs="Calibri"/>
        </w:rPr>
        <w:t xml:space="preserve"> </w:t>
      </w:r>
      <w:r w:rsidR="000A3987" w:rsidRPr="00C32485">
        <w:rPr>
          <w:rFonts w:cs="Calibri"/>
        </w:rPr>
        <w:t>Scenario</w:t>
      </w:r>
    </w:p>
    <w:p w:rsidR="009D536F" w:rsidRPr="00C32485" w:rsidRDefault="009D536F" w:rsidP="009D536F">
      <w:pPr>
        <w:pStyle w:val="Heading3"/>
        <w:rPr>
          <w:rFonts w:cs="Calibri"/>
        </w:rPr>
      </w:pPr>
      <w:r w:rsidRPr="00C32485">
        <w:rPr>
          <w:rFonts w:cs="Calibri"/>
        </w:rPr>
        <w:t>1NC – Manufacturing Impact</w:t>
      </w:r>
    </w:p>
    <w:p w:rsidR="009D536F" w:rsidRPr="00C32485" w:rsidRDefault="009D536F" w:rsidP="00A85749">
      <w:pPr>
        <w:pStyle w:val="Heading4"/>
      </w:pPr>
      <w:r w:rsidRPr="00C32485">
        <w:t>Strong manufacturing sectors deter nuclear escalation in global hotspots</w:t>
      </w:r>
    </w:p>
    <w:p w:rsidR="009D536F" w:rsidRPr="00C32485" w:rsidRDefault="009D536F" w:rsidP="009D536F">
      <w:r w:rsidRPr="00C32485">
        <w:rPr>
          <w:rStyle w:val="Style13ptBold"/>
          <w:rFonts w:ascii="Calibri" w:hAnsi="Calibri"/>
        </w:rPr>
        <w:t>Eaglen et al 12</w:t>
      </w:r>
      <w:r w:rsidRPr="00C32485">
        <w:t xml:space="preserve"> (Mackenzie Eaglen; resident fellow at the American Enterprise Institute, M.A. from the Edmund A. Walsh School of Foreign Service at Georgetown University and a B.A. from Mercer University, served as a staff member on the National Defense Strategy Commission, a congressionally mandated bipartisan review group; Rebecca Grant, IRIS Research Robert P. Haffa, Haffa Defense Consulting Michael O'Hanlon, The Brookings Institution Peter W. Singer, The Brookings Institution Martin Sullivan, Commonwealth Consulting Barry Watts, Center for Strategic and Budgetary Assessments; January 2012; “The Arsenal of Democracy and How to Preserve It: Key Issues in Defense Industrial Policy”; </w:t>
      </w:r>
      <w:hyperlink r:id="rId61" w:history="1">
        <w:r w:rsidRPr="00C32485">
          <w:rPr>
            <w:rStyle w:val="Hyperlink"/>
          </w:rPr>
          <w:t>https://www.brookings.edu/wp-content/uploads/2016/06/0126_defense_industrial_base_ohanlon.pdf</w:t>
        </w:r>
      </w:hyperlink>
      <w:r w:rsidRPr="00C32485">
        <w:t>; DS)</w:t>
      </w:r>
    </w:p>
    <w:p w:rsidR="009D536F" w:rsidRPr="00C32485" w:rsidRDefault="009D536F" w:rsidP="009D536F">
      <w:pPr>
        <w:rPr>
          <w:sz w:val="16"/>
        </w:rPr>
      </w:pPr>
      <w:r w:rsidRPr="00C32485">
        <w:rPr>
          <w:sz w:val="16"/>
        </w:rPr>
        <w:t xml:space="preserve">Yet </w:t>
      </w:r>
      <w:r w:rsidRPr="00C32485">
        <w:rPr>
          <w:rStyle w:val="StyleUnderline"/>
          <w:rFonts w:ascii="Calibri" w:hAnsi="Calibri"/>
        </w:rPr>
        <w:t>there are severe challenges that could result to the nation’s security interests</w:t>
      </w:r>
      <w:r w:rsidRPr="00C32485">
        <w:rPr>
          <w:sz w:val="16"/>
        </w:rPr>
        <w:t xml:space="preserve"> even </w:t>
      </w:r>
      <w:r w:rsidRPr="00C32485">
        <w:rPr>
          <w:rStyle w:val="StyleUnderline"/>
          <w:rFonts w:ascii="Calibri" w:hAnsi="Calibri"/>
        </w:rPr>
        <w:t>with</w:t>
      </w:r>
      <w:r w:rsidRPr="00C32485">
        <w:rPr>
          <w:sz w:val="16"/>
        </w:rPr>
        <w:t xml:space="preserve"> 10 percent </w:t>
      </w:r>
      <w:r w:rsidRPr="00C32485">
        <w:rPr>
          <w:rStyle w:val="StyleUnderline"/>
          <w:rFonts w:ascii="Calibri" w:hAnsi="Calibri"/>
        </w:rPr>
        <w:t>cutbacks</w:t>
      </w:r>
      <w:r w:rsidRPr="00C32485">
        <w:rPr>
          <w:sz w:val="16"/>
        </w:rPr>
        <w:t xml:space="preserve">. Despite the likely potential of lesser resources, the demand side of the equation does not seem likely to grow easier. </w:t>
      </w:r>
      <w:r w:rsidRPr="00C32485">
        <w:rPr>
          <w:rStyle w:val="StyleUnderline"/>
          <w:rFonts w:ascii="Calibri" w:hAnsi="Calibri"/>
        </w:rPr>
        <w:t xml:space="preserve">The international security environment is challenging and complex. </w:t>
      </w:r>
      <w:r w:rsidRPr="00C32485">
        <w:rPr>
          <w:rStyle w:val="Emphasis"/>
        </w:rPr>
        <w:t>China</w:t>
      </w:r>
      <w:r w:rsidRPr="00C32485">
        <w:rPr>
          <w:rStyle w:val="StyleUnderline"/>
          <w:rFonts w:ascii="Calibri" w:hAnsi="Calibri"/>
        </w:rPr>
        <w:t>’s economic, political and now military rise continues</w:t>
      </w:r>
      <w:r w:rsidRPr="00C32485">
        <w:rPr>
          <w:sz w:val="16"/>
        </w:rPr>
        <w:t xml:space="preserve">. Its direction is uncertain, but it has already raised tension, </w:t>
      </w:r>
      <w:r w:rsidRPr="00C32485">
        <w:rPr>
          <w:rStyle w:val="StyleUnderline"/>
          <w:rFonts w:ascii="Calibri" w:hAnsi="Calibri"/>
        </w:rPr>
        <w:t xml:space="preserve">especially in the South China Sea. </w:t>
      </w:r>
      <w:r w:rsidRPr="00C32485">
        <w:rPr>
          <w:rStyle w:val="Emphasis"/>
        </w:rPr>
        <w:t>Iran</w:t>
      </w:r>
      <w:r w:rsidRPr="00C32485">
        <w:rPr>
          <w:rStyle w:val="StyleUnderline"/>
          <w:rFonts w:ascii="Calibri" w:hAnsi="Calibri"/>
        </w:rPr>
        <w:t xml:space="preserve">’s ambitions </w:t>
      </w:r>
      <w:r w:rsidRPr="00C32485">
        <w:rPr>
          <w:sz w:val="16"/>
        </w:rPr>
        <w:t>and machinations</w:t>
      </w:r>
      <w:r w:rsidRPr="00C32485">
        <w:rPr>
          <w:rStyle w:val="StyleUnderline"/>
          <w:rFonts w:ascii="Calibri" w:hAnsi="Calibri"/>
        </w:rPr>
        <w:t xml:space="preserve"> remain foreboding, with its nuclear plans entering a new phase of both capability but also crisis. </w:t>
      </w:r>
      <w:r w:rsidRPr="00C32485">
        <w:rPr>
          <w:rStyle w:val="Emphasis"/>
        </w:rPr>
        <w:t>North Korea</w:t>
      </w:r>
      <w:r w:rsidRPr="00C32485">
        <w:rPr>
          <w:rStyle w:val="StyleUnderline"/>
          <w:rFonts w:ascii="Calibri" w:hAnsi="Calibri"/>
        </w:rPr>
        <w:t xml:space="preserve"> is all the more uncertain with a leadership transition, but has a history of brinkmanship </w:t>
      </w:r>
      <w:r w:rsidRPr="00C32485">
        <w:rPr>
          <w:sz w:val="16"/>
        </w:rPr>
        <w:t>and indeed even the occasional use of force against the South,</w:t>
      </w:r>
      <w:r w:rsidRPr="00C32485">
        <w:rPr>
          <w:rStyle w:val="StyleUnderline"/>
          <w:rFonts w:ascii="Calibri" w:hAnsi="Calibri"/>
        </w:rPr>
        <w:t xml:space="preserve"> not to mention </w:t>
      </w:r>
      <w:r w:rsidRPr="00C32485">
        <w:rPr>
          <w:rStyle w:val="Emphasis"/>
        </w:rPr>
        <w:t>nuclear weapons</w:t>
      </w:r>
      <w:r w:rsidRPr="00C32485">
        <w:rPr>
          <w:rStyle w:val="StyleUnderline"/>
          <w:rFonts w:ascii="Calibri" w:hAnsi="Calibri"/>
        </w:rPr>
        <w:t xml:space="preserve"> related activities that raise deep concern</w:t>
      </w:r>
      <w:r w:rsidRPr="00C32485">
        <w:rPr>
          <w:sz w:val="16"/>
        </w:rPr>
        <w:t xml:space="preserve">. And </w:t>
      </w:r>
      <w:r w:rsidRPr="00C32485">
        <w:rPr>
          <w:rStyle w:val="StyleUnderline"/>
          <w:rFonts w:ascii="Calibri" w:hAnsi="Calibri"/>
        </w:rPr>
        <w:t>the hopeful series of revolutions in</w:t>
      </w:r>
      <w:r w:rsidRPr="00C32485">
        <w:rPr>
          <w:sz w:val="16"/>
        </w:rPr>
        <w:t xml:space="preserve"> the broader Arab world in 2011, while inspiring at many levels, </w:t>
      </w:r>
      <w:r w:rsidRPr="00C32485">
        <w:rPr>
          <w:rStyle w:val="StyleUnderline"/>
          <w:rFonts w:ascii="Calibri" w:hAnsi="Calibri"/>
        </w:rPr>
        <w:t xml:space="preserve">also seem likely to raise uncertainty in the broader </w:t>
      </w:r>
      <w:r w:rsidRPr="00C32485">
        <w:rPr>
          <w:rStyle w:val="Emphasis"/>
        </w:rPr>
        <w:t>Middle East</w:t>
      </w:r>
      <w:r w:rsidRPr="00C32485">
        <w:rPr>
          <w:rStyle w:val="StyleUnderline"/>
          <w:rFonts w:ascii="Calibri" w:hAnsi="Calibri"/>
        </w:rPr>
        <w:t>.</w:t>
      </w:r>
      <w:r w:rsidRPr="00C32485">
        <w:rPr>
          <w:sz w:val="16"/>
        </w:rPr>
        <w:t xml:space="preserve"> </w:t>
      </w:r>
      <w:r w:rsidRPr="00C32485">
        <w:rPr>
          <w:rStyle w:val="StyleUnderline"/>
          <w:rFonts w:ascii="Calibri" w:hAnsi="Calibri"/>
        </w:rPr>
        <w:t xml:space="preserve">Revolutions are </w:t>
      </w:r>
      <w:r w:rsidRPr="00C32485">
        <w:rPr>
          <w:sz w:val="16"/>
        </w:rPr>
        <w:t>inherently</w:t>
      </w:r>
      <w:r w:rsidRPr="00C32485">
        <w:rPr>
          <w:rStyle w:val="StyleUnderline"/>
          <w:rFonts w:ascii="Calibri" w:hAnsi="Calibri"/>
        </w:rPr>
        <w:t xml:space="preserve"> unpredictable and </w:t>
      </w:r>
      <w:r w:rsidRPr="00C32485">
        <w:rPr>
          <w:sz w:val="16"/>
        </w:rPr>
        <w:t>often</w:t>
      </w:r>
      <w:r w:rsidRPr="00C32485">
        <w:rPr>
          <w:rStyle w:val="StyleUnderline"/>
          <w:rFonts w:ascii="Calibri" w:hAnsi="Calibri"/>
        </w:rPr>
        <w:t xml:space="preserve"> messy geostrategic events</w:t>
      </w:r>
      <w:r w:rsidRPr="00C32485">
        <w:rPr>
          <w:sz w:val="16"/>
        </w:rPr>
        <w:t xml:space="preserve">. On top of these remain commitments in Afghanistan and beyond and the frequent U.S. military role in humanitarian disaster relief. Thus, </w:t>
      </w:r>
      <w:r w:rsidRPr="00C32485">
        <w:rPr>
          <w:rStyle w:val="StyleUnderline"/>
          <w:rFonts w:ascii="Calibri" w:hAnsi="Calibri"/>
        </w:rPr>
        <w:t>there are broad challenges for American defense planners</w:t>
      </w:r>
      <w:r w:rsidRPr="00C32485">
        <w:rPr>
          <w:sz w:val="16"/>
        </w:rPr>
        <w:t xml:space="preserve"> as they try to address this challenging world with fewer available resources. </w:t>
      </w:r>
    </w:p>
    <w:p w:rsidR="009D536F" w:rsidRPr="00C32485" w:rsidRDefault="009D536F" w:rsidP="009D536F">
      <w:pPr>
        <w:rPr>
          <w:sz w:val="16"/>
          <w:szCs w:val="16"/>
        </w:rPr>
      </w:pPr>
      <w:r w:rsidRPr="00C32485">
        <w:rPr>
          <w:sz w:val="16"/>
        </w:rPr>
        <w:t xml:space="preserve">The current wave of defense cuts is also different than past defense budget reductions in their likely industrial impact, as the U.S. defense industrial base is in a much different place than it was in the past. </w:t>
      </w:r>
      <w:r w:rsidRPr="00C32485">
        <w:rPr>
          <w:rStyle w:val="StyleUnderline"/>
          <w:rFonts w:ascii="Calibri" w:hAnsi="Calibri"/>
        </w:rPr>
        <w:t>Defense industrial issues are too often viewed through the lens of jobs and pet projects to protect in congressional districts</w:t>
      </w:r>
      <w:r w:rsidRPr="00C32485">
        <w:rPr>
          <w:sz w:val="16"/>
        </w:rPr>
        <w:t xml:space="preserve">. But the overall health of the firms that supply the technologies our armed forces utilize does have national security resonance. </w:t>
      </w:r>
      <w:r w:rsidRPr="00C32485">
        <w:rPr>
          <w:rStyle w:val="StyleUnderline"/>
          <w:rFonts w:ascii="Calibri" w:hAnsi="Calibri"/>
        </w:rPr>
        <w:t xml:space="preserve">Qualitative superiority in weaponry and other key military technology has become an essential element of American military power in the modern era—not only for winning wars but for </w:t>
      </w:r>
      <w:r w:rsidRPr="00C32485">
        <w:rPr>
          <w:rStyle w:val="Emphasis"/>
        </w:rPr>
        <w:t>deterring them</w:t>
      </w:r>
      <w:r w:rsidRPr="00C32485">
        <w:rPr>
          <w:rStyle w:val="StyleUnderline"/>
          <w:rFonts w:ascii="Calibri" w:hAnsi="Calibri"/>
        </w:rPr>
        <w:t xml:space="preserve">. That requires world-class scientific and </w:t>
      </w:r>
      <w:r w:rsidRPr="00C32485">
        <w:rPr>
          <w:rStyle w:val="Emphasis"/>
        </w:rPr>
        <w:t>manufacturing capabilities</w:t>
      </w:r>
      <w:r w:rsidRPr="00C32485">
        <w:rPr>
          <w:rStyle w:val="StyleUnderline"/>
          <w:rFonts w:ascii="Calibri" w:hAnsi="Calibri"/>
        </w:rPr>
        <w:t xml:space="preserve">—which in turn can also generate civilian and military export opportunities </w:t>
      </w:r>
      <w:r w:rsidRPr="00C32485">
        <w:rPr>
          <w:sz w:val="16"/>
          <w:szCs w:val="16"/>
        </w:rPr>
        <w:t>for the United States in a globalized marketplace.</w:t>
      </w:r>
    </w:p>
    <w:p w:rsidR="00EE4CDD" w:rsidRPr="00C32485" w:rsidRDefault="00EE4CDD" w:rsidP="00EE4CDD">
      <w:pPr>
        <w:pStyle w:val="Heading3"/>
        <w:rPr>
          <w:rFonts w:cs="Calibri"/>
        </w:rPr>
      </w:pPr>
      <w:r w:rsidRPr="00C32485">
        <w:rPr>
          <w:rFonts w:cs="Calibri"/>
        </w:rPr>
        <w:t>2NC – DoD K2 Manufacturing</w:t>
      </w:r>
    </w:p>
    <w:p w:rsidR="00EE4CDD" w:rsidRPr="00C32485" w:rsidRDefault="00EE4CDD" w:rsidP="00A85749">
      <w:pPr>
        <w:pStyle w:val="Heading4"/>
      </w:pPr>
      <w:r w:rsidRPr="00C32485">
        <w:t>DoD production is key to US manufacturing growth</w:t>
      </w:r>
    </w:p>
    <w:p w:rsidR="00EE4CDD" w:rsidRPr="00C32485" w:rsidRDefault="00EE4CDD" w:rsidP="00EE4CDD">
      <w:r w:rsidRPr="00C32485">
        <w:rPr>
          <w:rStyle w:val="Style13ptBold"/>
          <w:rFonts w:ascii="Calibri" w:hAnsi="Calibri"/>
        </w:rPr>
        <w:t>ITF 18</w:t>
      </w:r>
      <w:r w:rsidRPr="00C32485">
        <w:t xml:space="preserve"> (Interagency Task Force; created a set of recommendations aligned to four levers: investment, policy, regulation, and legislation surrounding defense manufacturing in the United States for the executive branch; “Assessing and Strengthening the Manufacturing and Defense Industrial Base and Supply Chain Resiliency of the United States”; </w:t>
      </w:r>
      <w:hyperlink r:id="rId62" w:history="1">
        <w:r w:rsidRPr="00C32485">
          <w:rPr>
            <w:rStyle w:val="Hyperlink"/>
          </w:rPr>
          <w:t>https://media.defense.gov/2018/Oct/05/2002048904/-1/-1/1/ASSESSING-AND-STRENGTHENING-THE-MANUFACTURING-AND%20DEFENSE-INDUSTRIAL-BASE-AND-SUPPLY-CHAIN-RESILIENCY.PDF</w:t>
        </w:r>
      </w:hyperlink>
      <w:r w:rsidRPr="00C32485">
        <w:t>; DS)</w:t>
      </w:r>
    </w:p>
    <w:p w:rsidR="00EE4CDD" w:rsidRPr="00C32485" w:rsidRDefault="00EE4CDD" w:rsidP="00EE4CDD">
      <w:pPr>
        <w:rPr>
          <w:sz w:val="16"/>
        </w:rPr>
      </w:pPr>
      <w:r w:rsidRPr="00C32485">
        <w:rPr>
          <w:sz w:val="16"/>
        </w:rPr>
        <w:t xml:space="preserve">The </w:t>
      </w:r>
      <w:r w:rsidRPr="00C32485">
        <w:rPr>
          <w:rStyle w:val="StyleUnderline"/>
          <w:rFonts w:ascii="Calibri" w:hAnsi="Calibri"/>
        </w:rPr>
        <w:t>Domestic Manufacturing and Defense Industrial Base</w:t>
      </w:r>
      <w:r w:rsidRPr="00C32485">
        <w:rPr>
          <w:sz w:val="16"/>
        </w:rPr>
        <w:t xml:space="preserve"> For the purposes of this assessment, </w:t>
      </w:r>
      <w:r w:rsidRPr="00C32485">
        <w:rPr>
          <w:rStyle w:val="StyleUnderline"/>
          <w:rFonts w:ascii="Calibri" w:hAnsi="Calibri"/>
        </w:rPr>
        <w:t xml:space="preserve">the domestic industrial base includes two categories of producers of goods and services </w:t>
      </w:r>
      <w:r w:rsidRPr="00C32485">
        <w:rPr>
          <w:sz w:val="16"/>
        </w:rPr>
        <w:t xml:space="preserve">– the private sector and the organic industrial base. The private sector (also known as the commercial sector) includes prime system integrators, major subsystem suppliers, component suppliers, and service providers, from small to large companies. </w:t>
      </w:r>
      <w:r w:rsidRPr="00C32485">
        <w:rPr>
          <w:rStyle w:val="StyleUnderline"/>
          <w:rFonts w:ascii="Calibri" w:hAnsi="Calibri"/>
        </w:rPr>
        <w:t xml:space="preserve">Across multiple tiers of the supply chain, private sector companies produce defense-specific products exclusively </w:t>
      </w:r>
      <w:r w:rsidRPr="00C32485">
        <w:rPr>
          <w:rStyle w:val="Emphasis"/>
        </w:rPr>
        <w:t>for use by DoD</w:t>
      </w:r>
      <w:r w:rsidRPr="00C32485">
        <w:rPr>
          <w:rStyle w:val="StyleUnderline"/>
          <w:rFonts w:ascii="Calibri" w:hAnsi="Calibri"/>
        </w:rPr>
        <w:t xml:space="preserve"> and approved </w:t>
      </w:r>
      <w:r w:rsidRPr="00C32485">
        <w:rPr>
          <w:rStyle w:val="Emphasis"/>
        </w:rPr>
        <w:t>foreign buyers</w:t>
      </w:r>
      <w:r w:rsidRPr="00C32485">
        <w:rPr>
          <w:sz w:val="16"/>
        </w:rPr>
        <w:t xml:space="preserve">, including platforms, </w:t>
      </w:r>
      <w:r w:rsidRPr="00C32485">
        <w:rPr>
          <w:rStyle w:val="StyleUnderline"/>
          <w:rFonts w:ascii="Calibri" w:hAnsi="Calibri"/>
        </w:rPr>
        <w:t>weapons systems, and components</w:t>
      </w:r>
      <w:r w:rsidRPr="00C32485">
        <w:rPr>
          <w:sz w:val="16"/>
        </w:rPr>
        <w:t xml:space="preserve"> hardened </w:t>
      </w:r>
      <w:r w:rsidRPr="00C32485">
        <w:rPr>
          <w:rStyle w:val="StyleUnderline"/>
          <w:rFonts w:ascii="Calibri" w:hAnsi="Calibri"/>
        </w:rPr>
        <w:t>for defense uses. Private sector companies may also produce products specially designated as “dual-use,” which have both military and nonmilitary applications and may be subject to export control</w:t>
      </w:r>
      <w:r w:rsidRPr="00C32485">
        <w:rPr>
          <w:sz w:val="16"/>
        </w:rPr>
        <w:t>, as well as commercial items without an explicit defense use. 7</w:t>
      </w:r>
    </w:p>
    <w:p w:rsidR="00EE4CDD" w:rsidRPr="00C32485" w:rsidRDefault="00EE4CDD" w:rsidP="00EE4CDD">
      <w:pPr>
        <w:rPr>
          <w:sz w:val="16"/>
        </w:rPr>
      </w:pPr>
      <w:r w:rsidRPr="00C32485">
        <w:rPr>
          <w:rStyle w:val="StyleUnderline"/>
          <w:rFonts w:ascii="Calibri" w:hAnsi="Calibri"/>
        </w:rPr>
        <w:t>The organic defense industrial base</w:t>
      </w:r>
      <w:r w:rsidRPr="00C32485">
        <w:rPr>
          <w:sz w:val="16"/>
        </w:rPr>
        <w:t xml:space="preserve"> (also known as the organic base, or the government or public sector) </w:t>
      </w:r>
      <w:r w:rsidRPr="00C32485">
        <w:rPr>
          <w:rStyle w:val="StyleUnderline"/>
          <w:rFonts w:ascii="Calibri" w:hAnsi="Calibri"/>
        </w:rPr>
        <w:t>includes government-owned, government operated and government-owned</w:t>
      </w:r>
      <w:r w:rsidRPr="00C32485">
        <w:rPr>
          <w:sz w:val="16"/>
        </w:rPr>
        <w:t xml:space="preserve">, </w:t>
      </w:r>
      <w:r w:rsidRPr="00C32485">
        <w:rPr>
          <w:rStyle w:val="StyleUnderline"/>
          <w:rFonts w:ascii="Calibri" w:hAnsi="Calibri"/>
        </w:rPr>
        <w:t xml:space="preserve">contractor operated facilities that provide specific goods and services for </w:t>
      </w:r>
      <w:r w:rsidRPr="00C32485">
        <w:rPr>
          <w:rStyle w:val="Emphasis"/>
        </w:rPr>
        <w:t>DoD</w:t>
      </w:r>
      <w:r w:rsidRPr="00C32485">
        <w:rPr>
          <w:rStyle w:val="StyleUnderline"/>
          <w:rFonts w:ascii="Calibri" w:hAnsi="Calibri"/>
        </w:rPr>
        <w:t xml:space="preserve">. The organic base is composed of resource providers, acquisition and sustainment planners, and </w:t>
      </w:r>
      <w:r w:rsidRPr="00C32485">
        <w:rPr>
          <w:rStyle w:val="Emphasis"/>
        </w:rPr>
        <w:t>manufacturing</w:t>
      </w:r>
      <w:r w:rsidRPr="00C32485">
        <w:rPr>
          <w:rStyle w:val="StyleUnderline"/>
          <w:rFonts w:ascii="Calibri" w:hAnsi="Calibri"/>
        </w:rPr>
        <w:t xml:space="preserve"> and maintenance performers</w:t>
      </w:r>
      <w:r w:rsidRPr="00C32485">
        <w:rPr>
          <w:sz w:val="16"/>
        </w:rPr>
        <w:t xml:space="preserve"> at depots, manufacturing arsenals, and ammunition plants. By law, some production and maintenance activities must be executed by organic base components.</w:t>
      </w:r>
    </w:p>
    <w:p w:rsidR="009D536F" w:rsidRPr="00C32485" w:rsidRDefault="009D536F" w:rsidP="009D536F">
      <w:pPr>
        <w:pStyle w:val="Heading2"/>
        <w:rPr>
          <w:rFonts w:cs="Calibri"/>
        </w:rPr>
      </w:pPr>
      <w:r w:rsidRPr="00C32485">
        <w:rPr>
          <w:rFonts w:cs="Calibri"/>
        </w:rPr>
        <w:t>Military</w:t>
      </w:r>
      <w:r w:rsidR="00E8149C" w:rsidRPr="00C32485">
        <w:rPr>
          <w:rFonts w:cs="Calibri"/>
        </w:rPr>
        <w:t xml:space="preserve"> Scenario</w:t>
      </w:r>
    </w:p>
    <w:p w:rsidR="009D536F" w:rsidRPr="00C32485" w:rsidRDefault="009D536F" w:rsidP="009D536F">
      <w:pPr>
        <w:pStyle w:val="Heading3"/>
        <w:rPr>
          <w:rFonts w:cs="Calibri"/>
        </w:rPr>
      </w:pPr>
      <w:r w:rsidRPr="00C32485">
        <w:rPr>
          <w:rFonts w:cs="Calibri"/>
        </w:rPr>
        <w:t>1NC – Military Impact</w:t>
      </w:r>
    </w:p>
    <w:p w:rsidR="009D536F" w:rsidRPr="00C32485" w:rsidRDefault="009D536F" w:rsidP="00A85749">
      <w:pPr>
        <w:pStyle w:val="Heading4"/>
      </w:pPr>
      <w:r w:rsidRPr="00C32485">
        <w:t>A strong defense industrial base is key to US military strength and tech innovation</w:t>
      </w:r>
    </w:p>
    <w:p w:rsidR="009D536F" w:rsidRPr="00C32485" w:rsidRDefault="009D536F" w:rsidP="009D536F">
      <w:r w:rsidRPr="00C32485">
        <w:rPr>
          <w:rStyle w:val="Style13ptBold"/>
          <w:rFonts w:ascii="Calibri" w:hAnsi="Calibri"/>
        </w:rPr>
        <w:t>Gouré 18</w:t>
      </w:r>
      <w:r w:rsidRPr="00C32485">
        <w:t xml:space="preserve"> (Daniel Gouré; Senior Vice President with the Lexington Institute, a nonprofit public-policy research organization, Masters and Ph.D. degrees in international relations and Russian Studies from Johns Hopkins University and a B.A. in Government and History from Pomona College; 2018; “Winning Future Wars: Modernization and a 21st Century Defense Industrial Base”; </w:t>
      </w:r>
      <w:hyperlink r:id="rId63" w:history="1">
        <w:r w:rsidRPr="00C32485">
          <w:rPr>
            <w:rStyle w:val="Hyperlink"/>
          </w:rPr>
          <w:t>https://www.heritage.org/sites/default/files/2018-09/2019_IndexOfUSMilitaryStrength_CHAPTERS_GOURE.pdf</w:t>
        </w:r>
      </w:hyperlink>
      <w:r w:rsidRPr="00C32485">
        <w:t>; DS)</w:t>
      </w:r>
    </w:p>
    <w:p w:rsidR="009D536F" w:rsidRPr="00C32485" w:rsidRDefault="009D536F" w:rsidP="009D536F">
      <w:pPr>
        <w:rPr>
          <w:sz w:val="16"/>
        </w:rPr>
      </w:pPr>
      <w:r w:rsidRPr="00C32485">
        <w:rPr>
          <w:sz w:val="16"/>
        </w:rPr>
        <w:t xml:space="preserve">Conclusion </w:t>
      </w:r>
      <w:r w:rsidRPr="00C32485">
        <w:rPr>
          <w:rStyle w:val="StyleUnderline"/>
          <w:rFonts w:ascii="Calibri" w:hAnsi="Calibri"/>
        </w:rPr>
        <w:t xml:space="preserve">The U.S. </w:t>
      </w:r>
      <w:r w:rsidRPr="00C32485">
        <w:rPr>
          <w:rStyle w:val="Emphasis"/>
        </w:rPr>
        <w:t>military’s</w:t>
      </w:r>
      <w:r w:rsidRPr="00C32485">
        <w:rPr>
          <w:rStyle w:val="StyleUnderline"/>
          <w:rFonts w:ascii="Calibri" w:hAnsi="Calibri"/>
        </w:rPr>
        <w:t xml:space="preserve"> ability to defeat its opponents in battle depends largely</w:t>
      </w:r>
      <w:r w:rsidRPr="00C32485">
        <w:rPr>
          <w:sz w:val="16"/>
        </w:rPr>
        <w:t xml:space="preserve">, though not exclusively, </w:t>
      </w:r>
      <w:r w:rsidRPr="00C32485">
        <w:rPr>
          <w:rStyle w:val="StyleUnderline"/>
          <w:rFonts w:ascii="Calibri" w:hAnsi="Calibri"/>
        </w:rPr>
        <w:t xml:space="preserve">on the </w:t>
      </w:r>
      <w:r w:rsidRPr="00C32485">
        <w:rPr>
          <w:rStyle w:val="Emphasis"/>
        </w:rPr>
        <w:t>equipment</w:t>
      </w:r>
      <w:r w:rsidRPr="00C32485">
        <w:rPr>
          <w:rStyle w:val="StyleUnderline"/>
          <w:rFonts w:ascii="Calibri" w:hAnsi="Calibri"/>
        </w:rPr>
        <w:t xml:space="preserve">, weapons, and supporting capabilities that it possesses. In turn, these depend on an </w:t>
      </w:r>
      <w:r w:rsidRPr="00C32485">
        <w:rPr>
          <w:rStyle w:val="Emphasis"/>
        </w:rPr>
        <w:t>industrial base</w:t>
      </w:r>
      <w:r w:rsidRPr="00C32485">
        <w:rPr>
          <w:rStyle w:val="StyleUnderline"/>
          <w:rFonts w:ascii="Calibri" w:hAnsi="Calibri"/>
        </w:rPr>
        <w:t xml:space="preserve"> that is viable and healthy enough to produce them and the relative effectiveness of new capabilities</w:t>
      </w:r>
      <w:r w:rsidRPr="00C32485">
        <w:rPr>
          <w:sz w:val="16"/>
        </w:rPr>
        <w:t xml:space="preserve"> that spring from competition in design. </w:t>
      </w:r>
      <w:r w:rsidRPr="00C32485">
        <w:rPr>
          <w:rStyle w:val="StyleUnderline"/>
          <w:rFonts w:ascii="Calibri" w:hAnsi="Calibri"/>
        </w:rPr>
        <w:t>All of this implies some level of competitive redundancy among manufacturers that can come only from a defense funding stream that is large enough and consistent enough to keep companies that produce the wherewithal of America’s military power in business</w:t>
      </w:r>
      <w:r w:rsidRPr="00C32485">
        <w:rPr>
          <w:sz w:val="16"/>
        </w:rPr>
        <w:t xml:space="preserve">. To be clear: This is not some form of corporate welfare. It is an investment in the nation’s fundamental security. </w:t>
      </w:r>
    </w:p>
    <w:p w:rsidR="009D536F" w:rsidRPr="00C32485" w:rsidRDefault="009D536F" w:rsidP="009D536F">
      <w:pPr>
        <w:rPr>
          <w:sz w:val="16"/>
        </w:rPr>
      </w:pPr>
      <w:r w:rsidRPr="00C32485">
        <w:rPr>
          <w:rStyle w:val="StyleUnderline"/>
          <w:rFonts w:ascii="Calibri" w:hAnsi="Calibri"/>
        </w:rPr>
        <w:t>Modernization requires the ability of the military to keep place with the tech</w:t>
      </w:r>
      <w:r w:rsidRPr="00C32485">
        <w:rPr>
          <w:sz w:val="16"/>
        </w:rPr>
        <w:t xml:space="preserve">nological </w:t>
      </w:r>
      <w:r w:rsidRPr="00C32485">
        <w:rPr>
          <w:rStyle w:val="StyleUnderline"/>
          <w:rFonts w:ascii="Calibri" w:hAnsi="Calibri"/>
        </w:rPr>
        <w:t xml:space="preserve">evolution of the battlefield. A force able to modernize in turn requires an industrial base healthy </w:t>
      </w:r>
      <w:r w:rsidRPr="00C32485">
        <w:rPr>
          <w:sz w:val="16"/>
        </w:rPr>
        <w:t xml:space="preserve">and diverse enough </w:t>
      </w:r>
      <w:r w:rsidRPr="00C32485">
        <w:rPr>
          <w:rStyle w:val="StyleUnderline"/>
          <w:rFonts w:ascii="Calibri" w:hAnsi="Calibri"/>
        </w:rPr>
        <w:t>to develop</w:t>
      </w:r>
      <w:r w:rsidRPr="00C32485">
        <w:rPr>
          <w:sz w:val="16"/>
        </w:rPr>
        <w:t xml:space="preserve"> and apply </w:t>
      </w:r>
      <w:r w:rsidRPr="00C32485">
        <w:rPr>
          <w:rStyle w:val="StyleUnderline"/>
          <w:rFonts w:ascii="Calibri" w:hAnsi="Calibri"/>
        </w:rPr>
        <w:t>emerging technologies that are relevant to</w:t>
      </w:r>
      <w:r w:rsidRPr="00C32485">
        <w:rPr>
          <w:sz w:val="16"/>
        </w:rPr>
        <w:t xml:space="preserve"> war. </w:t>
      </w:r>
      <w:r w:rsidRPr="00C32485">
        <w:rPr>
          <w:rStyle w:val="StyleUnderline"/>
          <w:rFonts w:ascii="Calibri" w:hAnsi="Calibri"/>
        </w:rPr>
        <w:t>Failure</w:t>
      </w:r>
      <w:r w:rsidRPr="00C32485">
        <w:rPr>
          <w:sz w:val="16"/>
        </w:rPr>
        <w:t xml:space="preserve"> in either area—</w:t>
      </w:r>
      <w:r w:rsidRPr="00C32485">
        <w:rPr>
          <w:rStyle w:val="StyleUnderline"/>
          <w:rFonts w:ascii="Calibri" w:hAnsi="Calibri"/>
        </w:rPr>
        <w:t>a weak</w:t>
      </w:r>
      <w:r w:rsidRPr="00C32485">
        <w:rPr>
          <w:sz w:val="16"/>
        </w:rPr>
        <w:t xml:space="preserve">, moribund </w:t>
      </w:r>
      <w:r w:rsidRPr="00C32485">
        <w:rPr>
          <w:rStyle w:val="StyleUnderline"/>
          <w:rFonts w:ascii="Calibri" w:hAnsi="Calibri"/>
        </w:rPr>
        <w:t>defense industrial base</w:t>
      </w:r>
      <w:r w:rsidRPr="00C32485">
        <w:rPr>
          <w:sz w:val="16"/>
        </w:rPr>
        <w:t xml:space="preserve"> or obsolete forces— </w:t>
      </w:r>
      <w:r w:rsidRPr="00C32485">
        <w:rPr>
          <w:rStyle w:val="StyleUnderline"/>
          <w:rFonts w:ascii="Calibri" w:hAnsi="Calibri"/>
        </w:rPr>
        <w:t>means failure in war and the fatal compromise of the nation’s security</w:t>
      </w:r>
      <w:r w:rsidRPr="00C32485">
        <w:rPr>
          <w:sz w:val="16"/>
        </w:rPr>
        <w:t xml:space="preserve">. Conversely, </w:t>
      </w:r>
      <w:r w:rsidRPr="00C32485">
        <w:rPr>
          <w:rStyle w:val="StyleUnderline"/>
          <w:rFonts w:ascii="Calibri" w:hAnsi="Calibri"/>
        </w:rPr>
        <w:t>a healthy</w:t>
      </w:r>
      <w:r w:rsidRPr="00C32485">
        <w:rPr>
          <w:sz w:val="16"/>
        </w:rPr>
        <w:t xml:space="preserve"> and effective </w:t>
      </w:r>
      <w:r w:rsidRPr="00C32485">
        <w:rPr>
          <w:rStyle w:val="StyleUnderline"/>
          <w:rFonts w:ascii="Calibri" w:hAnsi="Calibri"/>
        </w:rPr>
        <w:t>force</w:t>
      </w:r>
      <w:r w:rsidRPr="00C32485">
        <w:rPr>
          <w:sz w:val="16"/>
        </w:rPr>
        <w:t xml:space="preserve">, made possible by a healthy and relevant industrial base, </w:t>
      </w:r>
      <w:r w:rsidRPr="00C32485">
        <w:rPr>
          <w:rStyle w:val="StyleUnderline"/>
          <w:rFonts w:ascii="Calibri" w:hAnsi="Calibri"/>
        </w:rPr>
        <w:t>means a secure and prosperous country</w:t>
      </w:r>
      <w:r w:rsidRPr="00C32485">
        <w:rPr>
          <w:sz w:val="16"/>
        </w:rPr>
        <w:t xml:space="preserve">. </w:t>
      </w:r>
    </w:p>
    <w:p w:rsidR="009D536F" w:rsidRPr="00C32485" w:rsidRDefault="009D536F" w:rsidP="009D536F"/>
    <w:p w:rsidR="009D536F" w:rsidRPr="00C32485" w:rsidRDefault="009D536F" w:rsidP="00A85749">
      <w:pPr>
        <w:pStyle w:val="Heading4"/>
      </w:pPr>
      <w:r w:rsidRPr="00C32485">
        <w:t xml:space="preserve">US military dominance </w:t>
      </w:r>
      <w:r w:rsidR="00216E87" w:rsidRPr="00C32485">
        <w:t>prevents global nuclear war</w:t>
      </w:r>
    </w:p>
    <w:p w:rsidR="009D536F" w:rsidRPr="00C32485" w:rsidRDefault="00216E87" w:rsidP="009D536F">
      <w:r w:rsidRPr="00C32485">
        <w:rPr>
          <w:rStyle w:val="Style13ptBold"/>
          <w:rFonts w:ascii="Calibri" w:hAnsi="Calibri"/>
        </w:rPr>
        <w:t>Ochmanek et al 17</w:t>
      </w:r>
      <w:r w:rsidRPr="00C32485">
        <w:t xml:space="preserve"> (David Ochmanek; senior international/defense researcher at the RAND Corporation, M.P.A. in international relations, Woodrow Wilson School of Public and International Affairs, Princeton University; B.S. in international affairs and political science, United States Air Force Academy; Peter A. Wilson; Brenna Allen; John Speed Meyers; Carter C. Price; 2017; “U.S. Military Capabilities and Forces for a Dangerous World”; </w:t>
      </w:r>
      <w:hyperlink r:id="rId64" w:history="1">
        <w:r w:rsidRPr="00C32485">
          <w:rPr>
            <w:rStyle w:val="Hyperlink"/>
          </w:rPr>
          <w:t>https://www.rand.org/pubs/research_reports/RR1782-1.html</w:t>
        </w:r>
      </w:hyperlink>
      <w:r w:rsidRPr="00C32485">
        <w:t>; DS)</w:t>
      </w:r>
    </w:p>
    <w:p w:rsidR="009D536F" w:rsidRPr="00C32485" w:rsidRDefault="009D536F" w:rsidP="009D536F">
      <w:pPr>
        <w:rPr>
          <w:sz w:val="16"/>
        </w:rPr>
      </w:pPr>
      <w:r w:rsidRPr="00C32485">
        <w:rPr>
          <w:rStyle w:val="StyleUnderline"/>
          <w:rFonts w:ascii="Calibri" w:hAnsi="Calibri"/>
        </w:rPr>
        <w:t>The Challenge Facing U.S. Forces and Their Capability to Respond</w:t>
      </w:r>
      <w:r w:rsidR="00216E87" w:rsidRPr="00C32485">
        <w:rPr>
          <w:rStyle w:val="StyleUnderline"/>
          <w:rFonts w:ascii="Calibri" w:hAnsi="Calibri"/>
        </w:rPr>
        <w:t xml:space="preserve"> </w:t>
      </w:r>
      <w:r w:rsidRPr="00C32485">
        <w:rPr>
          <w:sz w:val="16"/>
        </w:rPr>
        <w:t>Presidents Obama and Bush (like many of their predecessors) were both correct in their observations that the United States fields the most capable armed forces in the world. And both have</w:t>
      </w:r>
      <w:r w:rsidR="00216E87" w:rsidRPr="00C32485">
        <w:rPr>
          <w:sz w:val="16"/>
        </w:rPr>
        <w:t xml:space="preserve"> </w:t>
      </w:r>
      <w:r w:rsidRPr="00C32485">
        <w:rPr>
          <w:sz w:val="16"/>
        </w:rPr>
        <w:t>made good on their promise to keep U.S. forces number one. But lest such assertions create an</w:t>
      </w:r>
      <w:r w:rsidR="00216E87" w:rsidRPr="00C32485">
        <w:rPr>
          <w:sz w:val="16"/>
        </w:rPr>
        <w:t xml:space="preserve"> </w:t>
      </w:r>
      <w:r w:rsidRPr="00C32485">
        <w:rPr>
          <w:sz w:val="16"/>
        </w:rPr>
        <w:t xml:space="preserve">unwarranted sense of complacency, </w:t>
      </w:r>
      <w:r w:rsidRPr="00C32485">
        <w:rPr>
          <w:rStyle w:val="StyleUnderline"/>
          <w:rFonts w:ascii="Calibri" w:hAnsi="Calibri"/>
        </w:rPr>
        <w:t>we should be clear that many parts of the force are under</w:t>
      </w:r>
      <w:r w:rsidR="00216E87" w:rsidRPr="00C32485">
        <w:rPr>
          <w:rStyle w:val="StyleUnderline"/>
          <w:rFonts w:ascii="Calibri" w:hAnsi="Calibri"/>
        </w:rPr>
        <w:t xml:space="preserve"> </w:t>
      </w:r>
      <w:r w:rsidRPr="00C32485">
        <w:rPr>
          <w:rStyle w:val="StyleUnderline"/>
          <w:rFonts w:ascii="Calibri" w:hAnsi="Calibri"/>
        </w:rPr>
        <w:t>considerable stress from a prolonged high tempo of deployments</w:t>
      </w:r>
      <w:r w:rsidRPr="00C32485">
        <w:rPr>
          <w:sz w:val="16"/>
        </w:rPr>
        <w:t>; readiness levels generally fall</w:t>
      </w:r>
      <w:r w:rsidR="00216E87" w:rsidRPr="00C32485">
        <w:rPr>
          <w:sz w:val="16"/>
        </w:rPr>
        <w:t xml:space="preserve"> </w:t>
      </w:r>
      <w:r w:rsidRPr="00C32485">
        <w:rPr>
          <w:sz w:val="16"/>
        </w:rPr>
        <w:t xml:space="preserve">well below historical standards; </w:t>
      </w:r>
      <w:r w:rsidRPr="00C32485">
        <w:rPr>
          <w:rStyle w:val="StyleUnderline"/>
          <w:rFonts w:ascii="Calibri" w:hAnsi="Calibri"/>
        </w:rPr>
        <w:t xml:space="preserve">and </w:t>
      </w:r>
      <w:r w:rsidRPr="00C32485">
        <w:rPr>
          <w:rStyle w:val="Emphasis"/>
        </w:rPr>
        <w:t>modernization</w:t>
      </w:r>
      <w:r w:rsidRPr="00C32485">
        <w:rPr>
          <w:rStyle w:val="StyleUnderline"/>
          <w:rFonts w:ascii="Calibri" w:hAnsi="Calibri"/>
        </w:rPr>
        <w:t xml:space="preserve"> in some key capability areas is lagging</w:t>
      </w:r>
      <w:r w:rsidRPr="00C32485">
        <w:rPr>
          <w:sz w:val="16"/>
        </w:rPr>
        <w:t>.</w:t>
      </w:r>
      <w:r w:rsidR="00216E87" w:rsidRPr="00C32485">
        <w:rPr>
          <w:sz w:val="16"/>
        </w:rPr>
        <w:t xml:space="preserve"> </w:t>
      </w:r>
      <w:r w:rsidRPr="00C32485">
        <w:rPr>
          <w:sz w:val="16"/>
        </w:rPr>
        <w:t xml:space="preserve">More to the point, for </w:t>
      </w:r>
      <w:r w:rsidRPr="00C32485">
        <w:rPr>
          <w:rStyle w:val="StyleUnderline"/>
          <w:rFonts w:ascii="Calibri" w:hAnsi="Calibri"/>
        </w:rPr>
        <w:t>the United States, having the finest force in the world does not, in</w:t>
      </w:r>
      <w:r w:rsidR="00216E87" w:rsidRPr="00C32485">
        <w:rPr>
          <w:rStyle w:val="StyleUnderline"/>
          <w:rFonts w:ascii="Calibri" w:hAnsi="Calibri"/>
        </w:rPr>
        <w:t xml:space="preserve"> </w:t>
      </w:r>
      <w:r w:rsidRPr="00C32485">
        <w:rPr>
          <w:rStyle w:val="StyleUnderline"/>
          <w:rFonts w:ascii="Calibri" w:hAnsi="Calibri"/>
        </w:rPr>
        <w:t>and of itself, guarantee that those forces will be able to meet all of the demands being placed</w:t>
      </w:r>
      <w:r w:rsidR="00216E87" w:rsidRPr="00C32485">
        <w:rPr>
          <w:rStyle w:val="StyleUnderline"/>
          <w:rFonts w:ascii="Calibri" w:hAnsi="Calibri"/>
        </w:rPr>
        <w:t xml:space="preserve"> </w:t>
      </w:r>
      <w:r w:rsidRPr="00C32485">
        <w:rPr>
          <w:rStyle w:val="StyleUnderline"/>
          <w:rFonts w:ascii="Calibri" w:hAnsi="Calibri"/>
        </w:rPr>
        <w:t>on them</w:t>
      </w:r>
      <w:r w:rsidRPr="00C32485">
        <w:rPr>
          <w:sz w:val="16"/>
        </w:rPr>
        <w:t>. Since the United States’ entry into World War II, this nation has espoused and largely</w:t>
      </w:r>
      <w:r w:rsidR="00216E87" w:rsidRPr="00C32485">
        <w:rPr>
          <w:sz w:val="16"/>
        </w:rPr>
        <w:t xml:space="preserve"> </w:t>
      </w:r>
      <w:r w:rsidRPr="00C32485">
        <w:rPr>
          <w:sz w:val="16"/>
        </w:rPr>
        <w:t xml:space="preserve">practiced a uniquely ambitious national security strategy. Today, </w:t>
      </w:r>
      <w:r w:rsidRPr="00C32485">
        <w:rPr>
          <w:rStyle w:val="StyleUnderline"/>
          <w:rFonts w:ascii="Calibri" w:hAnsi="Calibri"/>
        </w:rPr>
        <w:t>that strategy calls on U.S.</w:t>
      </w:r>
      <w:r w:rsidR="00216E87" w:rsidRPr="00C32485">
        <w:rPr>
          <w:rStyle w:val="StyleUnderline"/>
          <w:rFonts w:ascii="Calibri" w:hAnsi="Calibri"/>
        </w:rPr>
        <w:t xml:space="preserve"> </w:t>
      </w:r>
      <w:r w:rsidRPr="00C32485">
        <w:rPr>
          <w:rStyle w:val="StyleUnderline"/>
          <w:rFonts w:ascii="Calibri" w:hAnsi="Calibri"/>
        </w:rPr>
        <w:t>military forces t</w:t>
      </w:r>
      <w:r w:rsidRPr="00C32485">
        <w:rPr>
          <w:sz w:val="16"/>
        </w:rPr>
        <w:t xml:space="preserve">o, among other things, </w:t>
      </w:r>
      <w:r w:rsidRPr="00C32485">
        <w:rPr>
          <w:rStyle w:val="Emphasis"/>
        </w:rPr>
        <w:t>deter</w:t>
      </w:r>
      <w:r w:rsidRPr="00C32485">
        <w:rPr>
          <w:rStyle w:val="StyleUnderline"/>
          <w:rFonts w:ascii="Calibri" w:hAnsi="Calibri"/>
        </w:rPr>
        <w:t xml:space="preserve"> aggression and coercion by adversary states in</w:t>
      </w:r>
      <w:r w:rsidR="00216E87" w:rsidRPr="00C32485">
        <w:rPr>
          <w:rStyle w:val="StyleUnderline"/>
          <w:rFonts w:ascii="Calibri" w:hAnsi="Calibri"/>
        </w:rPr>
        <w:t xml:space="preserve"> </w:t>
      </w:r>
      <w:r w:rsidRPr="00C32485">
        <w:rPr>
          <w:rStyle w:val="StyleUnderline"/>
          <w:rFonts w:ascii="Calibri" w:hAnsi="Calibri"/>
        </w:rPr>
        <w:t>several parts of Eurasi</w:t>
      </w:r>
      <w:r w:rsidRPr="00C32485">
        <w:rPr>
          <w:sz w:val="16"/>
        </w:rPr>
        <w:t>a; if deterrence fails</w:t>
      </w:r>
      <w:r w:rsidRPr="00C32485">
        <w:rPr>
          <w:rStyle w:val="StyleUnderline"/>
          <w:rFonts w:ascii="Calibri" w:hAnsi="Calibri"/>
        </w:rPr>
        <w:t xml:space="preserve">, to </w:t>
      </w:r>
      <w:r w:rsidRPr="00C32485">
        <w:rPr>
          <w:rStyle w:val="Emphasis"/>
        </w:rPr>
        <w:t>defeat</w:t>
      </w:r>
      <w:r w:rsidRPr="00C32485">
        <w:rPr>
          <w:rStyle w:val="StyleUnderline"/>
          <w:rFonts w:ascii="Calibri" w:hAnsi="Calibri"/>
        </w:rPr>
        <w:t xml:space="preserve"> such aggression; to carry out a long-term</w:t>
      </w:r>
      <w:r w:rsidR="00216E87" w:rsidRPr="00C32485">
        <w:rPr>
          <w:rStyle w:val="StyleUnderline"/>
          <w:rFonts w:ascii="Calibri" w:hAnsi="Calibri"/>
        </w:rPr>
        <w:t xml:space="preserve"> </w:t>
      </w:r>
      <w:r w:rsidRPr="00C32485">
        <w:rPr>
          <w:rStyle w:val="StyleUnderline"/>
          <w:rFonts w:ascii="Calibri" w:hAnsi="Calibri"/>
        </w:rPr>
        <w:t>campaign aimed at containing and, ultimately, defeating Salafist-jihadi groups abroad; and to</w:t>
      </w:r>
      <w:r w:rsidR="00216E87" w:rsidRPr="00C32485">
        <w:rPr>
          <w:rStyle w:val="StyleUnderline"/>
          <w:rFonts w:ascii="Calibri" w:hAnsi="Calibri"/>
        </w:rPr>
        <w:t xml:space="preserve"> </w:t>
      </w:r>
      <w:r w:rsidRPr="00C32485">
        <w:rPr>
          <w:rStyle w:val="StyleUnderline"/>
          <w:rFonts w:ascii="Calibri" w:hAnsi="Calibri"/>
        </w:rPr>
        <w:t>protect the U.S. homeland</w:t>
      </w:r>
      <w:r w:rsidRPr="00C32485">
        <w:rPr>
          <w:sz w:val="16"/>
        </w:rPr>
        <w:t xml:space="preserve">. In light of these requirements, </w:t>
      </w:r>
      <w:r w:rsidRPr="00C32485">
        <w:rPr>
          <w:rStyle w:val="StyleUnderline"/>
          <w:rFonts w:ascii="Calibri" w:hAnsi="Calibri"/>
        </w:rPr>
        <w:t>having the world’s most capable</w:t>
      </w:r>
      <w:r w:rsidR="00216E87" w:rsidRPr="00C32485">
        <w:rPr>
          <w:rStyle w:val="StyleUnderline"/>
          <w:rFonts w:ascii="Calibri" w:hAnsi="Calibri"/>
        </w:rPr>
        <w:t xml:space="preserve"> </w:t>
      </w:r>
      <w:r w:rsidRPr="00C32485">
        <w:rPr>
          <w:rStyle w:val="StyleUnderline"/>
          <w:rFonts w:ascii="Calibri" w:hAnsi="Calibri"/>
        </w:rPr>
        <w:t>armed forces can be thought of as a necessary</w:t>
      </w:r>
      <w:r w:rsidRPr="00C32485">
        <w:rPr>
          <w:sz w:val="16"/>
        </w:rPr>
        <w:t xml:space="preserve">, but not necessarily sufficient, </w:t>
      </w:r>
      <w:r w:rsidRPr="00C32485">
        <w:rPr>
          <w:rStyle w:val="StyleUnderline"/>
          <w:rFonts w:ascii="Calibri" w:hAnsi="Calibri"/>
        </w:rPr>
        <w:t>condition</w:t>
      </w:r>
      <w:r w:rsidR="00216E87" w:rsidRPr="00C32485">
        <w:rPr>
          <w:sz w:val="16"/>
        </w:rPr>
        <w:t xml:space="preserve"> </w:t>
      </w:r>
      <w:r w:rsidRPr="00C32485">
        <w:rPr>
          <w:sz w:val="16"/>
        </w:rPr>
        <w:t>for enabling the United States to play the international role it has defined for itself. Consider the following realities—some enduring and some new—that bear on the question of the adequacy of U.S. forces today:</w:t>
      </w:r>
    </w:p>
    <w:p w:rsidR="009D536F" w:rsidRPr="00C32485" w:rsidRDefault="009D536F" w:rsidP="009D536F">
      <w:pPr>
        <w:rPr>
          <w:sz w:val="16"/>
          <w:szCs w:val="16"/>
        </w:rPr>
      </w:pPr>
      <w:r w:rsidRPr="00C32485">
        <w:rPr>
          <w:sz w:val="16"/>
          <w:szCs w:val="16"/>
        </w:rPr>
        <w:t>• The United States rarely has the luxury of fighting adversaries on the ground of its choosing. Indeed, the reality is quite the opposite: Whether the adversary is a nation-state or a</w:t>
      </w:r>
      <w:r w:rsidR="00216E87" w:rsidRPr="00C32485">
        <w:rPr>
          <w:sz w:val="16"/>
          <w:szCs w:val="16"/>
        </w:rPr>
        <w:t xml:space="preserve"> </w:t>
      </w:r>
      <w:r w:rsidRPr="00C32485">
        <w:rPr>
          <w:sz w:val="16"/>
          <w:szCs w:val="16"/>
        </w:rPr>
        <w:t>non-state actor, U.S. forces nearly always find themselves fighting far from home and on</w:t>
      </w:r>
      <w:r w:rsidR="00216E87" w:rsidRPr="00C32485">
        <w:rPr>
          <w:sz w:val="16"/>
          <w:szCs w:val="16"/>
        </w:rPr>
        <w:t xml:space="preserve"> </w:t>
      </w:r>
      <w:r w:rsidRPr="00C32485">
        <w:rPr>
          <w:sz w:val="16"/>
          <w:szCs w:val="16"/>
        </w:rPr>
        <w:t>or close to the adversary’s “home turf,” with all of the associated logistical and cultural</w:t>
      </w:r>
      <w:r w:rsidR="00216E87" w:rsidRPr="00C32485">
        <w:rPr>
          <w:sz w:val="16"/>
          <w:szCs w:val="16"/>
        </w:rPr>
        <w:t xml:space="preserve"> </w:t>
      </w:r>
      <w:r w:rsidRPr="00C32485">
        <w:rPr>
          <w:sz w:val="16"/>
          <w:szCs w:val="16"/>
        </w:rPr>
        <w:t>disadvantages that entails.</w:t>
      </w:r>
    </w:p>
    <w:p w:rsidR="009D536F" w:rsidRPr="00C32485" w:rsidRDefault="009D536F" w:rsidP="009D536F">
      <w:pPr>
        <w:rPr>
          <w:sz w:val="16"/>
          <w:szCs w:val="16"/>
        </w:rPr>
      </w:pPr>
      <w:r w:rsidRPr="00C32485">
        <w:rPr>
          <w:sz w:val="16"/>
          <w:szCs w:val="16"/>
        </w:rPr>
        <w:t>• The United States has interests and allies worth fighting for in multiple parts of the</w:t>
      </w:r>
      <w:r w:rsidR="00216E87" w:rsidRPr="00C32485">
        <w:rPr>
          <w:sz w:val="16"/>
          <w:szCs w:val="16"/>
        </w:rPr>
        <w:t xml:space="preserve"> </w:t>
      </w:r>
      <w:r w:rsidRPr="00C32485">
        <w:rPr>
          <w:sz w:val="16"/>
          <w:szCs w:val="16"/>
        </w:rPr>
        <w:t>world, and multiple adversaries that pose challenges to those interests. Therefore, U.S.</w:t>
      </w:r>
      <w:r w:rsidR="00216E87" w:rsidRPr="00C32485">
        <w:rPr>
          <w:sz w:val="16"/>
          <w:szCs w:val="16"/>
        </w:rPr>
        <w:t xml:space="preserve"> </w:t>
      </w:r>
      <w:r w:rsidRPr="00C32485">
        <w:rPr>
          <w:sz w:val="16"/>
          <w:szCs w:val="16"/>
        </w:rPr>
        <w:t>force planners cannot count on being able to fight only one war at a time. Indeed, U.S.</w:t>
      </w:r>
      <w:r w:rsidR="00216E87" w:rsidRPr="00C32485">
        <w:rPr>
          <w:sz w:val="16"/>
          <w:szCs w:val="16"/>
        </w:rPr>
        <w:t xml:space="preserve"> </w:t>
      </w:r>
      <w:r w:rsidRPr="00C32485">
        <w:rPr>
          <w:sz w:val="16"/>
          <w:szCs w:val="16"/>
        </w:rPr>
        <w:t>forces were conducting two large-scale expeditionary operations from 2003 until very</w:t>
      </w:r>
      <w:r w:rsidR="00216E87" w:rsidRPr="00C32485">
        <w:rPr>
          <w:sz w:val="16"/>
          <w:szCs w:val="16"/>
        </w:rPr>
        <w:t xml:space="preserve"> </w:t>
      </w:r>
      <w:r w:rsidRPr="00C32485">
        <w:rPr>
          <w:sz w:val="16"/>
          <w:szCs w:val="16"/>
        </w:rPr>
        <w:t>recently. And U.S. forces must plan on having to provide a sizable deterrent presence in</w:t>
      </w:r>
      <w:r w:rsidR="00216E87" w:rsidRPr="00C32485">
        <w:rPr>
          <w:sz w:val="16"/>
          <w:szCs w:val="16"/>
        </w:rPr>
        <w:t xml:space="preserve"> </w:t>
      </w:r>
      <w:r w:rsidRPr="00C32485">
        <w:rPr>
          <w:sz w:val="16"/>
          <w:szCs w:val="16"/>
        </w:rPr>
        <w:t>key regions, even when conducting a large-scale operation elsewhere.</w:t>
      </w:r>
    </w:p>
    <w:p w:rsidR="009D536F" w:rsidRPr="00C32485" w:rsidRDefault="009D536F" w:rsidP="009D536F">
      <w:pPr>
        <w:rPr>
          <w:sz w:val="16"/>
        </w:rPr>
      </w:pPr>
      <w:r w:rsidRPr="00C32485">
        <w:rPr>
          <w:sz w:val="16"/>
        </w:rPr>
        <w:t>• As technologies and systems relating to remote sensing, data processing and transmission,</w:t>
      </w:r>
      <w:r w:rsidR="00216E87" w:rsidRPr="00C32485">
        <w:rPr>
          <w:sz w:val="16"/>
        </w:rPr>
        <w:t xml:space="preserve"> </w:t>
      </w:r>
      <w:r w:rsidRPr="00C32485">
        <w:rPr>
          <w:sz w:val="16"/>
        </w:rPr>
        <w:t xml:space="preserve">precision guidance, autonomy, and a host of other functions proliferate, </w:t>
      </w:r>
      <w:r w:rsidRPr="00C32485">
        <w:rPr>
          <w:rStyle w:val="StyleUnderline"/>
          <w:rFonts w:ascii="Calibri" w:hAnsi="Calibri"/>
        </w:rPr>
        <w:t>U.S. forces are</w:t>
      </w:r>
      <w:r w:rsidR="00216E87" w:rsidRPr="00C32485">
        <w:rPr>
          <w:rStyle w:val="StyleUnderline"/>
          <w:rFonts w:ascii="Calibri" w:hAnsi="Calibri"/>
        </w:rPr>
        <w:t xml:space="preserve"> </w:t>
      </w:r>
      <w:r w:rsidRPr="00C32485">
        <w:rPr>
          <w:rStyle w:val="StyleUnderline"/>
          <w:rFonts w:ascii="Calibri" w:hAnsi="Calibri"/>
        </w:rPr>
        <w:t xml:space="preserve">finding themselves confronted by adversaries that are gaining mastery over military capabilities </w:t>
      </w:r>
      <w:r w:rsidRPr="00C32485">
        <w:rPr>
          <w:sz w:val="16"/>
        </w:rPr>
        <w:t>analogous to those that enabled U.S. forces to win swift and lopsided victories in</w:t>
      </w:r>
      <w:r w:rsidR="00216E87" w:rsidRPr="00C32485">
        <w:rPr>
          <w:sz w:val="16"/>
        </w:rPr>
        <w:t xml:space="preserve"> </w:t>
      </w:r>
      <w:r w:rsidRPr="00C32485">
        <w:rPr>
          <w:sz w:val="16"/>
        </w:rPr>
        <w:t xml:space="preserve">the 1990s and early 2000s. North Korea’s </w:t>
      </w:r>
      <w:r w:rsidRPr="00C32485">
        <w:rPr>
          <w:rStyle w:val="StyleUnderline"/>
          <w:rFonts w:ascii="Calibri" w:hAnsi="Calibri"/>
        </w:rPr>
        <w:t xml:space="preserve">development of </w:t>
      </w:r>
      <w:r w:rsidRPr="00C32485">
        <w:rPr>
          <w:rStyle w:val="Emphasis"/>
        </w:rPr>
        <w:t>nuclear weapons</w:t>
      </w:r>
      <w:r w:rsidRPr="00C32485">
        <w:rPr>
          <w:rStyle w:val="StyleUnderline"/>
          <w:rFonts w:ascii="Calibri" w:hAnsi="Calibri"/>
        </w:rPr>
        <w:t xml:space="preserve"> adds to this</w:t>
      </w:r>
      <w:r w:rsidR="00216E87" w:rsidRPr="00C32485">
        <w:rPr>
          <w:rStyle w:val="StyleUnderline"/>
          <w:rFonts w:ascii="Calibri" w:hAnsi="Calibri"/>
        </w:rPr>
        <w:t xml:space="preserve"> </w:t>
      </w:r>
      <w:r w:rsidRPr="00C32485">
        <w:rPr>
          <w:rStyle w:val="StyleUnderline"/>
          <w:rFonts w:ascii="Calibri" w:hAnsi="Calibri"/>
        </w:rPr>
        <w:t>trend</w:t>
      </w:r>
      <w:r w:rsidRPr="00C32485">
        <w:rPr>
          <w:sz w:val="16"/>
        </w:rPr>
        <w:t>.</w:t>
      </w:r>
    </w:p>
    <w:p w:rsidR="009D536F" w:rsidRPr="00C32485" w:rsidRDefault="009D536F" w:rsidP="009D536F">
      <w:pPr>
        <w:rPr>
          <w:sz w:val="16"/>
        </w:rPr>
      </w:pPr>
      <w:r w:rsidRPr="00C32485">
        <w:rPr>
          <w:sz w:val="16"/>
        </w:rPr>
        <w:t xml:space="preserve">• </w:t>
      </w:r>
      <w:r w:rsidRPr="00C32485">
        <w:rPr>
          <w:rStyle w:val="StyleUnderline"/>
          <w:rFonts w:ascii="Calibri" w:hAnsi="Calibri"/>
        </w:rPr>
        <w:t xml:space="preserve">With </w:t>
      </w:r>
      <w:r w:rsidRPr="00C32485">
        <w:rPr>
          <w:rStyle w:val="Emphasis"/>
        </w:rPr>
        <w:t>China</w:t>
      </w:r>
      <w:r w:rsidRPr="00C32485">
        <w:rPr>
          <w:rStyle w:val="StyleUnderline"/>
          <w:rFonts w:ascii="Calibri" w:hAnsi="Calibri"/>
        </w:rPr>
        <w:t>’s emergence</w:t>
      </w:r>
      <w:r w:rsidRPr="00C32485">
        <w:rPr>
          <w:sz w:val="16"/>
        </w:rPr>
        <w:t xml:space="preserve"> as a major international player </w:t>
      </w:r>
      <w:r w:rsidRPr="00C32485">
        <w:rPr>
          <w:rStyle w:val="StyleUnderline"/>
          <w:rFonts w:ascii="Calibri" w:hAnsi="Calibri"/>
        </w:rPr>
        <w:t xml:space="preserve">and </w:t>
      </w:r>
      <w:r w:rsidRPr="00C32485">
        <w:rPr>
          <w:rStyle w:val="Emphasis"/>
        </w:rPr>
        <w:t>Russia</w:t>
      </w:r>
      <w:r w:rsidRPr="00C32485">
        <w:rPr>
          <w:rStyle w:val="StyleUnderline"/>
          <w:rFonts w:ascii="Calibri" w:hAnsi="Calibri"/>
        </w:rPr>
        <w:t>’s</w:t>
      </w:r>
      <w:r w:rsidRPr="00C32485">
        <w:rPr>
          <w:sz w:val="16"/>
        </w:rPr>
        <w:t xml:space="preserve"> recently demonstrated </w:t>
      </w:r>
      <w:r w:rsidRPr="00C32485">
        <w:rPr>
          <w:rStyle w:val="StyleUnderline"/>
          <w:rFonts w:ascii="Calibri" w:hAnsi="Calibri"/>
        </w:rPr>
        <w:t>ability and will to use military might in pursuit of a revisionist policy agenda, the</w:t>
      </w:r>
      <w:r w:rsidR="00216E87" w:rsidRPr="00C32485">
        <w:rPr>
          <w:rStyle w:val="StyleUnderline"/>
          <w:rFonts w:ascii="Calibri" w:hAnsi="Calibri"/>
        </w:rPr>
        <w:t xml:space="preserve"> </w:t>
      </w:r>
      <w:r w:rsidRPr="00C32485">
        <w:rPr>
          <w:rStyle w:val="StyleUnderline"/>
          <w:rFonts w:ascii="Calibri" w:hAnsi="Calibri"/>
        </w:rPr>
        <w:t xml:space="preserve">United States now faces the challenge of dealing with two </w:t>
      </w:r>
      <w:r w:rsidRPr="00C32485">
        <w:rPr>
          <w:rStyle w:val="Emphasis"/>
        </w:rPr>
        <w:t>great power adversaries</w:t>
      </w:r>
      <w:r w:rsidRPr="00C32485">
        <w:rPr>
          <w:rStyle w:val="StyleUnderline"/>
          <w:rFonts w:ascii="Calibri" w:hAnsi="Calibri"/>
        </w:rPr>
        <w:t>.</w:t>
      </w:r>
      <w:r w:rsidR="00216E87" w:rsidRPr="00C32485">
        <w:rPr>
          <w:rStyle w:val="StyleUnderline"/>
          <w:rFonts w:ascii="Calibri" w:hAnsi="Calibri"/>
        </w:rPr>
        <w:t xml:space="preserve"> </w:t>
      </w:r>
      <w:r w:rsidRPr="00C32485">
        <w:rPr>
          <w:sz w:val="16"/>
        </w:rPr>
        <w:t xml:space="preserve">In short, </w:t>
      </w:r>
      <w:r w:rsidRPr="00C32485">
        <w:rPr>
          <w:rStyle w:val="StyleUnderline"/>
          <w:rFonts w:ascii="Calibri" w:hAnsi="Calibri"/>
        </w:rPr>
        <w:t>providing the military power called for by the United States’ ambitious national</w:t>
      </w:r>
      <w:r w:rsidR="00216E87" w:rsidRPr="00C32485">
        <w:rPr>
          <w:rStyle w:val="StyleUnderline"/>
          <w:rFonts w:ascii="Calibri" w:hAnsi="Calibri"/>
        </w:rPr>
        <w:t xml:space="preserve"> </w:t>
      </w:r>
      <w:r w:rsidRPr="00C32485">
        <w:rPr>
          <w:rStyle w:val="StyleUnderline"/>
          <w:rFonts w:ascii="Calibri" w:hAnsi="Calibri"/>
        </w:rPr>
        <w:t>security strategy</w:t>
      </w:r>
      <w:r w:rsidRPr="00C32485">
        <w:rPr>
          <w:sz w:val="16"/>
        </w:rPr>
        <w:t xml:space="preserve">, which has never been easy, </w:t>
      </w:r>
      <w:r w:rsidRPr="00C32485">
        <w:rPr>
          <w:rStyle w:val="StyleUnderline"/>
          <w:rFonts w:ascii="Calibri" w:hAnsi="Calibri"/>
        </w:rPr>
        <w:t>has</w:t>
      </w:r>
      <w:r w:rsidRPr="00C32485">
        <w:rPr>
          <w:sz w:val="16"/>
        </w:rPr>
        <w:t xml:space="preserve"> recently </w:t>
      </w:r>
      <w:r w:rsidRPr="00C32485">
        <w:rPr>
          <w:rStyle w:val="StyleUnderline"/>
          <w:rFonts w:ascii="Calibri" w:hAnsi="Calibri"/>
        </w:rPr>
        <w:t>become</w:t>
      </w:r>
      <w:r w:rsidRPr="00C32485">
        <w:rPr>
          <w:sz w:val="16"/>
        </w:rPr>
        <w:t xml:space="preserve"> considerably </w:t>
      </w:r>
      <w:r w:rsidRPr="00C32485">
        <w:rPr>
          <w:rStyle w:val="StyleUnderline"/>
          <w:rFonts w:ascii="Calibri" w:hAnsi="Calibri"/>
        </w:rPr>
        <w:t>more challenging</w:t>
      </w:r>
      <w:r w:rsidRPr="00C32485">
        <w:rPr>
          <w:sz w:val="16"/>
        </w:rPr>
        <w:t xml:space="preserve">. The coincidence of this new reality </w:t>
      </w:r>
      <w:r w:rsidRPr="00C32485">
        <w:rPr>
          <w:rStyle w:val="StyleUnderline"/>
          <w:rFonts w:ascii="Calibri" w:hAnsi="Calibri"/>
        </w:rPr>
        <w:t xml:space="preserve">with a period of </w:t>
      </w:r>
      <w:r w:rsidRPr="00C32485">
        <w:rPr>
          <w:rStyle w:val="Emphasis"/>
        </w:rPr>
        <w:t>constrained defense budgets</w:t>
      </w:r>
      <w:r w:rsidRPr="00C32485">
        <w:rPr>
          <w:sz w:val="16"/>
        </w:rPr>
        <w:t xml:space="preserve"> has led</w:t>
      </w:r>
      <w:r w:rsidR="00216E87" w:rsidRPr="00C32485">
        <w:rPr>
          <w:sz w:val="16"/>
        </w:rPr>
        <w:t xml:space="preserve"> </w:t>
      </w:r>
      <w:r w:rsidRPr="00C32485">
        <w:rPr>
          <w:sz w:val="16"/>
        </w:rPr>
        <w:t>to a situation in which it is now far from clear that our military forces are adequate for the</w:t>
      </w:r>
      <w:r w:rsidR="00216E87" w:rsidRPr="00C32485">
        <w:rPr>
          <w:sz w:val="16"/>
        </w:rPr>
        <w:t xml:space="preserve"> </w:t>
      </w:r>
      <w:r w:rsidRPr="00C32485">
        <w:rPr>
          <w:sz w:val="16"/>
        </w:rPr>
        <w:t>tasks being placed before them. The significance of this reaches well beyond issues of military</w:t>
      </w:r>
      <w:r w:rsidR="00216E87" w:rsidRPr="00C32485">
        <w:rPr>
          <w:sz w:val="16"/>
        </w:rPr>
        <w:t xml:space="preserve"> </w:t>
      </w:r>
      <w:r w:rsidRPr="00C32485">
        <w:rPr>
          <w:sz w:val="16"/>
        </w:rPr>
        <w:t>planning. This nation’s approach to safeguarding and advancing its security and well-being</w:t>
      </w:r>
      <w:r w:rsidR="00216E87" w:rsidRPr="00C32485">
        <w:rPr>
          <w:sz w:val="16"/>
        </w:rPr>
        <w:t xml:space="preserve"> </w:t>
      </w:r>
      <w:r w:rsidRPr="00C32485">
        <w:rPr>
          <w:sz w:val="16"/>
        </w:rPr>
        <w:t>internationally centers on maintaining strong ties of influence and partnership with its treaty</w:t>
      </w:r>
      <w:r w:rsidR="00216E87" w:rsidRPr="00C32485">
        <w:rPr>
          <w:sz w:val="16"/>
        </w:rPr>
        <w:t xml:space="preserve"> </w:t>
      </w:r>
      <w:r w:rsidRPr="00C32485">
        <w:rPr>
          <w:sz w:val="16"/>
        </w:rPr>
        <w:t xml:space="preserve">allies. </w:t>
      </w:r>
      <w:r w:rsidRPr="00C32485">
        <w:rPr>
          <w:rStyle w:val="StyleUnderline"/>
          <w:rFonts w:ascii="Calibri" w:hAnsi="Calibri"/>
        </w:rPr>
        <w:t>The United States’ unique ability to project large-scale military power into the Eurasian</w:t>
      </w:r>
      <w:r w:rsidR="00216E87" w:rsidRPr="00C32485">
        <w:rPr>
          <w:rStyle w:val="StyleUnderline"/>
          <w:rFonts w:ascii="Calibri" w:hAnsi="Calibri"/>
        </w:rPr>
        <w:t xml:space="preserve"> </w:t>
      </w:r>
      <w:r w:rsidRPr="00C32485">
        <w:rPr>
          <w:rStyle w:val="StyleUnderline"/>
          <w:rFonts w:ascii="Calibri" w:hAnsi="Calibri"/>
        </w:rPr>
        <w:t>periphery in the defense of common interests provides the foundation for these relationships</w:t>
      </w:r>
      <w:r w:rsidRPr="00C32485">
        <w:rPr>
          <w:sz w:val="16"/>
        </w:rPr>
        <w:t>. It</w:t>
      </w:r>
      <w:r w:rsidR="00216E87" w:rsidRPr="00C32485">
        <w:rPr>
          <w:sz w:val="16"/>
        </w:rPr>
        <w:t xml:space="preserve"> </w:t>
      </w:r>
      <w:r w:rsidRPr="00C32485">
        <w:rPr>
          <w:sz w:val="16"/>
        </w:rPr>
        <w:t xml:space="preserve">follows that </w:t>
      </w:r>
      <w:r w:rsidRPr="00C32485">
        <w:rPr>
          <w:rStyle w:val="StyleUnderline"/>
          <w:rFonts w:ascii="Calibri" w:hAnsi="Calibri"/>
        </w:rPr>
        <w:t>if adversaries perceive U.S. military capabilities as inadequate</w:t>
      </w:r>
      <w:r w:rsidRPr="00C32485">
        <w:rPr>
          <w:sz w:val="16"/>
        </w:rPr>
        <w:t xml:space="preserve"> to the task of deterring and defeating coercion or aggression, the viability of this nation’s entire national security</w:t>
      </w:r>
      <w:r w:rsidR="00216E87" w:rsidRPr="00C32485">
        <w:rPr>
          <w:sz w:val="16"/>
        </w:rPr>
        <w:t xml:space="preserve"> </w:t>
      </w:r>
      <w:r w:rsidRPr="00C32485">
        <w:rPr>
          <w:sz w:val="16"/>
        </w:rPr>
        <w:t xml:space="preserve">strategy and, indeed, </w:t>
      </w:r>
      <w:r w:rsidRPr="00C32485">
        <w:rPr>
          <w:rStyle w:val="StyleUnderline"/>
          <w:rFonts w:ascii="Calibri" w:hAnsi="Calibri"/>
        </w:rPr>
        <w:t>the rules-based liberal order that it has promoted</w:t>
      </w:r>
      <w:r w:rsidRPr="00C32485">
        <w:rPr>
          <w:sz w:val="16"/>
        </w:rPr>
        <w:t xml:space="preserve"> for more than 70 years,</w:t>
      </w:r>
      <w:r w:rsidR="00216E87" w:rsidRPr="00C32485">
        <w:rPr>
          <w:sz w:val="16"/>
        </w:rPr>
        <w:t xml:space="preserve"> </w:t>
      </w:r>
      <w:r w:rsidRPr="00C32485">
        <w:rPr>
          <w:rStyle w:val="StyleUnderline"/>
          <w:rFonts w:ascii="Calibri" w:hAnsi="Calibri"/>
        </w:rPr>
        <w:t>will be called into question</w:t>
      </w:r>
      <w:r w:rsidRPr="00C32485">
        <w:rPr>
          <w:sz w:val="16"/>
        </w:rPr>
        <w:t>.</w:t>
      </w:r>
    </w:p>
    <w:p w:rsidR="009D5AC6" w:rsidRPr="00C32485" w:rsidRDefault="009D5AC6" w:rsidP="009D536F">
      <w:pPr>
        <w:pStyle w:val="Heading3"/>
        <w:rPr>
          <w:rFonts w:cs="Calibri"/>
        </w:rPr>
      </w:pPr>
      <w:r w:rsidRPr="00C32485">
        <w:rPr>
          <w:rFonts w:cs="Calibri"/>
        </w:rPr>
        <w:t>2NC – Arms K2 Military</w:t>
      </w:r>
    </w:p>
    <w:p w:rsidR="009D5AC6" w:rsidRPr="00C32485" w:rsidRDefault="009D5AC6" w:rsidP="00A85749">
      <w:pPr>
        <w:pStyle w:val="Heading4"/>
      </w:pPr>
      <w:r w:rsidRPr="00C32485">
        <w:t xml:space="preserve">Arms sales are key to military power – defense industrial base, military flexibility, coalitions </w:t>
      </w:r>
    </w:p>
    <w:p w:rsidR="009D5AC6" w:rsidRPr="00C32485" w:rsidRDefault="009D5AC6" w:rsidP="009D5AC6">
      <w:r w:rsidRPr="00C32485">
        <w:rPr>
          <w:rStyle w:val="Style13ptBold"/>
          <w:rFonts w:ascii="Calibri" w:hAnsi="Calibri"/>
        </w:rPr>
        <w:t>THOMPSON 18</w:t>
      </w:r>
      <w:r w:rsidRPr="00C32485">
        <w:t xml:space="preserve"> </w:t>
      </w:r>
      <w:r w:rsidRPr="00C32485">
        <w:rPr>
          <w:sz w:val="16"/>
          <w:szCs w:val="16"/>
        </w:rPr>
        <w:t xml:space="preserve">– MA in National Security and Strategic Studies @ the National Defense University, MS in counseling and organizational behavior @ Long Island University, Under Secretary for Arms Control and International Security [Andrea, US undersecretary of state for arms control: Creating a flexible, effective foreign policy tool, 12/10/2018, </w:t>
      </w:r>
      <w:hyperlink r:id="rId65" w:history="1">
        <w:r w:rsidRPr="00C32485">
          <w:rPr>
            <w:rStyle w:val="Hyperlink"/>
            <w:sz w:val="16"/>
            <w:szCs w:val="16"/>
          </w:rPr>
          <w:t>https://www.defensenews.com/outlook/2018/12/10/us-undersecretary-of-state-for-arms-control-creating-a-flexible-effective-foreign-policy-tool/</w:t>
        </w:r>
      </w:hyperlink>
      <w:r w:rsidRPr="00C32485">
        <w:rPr>
          <w:sz w:val="16"/>
          <w:szCs w:val="16"/>
        </w:rPr>
        <w:t>, DKP]</w:t>
      </w:r>
    </w:p>
    <w:p w:rsidR="009D5AC6" w:rsidRPr="00C32485" w:rsidRDefault="009D5AC6" w:rsidP="009D5AC6">
      <w:pPr>
        <w:spacing w:line="240" w:lineRule="auto"/>
        <w:contextualSpacing/>
        <w:rPr>
          <w:rStyle w:val="StyleUnderline"/>
          <w:rFonts w:ascii="Calibri" w:hAnsi="Calibri"/>
        </w:rPr>
      </w:pPr>
      <w:r w:rsidRPr="00C32485">
        <w:rPr>
          <w:rStyle w:val="StyleUnderline"/>
          <w:rFonts w:ascii="Calibri" w:hAnsi="Calibri"/>
        </w:rPr>
        <w:t xml:space="preserve">Arms transfers are a </w:t>
      </w:r>
      <w:r w:rsidRPr="00C32485">
        <w:rPr>
          <w:rStyle w:val="Emphasis"/>
        </w:rPr>
        <w:t>central pillar</w:t>
      </w:r>
      <w:r w:rsidRPr="00C32485">
        <w:rPr>
          <w:rStyle w:val="StyleUnderline"/>
          <w:rFonts w:ascii="Calibri" w:hAnsi="Calibri"/>
        </w:rPr>
        <w:t xml:space="preserve"> of America’s international security cooperation, and</w:t>
      </w:r>
      <w:r w:rsidRPr="00C32485">
        <w:rPr>
          <w:sz w:val="16"/>
        </w:rPr>
        <w:t xml:space="preserve"> they are also </w:t>
      </w:r>
      <w:r w:rsidRPr="00C32485">
        <w:rPr>
          <w:rStyle w:val="StyleUnderline"/>
          <w:rFonts w:ascii="Calibri" w:hAnsi="Calibri"/>
        </w:rPr>
        <w:t>an important part of the American economy. This dual role as a tool of both foreign policy and economic security</w:t>
      </w:r>
      <w:r w:rsidRPr="00C32485">
        <w:rPr>
          <w:sz w:val="16"/>
        </w:rPr>
        <w:t xml:space="preserve"> — combined with the unique nature of the goods and services involved — </w:t>
      </w:r>
      <w:r w:rsidRPr="00C32485">
        <w:rPr>
          <w:rStyle w:val="StyleUnderline"/>
          <w:rFonts w:ascii="Calibri" w:hAnsi="Calibri"/>
        </w:rPr>
        <w:t>makes arms transfer policy uniquely complex.</w:t>
      </w:r>
    </w:p>
    <w:p w:rsidR="009D5AC6" w:rsidRPr="00C32485" w:rsidRDefault="009D5AC6" w:rsidP="009D5AC6">
      <w:pPr>
        <w:spacing w:line="240" w:lineRule="auto"/>
        <w:contextualSpacing/>
        <w:rPr>
          <w:sz w:val="16"/>
          <w:szCs w:val="16"/>
        </w:rPr>
      </w:pPr>
      <w:r w:rsidRPr="00C32485">
        <w:rPr>
          <w:sz w:val="16"/>
          <w:szCs w:val="16"/>
        </w:rPr>
        <w:t>Recognizing these factors, the U.S. government oversees and manages our defense trade unlike any other sector of the export economy. At the heart of this process is the State Department’s Bureau of Political-Military Affairs, supported by the Department of Defense. The bureau vets each potential sale against legal, regulatory and policy standards through the rubric of the president’s Conventional Arms Transfer Policy.</w:t>
      </w:r>
    </w:p>
    <w:p w:rsidR="009D5AC6" w:rsidRPr="00C32485" w:rsidRDefault="009D5AC6" w:rsidP="009D5AC6">
      <w:pPr>
        <w:spacing w:line="240" w:lineRule="auto"/>
        <w:contextualSpacing/>
        <w:rPr>
          <w:rStyle w:val="StyleUnderline"/>
          <w:rFonts w:ascii="Calibri" w:hAnsi="Calibri"/>
        </w:rPr>
      </w:pPr>
      <w:r w:rsidRPr="00C32485">
        <w:rPr>
          <w:sz w:val="16"/>
          <w:szCs w:val="16"/>
        </w:rPr>
        <w:t>The new Conventional Arms Transfer Policy, which President Donald Trump approved in April 2018, lays out a comprehensive set of considerations that must be taken into account in reviewing every potential arms transfer. While the policy is designed as a practical framework for such decisions, it can also be read as an explanation of the potential benefits of these transfers for our national security and global security</w:t>
      </w:r>
      <w:r w:rsidRPr="00C32485">
        <w:rPr>
          <w:rStyle w:val="StyleUnderline"/>
          <w:rFonts w:ascii="Calibri" w:hAnsi="Calibri"/>
        </w:rPr>
        <w:t>.</w:t>
      </w:r>
    </w:p>
    <w:p w:rsidR="009D5AC6" w:rsidRPr="00C32485" w:rsidRDefault="009D5AC6" w:rsidP="009D5AC6">
      <w:pPr>
        <w:spacing w:line="240" w:lineRule="auto"/>
        <w:contextualSpacing/>
        <w:rPr>
          <w:rStyle w:val="StyleUnderline"/>
          <w:rFonts w:ascii="Calibri" w:hAnsi="Calibri"/>
        </w:rPr>
      </w:pPr>
      <w:r w:rsidRPr="00C32485">
        <w:rPr>
          <w:sz w:val="16"/>
        </w:rPr>
        <w:t xml:space="preserve">Well-considered </w:t>
      </w:r>
      <w:r w:rsidRPr="00C32485">
        <w:rPr>
          <w:rStyle w:val="StyleUnderline"/>
          <w:rFonts w:ascii="Calibri" w:hAnsi="Calibri"/>
        </w:rPr>
        <w:t>arms transfers can bolster the security of the U</w:t>
      </w:r>
      <w:r w:rsidRPr="00C32485">
        <w:rPr>
          <w:sz w:val="16"/>
        </w:rPr>
        <w:t xml:space="preserve">nited </w:t>
      </w:r>
      <w:r w:rsidRPr="00C32485">
        <w:rPr>
          <w:rStyle w:val="StyleUnderline"/>
          <w:rFonts w:ascii="Calibri" w:hAnsi="Calibri"/>
        </w:rPr>
        <w:t>S</w:t>
      </w:r>
      <w:r w:rsidRPr="00C32485">
        <w:rPr>
          <w:sz w:val="16"/>
        </w:rPr>
        <w:t xml:space="preserve">tates </w:t>
      </w:r>
      <w:r w:rsidRPr="00C32485">
        <w:rPr>
          <w:rStyle w:val="StyleUnderline"/>
          <w:rFonts w:ascii="Calibri" w:hAnsi="Calibri"/>
        </w:rPr>
        <w:t xml:space="preserve">and our allies and partners. Examples include defending against external coercion and providing capabilities in support of shared security objectives, such as countering terrorism, trafficking and transnational organized crime. They can forge and strengthen long-term relationships and </w:t>
      </w:r>
      <w:r w:rsidRPr="00C32485">
        <w:rPr>
          <w:rStyle w:val="Emphasis"/>
        </w:rPr>
        <w:t>enhance military interoperability.</w:t>
      </w:r>
      <w:r w:rsidRPr="00C32485">
        <w:rPr>
          <w:sz w:val="16"/>
        </w:rPr>
        <w:t xml:space="preserve"> </w:t>
      </w:r>
      <w:r w:rsidRPr="00C32485">
        <w:rPr>
          <w:rStyle w:val="StyleUnderline"/>
          <w:rFonts w:ascii="Calibri" w:hAnsi="Calibri"/>
        </w:rPr>
        <w:t xml:space="preserve">Arms transfers can help maintain the U.S. military’s technological advantages and lower its own procurement costs, </w:t>
      </w:r>
      <w:r w:rsidRPr="00C32485">
        <w:rPr>
          <w:rStyle w:val="Emphasis"/>
        </w:rPr>
        <w:t xml:space="preserve">strengthen </w:t>
      </w:r>
      <w:r w:rsidRPr="00C32485">
        <w:rPr>
          <w:rStyle w:val="StyleUnderline"/>
          <w:rFonts w:ascii="Calibri" w:hAnsi="Calibri"/>
        </w:rPr>
        <w:t xml:space="preserve">America’s </w:t>
      </w:r>
      <w:r w:rsidRPr="00C32485">
        <w:rPr>
          <w:rStyle w:val="Emphasis"/>
        </w:rPr>
        <w:t>manufacturing</w:t>
      </w:r>
      <w:r w:rsidRPr="00C32485">
        <w:rPr>
          <w:rStyle w:val="StyleUnderline"/>
          <w:rFonts w:ascii="Calibri" w:hAnsi="Calibri"/>
        </w:rPr>
        <w:t xml:space="preserve"> and </w:t>
      </w:r>
      <w:r w:rsidRPr="00C32485">
        <w:rPr>
          <w:rStyle w:val="Emphasis"/>
        </w:rPr>
        <w:t>defense-industrial base</w:t>
      </w:r>
      <w:r w:rsidRPr="00C32485">
        <w:rPr>
          <w:rStyle w:val="StyleUnderline"/>
          <w:rFonts w:ascii="Calibri" w:hAnsi="Calibri"/>
        </w:rPr>
        <w:t xml:space="preserve">, and </w:t>
      </w:r>
      <w:r w:rsidRPr="00C32485">
        <w:rPr>
          <w:sz w:val="16"/>
        </w:rPr>
        <w:t xml:space="preserve">even </w:t>
      </w:r>
      <w:r w:rsidRPr="00C32485">
        <w:rPr>
          <w:rStyle w:val="StyleUnderline"/>
          <w:rFonts w:ascii="Calibri" w:hAnsi="Calibri"/>
        </w:rPr>
        <w:t>facilitate</w:t>
      </w:r>
      <w:r w:rsidRPr="00C32485">
        <w:rPr>
          <w:sz w:val="16"/>
        </w:rPr>
        <w:t xml:space="preserve"> ally and partner </w:t>
      </w:r>
      <w:r w:rsidRPr="00C32485">
        <w:rPr>
          <w:rStyle w:val="StyleUnderline"/>
          <w:rFonts w:ascii="Calibri" w:hAnsi="Calibri"/>
        </w:rPr>
        <w:t>efforts to reduce the risk of military operations causing civilian harm.</w:t>
      </w:r>
    </w:p>
    <w:p w:rsidR="009D5AC6" w:rsidRPr="00C32485" w:rsidRDefault="009D5AC6" w:rsidP="009D5AC6">
      <w:pPr>
        <w:spacing w:line="240" w:lineRule="auto"/>
        <w:contextualSpacing/>
      </w:pPr>
    </w:p>
    <w:p w:rsidR="009D5AC6" w:rsidRPr="00C32485" w:rsidRDefault="009D5AC6" w:rsidP="00A85749">
      <w:pPr>
        <w:pStyle w:val="Heading4"/>
      </w:pPr>
      <w:r w:rsidRPr="00C32485">
        <w:t xml:space="preserve">Arms sales are key to sustaining the DIB and military strength more broadly </w:t>
      </w:r>
    </w:p>
    <w:p w:rsidR="009D5AC6" w:rsidRPr="00C32485" w:rsidRDefault="009D5AC6" w:rsidP="009D5AC6">
      <w:r w:rsidRPr="00C32485">
        <w:rPr>
          <w:rStyle w:val="Style13ptBold"/>
          <w:rFonts w:ascii="Calibri" w:hAnsi="Calibri"/>
        </w:rPr>
        <w:t>EAGLEN and SAYERS 9</w:t>
      </w:r>
      <w:r w:rsidRPr="00C32485">
        <w:t xml:space="preserve"> – *resident fellow at the American Enterprise Institute (AEI), where she works on defense strategy, defense budgets, and military readiness, M.A., Edmund A. Walsh School of Foreign Service, Georgetown University, ** Adjunct Senior Fellow for the Defense Program at the Center for a New American Security (CNAS), M.Sc. in Strategic Studies from the S. Rajaratnam School of International Studies (RSIS) in Singapore and an M.A. and B.A. in Political Science from The University of Western Ontario [Mackenzie, Eric, Maintaining the Superiority of America's Defense Industrial Base, 5/22/2009, </w:t>
      </w:r>
      <w:hyperlink r:id="rId66" w:history="1">
        <w:r w:rsidRPr="00C32485">
          <w:rPr>
            <w:rStyle w:val="Hyperlink"/>
          </w:rPr>
          <w:t>https://www.heritage.org/defense/report/maintaining-the-superiority-americas-defense-industrial-base</w:t>
        </w:r>
      </w:hyperlink>
      <w:r w:rsidRPr="00C32485">
        <w:t>, DKP]</w:t>
      </w:r>
    </w:p>
    <w:p w:rsidR="009D5AC6" w:rsidRPr="00C32485" w:rsidRDefault="009D5AC6" w:rsidP="009D5AC6">
      <w:pPr>
        <w:spacing w:line="240" w:lineRule="auto"/>
        <w:contextualSpacing/>
        <w:rPr>
          <w:sz w:val="16"/>
        </w:rPr>
      </w:pPr>
      <w:r w:rsidRPr="00C32485">
        <w:rPr>
          <w:rStyle w:val="StyleUnderline"/>
          <w:rFonts w:ascii="Calibri" w:hAnsi="Calibri"/>
        </w:rPr>
        <w:t>America's military strength remains vital to</w:t>
      </w:r>
      <w:r w:rsidRPr="00C32485">
        <w:rPr>
          <w:sz w:val="16"/>
        </w:rPr>
        <w:t xml:space="preserve"> preserving </w:t>
      </w:r>
      <w:r w:rsidRPr="00C32485">
        <w:rPr>
          <w:rStyle w:val="StyleUnderline"/>
          <w:rFonts w:ascii="Calibri" w:hAnsi="Calibri"/>
        </w:rPr>
        <w:t xml:space="preserve">the nation's interests and sustaining international stability. </w:t>
      </w:r>
      <w:r w:rsidRPr="00C32485">
        <w:rPr>
          <w:sz w:val="16"/>
        </w:rPr>
        <w:t xml:space="preserve">While much of this strength is derived from the professionalism and skills of America's armed forces, </w:t>
      </w:r>
      <w:r w:rsidRPr="00C32485">
        <w:rPr>
          <w:rStyle w:val="StyleUnderline"/>
          <w:rFonts w:ascii="Calibri" w:hAnsi="Calibri"/>
        </w:rPr>
        <w:t>the technologically superior military platforms that the U.S. has developed</w:t>
      </w:r>
      <w:r w:rsidRPr="00C32485">
        <w:rPr>
          <w:sz w:val="16"/>
        </w:rPr>
        <w:t xml:space="preserve"> and fielded since World War II </w:t>
      </w:r>
      <w:r w:rsidRPr="00C32485">
        <w:rPr>
          <w:rStyle w:val="StyleUnderline"/>
          <w:rFonts w:ascii="Calibri" w:hAnsi="Calibri"/>
        </w:rPr>
        <w:t>are</w:t>
      </w:r>
      <w:r w:rsidRPr="00C32485">
        <w:rPr>
          <w:sz w:val="16"/>
        </w:rPr>
        <w:t xml:space="preserve"> also </w:t>
      </w:r>
      <w:r w:rsidRPr="00C32485">
        <w:rPr>
          <w:rStyle w:val="StyleUnderline"/>
          <w:rFonts w:ascii="Calibri" w:hAnsi="Calibri"/>
        </w:rPr>
        <w:t>vital to ensuring a superior fighting force.</w:t>
      </w:r>
    </w:p>
    <w:p w:rsidR="009D5AC6" w:rsidRPr="00C32485" w:rsidRDefault="009D5AC6" w:rsidP="009D5AC6">
      <w:pPr>
        <w:spacing w:line="240" w:lineRule="auto"/>
        <w:contextualSpacing/>
        <w:rPr>
          <w:rStyle w:val="StyleUnderline"/>
          <w:rFonts w:ascii="Calibri" w:hAnsi="Calibri"/>
        </w:rPr>
      </w:pPr>
      <w:r w:rsidRPr="00C32485">
        <w:rPr>
          <w:rStyle w:val="StyleUnderline"/>
          <w:rFonts w:ascii="Calibri" w:hAnsi="Calibri"/>
        </w:rPr>
        <w:t>In both peace and war, America's defense manufacturing industrial base has allowed the U</w:t>
      </w:r>
      <w:r w:rsidRPr="00C32485">
        <w:rPr>
          <w:sz w:val="16"/>
        </w:rPr>
        <w:t xml:space="preserve">nited </w:t>
      </w:r>
      <w:r w:rsidRPr="00C32485">
        <w:rPr>
          <w:rStyle w:val="StyleUnderline"/>
          <w:rFonts w:ascii="Calibri" w:hAnsi="Calibri"/>
        </w:rPr>
        <w:t>S</w:t>
      </w:r>
      <w:r w:rsidRPr="00C32485">
        <w:rPr>
          <w:sz w:val="16"/>
        </w:rPr>
        <w:t xml:space="preserve">tates </w:t>
      </w:r>
      <w:r w:rsidRPr="00C32485">
        <w:rPr>
          <w:rStyle w:val="StyleUnderline"/>
          <w:rFonts w:ascii="Calibri" w:hAnsi="Calibri"/>
        </w:rPr>
        <w:t>to design and build an advanced array of weapons systems and platforms to meet the full spectrum of potential missions the military may be called upon to fulfill. Securing America's military dominance for the decades ahead will require:</w:t>
      </w:r>
    </w:p>
    <w:p w:rsidR="009D5AC6" w:rsidRPr="00C32485" w:rsidRDefault="009D5AC6" w:rsidP="009D5AC6">
      <w:pPr>
        <w:spacing w:line="240" w:lineRule="auto"/>
        <w:contextualSpacing/>
        <w:rPr>
          <w:rStyle w:val="StyleUnderline"/>
          <w:rFonts w:ascii="Calibri" w:hAnsi="Calibri"/>
        </w:rPr>
      </w:pPr>
      <w:r w:rsidRPr="00C32485">
        <w:rPr>
          <w:rStyle w:val="StyleUnderline"/>
          <w:rFonts w:ascii="Calibri" w:hAnsi="Calibri"/>
        </w:rPr>
        <w:t>An industrial base that can retain a highly skilled workforce</w:t>
      </w:r>
      <w:r w:rsidRPr="00C32485">
        <w:rPr>
          <w:sz w:val="16"/>
        </w:rPr>
        <w:t xml:space="preserve"> with critical skill sets </w:t>
      </w:r>
      <w:r w:rsidRPr="00C32485">
        <w:rPr>
          <w:rStyle w:val="StyleUnderline"/>
          <w:rFonts w:ascii="Calibri" w:hAnsi="Calibri"/>
        </w:rPr>
        <w:t>and</w:t>
      </w:r>
    </w:p>
    <w:p w:rsidR="009D5AC6" w:rsidRPr="00C32485" w:rsidRDefault="009D5AC6" w:rsidP="009D5AC6">
      <w:pPr>
        <w:spacing w:line="240" w:lineRule="auto"/>
        <w:contextualSpacing/>
        <w:rPr>
          <w:sz w:val="16"/>
        </w:rPr>
      </w:pPr>
      <w:r w:rsidRPr="00C32485">
        <w:rPr>
          <w:rStyle w:val="StyleUnderline"/>
          <w:rFonts w:ascii="Calibri" w:hAnsi="Calibri"/>
        </w:rPr>
        <w:t xml:space="preserve">Sustained investment in platforms that offer future commanders and civilian leaders a vital set of core military capabilities </w:t>
      </w:r>
      <w:r w:rsidRPr="00C32485">
        <w:rPr>
          <w:sz w:val="16"/>
        </w:rPr>
        <w:t>and equipment to respond to any threat.</w:t>
      </w:r>
    </w:p>
    <w:p w:rsidR="009D5AC6" w:rsidRPr="00C32485" w:rsidRDefault="009D5AC6" w:rsidP="009D5AC6">
      <w:pPr>
        <w:spacing w:line="240" w:lineRule="auto"/>
        <w:contextualSpacing/>
        <w:rPr>
          <w:rStyle w:val="Emphasis"/>
        </w:rPr>
      </w:pPr>
      <w:r w:rsidRPr="00C32485">
        <w:rPr>
          <w:rStyle w:val="StyleUnderline"/>
          <w:rFonts w:ascii="Calibri" w:hAnsi="Calibri"/>
        </w:rPr>
        <w:t>America's military may also benefit from a more open international defense market.</w:t>
      </w:r>
      <w:r w:rsidRPr="00C32485">
        <w:rPr>
          <w:sz w:val="16"/>
        </w:rPr>
        <w:t xml:space="preserve"> A 2005 Heritage Foundation study examined the effect of globalization on the defense market and concluded that </w:t>
      </w:r>
      <w:r w:rsidRPr="00C32485">
        <w:rPr>
          <w:rStyle w:val="StyleUnderline"/>
          <w:rFonts w:ascii="Calibri" w:hAnsi="Calibri"/>
        </w:rPr>
        <w:t>access to foreign suppliers would play a significant and positive role in helping the Pentagon to access a broader industrial base</w:t>
      </w:r>
      <w:r w:rsidRPr="00C32485">
        <w:rPr>
          <w:sz w:val="16"/>
        </w:rPr>
        <w:t xml:space="preserve"> and meet immediate defense needs more efficiently.[1] These findings still hold true today. While remaining focused on the critical technologies, industries, and skills that are not readily available in the global market, </w:t>
      </w:r>
      <w:r w:rsidRPr="00C32485">
        <w:rPr>
          <w:rStyle w:val="Emphasis"/>
        </w:rPr>
        <w:t>Congress should also support increased foreign military sales to help complement America's domestic defense industrial base.</w:t>
      </w:r>
    </w:p>
    <w:p w:rsidR="009D5AC6" w:rsidRPr="00C32485" w:rsidRDefault="009D5AC6" w:rsidP="009D5AC6">
      <w:pPr>
        <w:spacing w:line="240" w:lineRule="auto"/>
        <w:contextualSpacing/>
        <w:rPr>
          <w:sz w:val="16"/>
          <w:szCs w:val="16"/>
        </w:rPr>
      </w:pPr>
      <w:r w:rsidRPr="00C32485">
        <w:rPr>
          <w:sz w:val="16"/>
          <w:szCs w:val="16"/>
        </w:rPr>
        <w:t>Following the sweeping procurement changes proposed by Secretary of Defense Robert Gates in President Barack Obama's fiscal year (FY) 2010 defense budget, the decisions awaiting congressional review will directly affect America's defense industrial base for years to come. These funding decisions about what the military will and will not buy are a primary factor in determining whether America will retain its military primacy a decade from now.</w:t>
      </w:r>
    </w:p>
    <w:p w:rsidR="009D5AC6" w:rsidRPr="00C32485" w:rsidRDefault="009D5AC6" w:rsidP="009D5AC6">
      <w:pPr>
        <w:spacing w:line="240" w:lineRule="auto"/>
        <w:contextualSpacing/>
        <w:rPr>
          <w:sz w:val="16"/>
        </w:rPr>
      </w:pPr>
      <w:r w:rsidRPr="00C32485">
        <w:rPr>
          <w:rStyle w:val="StyleUnderline"/>
          <w:rFonts w:ascii="Calibri" w:hAnsi="Calibri"/>
        </w:rPr>
        <w:t>The critical workforce ingredients in sustaining an industrial base capable of building next-generation systems are specialized design, engineering, and manufacturing skills.</w:t>
      </w:r>
      <w:r w:rsidRPr="00C32485">
        <w:rPr>
          <w:sz w:val="16"/>
        </w:rPr>
        <w:t xml:space="preserve"> The consolidation of the defense industry during the 1990s has placed an increased burden on a small collection of defense companies, and the consolidation of major defense contractors has led to a general reduction in the number of available workers.</w:t>
      </w:r>
    </w:p>
    <w:p w:rsidR="009D5AC6" w:rsidRPr="00C32485" w:rsidRDefault="009D5AC6" w:rsidP="009D5AC6">
      <w:pPr>
        <w:spacing w:line="240" w:lineRule="auto"/>
        <w:contextualSpacing/>
        <w:rPr>
          <w:rStyle w:val="StyleUnderline"/>
          <w:rFonts w:ascii="Calibri" w:hAnsi="Calibri"/>
        </w:rPr>
      </w:pPr>
      <w:r w:rsidRPr="00C32485">
        <w:rPr>
          <w:rStyle w:val="StyleUnderline"/>
          <w:rFonts w:ascii="Calibri" w:hAnsi="Calibri"/>
        </w:rPr>
        <w:t>Already at a turning point, the potential closure of major defense manufacturing lines</w:t>
      </w:r>
      <w:r w:rsidRPr="00C32485">
        <w:rPr>
          <w:sz w:val="16"/>
        </w:rPr>
        <w:t xml:space="preserve"> in the next five years with no additional scheduled production </w:t>
      </w:r>
      <w:r w:rsidRPr="00C32485">
        <w:rPr>
          <w:rStyle w:val="StyleUnderline"/>
          <w:rFonts w:ascii="Calibri" w:hAnsi="Calibri"/>
        </w:rPr>
        <w:t>could shrink this national asset even further.</w:t>
      </w:r>
      <w:r w:rsidRPr="00C32485">
        <w:rPr>
          <w:sz w:val="16"/>
        </w:rPr>
        <w:t xml:space="preserve"> While the manufacturing workforce alone should not dictate congressional defense acquisition decisions</w:t>
      </w:r>
      <w:r w:rsidRPr="00C32485">
        <w:rPr>
          <w:rStyle w:val="StyleUnderline"/>
          <w:rFonts w:ascii="Calibri" w:hAnsi="Calibri"/>
        </w:rPr>
        <w:t>, the potential defense "brain drain" must be considered when Congress determines whether or not to permanently shut down major production lines</w:t>
      </w:r>
      <w:r w:rsidRPr="00C32485">
        <w:rPr>
          <w:sz w:val="16"/>
        </w:rPr>
        <w:t xml:space="preserve">--particularly shipbuilding and aerospace. More often than not, </w:t>
      </w:r>
      <w:r w:rsidRPr="00C32485">
        <w:rPr>
          <w:rStyle w:val="StyleUnderline"/>
          <w:rFonts w:ascii="Calibri" w:hAnsi="Calibri"/>
        </w:rPr>
        <w:t>once these highly skilled workers exit the federal workforce, they are difficult to recruit back and more expensive to retrain with significant project gaps.</w:t>
      </w:r>
    </w:p>
    <w:p w:rsidR="009D5AC6" w:rsidRPr="00C32485" w:rsidRDefault="009D5AC6" w:rsidP="009D5AC6">
      <w:pPr>
        <w:spacing w:line="240" w:lineRule="auto"/>
        <w:contextualSpacing/>
      </w:pPr>
      <w:r w:rsidRPr="00C32485">
        <w:t>The Foundation of American Military Strength</w:t>
      </w:r>
    </w:p>
    <w:p w:rsidR="009D5AC6" w:rsidRPr="00C32485" w:rsidRDefault="009D5AC6" w:rsidP="009D5AC6">
      <w:pPr>
        <w:spacing w:line="240" w:lineRule="auto"/>
        <w:contextualSpacing/>
        <w:rPr>
          <w:u w:val="single"/>
        </w:rPr>
      </w:pPr>
      <w:r w:rsidRPr="00C32485">
        <w:rPr>
          <w:rStyle w:val="StyleUnderline"/>
          <w:rFonts w:ascii="Calibri" w:hAnsi="Calibri"/>
        </w:rPr>
        <w:t>Since World War II, the U</w:t>
      </w:r>
      <w:r w:rsidRPr="00C32485">
        <w:rPr>
          <w:sz w:val="16"/>
        </w:rPr>
        <w:t xml:space="preserve">nited </w:t>
      </w:r>
      <w:r w:rsidRPr="00C32485">
        <w:rPr>
          <w:rStyle w:val="StyleUnderline"/>
          <w:rFonts w:ascii="Calibri" w:hAnsi="Calibri"/>
        </w:rPr>
        <w:t>S</w:t>
      </w:r>
      <w:r w:rsidRPr="00C32485">
        <w:rPr>
          <w:sz w:val="16"/>
        </w:rPr>
        <w:t xml:space="preserve">tates </w:t>
      </w:r>
      <w:r w:rsidRPr="00C32485">
        <w:rPr>
          <w:rStyle w:val="StyleUnderline"/>
          <w:rFonts w:ascii="Calibri" w:hAnsi="Calibri"/>
        </w:rPr>
        <w:t>has benefited from the skills of a robust defense industrial and manufacturing workforce.</w:t>
      </w:r>
      <w:r w:rsidRPr="00C32485">
        <w:rPr>
          <w:sz w:val="16"/>
        </w:rPr>
        <w:t xml:space="preserve"> Over six decades, </w:t>
      </w:r>
      <w:r w:rsidRPr="00C32485">
        <w:rPr>
          <w:rStyle w:val="StyleUnderline"/>
          <w:rFonts w:ascii="Calibri" w:hAnsi="Calibri"/>
        </w:rPr>
        <w:t>various U.S. defense strategies have emphasized the benefits of a technologically superior military to help deter and win wars. This "</w:t>
      </w:r>
      <w:r w:rsidRPr="00C32485">
        <w:rPr>
          <w:rStyle w:val="Emphasis"/>
        </w:rPr>
        <w:t xml:space="preserve">technical overmatch" </w:t>
      </w:r>
      <w:r w:rsidRPr="00C32485">
        <w:rPr>
          <w:rStyle w:val="StyleUnderline"/>
          <w:rFonts w:ascii="Calibri" w:hAnsi="Calibri"/>
        </w:rPr>
        <w:t>has been pursued by the U.S. military</w:t>
      </w:r>
      <w:r w:rsidRPr="00C32485">
        <w:rPr>
          <w:sz w:val="16"/>
        </w:rPr>
        <w:t xml:space="preserve"> for decades </w:t>
      </w:r>
      <w:r w:rsidRPr="00C32485">
        <w:rPr>
          <w:rStyle w:val="StyleUnderline"/>
          <w:rFonts w:ascii="Calibri" w:hAnsi="Calibri"/>
        </w:rPr>
        <w:t xml:space="preserve">in an attempt to </w:t>
      </w:r>
      <w:r w:rsidRPr="00C32485">
        <w:rPr>
          <w:rStyle w:val="Emphasis"/>
        </w:rPr>
        <w:t>deter potential enemies</w:t>
      </w:r>
      <w:r w:rsidRPr="00C32485">
        <w:rPr>
          <w:rStyle w:val="StyleUnderline"/>
          <w:rFonts w:ascii="Calibri" w:hAnsi="Calibri"/>
        </w:rPr>
        <w:t xml:space="preserve"> from engaging the U.S. in conflict and to reduce risk and the loss of life on the battlefield.</w:t>
      </w:r>
    </w:p>
    <w:p w:rsidR="009D5AC6" w:rsidRPr="00C32485" w:rsidRDefault="009D5AC6" w:rsidP="009D5AC6">
      <w:pPr>
        <w:spacing w:line="240" w:lineRule="auto"/>
        <w:contextualSpacing/>
        <w:rPr>
          <w:sz w:val="16"/>
        </w:rPr>
      </w:pPr>
      <w:r w:rsidRPr="00C32485">
        <w:rPr>
          <w:rStyle w:val="StyleUnderline"/>
          <w:rFonts w:ascii="Calibri" w:hAnsi="Calibri"/>
        </w:rPr>
        <w:t>The ability to maintain America's military technological edge reflects the superior efficiency of America's defense industry. America's capital-intensive Air Force and Navy operate the world's best fighter aircraft, long-range bombers, aircraft carriers, destroyers, cruisers, and submarines</w:t>
      </w:r>
      <w:r w:rsidRPr="00C32485">
        <w:rPr>
          <w:sz w:val="16"/>
        </w:rPr>
        <w:t xml:space="preserve">. Similarly, </w:t>
      </w:r>
      <w:r w:rsidRPr="00C32485">
        <w:rPr>
          <w:rStyle w:val="StyleUnderline"/>
          <w:rFonts w:ascii="Calibri" w:hAnsi="Calibri"/>
        </w:rPr>
        <w:t>the Army is building a host of next-generation platforms</w:t>
      </w:r>
      <w:r w:rsidRPr="00C32485">
        <w:rPr>
          <w:sz w:val="16"/>
        </w:rPr>
        <w:t>, including tanks and attack helicopters, that will allow it to complete its missions. This is also the case in platform systems and areas such as low-observable and very-low-observable technologies, submarine quieting, acoustic detection, digital-signal processing for a range of applications, active electronically scanned arrays, near-real-time sensor-to-shooter targeting connectivity, and all-weather guided munitions.[2]</w:t>
      </w:r>
    </w:p>
    <w:p w:rsidR="009D5AC6" w:rsidRPr="00C32485" w:rsidRDefault="009D5AC6" w:rsidP="009D5AC6">
      <w:pPr>
        <w:spacing w:line="240" w:lineRule="auto"/>
        <w:contextualSpacing/>
        <w:rPr>
          <w:sz w:val="16"/>
        </w:rPr>
      </w:pPr>
      <w:r w:rsidRPr="00C32485">
        <w:rPr>
          <w:sz w:val="16"/>
        </w:rPr>
        <w:t xml:space="preserve">technology alone has not assured American military superiority, </w:t>
      </w:r>
      <w:r w:rsidRPr="00C32485">
        <w:rPr>
          <w:rStyle w:val="Emphasis"/>
        </w:rPr>
        <w:t>the defense industry has</w:t>
      </w:r>
      <w:r w:rsidRPr="00C32485">
        <w:rPr>
          <w:sz w:val="16"/>
        </w:rPr>
        <w:t xml:space="preserve"> nevertheless </w:t>
      </w:r>
      <w:r w:rsidRPr="00C32485">
        <w:rPr>
          <w:rStyle w:val="Emphasis"/>
        </w:rPr>
        <w:t>been a potent enabler of American military might.</w:t>
      </w:r>
      <w:r w:rsidRPr="00C32485">
        <w:rPr>
          <w:rStyle w:val="StyleUnderline"/>
          <w:rFonts w:ascii="Calibri" w:hAnsi="Calibri"/>
        </w:rPr>
        <w:t xml:space="preserve"> The base of this power can be found in a series of core capabilities that the U.S. has been able to maintain and continue to modernize </w:t>
      </w:r>
      <w:r w:rsidRPr="00C32485">
        <w:rPr>
          <w:sz w:val="16"/>
        </w:rPr>
        <w:t xml:space="preserve">over recent decades. </w:t>
      </w:r>
      <w:r w:rsidRPr="00C32485">
        <w:rPr>
          <w:rStyle w:val="StyleUnderline"/>
          <w:rFonts w:ascii="Calibri" w:hAnsi="Calibri"/>
        </w:rPr>
        <w:t>These include,</w:t>
      </w:r>
      <w:r w:rsidRPr="00C32485">
        <w:rPr>
          <w:sz w:val="16"/>
        </w:rPr>
        <w:t xml:space="preserve"> among others, </w:t>
      </w:r>
      <w:r w:rsidRPr="00C32485">
        <w:rPr>
          <w:rStyle w:val="StyleUnderline"/>
          <w:rFonts w:ascii="Calibri" w:hAnsi="Calibri"/>
        </w:rPr>
        <w:t>air dominance, strategic lift, the ability to project power throughout</w:t>
      </w:r>
      <w:r w:rsidRPr="00C32485">
        <w:rPr>
          <w:sz w:val="16"/>
        </w:rPr>
        <w:t xml:space="preserve"> and beyond </w:t>
      </w:r>
      <w:r w:rsidRPr="00C32485">
        <w:rPr>
          <w:rStyle w:val="StyleUnderline"/>
          <w:rFonts w:ascii="Calibri" w:hAnsi="Calibri"/>
        </w:rPr>
        <w:t xml:space="preserve">the </w:t>
      </w:r>
      <w:r w:rsidRPr="00C32485">
        <w:rPr>
          <w:sz w:val="16"/>
        </w:rPr>
        <w:t>world's</w:t>
      </w:r>
      <w:r w:rsidRPr="00C32485">
        <w:rPr>
          <w:rStyle w:val="StyleUnderline"/>
          <w:rFonts w:ascii="Calibri" w:hAnsi="Calibri"/>
        </w:rPr>
        <w:t xml:space="preserve"> oceans, counterinsurgency</w:t>
      </w:r>
      <w:r w:rsidRPr="00C32485">
        <w:rPr>
          <w:sz w:val="16"/>
        </w:rPr>
        <w:t xml:space="preserve"> proficiency, </w:t>
      </w:r>
      <w:r w:rsidRPr="00C32485">
        <w:rPr>
          <w:rStyle w:val="StyleUnderline"/>
          <w:rFonts w:ascii="Calibri" w:hAnsi="Calibri"/>
        </w:rPr>
        <w:t xml:space="preserve">and the ability to seize and control land. </w:t>
      </w:r>
      <w:r w:rsidRPr="00C32485">
        <w:rPr>
          <w:sz w:val="16"/>
        </w:rPr>
        <w:t>Maintaining these capabilities has enabled the soldier, sailor, airman, and Marine to remain adequately prepared for a full spectrum of potential operations.</w:t>
      </w:r>
    </w:p>
    <w:p w:rsidR="00A01B6D" w:rsidRPr="00C32485" w:rsidRDefault="00A01B6D" w:rsidP="009D536F">
      <w:pPr>
        <w:pStyle w:val="Heading3"/>
        <w:rPr>
          <w:rFonts w:cs="Calibri"/>
        </w:rPr>
      </w:pPr>
      <w:r w:rsidRPr="00C32485">
        <w:rPr>
          <w:rFonts w:cs="Calibri"/>
        </w:rPr>
        <w:t>2NC – DIB Internals</w:t>
      </w:r>
    </w:p>
    <w:p w:rsidR="00A01B6D" w:rsidRPr="00C32485" w:rsidRDefault="00A01B6D" w:rsidP="00A85749">
      <w:pPr>
        <w:pStyle w:val="Heading4"/>
      </w:pPr>
      <w:r w:rsidRPr="00C32485">
        <w:t xml:space="preserve">Strong DIB key to hegemony and economic strength </w:t>
      </w:r>
    </w:p>
    <w:p w:rsidR="00A01B6D" w:rsidRPr="00C32485" w:rsidRDefault="00A01B6D" w:rsidP="00A01B6D">
      <w:r w:rsidRPr="00C32485">
        <w:rPr>
          <w:rStyle w:val="Style13ptBold"/>
          <w:rFonts w:ascii="Calibri" w:hAnsi="Calibri"/>
        </w:rPr>
        <w:t>HENDRIX and O’BRIEN 17</w:t>
      </w:r>
      <w:r w:rsidRPr="00C32485">
        <w:t xml:space="preserve"> – * retired U.S. Navy captain and award-winning naval historian-strategist, is a naval expert at the Center for a New American Security, **a partner at Larson O’Brien LLP, served as a national security advisor to Scott Walker, Mitt Romney, and Ted Cruz during their presidential campaigns [Jerry, Robert, Trump Acts To Revitalize America’s Defense Industrial Base, 7/26/2017, </w:t>
      </w:r>
      <w:hyperlink r:id="rId67" w:history="1">
        <w:r w:rsidRPr="00C32485">
          <w:rPr>
            <w:rStyle w:val="Hyperlink"/>
          </w:rPr>
          <w:t>https://breakingdefense.com/2017/07/trump-acts-to-revitalize-americas-defense-industrial-base/</w:t>
        </w:r>
      </w:hyperlink>
      <w:r w:rsidRPr="00C32485">
        <w:t>, DKP]</w:t>
      </w:r>
    </w:p>
    <w:p w:rsidR="00A01B6D" w:rsidRPr="00C32485" w:rsidRDefault="00A01B6D" w:rsidP="00A01B6D">
      <w:pPr>
        <w:spacing w:line="240" w:lineRule="auto"/>
        <w:contextualSpacing/>
        <w:rPr>
          <w:sz w:val="16"/>
        </w:rPr>
      </w:pPr>
      <w:r w:rsidRPr="00C32485">
        <w:rPr>
          <w:sz w:val="16"/>
        </w:rPr>
        <w:t>President Donald Trump has identified a fact few of his recent predecessors have understood: t</w:t>
      </w:r>
      <w:r w:rsidRPr="00C32485">
        <w:rPr>
          <w:rStyle w:val="StyleUnderline"/>
          <w:rFonts w:ascii="Calibri" w:hAnsi="Calibri"/>
        </w:rPr>
        <w:t xml:space="preserve">he </w:t>
      </w:r>
      <w:r w:rsidRPr="00C32485">
        <w:rPr>
          <w:sz w:val="16"/>
        </w:rPr>
        <w:t xml:space="preserve">Defense Industrial Base of the United States </w:t>
      </w:r>
      <w:r w:rsidRPr="00C32485">
        <w:rPr>
          <w:rStyle w:val="StyleUnderline"/>
          <w:rFonts w:ascii="Calibri" w:hAnsi="Calibri"/>
        </w:rPr>
        <w:t>(DIB) is a critical component of our national security. The DIB is more important than any individual weapons program</w:t>
      </w:r>
      <w:r w:rsidRPr="00C32485">
        <w:rPr>
          <w:sz w:val="16"/>
        </w:rPr>
        <w:t xml:space="preserve"> – be it an aircraft carrier, long range bomber, or high-tech tank.  But for too long, the DIB has been ignored, mismanaged or even attacked.</w:t>
      </w:r>
    </w:p>
    <w:p w:rsidR="00A01B6D" w:rsidRPr="00C32485" w:rsidRDefault="00A01B6D" w:rsidP="00A01B6D">
      <w:pPr>
        <w:spacing w:line="240" w:lineRule="auto"/>
        <w:contextualSpacing/>
        <w:rPr>
          <w:sz w:val="16"/>
        </w:rPr>
      </w:pPr>
      <w:r w:rsidRPr="00C32485">
        <w:rPr>
          <w:rStyle w:val="StyleUnderline"/>
          <w:rFonts w:ascii="Calibri" w:hAnsi="Calibri"/>
        </w:rPr>
        <w:t>With his signing of an executive order to</w:t>
      </w:r>
      <w:r w:rsidRPr="00C32485">
        <w:rPr>
          <w:sz w:val="16"/>
        </w:rPr>
        <w:t xml:space="preserve"> review and </w:t>
      </w:r>
      <w:r w:rsidRPr="00C32485">
        <w:rPr>
          <w:rStyle w:val="StyleUnderline"/>
          <w:rFonts w:ascii="Calibri" w:hAnsi="Calibri"/>
        </w:rPr>
        <w:t>revitalize America’s industrial base, the president has taken the first step to rebuilding the nation’s defense infrastructure. This will also encourage the restoration of redundancies in our industrial capability that are crucial both in peace time and in times of war.</w:t>
      </w:r>
      <w:r w:rsidRPr="00C32485">
        <w:rPr>
          <w:sz w:val="16"/>
        </w:rPr>
        <w:t xml:space="preserve"> Like Ronald Reagan, President Trump also understands that </w:t>
      </w:r>
      <w:r w:rsidRPr="00C32485">
        <w:rPr>
          <w:rStyle w:val="StyleUnderline"/>
          <w:rFonts w:ascii="Calibri" w:hAnsi="Calibri"/>
        </w:rPr>
        <w:t>DIB jobs are high-paying and give skilled workers in regions that have suffered from economic neglect a chance to get back to work</w:t>
      </w:r>
      <w:r w:rsidRPr="00C32485">
        <w:rPr>
          <w:sz w:val="16"/>
        </w:rPr>
        <w:t xml:space="preserve"> in our factories and shipyards.</w:t>
      </w:r>
    </w:p>
    <w:p w:rsidR="00A01B6D" w:rsidRPr="00C32485" w:rsidRDefault="00A01B6D" w:rsidP="00A01B6D">
      <w:pPr>
        <w:spacing w:line="240" w:lineRule="auto"/>
        <w:contextualSpacing/>
        <w:rPr>
          <w:rStyle w:val="StyleUnderline"/>
          <w:rFonts w:ascii="Calibri" w:hAnsi="Calibri"/>
        </w:rPr>
      </w:pPr>
      <w:r w:rsidRPr="00C32485">
        <w:rPr>
          <w:sz w:val="16"/>
        </w:rPr>
        <w:t xml:space="preserve">That he chose to sign the executive order on the USS Gerald Ford aircraft carrier Friday carries real symbolism. Only </w:t>
      </w:r>
      <w:r w:rsidRPr="00C32485">
        <w:rPr>
          <w:rStyle w:val="StyleUnderline"/>
          <w:rFonts w:ascii="Calibri" w:hAnsi="Calibri"/>
        </w:rPr>
        <w:t>America has the capacity to build a super carrier.</w:t>
      </w:r>
      <w:r w:rsidRPr="00C32485">
        <w:rPr>
          <w:sz w:val="16"/>
        </w:rPr>
        <w:t xml:space="preserve"> The Russians want such ships but cannot construct them and even the Chinese, with all of their recently-acquired shipbuilding prowess, are years away from replicating the Ford-class carriers that will soon enter America’s fleet. </w:t>
      </w:r>
      <w:r w:rsidRPr="00C32485">
        <w:rPr>
          <w:rStyle w:val="StyleUnderline"/>
          <w:rFonts w:ascii="Calibri" w:hAnsi="Calibri"/>
        </w:rPr>
        <w:t>But this technological and manufacturing edge can no longer be taken for granted as the nation’s DIB becomes increasingly fragile.</w:t>
      </w:r>
    </w:p>
    <w:p w:rsidR="00A01B6D" w:rsidRPr="00C32485" w:rsidRDefault="00A01B6D" w:rsidP="00A01B6D">
      <w:pPr>
        <w:spacing w:line="240" w:lineRule="auto"/>
        <w:contextualSpacing/>
        <w:rPr>
          <w:sz w:val="16"/>
          <w:szCs w:val="16"/>
        </w:rPr>
      </w:pPr>
      <w:r w:rsidRPr="00C32485">
        <w:rPr>
          <w:sz w:val="16"/>
          <w:szCs w:val="16"/>
        </w:rPr>
        <w:t>With his focus on the DIB, Trump now follows in the footsteps of both Roosevelt’s, Theodore and Franklin.  Each President Roosevelt served as the assistant secretary of the Navy, managing the rapid expansion of the US Navy prior to the Spanish-American War (Theodore) and World War I (Franklin). These experiences dramatically informed their understanding of the DIB during their presidencies. For Theodore Roosevelt, it was the “up-building” of the Great White Fleet that heralded the United States’ emergence as a world power at the dawn of the twentieth century. His cousin, Franklin, was required to shift the entire American economy to war footing, altering Detroit assembly lines from automobiles to bombers while building warships on the Ohio and Mississippi rivers. That incredible output turned the tide of the war and defeated the Axis.</w:t>
      </w:r>
    </w:p>
    <w:p w:rsidR="00A01B6D" w:rsidRPr="00C32485" w:rsidRDefault="00A01B6D" w:rsidP="00A01B6D">
      <w:pPr>
        <w:spacing w:line="240" w:lineRule="auto"/>
        <w:contextualSpacing/>
        <w:rPr>
          <w:sz w:val="16"/>
          <w:szCs w:val="16"/>
        </w:rPr>
      </w:pPr>
      <w:r w:rsidRPr="00C32485">
        <w:rPr>
          <w:sz w:val="16"/>
          <w:szCs w:val="16"/>
        </w:rPr>
        <w:t>As the Cold War moved into full-swing, five star general-turned-president Dwight Eisenhower’s launched the Solarium project. The wise men of Solarium reviewed the entire breadth and depth of the American economy, identifying the areas to be strengthen if the United States was to win its competition with the Soviet Union. Not surprisingly, much of the focus of the project was on America’s DIB.  The Trump White House’s National trade Council its Industrial policy shop has come to the same conclusion today that the Solarium scholars did in the 1950s.</w:t>
      </w:r>
    </w:p>
    <w:p w:rsidR="00A01B6D" w:rsidRPr="00C32485" w:rsidRDefault="00A01B6D" w:rsidP="00A01B6D">
      <w:pPr>
        <w:spacing w:line="240" w:lineRule="auto"/>
        <w:contextualSpacing/>
        <w:rPr>
          <w:rStyle w:val="StyleUnderline"/>
          <w:rFonts w:ascii="Calibri" w:hAnsi="Calibri"/>
        </w:rPr>
      </w:pPr>
      <w:r w:rsidRPr="00C32485">
        <w:rPr>
          <w:sz w:val="16"/>
        </w:rPr>
        <w:t xml:space="preserve">Like the Roosevelts, Eisenhower and Reagan before him, President Trump has inherited a world in crisis. A resurgent and aggressive Russia, a rising and assertive China, an Iran intent on establishing a Middle East hegemony and a nuclear-crazed rogue-state North Korea all are undermining the free market and rules-based international order that America has encouraged and protected for decades. In light of these challenges, </w:t>
      </w:r>
      <w:r w:rsidRPr="00C32485">
        <w:rPr>
          <w:rStyle w:val="StyleUnderline"/>
          <w:rFonts w:ascii="Calibri" w:hAnsi="Calibri"/>
        </w:rPr>
        <w:t>a vibrant U</w:t>
      </w:r>
      <w:r w:rsidRPr="00C32485">
        <w:rPr>
          <w:sz w:val="16"/>
        </w:rPr>
        <w:t xml:space="preserve">nited </w:t>
      </w:r>
      <w:r w:rsidRPr="00C32485">
        <w:rPr>
          <w:rStyle w:val="StyleUnderline"/>
          <w:rFonts w:ascii="Calibri" w:hAnsi="Calibri"/>
        </w:rPr>
        <w:t>S</w:t>
      </w:r>
      <w:r w:rsidRPr="00C32485">
        <w:rPr>
          <w:sz w:val="16"/>
        </w:rPr>
        <w:t xml:space="preserve">tates </w:t>
      </w:r>
      <w:r w:rsidRPr="00C32485">
        <w:rPr>
          <w:rStyle w:val="StyleUnderline"/>
          <w:rFonts w:ascii="Calibri" w:hAnsi="Calibri"/>
        </w:rPr>
        <w:t>DIB is an imperative today just as it has been in past eras.</w:t>
      </w:r>
    </w:p>
    <w:p w:rsidR="00A01B6D" w:rsidRPr="00C32485" w:rsidRDefault="00A01B6D" w:rsidP="00A01B6D">
      <w:pPr>
        <w:spacing w:line="240" w:lineRule="auto"/>
        <w:contextualSpacing/>
        <w:rPr>
          <w:sz w:val="16"/>
          <w:szCs w:val="16"/>
        </w:rPr>
      </w:pPr>
      <w:r w:rsidRPr="00C32485">
        <w:rPr>
          <w:sz w:val="16"/>
          <w:szCs w:val="16"/>
        </w:rPr>
        <w:t>Trump’s executive order is necessary to address a generation of neglect of the DIB that followed the West’s victory in the Cold War. Dramatic contractions in defense spending, especially the Obama Administration’s sequestration program that it exacted from Congress in exchange for reopening the government, waves of industrial mergers and defense contractor consolidations and naïve strategic assumptions regarding the “end of history” have left the America’s DIB fragile and lacking in redundant capability. Trump’s executive order requires the government undertake a thorough inventory of the breadth and depth of the nation’s DIB so the administration can identify where it is thin and requires strengthening.</w:t>
      </w:r>
    </w:p>
    <w:p w:rsidR="00A01B6D" w:rsidRPr="00C32485" w:rsidRDefault="00A01B6D" w:rsidP="00A01B6D">
      <w:pPr>
        <w:spacing w:line="240" w:lineRule="auto"/>
        <w:contextualSpacing/>
        <w:rPr>
          <w:sz w:val="16"/>
        </w:rPr>
      </w:pPr>
      <w:r w:rsidRPr="00C32485">
        <w:rPr>
          <w:sz w:val="16"/>
        </w:rPr>
        <w:t>Unfortunately, many policy makers’s understanding of the DIB begins and ends with seeing ships, planes and tanks rolling off the factory assembly line. While impressive</w:t>
      </w:r>
      <w:r w:rsidRPr="00C32485">
        <w:rPr>
          <w:rStyle w:val="StyleUnderline"/>
          <w:rFonts w:ascii="Calibri" w:hAnsi="Calibri"/>
        </w:rPr>
        <w:t xml:space="preserve">, the port, tarmac or tank parking lot give a very limited view of the DIB. What is not seen are the thousands of individual part and component manufacturers who supply the nation’s big defense factories. </w:t>
      </w:r>
      <w:r w:rsidRPr="00C32485">
        <w:rPr>
          <w:sz w:val="16"/>
        </w:rPr>
        <w:t xml:space="preserve">A missile assembly line in St. Louis may employ 500 people, but there are likely to be over a 1,000 workers, spread across the country, manufacturing the various parts that combine to produce just one of the missiles that ultimately rolls of the line. </w:t>
      </w:r>
    </w:p>
    <w:p w:rsidR="00A01B6D" w:rsidRPr="00C32485" w:rsidRDefault="00A01B6D" w:rsidP="00A01B6D">
      <w:pPr>
        <w:spacing w:line="240" w:lineRule="auto"/>
        <w:contextualSpacing/>
        <w:rPr>
          <w:sz w:val="16"/>
        </w:rPr>
      </w:pPr>
      <w:r w:rsidRPr="00C32485">
        <w:rPr>
          <w:rStyle w:val="StyleUnderline"/>
          <w:rFonts w:ascii="Calibri" w:hAnsi="Calibri"/>
        </w:rPr>
        <w:t>Often, there are many suppliers of ubiquitous nuts, bolts and screws that go into a weapon</w:t>
      </w:r>
      <w:r w:rsidRPr="00C32485">
        <w:rPr>
          <w:sz w:val="16"/>
        </w:rPr>
        <w:t>, which is how it should be. In other cases, however, there is merely one supplier in the entire country of a key widget or component upon which an important weapon’s platform depends. It is well-known, for example in defense circles that critical items such as five-axis tooling machines or circuit boards, are in very short supply. Consequently, the DIB, like the nation’s overall economy, has come to depend on foreign manufacturers, including some that are China-based, for important defense components. Few questions are being asked in Washington how the nation might gain access to these foreign components in a time of war.</w:t>
      </w:r>
    </w:p>
    <w:p w:rsidR="00A01B6D" w:rsidRPr="00C32485" w:rsidRDefault="00A01B6D" w:rsidP="00A01B6D">
      <w:pPr>
        <w:spacing w:line="240" w:lineRule="auto"/>
        <w:contextualSpacing/>
      </w:pPr>
    </w:p>
    <w:p w:rsidR="00A01B6D" w:rsidRPr="00C32485" w:rsidRDefault="00A01B6D" w:rsidP="00A01B6D">
      <w:pPr>
        <w:spacing w:line="240" w:lineRule="auto"/>
        <w:contextualSpacing/>
        <w:rPr>
          <w:sz w:val="16"/>
          <w:szCs w:val="16"/>
        </w:rPr>
      </w:pPr>
      <w:r w:rsidRPr="00C32485">
        <w:rPr>
          <w:sz w:val="16"/>
          <w:szCs w:val="16"/>
        </w:rPr>
        <w:t>The narrowing of the country’s DIB is not just limited to subcontractors and suppliers. It has affected America’s great companies as well, many of which no longer exist. In the past, the United States boasted 10 major military aircraft manufacturers. Today we have four. During World War II, we had over 50 shipyard dry docks capable of producing warships over 400 feet in length, some of them on the Ohio and Mississippi rivers. Today we have 12. Even among the dozen, several are under economic strain. America is down to one tank factory and it only produces a handful of tanks per year and exists only at the insistence of Congress, which has fought to keep it open.</w:t>
      </w:r>
    </w:p>
    <w:p w:rsidR="00A01B6D" w:rsidRPr="00C32485" w:rsidRDefault="00A01B6D" w:rsidP="00A01B6D">
      <w:pPr>
        <w:spacing w:line="240" w:lineRule="auto"/>
        <w:contextualSpacing/>
        <w:rPr>
          <w:sz w:val="16"/>
        </w:rPr>
      </w:pPr>
      <w:r w:rsidRPr="00C32485">
        <w:rPr>
          <w:rStyle w:val="StyleUnderline"/>
          <w:rFonts w:ascii="Calibri" w:hAnsi="Calibri"/>
        </w:rPr>
        <w:t>The DIB is not just the sum of components, platforms, contractors and factories. It is also composed of the hundreds of thousands of welders, electricians, pipefitters, metal workers, heating and air conditioning specialists, tool makers, composite material molders, engineers, scientists, logistics specialists, test pilots and managers who actually invent and build our weapons systems. All of these jobs</w:t>
      </w:r>
      <w:r w:rsidRPr="00C32485">
        <w:rPr>
          <w:sz w:val="16"/>
        </w:rPr>
        <w:t xml:space="preserve">, and many more, skilled blue collar and while collar positions alike, </w:t>
      </w:r>
      <w:r w:rsidRPr="00C32485">
        <w:rPr>
          <w:rStyle w:val="StyleUnderline"/>
          <w:rFonts w:ascii="Calibri" w:hAnsi="Calibri"/>
        </w:rPr>
        <w:t>are critical to</w:t>
      </w:r>
      <w:r w:rsidRPr="00C32485">
        <w:rPr>
          <w:sz w:val="16"/>
        </w:rPr>
        <w:t xml:space="preserve"> the</w:t>
      </w:r>
      <w:r w:rsidRPr="00C32485">
        <w:rPr>
          <w:rStyle w:val="StyleUnderline"/>
          <w:rFonts w:ascii="Calibri" w:hAnsi="Calibri"/>
        </w:rPr>
        <w:t xml:space="preserve"> our country. They are solid, stable occupations that enhance our nation’s defense while also providing comfortable middle and upper income livings</w:t>
      </w:r>
      <w:r w:rsidRPr="00C32485">
        <w:rPr>
          <w:sz w:val="16"/>
        </w:rPr>
        <w:t xml:space="preserve"> for the men and women engaged in them. Yet these jobs have disappeared at an alarming rate as the DIB has shrunk. Once the critical skills they embody are lost, it is very difficult to reconstitute them within the workforce. Thus, America’s current and future skilled defense industry work force should also benefit from the President’s executive order.</w:t>
      </w:r>
    </w:p>
    <w:p w:rsidR="00A01B6D" w:rsidRPr="00C32485" w:rsidRDefault="00A01B6D" w:rsidP="00A85749">
      <w:pPr>
        <w:pStyle w:val="Heading4"/>
      </w:pPr>
      <w:r w:rsidRPr="00C32485">
        <w:t xml:space="preserve">DIB is k2 military dominance </w:t>
      </w:r>
    </w:p>
    <w:p w:rsidR="00A01B6D" w:rsidRPr="00C32485" w:rsidRDefault="00A01B6D" w:rsidP="00A01B6D">
      <w:r w:rsidRPr="00C32485">
        <w:rPr>
          <w:rStyle w:val="Style13ptBold"/>
          <w:rFonts w:ascii="Calibri" w:hAnsi="Calibri"/>
        </w:rPr>
        <w:t>DAMON 18</w:t>
      </w:r>
      <w:r w:rsidRPr="00C32485">
        <w:t xml:space="preserve"> – [Andre, Pentagon report points to US preparations for total war, 10/11/2018, </w:t>
      </w:r>
      <w:hyperlink r:id="rId68" w:history="1">
        <w:r w:rsidRPr="00C32485">
          <w:rPr>
            <w:rStyle w:val="Hyperlink"/>
          </w:rPr>
          <w:t>https://www.wsws.org/en/articles/2018/10/11/tota-o11.html</w:t>
        </w:r>
      </w:hyperlink>
      <w:r w:rsidRPr="00C32485">
        <w:t>, DKP]</w:t>
      </w:r>
    </w:p>
    <w:p w:rsidR="00A01B6D" w:rsidRPr="00C32485" w:rsidRDefault="00A01B6D" w:rsidP="00A01B6D">
      <w:pPr>
        <w:spacing w:line="240" w:lineRule="auto"/>
        <w:contextualSpacing/>
        <w:rPr>
          <w:u w:val="single"/>
        </w:rPr>
      </w:pPr>
      <w:r w:rsidRPr="00C32485">
        <w:rPr>
          <w:rStyle w:val="StyleUnderline"/>
          <w:rFonts w:ascii="Calibri" w:hAnsi="Calibri"/>
        </w:rPr>
        <w:t>“America’s manufacturing and defense industrial base,”</w:t>
      </w:r>
      <w:r w:rsidRPr="00C32485">
        <w:rPr>
          <w:sz w:val="16"/>
        </w:rPr>
        <w:t xml:space="preserve"> observes the report, </w:t>
      </w:r>
      <w:r w:rsidRPr="00C32485">
        <w:rPr>
          <w:rStyle w:val="StyleUnderline"/>
          <w:rFonts w:ascii="Calibri" w:hAnsi="Calibri"/>
        </w:rPr>
        <w:t>creates the “platform and systems” upon which “our Warfighter depends.” This complex encompasses</w:t>
      </w:r>
      <w:r w:rsidRPr="00C32485">
        <w:rPr>
          <w:sz w:val="16"/>
        </w:rPr>
        <w:t xml:space="preserve"> not just the government, but the private sector, as well as “R&amp;D organizations” and “academic institutions.” In other words, </w:t>
      </w:r>
      <w:r w:rsidRPr="00C32485">
        <w:rPr>
          <w:rStyle w:val="StyleUnderline"/>
          <w:rFonts w:ascii="Calibri" w:hAnsi="Calibri"/>
        </w:rPr>
        <w:t>the entire economy and society.</w:t>
      </w:r>
    </w:p>
    <w:p w:rsidR="00A01B6D" w:rsidRPr="00C32485" w:rsidRDefault="00A01B6D" w:rsidP="00A01B6D">
      <w:pPr>
        <w:spacing w:line="240" w:lineRule="auto"/>
        <w:contextualSpacing/>
        <w:rPr>
          <w:sz w:val="16"/>
        </w:rPr>
      </w:pPr>
      <w:r w:rsidRPr="00C32485">
        <w:rPr>
          <w:sz w:val="16"/>
        </w:rPr>
        <w:t>It warns that “</w:t>
      </w:r>
      <w:r w:rsidRPr="00C32485">
        <w:rPr>
          <w:rStyle w:val="StyleUnderline"/>
          <w:rFonts w:ascii="Calibri" w:hAnsi="Calibri"/>
        </w:rPr>
        <w:t>The erosion of American manufacturing</w:t>
      </w:r>
      <w:r w:rsidRPr="00C32485">
        <w:rPr>
          <w:sz w:val="16"/>
        </w:rPr>
        <w:t xml:space="preserve"> over the last two decades… </w:t>
      </w:r>
      <w:r w:rsidRPr="00C32485">
        <w:rPr>
          <w:rStyle w:val="StyleUnderline"/>
          <w:rFonts w:ascii="Calibri" w:hAnsi="Calibri"/>
        </w:rPr>
        <w:t>threatens to undermine the ability of U.S. manufacturers to meet national security requirements.</w:t>
      </w:r>
      <w:r w:rsidRPr="00C32485">
        <w:rPr>
          <w:sz w:val="16"/>
        </w:rPr>
        <w:t xml:space="preserve"> Today, we rely on single domestic sources for some products and foreign supply chains for others, and we face the possibility of not being able to produce specialized components for the military at home.”</w:t>
      </w:r>
    </w:p>
    <w:p w:rsidR="00A01B6D" w:rsidRPr="00C32485" w:rsidRDefault="00A01B6D" w:rsidP="00A01B6D">
      <w:pPr>
        <w:spacing w:line="240" w:lineRule="auto"/>
        <w:contextualSpacing/>
        <w:rPr>
          <w:u w:val="single"/>
        </w:rPr>
      </w:pPr>
      <w:r w:rsidRPr="00C32485">
        <w:rPr>
          <w:rStyle w:val="StyleUnderline"/>
          <w:rFonts w:ascii="Calibri" w:hAnsi="Calibri"/>
        </w:rPr>
        <w:t>Correcting this strategic deficiency</w:t>
      </w:r>
      <w:r w:rsidRPr="00C32485">
        <w:rPr>
          <w:sz w:val="16"/>
        </w:rPr>
        <w:t xml:space="preserve">, the report concludes, </w:t>
      </w:r>
      <w:r w:rsidRPr="00C32485">
        <w:rPr>
          <w:rStyle w:val="StyleUnderline"/>
          <w:rFonts w:ascii="Calibri" w:hAnsi="Calibri"/>
        </w:rPr>
        <w:t>means that “support for a vibrant domestic manufacturing sector, a solid defense industrial base, and resilient supply chains is a national priority.”</w:t>
      </w:r>
    </w:p>
    <w:p w:rsidR="00A01B6D" w:rsidRPr="00C32485" w:rsidRDefault="00A01B6D" w:rsidP="00A01B6D">
      <w:pPr>
        <w:spacing w:line="240" w:lineRule="auto"/>
        <w:contextualSpacing/>
        <w:rPr>
          <w:u w:val="single"/>
        </w:rPr>
      </w:pPr>
      <w:r w:rsidRPr="00C32485">
        <w:rPr>
          <w:sz w:val="16"/>
        </w:rPr>
        <w:t xml:space="preserve">The report squarely targets China, declaring, </w:t>
      </w:r>
      <w:r w:rsidRPr="00C32485">
        <w:rPr>
          <w:rStyle w:val="StyleUnderline"/>
          <w:rFonts w:ascii="Calibri" w:hAnsi="Calibri"/>
        </w:rPr>
        <w:t>“China’s economic strategies</w:t>
      </w:r>
      <w:r w:rsidRPr="00C32485">
        <w:rPr>
          <w:sz w:val="16"/>
        </w:rPr>
        <w:t xml:space="preserve">, combined with the adverse impacts of other nations’ industrial policies, </w:t>
      </w:r>
      <w:r w:rsidRPr="00C32485">
        <w:rPr>
          <w:rStyle w:val="StyleUnderline"/>
          <w:rFonts w:ascii="Calibri" w:hAnsi="Calibri"/>
        </w:rPr>
        <w:t>pose significant threats to the U.S. industrial base and</w:t>
      </w:r>
      <w:r w:rsidRPr="00C32485">
        <w:rPr>
          <w:sz w:val="16"/>
        </w:rPr>
        <w:t xml:space="preserve"> thereby pose </w:t>
      </w:r>
      <w:r w:rsidRPr="00C32485">
        <w:rPr>
          <w:rStyle w:val="StyleUnderline"/>
          <w:rFonts w:ascii="Calibri" w:hAnsi="Calibri"/>
        </w:rPr>
        <w:t>a growing risk to U.S. national security.”</w:t>
      </w:r>
    </w:p>
    <w:p w:rsidR="00A01B6D" w:rsidRPr="00C32485" w:rsidRDefault="00A01B6D" w:rsidP="00A01B6D">
      <w:pPr>
        <w:spacing w:line="240" w:lineRule="auto"/>
        <w:contextualSpacing/>
        <w:rPr>
          <w:b/>
          <w:iCs/>
          <w:u w:val="single"/>
          <w:bdr w:val="single" w:sz="4" w:space="0" w:color="auto"/>
        </w:rPr>
      </w:pPr>
      <w:r w:rsidRPr="00C32485">
        <w:rPr>
          <w:sz w:val="16"/>
        </w:rPr>
        <w:t xml:space="preserve">The promotion of </w:t>
      </w:r>
      <w:r w:rsidRPr="00C32485">
        <w:rPr>
          <w:rStyle w:val="Emphasis"/>
        </w:rPr>
        <w:t>US manufacturing dominance</w:t>
      </w:r>
      <w:r w:rsidRPr="00C32485">
        <w:rPr>
          <w:sz w:val="16"/>
        </w:rPr>
        <w:t xml:space="preserve">, in other words, </w:t>
      </w:r>
      <w:r w:rsidRPr="00C32485">
        <w:rPr>
          <w:rStyle w:val="Emphasis"/>
        </w:rPr>
        <w:t>is vital for</w:t>
      </w:r>
      <w:r w:rsidRPr="00C32485">
        <w:rPr>
          <w:sz w:val="16"/>
        </w:rPr>
        <w:t xml:space="preserve"> promoting </w:t>
      </w:r>
      <w:r w:rsidRPr="00C32485">
        <w:rPr>
          <w:rStyle w:val="Emphasis"/>
        </w:rPr>
        <w:t>military dominance.</w:t>
      </w:r>
    </w:p>
    <w:p w:rsidR="00A01B6D" w:rsidRPr="00C32485" w:rsidRDefault="00A01B6D" w:rsidP="00A01B6D"/>
    <w:p w:rsidR="00A01B6D" w:rsidRPr="00C32485" w:rsidRDefault="00A01B6D" w:rsidP="00A85749">
      <w:pPr>
        <w:pStyle w:val="Heading4"/>
      </w:pPr>
      <w:r w:rsidRPr="00C32485">
        <w:t xml:space="preserve">DIB is the “arsenal of democracy” – key to lasting American peace and military supremacy </w:t>
      </w:r>
    </w:p>
    <w:p w:rsidR="00A01B6D" w:rsidRPr="00C32485" w:rsidRDefault="00A01B6D" w:rsidP="00A01B6D">
      <w:pPr>
        <w:rPr>
          <w:sz w:val="16"/>
          <w:szCs w:val="16"/>
        </w:rPr>
      </w:pPr>
      <w:r w:rsidRPr="00C32485">
        <w:rPr>
          <w:rStyle w:val="Style13ptBold"/>
          <w:rFonts w:ascii="Calibri" w:hAnsi="Calibri"/>
        </w:rPr>
        <w:t>O’HANLON 11</w:t>
      </w:r>
      <w:r w:rsidRPr="00C32485">
        <w:t xml:space="preserve"> </w:t>
      </w:r>
      <w:r w:rsidRPr="00C32485">
        <w:rPr>
          <w:sz w:val="16"/>
          <w:szCs w:val="16"/>
        </w:rPr>
        <w:t xml:space="preserve">– Senior fellow, and director of research, in Foreign Policy at the Brookings Institution, where he specializes in U.S. defense strategy, the use of military force, and American national security policy, PhD, MA, MSE, BA @ Princeton [Michael, 21st CENTURY DEFENSE INITIATIVE POLICY PAPER, Brookings, The National Security Industrial Base: A Crucial Asset of the United States, Whose Future May Be in Jeopardy, February 2011, </w:t>
      </w:r>
      <w:hyperlink r:id="rId69" w:history="1">
        <w:r w:rsidRPr="00C32485">
          <w:rPr>
            <w:rStyle w:val="Hyperlink"/>
            <w:sz w:val="16"/>
            <w:szCs w:val="16"/>
          </w:rPr>
          <w:t>https://www.brookings.edu/wp-content/uploads/2016/06/02_defense_ohanlon.pdf</w:t>
        </w:r>
      </w:hyperlink>
      <w:r w:rsidRPr="00C32485">
        <w:rPr>
          <w:sz w:val="16"/>
          <w:szCs w:val="16"/>
        </w:rPr>
        <w:t>, DKP]</w:t>
      </w:r>
    </w:p>
    <w:p w:rsidR="00A01B6D" w:rsidRPr="00C32485" w:rsidRDefault="00A01B6D" w:rsidP="00A01B6D">
      <w:pPr>
        <w:spacing w:line="240" w:lineRule="auto"/>
        <w:contextualSpacing/>
        <w:rPr>
          <w:sz w:val="16"/>
        </w:rPr>
      </w:pPr>
      <w:r w:rsidRPr="00C32485">
        <w:rPr>
          <w:rStyle w:val="StyleUnderline"/>
          <w:rFonts w:ascii="Calibri" w:hAnsi="Calibri"/>
        </w:rPr>
        <w:t xml:space="preserve">The defense </w:t>
      </w:r>
      <w:r w:rsidRPr="00C32485">
        <w:rPr>
          <w:sz w:val="16"/>
        </w:rPr>
        <w:t xml:space="preserve">and broader aerospace and </w:t>
      </w:r>
      <w:r w:rsidRPr="00C32485">
        <w:rPr>
          <w:rStyle w:val="StyleUnderline"/>
          <w:rFonts w:ascii="Calibri" w:hAnsi="Calibri"/>
        </w:rPr>
        <w:t>national security industrial base is</w:t>
      </w:r>
      <w:r w:rsidRPr="00C32485">
        <w:rPr>
          <w:sz w:val="16"/>
        </w:rPr>
        <w:t xml:space="preserve"> often </w:t>
      </w:r>
      <w:r w:rsidRPr="00C32485">
        <w:rPr>
          <w:rStyle w:val="StyleUnderline"/>
          <w:rFonts w:ascii="Calibri" w:hAnsi="Calibri"/>
        </w:rPr>
        <w:t>thought of as the “arsenal of democracy”</w:t>
      </w:r>
      <w:r w:rsidRPr="00C32485">
        <w:rPr>
          <w:sz w:val="16"/>
        </w:rPr>
        <w:t xml:space="preserve"> going back to the term first coined by FDR during World War II. And in this role, </w:t>
      </w:r>
      <w:r w:rsidRPr="00C32485">
        <w:rPr>
          <w:rStyle w:val="StyleUnderline"/>
          <w:rFonts w:ascii="Calibri" w:hAnsi="Calibri"/>
        </w:rPr>
        <w:t>it has certainly played its part in defending America,</w:t>
      </w:r>
      <w:r w:rsidRPr="00C32485">
        <w:rPr>
          <w:sz w:val="16"/>
        </w:rPr>
        <w:t xml:space="preserve"> from the astounding 324,000 aircraft and 88,000 tanks manufactured by the U.S. firms during World War II (amazing numbers to think about given today’s D.C. debates over whether to buy 172 F-22s or 500 EFVs or not) to the Mine Resistant Ambush Protected (MRAP) vehicles and Reaper drones that our servicemen and women use today in Afghanistan.</w:t>
      </w:r>
    </w:p>
    <w:p w:rsidR="00A01B6D" w:rsidRPr="00C32485" w:rsidRDefault="00A01B6D" w:rsidP="00A01B6D">
      <w:pPr>
        <w:spacing w:line="240" w:lineRule="auto"/>
        <w:contextualSpacing/>
        <w:rPr>
          <w:rStyle w:val="StyleUnderline"/>
          <w:rFonts w:ascii="Calibri" w:hAnsi="Calibri"/>
        </w:rPr>
      </w:pPr>
      <w:r w:rsidRPr="00C32485">
        <w:rPr>
          <w:rStyle w:val="StyleUnderline"/>
          <w:rFonts w:ascii="Calibri" w:hAnsi="Calibri"/>
        </w:rPr>
        <w:t xml:space="preserve">Historically, the vitality of the base has been wrapped up within the state of American military excellence. </w:t>
      </w:r>
      <w:r w:rsidRPr="00C32485">
        <w:rPr>
          <w:sz w:val="16"/>
        </w:rPr>
        <w:t xml:space="preserve">This may not have been true in Revolutionary War times, when the colonists helped create a form of guerrilla warfare and depended far more on classic insurgent methods than on military might of the classic sort. But it has been largely true ever since, </w:t>
      </w:r>
      <w:r w:rsidRPr="00C32485">
        <w:rPr>
          <w:rStyle w:val="StyleUnderline"/>
          <w:rFonts w:ascii="Calibri" w:hAnsi="Calibri"/>
        </w:rPr>
        <w:t>culminating in the victories of the world wars as well as the nonviolent triumph over the Warsaw Pact in the Cold War that was due largely to the nation’s strong economy and high technology prowess in defense as well as nondefense realms.</w:t>
      </w:r>
    </w:p>
    <w:p w:rsidR="00A01B6D" w:rsidRPr="00C32485" w:rsidRDefault="00A01B6D" w:rsidP="00A01B6D">
      <w:pPr>
        <w:spacing w:line="240" w:lineRule="auto"/>
        <w:contextualSpacing/>
      </w:pPr>
    </w:p>
    <w:p w:rsidR="00A01B6D" w:rsidRPr="00C32485" w:rsidRDefault="00A01B6D" w:rsidP="00A85749">
      <w:pPr>
        <w:pStyle w:val="Heading4"/>
      </w:pPr>
      <w:r w:rsidRPr="00C32485">
        <w:t xml:space="preserve">Defense industrial base is key to US military superiority and power projection </w:t>
      </w:r>
    </w:p>
    <w:p w:rsidR="00A01B6D" w:rsidRPr="00C32485" w:rsidRDefault="00A01B6D" w:rsidP="00A01B6D">
      <w:r w:rsidRPr="00C32485">
        <w:rPr>
          <w:rStyle w:val="Style13ptBold"/>
          <w:rFonts w:ascii="Calibri" w:hAnsi="Calibri"/>
        </w:rPr>
        <w:t>WATTS 8</w:t>
      </w:r>
      <w:r w:rsidRPr="00C32485">
        <w:t xml:space="preserve"> </w:t>
      </w:r>
      <w:r w:rsidRPr="00C32485">
        <w:rPr>
          <w:sz w:val="16"/>
          <w:szCs w:val="16"/>
        </w:rPr>
        <w:t xml:space="preserve">– Senior Fellow, is an expert on a range of topics, including air power, Air Force transformation, net assessment, and the military use of space. He headed the Office of Program Analysis and Evaluation in the Defense of Department during 2001–2002. Following retirement from the Air Force in 1986, Watts worked for, and later directed, the Northrop Grumman Analysis Center. His recent publications include US Fighter Modernization Plans (with Steve Kosiak), Six Decades of Guided Munitions and Battle Networks, and Long-Range Strike: Imperatives, Urgency and Options. He holds a Bachelor of Science in mathematics from the US Air Force Academy and a Master of Arts in philosophy from the University of Pittsburgh. [Barry, Center for Strategic and Budgetary Assessments, The US Defense Industrial Base Past, Present and Future, September 2008, </w:t>
      </w:r>
      <w:hyperlink r:id="rId70" w:history="1">
        <w:r w:rsidRPr="00C32485">
          <w:rPr>
            <w:rStyle w:val="Hyperlink"/>
            <w:sz w:val="16"/>
            <w:szCs w:val="16"/>
          </w:rPr>
          <w:t>https://apps.dtic.mil/dtic/tr/fulltext/u2/a490689.pdf</w:t>
        </w:r>
      </w:hyperlink>
      <w:r w:rsidRPr="00C32485">
        <w:rPr>
          <w:sz w:val="16"/>
          <w:szCs w:val="16"/>
        </w:rPr>
        <w:t>, DKP]</w:t>
      </w:r>
    </w:p>
    <w:p w:rsidR="00A01B6D" w:rsidRPr="00C32485" w:rsidRDefault="00A01B6D" w:rsidP="00A01B6D">
      <w:pPr>
        <w:spacing w:line="240" w:lineRule="auto"/>
        <w:contextualSpacing/>
        <w:rPr>
          <w:sz w:val="16"/>
        </w:rPr>
      </w:pPr>
      <w:r w:rsidRPr="00C32485">
        <w:rPr>
          <w:sz w:val="16"/>
        </w:rPr>
        <w:t xml:space="preserve">Since World War II, </w:t>
      </w:r>
      <w:r w:rsidRPr="00C32485">
        <w:rPr>
          <w:rStyle w:val="StyleUnderline"/>
          <w:rFonts w:ascii="Calibri" w:hAnsi="Calibri"/>
        </w:rPr>
        <w:t>the U</w:t>
      </w:r>
      <w:r w:rsidRPr="00C32485">
        <w:rPr>
          <w:sz w:val="16"/>
        </w:rPr>
        <w:t xml:space="preserve">nited </w:t>
      </w:r>
      <w:r w:rsidRPr="00C32485">
        <w:rPr>
          <w:rStyle w:val="StyleUnderline"/>
          <w:rFonts w:ascii="Calibri" w:hAnsi="Calibri"/>
        </w:rPr>
        <w:t>S</w:t>
      </w:r>
      <w:r w:rsidRPr="00C32485">
        <w:rPr>
          <w:sz w:val="16"/>
        </w:rPr>
        <w:t xml:space="preserve">tates’ </w:t>
      </w:r>
      <w:r w:rsidRPr="00C32485">
        <w:rPr>
          <w:rStyle w:val="StyleUnderline"/>
          <w:rFonts w:ascii="Calibri" w:hAnsi="Calibri"/>
        </w:rPr>
        <w:t>military strategy has emphasized exploiting technological superiority to deter war,</w:t>
      </w:r>
      <w:r w:rsidRPr="00C32485">
        <w:rPr>
          <w:sz w:val="16"/>
        </w:rPr>
        <w:t xml:space="preserve"> win conflicts, and shape the </w:t>
      </w:r>
      <w:r w:rsidRPr="00C32485">
        <w:rPr>
          <w:rStyle w:val="StyleUnderline"/>
          <w:rFonts w:ascii="Calibri" w:hAnsi="Calibri"/>
        </w:rPr>
        <w:t>behavior of other nations, allies as well as adversaries, during peacetime.</w:t>
      </w:r>
      <w:r w:rsidRPr="00C32485">
        <w:rPr>
          <w:sz w:val="16"/>
        </w:rPr>
        <w:t xml:space="preserve"> Against this criterion, </w:t>
      </w:r>
      <w:r w:rsidRPr="00C32485">
        <w:rPr>
          <w:rStyle w:val="StyleUnderline"/>
          <w:rFonts w:ascii="Calibri" w:hAnsi="Calibri"/>
        </w:rPr>
        <w:t>the defense industry has to be given high marks for its contributions to national defense.</w:t>
      </w:r>
      <w:r w:rsidRPr="00C32485">
        <w:rPr>
          <w:sz w:val="16"/>
        </w:rPr>
        <w:t xml:space="preserve"> Of course, </w:t>
      </w:r>
      <w:r w:rsidRPr="00C32485">
        <w:rPr>
          <w:rStyle w:val="StyleUnderline"/>
          <w:rFonts w:ascii="Calibri" w:hAnsi="Calibri"/>
        </w:rPr>
        <w:t>the U</w:t>
      </w:r>
      <w:r w:rsidRPr="00C32485">
        <w:rPr>
          <w:sz w:val="16"/>
        </w:rPr>
        <w:t xml:space="preserve">nited </w:t>
      </w:r>
      <w:r w:rsidRPr="00C32485">
        <w:rPr>
          <w:rStyle w:val="StyleUnderline"/>
          <w:rFonts w:ascii="Calibri" w:hAnsi="Calibri"/>
        </w:rPr>
        <w:t>S</w:t>
      </w:r>
      <w:r w:rsidRPr="00C32485">
        <w:rPr>
          <w:sz w:val="16"/>
        </w:rPr>
        <w:t xml:space="preserve">tates </w:t>
      </w:r>
      <w:r w:rsidRPr="00C32485">
        <w:rPr>
          <w:rStyle w:val="StyleUnderline"/>
          <w:rFonts w:ascii="Calibri" w:hAnsi="Calibri"/>
        </w:rPr>
        <w:t>had the resources to pursue a strategy that sought</w:t>
      </w:r>
      <w:r w:rsidRPr="00C32485">
        <w:rPr>
          <w:sz w:val="16"/>
        </w:rPr>
        <w:t xml:space="preserve">, as much as possible, </w:t>
      </w:r>
      <w:r w:rsidRPr="00C32485">
        <w:rPr>
          <w:rStyle w:val="StyleUnderline"/>
          <w:rFonts w:ascii="Calibri" w:hAnsi="Calibri"/>
        </w:rPr>
        <w:t>to substitute technology and equipment for the blood of its warriors.</w:t>
      </w:r>
      <w:r w:rsidRPr="00C32485">
        <w:rPr>
          <w:sz w:val="16"/>
        </w:rPr>
        <w:t xml:space="preserve"> Since the 1940s, </w:t>
      </w:r>
      <w:r w:rsidRPr="00C32485">
        <w:rPr>
          <w:rStyle w:val="StyleUnderline"/>
          <w:rFonts w:ascii="Calibri" w:hAnsi="Calibri"/>
        </w:rPr>
        <w:t>the U</w:t>
      </w:r>
      <w:r w:rsidRPr="00C32485">
        <w:rPr>
          <w:sz w:val="16"/>
        </w:rPr>
        <w:t xml:space="preserve">nited </w:t>
      </w:r>
      <w:r w:rsidRPr="00C32485">
        <w:rPr>
          <w:rStyle w:val="StyleUnderline"/>
          <w:rFonts w:ascii="Calibri" w:hAnsi="Calibri"/>
        </w:rPr>
        <w:t>S</w:t>
      </w:r>
      <w:r w:rsidRPr="00C32485">
        <w:rPr>
          <w:sz w:val="16"/>
        </w:rPr>
        <w:t xml:space="preserve">tates </w:t>
      </w:r>
      <w:r w:rsidRPr="00C32485">
        <w:rPr>
          <w:rStyle w:val="StyleUnderline"/>
          <w:rFonts w:ascii="Calibri" w:hAnsi="Calibri"/>
        </w:rPr>
        <w:t xml:space="preserve">has outspent all other nations with the exception of the Soviet Union </w:t>
      </w:r>
      <w:r w:rsidRPr="00C32485">
        <w:rPr>
          <w:sz w:val="16"/>
        </w:rPr>
        <w:t xml:space="preserve">from 1970 until the early 1980s. </w:t>
      </w:r>
      <w:r w:rsidRPr="00C32485">
        <w:rPr>
          <w:rStyle w:val="StyleUnderline"/>
          <w:rFonts w:ascii="Calibri" w:hAnsi="Calibri"/>
        </w:rPr>
        <w:t>Since the Cold War ended, the US military has been able to outspend all actual or prospective rivals by even wider margins</w:t>
      </w:r>
      <w:r w:rsidRPr="00C32485">
        <w:rPr>
          <w:sz w:val="16"/>
        </w:rPr>
        <w:t>, although this fact must be balanced against its greater commitments. Significant portions of the US military have been engaged in combat operations more or less continuously since 1991.</w:t>
      </w:r>
    </w:p>
    <w:p w:rsidR="00A01B6D" w:rsidRPr="00C32485" w:rsidRDefault="00A01B6D" w:rsidP="00A01B6D">
      <w:pPr>
        <w:spacing w:line="240" w:lineRule="auto"/>
        <w:contextualSpacing/>
        <w:rPr>
          <w:rStyle w:val="StyleUnderline"/>
          <w:rFonts w:ascii="Calibri" w:hAnsi="Calibri"/>
        </w:rPr>
      </w:pPr>
      <w:r w:rsidRPr="00C32485">
        <w:rPr>
          <w:sz w:val="16"/>
        </w:rPr>
        <w:t xml:space="preserve">Granting these caveats, </w:t>
      </w:r>
      <w:r w:rsidRPr="00C32485">
        <w:rPr>
          <w:rStyle w:val="StyleUnderline"/>
          <w:rFonts w:ascii="Calibri" w:hAnsi="Calibri"/>
        </w:rPr>
        <w:t>the U</w:t>
      </w:r>
      <w:r w:rsidRPr="00C32485">
        <w:rPr>
          <w:sz w:val="16"/>
        </w:rPr>
        <w:t xml:space="preserve">nited </w:t>
      </w:r>
      <w:r w:rsidRPr="00C32485">
        <w:rPr>
          <w:rStyle w:val="StyleUnderline"/>
          <w:rFonts w:ascii="Calibri" w:hAnsi="Calibri"/>
        </w:rPr>
        <w:t>S</w:t>
      </w:r>
      <w:r w:rsidRPr="00C32485">
        <w:rPr>
          <w:sz w:val="16"/>
        </w:rPr>
        <w:t xml:space="preserve">tates </w:t>
      </w:r>
      <w:r w:rsidRPr="00C32485">
        <w:rPr>
          <w:rStyle w:val="StyleUnderline"/>
          <w:rFonts w:ascii="Calibri" w:hAnsi="Calibri"/>
        </w:rPr>
        <w:t>has</w:t>
      </w:r>
      <w:r w:rsidRPr="00C32485">
        <w:rPr>
          <w:sz w:val="16"/>
        </w:rPr>
        <w:t xml:space="preserve"> nonetheless </w:t>
      </w:r>
      <w:r w:rsidRPr="00C32485">
        <w:rPr>
          <w:rStyle w:val="StyleUnderline"/>
          <w:rFonts w:ascii="Calibri" w:hAnsi="Calibri"/>
        </w:rPr>
        <w:t>outdone other nations in the development of superior systems in most important arenas of military competition.</w:t>
      </w:r>
      <w:r w:rsidRPr="00C32485">
        <w:rPr>
          <w:sz w:val="16"/>
        </w:rPr>
        <w:t xml:space="preserve"> Today, </w:t>
      </w:r>
      <w:r w:rsidRPr="00C32485">
        <w:rPr>
          <w:rStyle w:val="StyleUnderline"/>
          <w:rFonts w:ascii="Calibri" w:hAnsi="Calibri"/>
        </w:rPr>
        <w:t>US nuclear submarines, surface combatants, tactical combat aircraft, bombers, main battle tanks, recon</w:t>
      </w:r>
      <w:r w:rsidRPr="00C32485">
        <w:rPr>
          <w:sz w:val="16"/>
        </w:rPr>
        <w:t xml:space="preserve">naissance </w:t>
      </w:r>
      <w:r w:rsidRPr="00C32485">
        <w:rPr>
          <w:rStyle w:val="StyleUnderline"/>
          <w:rFonts w:ascii="Calibri" w:hAnsi="Calibri"/>
        </w:rPr>
        <w:t xml:space="preserve">satellites and navigation satellites are the leaders in their respective classes. In underlying areas </w:t>
      </w:r>
      <w:r w:rsidRPr="00C32485">
        <w:rPr>
          <w:sz w:val="16"/>
        </w:rPr>
        <w:t xml:space="preserve">such as low-observables technologies, submarine quieting, acoustic detection, digital signal processing for a range of applications, active electronically scanned arrays, near-real-time sensor-toshooter targeting connectivity, and all-weather guided munitions, </w:t>
      </w:r>
      <w:r w:rsidRPr="00C32485">
        <w:rPr>
          <w:rStyle w:val="StyleUnderline"/>
          <w:rFonts w:ascii="Calibri" w:hAnsi="Calibri"/>
        </w:rPr>
        <w:t>the defense industry has given the US military substantial leads, many of which have been sustained over periods of decades.</w:t>
      </w:r>
    </w:p>
    <w:p w:rsidR="00A01B6D" w:rsidRPr="00C32485" w:rsidRDefault="00A01B6D" w:rsidP="00A01B6D"/>
    <w:p w:rsidR="009D536F" w:rsidRPr="00C32485" w:rsidRDefault="009D536F" w:rsidP="009D536F">
      <w:pPr>
        <w:pStyle w:val="Heading3"/>
        <w:rPr>
          <w:rFonts w:cs="Calibri"/>
        </w:rPr>
      </w:pPr>
      <w:r w:rsidRPr="00C32485">
        <w:rPr>
          <w:rFonts w:cs="Calibri"/>
        </w:rPr>
        <w:t>2NC – Military</w:t>
      </w:r>
      <w:r w:rsidR="009D5AC6" w:rsidRPr="00C32485">
        <w:rPr>
          <w:rFonts w:cs="Calibri"/>
        </w:rPr>
        <w:t xml:space="preserve"> Impact</w:t>
      </w:r>
    </w:p>
    <w:p w:rsidR="00047D2F" w:rsidRPr="00C32485" w:rsidRDefault="00047D2F" w:rsidP="00A85749">
      <w:pPr>
        <w:pStyle w:val="Heading4"/>
      </w:pPr>
      <w:r w:rsidRPr="00C32485">
        <w:t xml:space="preserve">US </w:t>
      </w:r>
      <w:r w:rsidR="0055751F" w:rsidRPr="00C32485">
        <w:t>industrial base superiority</w:t>
      </w:r>
      <w:r w:rsidRPr="00C32485">
        <w:t xml:space="preserve"> resolves great power conflict</w:t>
      </w:r>
    </w:p>
    <w:p w:rsidR="00047D2F" w:rsidRPr="00C32485" w:rsidRDefault="00047D2F" w:rsidP="00047D2F">
      <w:r w:rsidRPr="00C32485">
        <w:rPr>
          <w:rStyle w:val="Style13ptBold"/>
          <w:rFonts w:ascii="Calibri" w:hAnsi="Calibri"/>
        </w:rPr>
        <w:t>Gouré 18</w:t>
      </w:r>
      <w:r w:rsidRPr="00C32485">
        <w:t xml:space="preserve"> (Daniel Gouré; Senior Vice President with the Lexington Institute, a nonprofit public-policy research organization, Masters and Ph.D. degrees in international relations and Russian Studies from Johns Hopkins University and a B.A. in Government and History from Pomona College; 2018; “Winning Future Wars: Modernization and a 21st Century Defense Industrial Base”; </w:t>
      </w:r>
      <w:hyperlink r:id="rId71" w:history="1">
        <w:r w:rsidRPr="00C32485">
          <w:rPr>
            <w:rStyle w:val="Hyperlink"/>
          </w:rPr>
          <w:t>https://www.heritage.org/sites/default/files/2018-09/2019_IndexOfUSMilitaryStrength_CHAPTERS_GOURE.pdf</w:t>
        </w:r>
      </w:hyperlink>
      <w:r w:rsidRPr="00C32485">
        <w:t>; DS)</w:t>
      </w:r>
    </w:p>
    <w:p w:rsidR="00E8149C" w:rsidRPr="00C32485" w:rsidRDefault="00E8149C" w:rsidP="00E8149C">
      <w:pPr>
        <w:rPr>
          <w:sz w:val="16"/>
          <w:szCs w:val="16"/>
        </w:rPr>
      </w:pPr>
      <w:r w:rsidRPr="00C32485">
        <w:rPr>
          <w:sz w:val="16"/>
          <w:szCs w:val="16"/>
        </w:rPr>
        <w:t>Challenges to U.S. Military</w:t>
      </w:r>
    </w:p>
    <w:p w:rsidR="00047D2F" w:rsidRPr="00C32485" w:rsidRDefault="00E8149C" w:rsidP="00047D2F">
      <w:pPr>
        <w:rPr>
          <w:sz w:val="16"/>
        </w:rPr>
      </w:pPr>
      <w:r w:rsidRPr="00C32485">
        <w:rPr>
          <w:sz w:val="16"/>
        </w:rPr>
        <w:t>Modernization in the 21st Century</w:t>
      </w:r>
      <w:r w:rsidR="00047D2F" w:rsidRPr="00C32485">
        <w:rPr>
          <w:sz w:val="16"/>
        </w:rPr>
        <w:t xml:space="preserve"> </w:t>
      </w:r>
      <w:r w:rsidRPr="00C32485">
        <w:rPr>
          <w:sz w:val="16"/>
        </w:rPr>
        <w:t xml:space="preserve">Today, </w:t>
      </w:r>
      <w:r w:rsidRPr="00C32485">
        <w:rPr>
          <w:rStyle w:val="StyleUnderline"/>
          <w:rFonts w:ascii="Calibri" w:hAnsi="Calibri"/>
        </w:rPr>
        <w:t>U.S. national security may be under</w:t>
      </w:r>
      <w:r w:rsidR="00047D2F" w:rsidRPr="00C32485">
        <w:rPr>
          <w:rStyle w:val="StyleUnderline"/>
          <w:rFonts w:ascii="Calibri" w:hAnsi="Calibri"/>
        </w:rPr>
        <w:t xml:space="preserve"> </w:t>
      </w:r>
      <w:r w:rsidRPr="00C32485">
        <w:rPr>
          <w:rStyle w:val="StyleUnderline"/>
          <w:rFonts w:ascii="Calibri" w:hAnsi="Calibri"/>
        </w:rPr>
        <w:t>greater stress than at any time</w:t>
      </w:r>
      <w:r w:rsidRPr="00C32485">
        <w:rPr>
          <w:sz w:val="16"/>
        </w:rPr>
        <w:t xml:space="preserve"> since the early</w:t>
      </w:r>
      <w:r w:rsidR="00047D2F" w:rsidRPr="00C32485">
        <w:rPr>
          <w:sz w:val="16"/>
        </w:rPr>
        <w:t xml:space="preserve"> </w:t>
      </w:r>
      <w:r w:rsidRPr="00C32485">
        <w:rPr>
          <w:sz w:val="16"/>
        </w:rPr>
        <w:t xml:space="preserve">days of the Cold War. </w:t>
      </w:r>
      <w:r w:rsidRPr="00C32485">
        <w:rPr>
          <w:rStyle w:val="StyleUnderline"/>
          <w:rFonts w:ascii="Calibri" w:hAnsi="Calibri"/>
        </w:rPr>
        <w:t xml:space="preserve">The number of </w:t>
      </w:r>
      <w:r w:rsidRPr="00C32485">
        <w:rPr>
          <w:rStyle w:val="Emphasis"/>
        </w:rPr>
        <w:t>geostrategic threats</w:t>
      </w:r>
      <w:r w:rsidRPr="00C32485">
        <w:rPr>
          <w:rStyle w:val="StyleUnderline"/>
          <w:rFonts w:ascii="Calibri" w:hAnsi="Calibri"/>
        </w:rPr>
        <w:t xml:space="preserve"> to U.S. global interests</w:t>
      </w:r>
      <w:r w:rsidRPr="00C32485">
        <w:rPr>
          <w:sz w:val="16"/>
        </w:rPr>
        <w:t xml:space="preserve"> and allies has</w:t>
      </w:r>
      <w:r w:rsidR="00047D2F" w:rsidRPr="00C32485">
        <w:rPr>
          <w:sz w:val="16"/>
        </w:rPr>
        <w:t xml:space="preserve"> </w:t>
      </w:r>
      <w:r w:rsidRPr="00C32485">
        <w:rPr>
          <w:sz w:val="16"/>
        </w:rPr>
        <w:t xml:space="preserve">increased, </w:t>
      </w:r>
      <w:r w:rsidRPr="00C32485">
        <w:rPr>
          <w:rStyle w:val="StyleUnderline"/>
          <w:rFonts w:ascii="Calibri" w:hAnsi="Calibri"/>
        </w:rPr>
        <w:t>and</w:t>
      </w:r>
      <w:r w:rsidRPr="00C32485">
        <w:rPr>
          <w:sz w:val="16"/>
        </w:rPr>
        <w:t xml:space="preserve"> the ways and </w:t>
      </w:r>
      <w:r w:rsidRPr="00C32485">
        <w:rPr>
          <w:rStyle w:val="StyleUnderline"/>
          <w:rFonts w:ascii="Calibri" w:hAnsi="Calibri"/>
        </w:rPr>
        <w:t>means of modern</w:t>
      </w:r>
      <w:r w:rsidR="00047D2F" w:rsidRPr="00C32485">
        <w:rPr>
          <w:rStyle w:val="StyleUnderline"/>
          <w:rFonts w:ascii="Calibri" w:hAnsi="Calibri"/>
        </w:rPr>
        <w:t xml:space="preserve"> </w:t>
      </w:r>
      <w:r w:rsidRPr="00C32485">
        <w:rPr>
          <w:rStyle w:val="StyleUnderline"/>
          <w:rFonts w:ascii="Calibri" w:hAnsi="Calibri"/>
        </w:rPr>
        <w:t>warfare are evolving</w:t>
      </w:r>
      <w:r w:rsidRPr="00C32485">
        <w:rPr>
          <w:sz w:val="16"/>
        </w:rPr>
        <w:t xml:space="preserve"> with remarkable speed.</w:t>
      </w:r>
      <w:r w:rsidR="00047D2F" w:rsidRPr="00C32485">
        <w:rPr>
          <w:sz w:val="16"/>
        </w:rPr>
        <w:t xml:space="preserve"> </w:t>
      </w:r>
      <w:r w:rsidRPr="00C32485">
        <w:rPr>
          <w:rStyle w:val="StyleUnderline"/>
          <w:rFonts w:ascii="Calibri" w:hAnsi="Calibri"/>
        </w:rPr>
        <w:t>Competitors</w:t>
      </w:r>
      <w:r w:rsidRPr="00C32485">
        <w:rPr>
          <w:sz w:val="16"/>
        </w:rPr>
        <w:t xml:space="preserve"> are engaged in an intensive and</w:t>
      </w:r>
      <w:r w:rsidR="00047D2F" w:rsidRPr="00C32485">
        <w:rPr>
          <w:sz w:val="16"/>
        </w:rPr>
        <w:t xml:space="preserve"> </w:t>
      </w:r>
      <w:r w:rsidRPr="00C32485">
        <w:rPr>
          <w:sz w:val="16"/>
        </w:rPr>
        <w:t xml:space="preserve">broad-based arms race </w:t>
      </w:r>
      <w:r w:rsidRPr="00C32485">
        <w:rPr>
          <w:rStyle w:val="StyleUnderline"/>
          <w:rFonts w:ascii="Calibri" w:hAnsi="Calibri"/>
        </w:rPr>
        <w:t>intend</w:t>
      </w:r>
      <w:r w:rsidRPr="00C32485">
        <w:rPr>
          <w:sz w:val="16"/>
        </w:rPr>
        <w:t xml:space="preserve">ed, first, </w:t>
      </w:r>
      <w:r w:rsidRPr="00C32485">
        <w:rPr>
          <w:rStyle w:val="StyleUnderline"/>
          <w:rFonts w:ascii="Calibri" w:hAnsi="Calibri"/>
        </w:rPr>
        <w:t>to deny</w:t>
      </w:r>
      <w:r w:rsidR="00047D2F" w:rsidRPr="00C32485">
        <w:rPr>
          <w:sz w:val="16"/>
        </w:rPr>
        <w:t xml:space="preserve"> </w:t>
      </w:r>
      <w:r w:rsidRPr="00C32485">
        <w:rPr>
          <w:sz w:val="16"/>
        </w:rPr>
        <w:t xml:space="preserve">the United States its hard-won </w:t>
      </w:r>
      <w:r w:rsidRPr="00C32485">
        <w:rPr>
          <w:rStyle w:val="StyleUnderline"/>
          <w:rFonts w:ascii="Calibri" w:hAnsi="Calibri"/>
        </w:rPr>
        <w:t>military advantages and</w:t>
      </w:r>
      <w:r w:rsidRPr="00C32485">
        <w:rPr>
          <w:sz w:val="16"/>
        </w:rPr>
        <w:t xml:space="preserve">, second, to </w:t>
      </w:r>
      <w:r w:rsidRPr="00C32485">
        <w:rPr>
          <w:rStyle w:val="StyleUnderline"/>
          <w:rFonts w:ascii="Calibri" w:hAnsi="Calibri"/>
        </w:rPr>
        <w:t>establish</w:t>
      </w:r>
      <w:r w:rsidRPr="00C32485">
        <w:rPr>
          <w:sz w:val="16"/>
        </w:rPr>
        <w:t xml:space="preserve"> their own</w:t>
      </w:r>
      <w:r w:rsidR="00047D2F" w:rsidRPr="00C32485">
        <w:rPr>
          <w:sz w:val="16"/>
        </w:rPr>
        <w:t xml:space="preserve"> </w:t>
      </w:r>
      <w:r w:rsidRPr="00C32485">
        <w:rPr>
          <w:sz w:val="16"/>
        </w:rPr>
        <w:t xml:space="preserve">military </w:t>
      </w:r>
      <w:r w:rsidRPr="00C32485">
        <w:rPr>
          <w:rStyle w:val="StyleUnderline"/>
          <w:rFonts w:ascii="Calibri" w:hAnsi="Calibri"/>
        </w:rPr>
        <w:t>superiority</w:t>
      </w:r>
      <w:r w:rsidRPr="00C32485">
        <w:rPr>
          <w:sz w:val="16"/>
        </w:rPr>
        <w:t>. Advanced military and</w:t>
      </w:r>
      <w:r w:rsidR="00047D2F" w:rsidRPr="00C32485">
        <w:rPr>
          <w:sz w:val="16"/>
        </w:rPr>
        <w:t xml:space="preserve"> </w:t>
      </w:r>
      <w:r w:rsidRPr="00C32485">
        <w:rPr>
          <w:sz w:val="16"/>
        </w:rPr>
        <w:t xml:space="preserve">dual-use technologies are proliferating widely. </w:t>
      </w:r>
      <w:r w:rsidRPr="00C32485">
        <w:rPr>
          <w:rStyle w:val="StyleUnderline"/>
          <w:rFonts w:ascii="Calibri" w:hAnsi="Calibri"/>
        </w:rPr>
        <w:t xml:space="preserve">The </w:t>
      </w:r>
      <w:r w:rsidRPr="00C32485">
        <w:rPr>
          <w:rStyle w:val="Emphasis"/>
        </w:rPr>
        <w:t>defense industrial base</w:t>
      </w:r>
      <w:r w:rsidRPr="00C32485">
        <w:rPr>
          <w:rStyle w:val="StyleUnderline"/>
          <w:rFonts w:ascii="Calibri" w:hAnsi="Calibri"/>
        </w:rPr>
        <w:t xml:space="preserve"> has shrunk</w:t>
      </w:r>
      <w:r w:rsidRPr="00C32485">
        <w:rPr>
          <w:sz w:val="16"/>
        </w:rPr>
        <w:t xml:space="preserve"> to</w:t>
      </w:r>
      <w:r w:rsidR="00047D2F" w:rsidRPr="00C32485">
        <w:rPr>
          <w:sz w:val="16"/>
        </w:rPr>
        <w:t xml:space="preserve"> </w:t>
      </w:r>
      <w:r w:rsidRPr="00C32485">
        <w:rPr>
          <w:sz w:val="16"/>
        </w:rPr>
        <w:t>the point that there are numerous instances of</w:t>
      </w:r>
      <w:r w:rsidR="00047D2F" w:rsidRPr="00C32485">
        <w:rPr>
          <w:sz w:val="16"/>
        </w:rPr>
        <w:t xml:space="preserve"> </w:t>
      </w:r>
      <w:r w:rsidRPr="00C32485">
        <w:rPr>
          <w:sz w:val="16"/>
        </w:rPr>
        <w:t xml:space="preserve">single suppliers of critical items. </w:t>
      </w:r>
      <w:r w:rsidRPr="00C32485">
        <w:rPr>
          <w:rStyle w:val="StyleUnderline"/>
          <w:rFonts w:ascii="Calibri" w:hAnsi="Calibri"/>
        </w:rPr>
        <w:t>The national</w:t>
      </w:r>
      <w:r w:rsidR="00047D2F" w:rsidRPr="00C32485">
        <w:rPr>
          <w:rStyle w:val="StyleUnderline"/>
          <w:rFonts w:ascii="Calibri" w:hAnsi="Calibri"/>
        </w:rPr>
        <w:t xml:space="preserve"> </w:t>
      </w:r>
      <w:r w:rsidRPr="00C32485">
        <w:rPr>
          <w:rStyle w:val="StyleUnderline"/>
          <w:rFonts w:ascii="Calibri" w:hAnsi="Calibri"/>
        </w:rPr>
        <w:t>security innovation base is under stress from</w:t>
      </w:r>
      <w:r w:rsidR="00047D2F" w:rsidRPr="00C32485">
        <w:rPr>
          <w:rStyle w:val="StyleUnderline"/>
          <w:rFonts w:ascii="Calibri" w:hAnsi="Calibri"/>
        </w:rPr>
        <w:t xml:space="preserve"> </w:t>
      </w:r>
      <w:r w:rsidRPr="00C32485">
        <w:rPr>
          <w:rStyle w:val="StyleUnderline"/>
          <w:rFonts w:ascii="Calibri" w:hAnsi="Calibri"/>
        </w:rPr>
        <w:t>within and attack from without</w:t>
      </w:r>
      <w:r w:rsidRPr="00C32485">
        <w:rPr>
          <w:sz w:val="16"/>
        </w:rPr>
        <w:t>.</w:t>
      </w:r>
      <w:r w:rsidR="00047D2F" w:rsidRPr="00C32485">
        <w:rPr>
          <w:sz w:val="16"/>
        </w:rPr>
        <w:t xml:space="preserve"> </w:t>
      </w:r>
    </w:p>
    <w:p w:rsidR="00047D2F" w:rsidRPr="00C32485" w:rsidRDefault="00047D2F" w:rsidP="00047D2F">
      <w:pPr>
        <w:rPr>
          <w:sz w:val="16"/>
        </w:rPr>
      </w:pPr>
      <w:r w:rsidRPr="00C32485">
        <w:rPr>
          <w:rStyle w:val="StyleUnderline"/>
          <w:rFonts w:ascii="Calibri" w:hAnsi="Calibri"/>
        </w:rPr>
        <w:t>Senior defense officials and military leaders have identified five evolving strategic challenges</w:t>
      </w:r>
      <w:r w:rsidRPr="00C32485">
        <w:rPr>
          <w:sz w:val="16"/>
        </w:rPr>
        <w:t xml:space="preserve"> to U.S. security: </w:t>
      </w:r>
      <w:r w:rsidRPr="00C32485">
        <w:rPr>
          <w:rStyle w:val="Emphasis"/>
        </w:rPr>
        <w:t>Russia</w:t>
      </w:r>
      <w:r w:rsidRPr="00C32485">
        <w:rPr>
          <w:sz w:val="16"/>
        </w:rPr>
        <w:t xml:space="preserve">, </w:t>
      </w:r>
      <w:r w:rsidRPr="00C32485">
        <w:rPr>
          <w:rStyle w:val="Emphasis"/>
        </w:rPr>
        <w:t>China</w:t>
      </w:r>
      <w:r w:rsidRPr="00C32485">
        <w:rPr>
          <w:sz w:val="16"/>
        </w:rPr>
        <w:t xml:space="preserve">, </w:t>
      </w:r>
      <w:r w:rsidRPr="00C32485">
        <w:rPr>
          <w:rStyle w:val="Emphasis"/>
        </w:rPr>
        <w:t>North Korea</w:t>
      </w:r>
      <w:r w:rsidRPr="00C32485">
        <w:rPr>
          <w:sz w:val="16"/>
        </w:rPr>
        <w:t xml:space="preserve">, </w:t>
      </w:r>
      <w:r w:rsidRPr="00C32485">
        <w:rPr>
          <w:rStyle w:val="Emphasis"/>
        </w:rPr>
        <w:t>Iran</w:t>
      </w:r>
      <w:r w:rsidRPr="00C32485">
        <w:rPr>
          <w:sz w:val="16"/>
        </w:rPr>
        <w:t xml:space="preserve">, and </w:t>
      </w:r>
      <w:r w:rsidRPr="00C32485">
        <w:rPr>
          <w:rStyle w:val="Emphasis"/>
        </w:rPr>
        <w:t>terrorism</w:t>
      </w:r>
      <w:r w:rsidRPr="00C32485">
        <w:rPr>
          <w:sz w:val="16"/>
        </w:rPr>
        <w:t xml:space="preserve">. The first two are engaged </w:t>
      </w:r>
      <w:r w:rsidRPr="00C32485">
        <w:rPr>
          <w:rStyle w:val="StyleUnderline"/>
          <w:rFonts w:ascii="Calibri" w:hAnsi="Calibri"/>
        </w:rPr>
        <w:t>in major military modernization programs</w:t>
      </w:r>
      <w:r w:rsidRPr="00C32485">
        <w:rPr>
          <w:sz w:val="16"/>
        </w:rPr>
        <w:t>, investing in capabilities designed to counter long-held U.S. military-technological advantages. According to Army Major General Eric Wesley, “some analysts have said of 10 major capabilities that we use for warfighting that by the year 2030, Russia will have exceeded our capability in six, will have parity in three, and the United States will dominate in one.”17</w:t>
      </w:r>
    </w:p>
    <w:p w:rsidR="00047D2F" w:rsidRPr="00C32485" w:rsidRDefault="00047D2F" w:rsidP="00047D2F">
      <w:pPr>
        <w:rPr>
          <w:sz w:val="16"/>
          <w:szCs w:val="16"/>
        </w:rPr>
      </w:pPr>
      <w:r w:rsidRPr="00C32485">
        <w:rPr>
          <w:sz w:val="16"/>
          <w:szCs w:val="16"/>
        </w:rPr>
        <w:t>In a number of ways, Russia has made the greatest strides in the shortest period of time. Compare Russia’s problematic campaign against Georgia in 2008 with the much better-planned and better-executed operations in Crimea and Ukraine a short six years later. Moscow’s operations in Ukraine allowed the world to observe the gains Russian ground forces have made in both technologies and combat techniques. Russian forces have demonstrated advances in armored combat vehicles; electronic warfare (EW); long-range massed fires coupled with drone-provided intelligence, surveillance, and reconnaissance (ISR); mobile, high-performance air defenses; and air assault.18 A respected expert on this new generation of Russian military capabilities has described one engagement:</w:t>
      </w:r>
    </w:p>
    <w:p w:rsidR="00047D2F" w:rsidRPr="00C32485" w:rsidRDefault="00047D2F" w:rsidP="00047D2F">
      <w:pPr>
        <w:rPr>
          <w:sz w:val="16"/>
          <w:szCs w:val="16"/>
        </w:rPr>
      </w:pPr>
      <w:r w:rsidRPr="00C32485">
        <w:rPr>
          <w:sz w:val="16"/>
          <w:szCs w:val="16"/>
        </w:rPr>
        <w:t>In a 3-minute period…a Russian fire strike wiped out two mechanized battalions [with] a combination of top-attack munitions and thermobaric warheads…. If you have not experienced or seen the effects of thermobaric warheads, start taking a hard look. They might soon be coming to a theater near you.19</w:t>
      </w:r>
    </w:p>
    <w:p w:rsidR="00E8149C" w:rsidRPr="00C32485" w:rsidRDefault="00047D2F" w:rsidP="00047D2F">
      <w:pPr>
        <w:rPr>
          <w:sz w:val="16"/>
          <w:szCs w:val="16"/>
        </w:rPr>
      </w:pPr>
      <w:r w:rsidRPr="00C32485">
        <w:rPr>
          <w:sz w:val="16"/>
          <w:szCs w:val="16"/>
        </w:rPr>
        <w:t>The impact of Russian investments in a new generation of ground combat capabilities has been amply demonstrated by operations over the past several years in Ukraine and Syria. The combination of drone-based ISR, communications jamming, and the application of long-range firepower with advanced warheads has proved to be especially lethal.</w:t>
      </w:r>
    </w:p>
    <w:p w:rsidR="00047D2F" w:rsidRPr="00C32485" w:rsidRDefault="00047D2F" w:rsidP="00047D2F">
      <w:pPr>
        <w:rPr>
          <w:sz w:val="16"/>
          <w:szCs w:val="16"/>
        </w:rPr>
      </w:pPr>
      <w:r w:rsidRPr="00C32485">
        <w:rPr>
          <w:sz w:val="16"/>
          <w:szCs w:val="16"/>
        </w:rPr>
        <w:t>Russian advances in EW have been particularly noteworthy and have resulted in the deployment of systems that can challenge one of the central features of modern U.S. military capabilities: the ability to link sensors to shooters in a manner that provides a near real-time ability to conduct long-range and multidomain fires. Ukrainian separatist forces equipped with Russian EW systems have demonstrated a highly sophisticated ability to jam communications systems, deny access to GPS, and interfere with the operation of sensor platforms. Recently, it has been reported that U.S.-made tactical drones operated by Ukrainian security forces were being jammed and hacked by the Ukrainian rebels.20 Russian forces in Syria were reported to have jammed U.S. intelligence/psychological operations aircraft operating in the western portion of that country.21</w:t>
      </w:r>
    </w:p>
    <w:p w:rsidR="00047D2F" w:rsidRPr="00C32485" w:rsidRDefault="00047D2F" w:rsidP="00047D2F">
      <w:pPr>
        <w:rPr>
          <w:sz w:val="16"/>
        </w:rPr>
      </w:pPr>
      <w:r w:rsidRPr="00C32485">
        <w:rPr>
          <w:sz w:val="16"/>
        </w:rPr>
        <w:t>“</w:t>
      </w:r>
      <w:r w:rsidRPr="00C32485">
        <w:rPr>
          <w:rStyle w:val="StyleUnderline"/>
          <w:rFonts w:ascii="Calibri" w:hAnsi="Calibri"/>
        </w:rPr>
        <w:t>Given [the Russian military’s] modernization, the pace that it’s on</w:t>
      </w:r>
      <w:r w:rsidRPr="00C32485">
        <w:rPr>
          <w:sz w:val="16"/>
        </w:rPr>
        <w:t>,” Army General Curtis M. Scaparrotti, Supreme Allied Commander, Europe, has warned, “we have to maintain our modernization…so that we can remain dominant in the areas that we are dominant today.” Otherwise, “</w:t>
      </w:r>
      <w:r w:rsidRPr="00C32485">
        <w:rPr>
          <w:rStyle w:val="StyleUnderline"/>
          <w:rFonts w:ascii="Calibri" w:hAnsi="Calibri"/>
        </w:rPr>
        <w:t>I think that their pace would put us certainly challenged in a military domain in almost every perspective by, say, 2025</w:t>
      </w:r>
      <w:r w:rsidRPr="00C32485">
        <w:rPr>
          <w:sz w:val="16"/>
        </w:rPr>
        <w:t>.”22</w:t>
      </w:r>
    </w:p>
    <w:p w:rsidR="00047D2F" w:rsidRPr="00C32485" w:rsidRDefault="00047D2F" w:rsidP="00047D2F">
      <w:pPr>
        <w:rPr>
          <w:sz w:val="16"/>
        </w:rPr>
      </w:pPr>
      <w:r w:rsidRPr="00C32485">
        <w:rPr>
          <w:rStyle w:val="StyleUnderline"/>
          <w:rFonts w:ascii="Calibri" w:hAnsi="Calibri"/>
        </w:rPr>
        <w:t>China is equally intent on developing military capabilities that pose a direct challenge to the United States and its allies</w:t>
      </w:r>
      <w:r w:rsidRPr="00C32485">
        <w:rPr>
          <w:sz w:val="16"/>
        </w:rPr>
        <w:t xml:space="preserve">. According to Defense Department’s 2017 Annual Report to Congress: Military and Security Developments Involving the People’s Republic of China: China’s leaders remain focused on developing the capabilities to deter or defeat adversary power projection and counter third-party intervention—including by the United States—during a crisis or conflict…. China’s military modernization is targeting capabilities with the potential to degrade core U.S. military-technological advantages. To support this modernization, </w:t>
      </w:r>
      <w:r w:rsidRPr="00C32485">
        <w:rPr>
          <w:rStyle w:val="StyleUnderline"/>
          <w:rFonts w:ascii="Calibri" w:hAnsi="Calibri"/>
        </w:rPr>
        <w:t>China uses a variety of methods to acquire foreign military and dual-use technologies,</w:t>
      </w:r>
      <w:r w:rsidRPr="00C32485">
        <w:rPr>
          <w:sz w:val="16"/>
        </w:rPr>
        <w:t xml:space="preserve"> including cyber theft, targeted foreign direct investment, and exploitation of the access of private Chinese nationals to such technologies….23</w:t>
      </w:r>
    </w:p>
    <w:p w:rsidR="00047D2F" w:rsidRPr="00C32485" w:rsidRDefault="00047D2F" w:rsidP="00047D2F">
      <w:pPr>
        <w:rPr>
          <w:sz w:val="16"/>
          <w:szCs w:val="16"/>
        </w:rPr>
      </w:pPr>
      <w:r w:rsidRPr="00C32485">
        <w:rPr>
          <w:sz w:val="16"/>
          <w:szCs w:val="16"/>
        </w:rPr>
        <w:t>In its 2017 report to Congress, the U.S.–China Economic and Security Review Commission identified a number of specific capabilities that the People’s Liberation Army is developing for the purposes of targeting U.S. military forces and countering advanced U.S. capabilities:</w:t>
      </w:r>
    </w:p>
    <w:p w:rsidR="00047D2F" w:rsidRPr="00C32485" w:rsidRDefault="00047D2F" w:rsidP="00047D2F">
      <w:pPr>
        <w:rPr>
          <w:sz w:val="16"/>
        </w:rPr>
      </w:pPr>
      <w:r w:rsidRPr="00C32485">
        <w:rPr>
          <w:rStyle w:val="StyleUnderline"/>
          <w:rFonts w:ascii="Calibri" w:hAnsi="Calibri"/>
        </w:rPr>
        <w:t>The weapons and systems under development and those that are being fielded by China’s military—such as intermediate-range ballistic missiles</w:t>
      </w:r>
      <w:r w:rsidRPr="00C32485">
        <w:rPr>
          <w:sz w:val="16"/>
        </w:rPr>
        <w:t xml:space="preserve">, bombers with long-range precision strike capabilities, </w:t>
      </w:r>
      <w:r w:rsidRPr="00C32485">
        <w:rPr>
          <w:rStyle w:val="StyleUnderline"/>
          <w:rFonts w:ascii="Calibri" w:hAnsi="Calibri"/>
        </w:rPr>
        <w:t xml:space="preserve">and guided missile </w:t>
      </w:r>
      <w:r w:rsidRPr="00C32485">
        <w:rPr>
          <w:rStyle w:val="Emphasis"/>
        </w:rPr>
        <w:t>nuclear</w:t>
      </w:r>
      <w:r w:rsidRPr="00C32485">
        <w:rPr>
          <w:rStyle w:val="StyleUnderline"/>
          <w:rFonts w:ascii="Calibri" w:hAnsi="Calibri"/>
        </w:rPr>
        <w:t xml:space="preserve"> attack </w:t>
      </w:r>
      <w:r w:rsidRPr="00C32485">
        <w:rPr>
          <w:rStyle w:val="Emphasis"/>
        </w:rPr>
        <w:t>submarines</w:t>
      </w:r>
      <w:r w:rsidRPr="00C32485">
        <w:rPr>
          <w:sz w:val="16"/>
        </w:rPr>
        <w:t>—</w:t>
      </w:r>
      <w:r w:rsidRPr="00C32485">
        <w:rPr>
          <w:rStyle w:val="StyleUnderline"/>
          <w:rFonts w:ascii="Calibri" w:hAnsi="Calibri"/>
        </w:rPr>
        <w:t>are intended to provide China the capability to strike targets further from shore</w:t>
      </w:r>
      <w:r w:rsidRPr="00C32485">
        <w:rPr>
          <w:sz w:val="16"/>
        </w:rPr>
        <w:t>, such as Guam, and potentially complicate U.S. responses to crises involving China in the Indo-Pacific…. China’s increasingly accurate and advanced missile forces are intended to erode the ability of the United States to operate freely in the region in the event of a conflict and are capable of holding U.S. forces in the region at risk. China’s continued focus on developing counter space capabilities indicates Beijing seeks to hold U.S. intelligence, surveillance, and reconnaissance satellites at risk in the event of conflict.24</w:t>
      </w:r>
    </w:p>
    <w:p w:rsidR="00047D2F" w:rsidRPr="00C32485" w:rsidRDefault="00047D2F" w:rsidP="00047D2F">
      <w:pPr>
        <w:rPr>
          <w:sz w:val="16"/>
        </w:rPr>
      </w:pPr>
      <w:r w:rsidRPr="00C32485">
        <w:rPr>
          <w:sz w:val="16"/>
        </w:rPr>
        <w:t xml:space="preserve">More and more, the </w:t>
      </w:r>
      <w:r w:rsidRPr="00C32485">
        <w:rPr>
          <w:rStyle w:val="StyleUnderline"/>
          <w:rFonts w:ascii="Calibri" w:hAnsi="Calibri"/>
        </w:rPr>
        <w:t>strategic competition with Russia and China will be in the exploitation of advanced technologies with military applications.</w:t>
      </w:r>
      <w:r w:rsidRPr="00C32485">
        <w:rPr>
          <w:sz w:val="16"/>
        </w:rPr>
        <w:t xml:space="preserve"> In her statement before the Senate Armed Services Committee, Lisa J. Porter, nominee to be Deputy Under Secretary of Defense for Research and Engineering, observed that:</w:t>
      </w:r>
    </w:p>
    <w:p w:rsidR="00047D2F" w:rsidRPr="00C32485" w:rsidRDefault="00047D2F" w:rsidP="00047D2F">
      <w:pPr>
        <w:rPr>
          <w:sz w:val="16"/>
          <w:szCs w:val="16"/>
        </w:rPr>
      </w:pPr>
      <w:r w:rsidRPr="00C32485">
        <w:t>[</w:t>
      </w:r>
      <w:r w:rsidRPr="00C32485">
        <w:rPr>
          <w:sz w:val="16"/>
          <w:szCs w:val="16"/>
        </w:rPr>
        <w:t>N]ot only do we face a diversity of threats, we also face a diversity of technological approaches being employed against us, which range from innovative uses of existing technologies in ways we have not always anticipated, to the employment of cutting edge capabilities ranging from space systems to cyber attacks to machine learning to hypersonics to biotechnology.25</w:t>
      </w:r>
    </w:p>
    <w:p w:rsidR="00047D2F" w:rsidRPr="00C32485" w:rsidRDefault="00047D2F" w:rsidP="00047D2F">
      <w:pPr>
        <w:rPr>
          <w:sz w:val="16"/>
          <w:szCs w:val="16"/>
        </w:rPr>
      </w:pPr>
      <w:r w:rsidRPr="00C32485">
        <w:rPr>
          <w:sz w:val="16"/>
          <w:szCs w:val="16"/>
        </w:rPr>
        <w:t>Outgoing Commander of U.S. Pacific Command (PACOM) Admiral Harry Harris has warned explicitly that the United States is in danger of losing the next arms race with China:</w:t>
      </w:r>
    </w:p>
    <w:p w:rsidR="00047D2F" w:rsidRPr="00C32485" w:rsidRDefault="00047D2F" w:rsidP="00047D2F">
      <w:pPr>
        <w:rPr>
          <w:sz w:val="16"/>
        </w:rPr>
      </w:pPr>
      <w:r w:rsidRPr="00C32485">
        <w:rPr>
          <w:rStyle w:val="StyleUnderline"/>
          <w:rFonts w:ascii="Calibri" w:hAnsi="Calibri"/>
        </w:rPr>
        <w:t xml:space="preserve">I am also deeply concerned about China’s heavy investments into the next wave of military technologies, including </w:t>
      </w:r>
      <w:r w:rsidRPr="00C32485">
        <w:rPr>
          <w:rStyle w:val="Emphasis"/>
        </w:rPr>
        <w:t>hypersonic</w:t>
      </w:r>
      <w:r w:rsidRPr="00C32485">
        <w:rPr>
          <w:rStyle w:val="StyleUnderline"/>
          <w:rFonts w:ascii="Calibri" w:hAnsi="Calibri"/>
        </w:rPr>
        <w:t xml:space="preserve"> missiles, advanced </w:t>
      </w:r>
      <w:r w:rsidRPr="00C32485">
        <w:rPr>
          <w:rStyle w:val="Emphasis"/>
        </w:rPr>
        <w:t>space</w:t>
      </w:r>
      <w:r w:rsidRPr="00C32485">
        <w:rPr>
          <w:rStyle w:val="StyleUnderline"/>
          <w:rFonts w:ascii="Calibri" w:hAnsi="Calibri"/>
        </w:rPr>
        <w:t xml:space="preserve"> and </w:t>
      </w:r>
      <w:r w:rsidRPr="00C32485">
        <w:rPr>
          <w:rStyle w:val="Emphasis"/>
        </w:rPr>
        <w:t>cyber</w:t>
      </w:r>
      <w:r w:rsidRPr="00C32485">
        <w:rPr>
          <w:rStyle w:val="StyleUnderline"/>
          <w:rFonts w:ascii="Calibri" w:hAnsi="Calibri"/>
        </w:rPr>
        <w:t xml:space="preserve"> capabilities, and </w:t>
      </w:r>
      <w:r w:rsidRPr="00C32485">
        <w:rPr>
          <w:rStyle w:val="Emphasis"/>
        </w:rPr>
        <w:t>artificial intelligence</w:t>
      </w:r>
      <w:r w:rsidRPr="00C32485">
        <w:rPr>
          <w:rStyle w:val="StyleUnderline"/>
          <w:rFonts w:ascii="Calibri" w:hAnsi="Calibri"/>
        </w:rPr>
        <w:t>—if the U.S. does not keep pace, USPACOM will struggle to compete with the People’s Liberation Army (PLA)</w:t>
      </w:r>
      <w:r w:rsidRPr="00C32485">
        <w:rPr>
          <w:sz w:val="16"/>
        </w:rPr>
        <w:t xml:space="preserve"> on future battlefields. China’s ongoing military modernization is a core element of China’s stated strategy to supplant the U.S. as the security partner of choice for countries in the Indo-Pacific.26</w:t>
      </w:r>
    </w:p>
    <w:p w:rsidR="00047D2F" w:rsidRPr="00C32485" w:rsidRDefault="00047D2F" w:rsidP="00047D2F">
      <w:pPr>
        <w:rPr>
          <w:sz w:val="16"/>
        </w:rPr>
      </w:pPr>
      <w:r w:rsidRPr="00C32485">
        <w:rPr>
          <w:sz w:val="16"/>
        </w:rPr>
        <w:t xml:space="preserve">In addition, Russia and China are providing advanced conventional military hardware to a growing number of states. According to a senior U.S. Army source, “If the Army goes into ground combat in the Middle East, we will face equipment from Russia, Iran and in some cases China.”27 </w:t>
      </w:r>
      <w:r w:rsidRPr="00C32485">
        <w:rPr>
          <w:rStyle w:val="StyleUnderline"/>
          <w:rFonts w:ascii="Calibri" w:hAnsi="Calibri"/>
        </w:rPr>
        <w:t>Russia is a major defense exporter</w:t>
      </w:r>
      <w:r w:rsidRPr="00C32485">
        <w:rPr>
          <w:sz w:val="16"/>
        </w:rPr>
        <w:t>. It sells advanced aircraft, air defense systems, radar, and ships to China and India; recently began to deliver the S-300 air defense system to Iran; and has reentered the Egyptian market, selling Egypt 50 Kamov Ka-52 Alligator combat helicopters.</w:t>
      </w:r>
    </w:p>
    <w:p w:rsidR="00047D2F" w:rsidRPr="00C32485" w:rsidRDefault="00047D2F" w:rsidP="00047D2F">
      <w:pPr>
        <w:rPr>
          <w:sz w:val="16"/>
        </w:rPr>
      </w:pPr>
      <w:r w:rsidRPr="00C32485">
        <w:rPr>
          <w:rStyle w:val="StyleUnderline"/>
          <w:rFonts w:ascii="Calibri" w:hAnsi="Calibri"/>
        </w:rPr>
        <w:t>Regional challengers like North Korea and Iran are investing in such asymmetric military capabilities</w:t>
      </w:r>
      <w:r w:rsidRPr="00C32485">
        <w:rPr>
          <w:sz w:val="16"/>
        </w:rPr>
        <w:t xml:space="preserve"> as ballistic missiles, advanced air defense systems, </w:t>
      </w:r>
      <w:r w:rsidRPr="00C32485">
        <w:rPr>
          <w:rStyle w:val="StyleUnderline"/>
          <w:rFonts w:ascii="Calibri" w:hAnsi="Calibri"/>
        </w:rPr>
        <w:t xml:space="preserve">and even </w:t>
      </w:r>
      <w:r w:rsidRPr="00C32485">
        <w:rPr>
          <w:rStyle w:val="Emphasis"/>
        </w:rPr>
        <w:t>nuclear weapons</w:t>
      </w:r>
      <w:r w:rsidRPr="00C32485">
        <w:rPr>
          <w:sz w:val="16"/>
        </w:rPr>
        <w:t xml:space="preserve">. </w:t>
      </w:r>
      <w:r w:rsidRPr="00C32485">
        <w:rPr>
          <w:rStyle w:val="StyleUnderline"/>
          <w:rFonts w:ascii="Calibri" w:hAnsi="Calibri"/>
        </w:rPr>
        <w:t>Both nation-states and non-state terrorist groups are able to access advanced military equipment</w:t>
      </w:r>
      <w:r w:rsidRPr="00C32485">
        <w:rPr>
          <w:sz w:val="16"/>
        </w:rPr>
        <w:t xml:space="preserve"> provided not only by Russia and China, but by Western countries as well. Iran has received advanced air defense systems from Russia and land-based anti-ship cruise missiles from China. Capabilities once viewed as restricted to peer competitors are increasingly within the arsenals of local adversaries and terrorist groups.</w:t>
      </w:r>
    </w:p>
    <w:p w:rsidR="00397D78" w:rsidRPr="00C32485" w:rsidRDefault="00397D78" w:rsidP="00047D2F">
      <w:pPr>
        <w:rPr>
          <w:sz w:val="16"/>
        </w:rPr>
      </w:pPr>
    </w:p>
    <w:p w:rsidR="00397D78" w:rsidRPr="00C32485" w:rsidRDefault="00397D78" w:rsidP="00A85749">
      <w:pPr>
        <w:pStyle w:val="Heading4"/>
      </w:pPr>
      <w:r w:rsidRPr="00C32485">
        <w:t>A strong defense industrial base is an impact filter for global conflicts</w:t>
      </w:r>
    </w:p>
    <w:p w:rsidR="00397D78" w:rsidRPr="00C32485" w:rsidRDefault="00397D78" w:rsidP="00397D78">
      <w:r w:rsidRPr="00C32485">
        <w:rPr>
          <w:rStyle w:val="Style13ptBold"/>
          <w:rFonts w:ascii="Calibri" w:hAnsi="Calibri"/>
        </w:rPr>
        <w:t xml:space="preserve">O’Hanlon 11 </w:t>
      </w:r>
      <w:r w:rsidRPr="00C32485">
        <w:t xml:space="preserve">(Michael O’Hanlon; senior fellow at The Brookings Institution, specializing in defense and foreign policy issues; 2011; “The National Security Industrial Base: A Crucial Asset of the United States, Whose Future May Be in Jeopardy”; </w:t>
      </w:r>
      <w:hyperlink r:id="rId72" w:history="1">
        <w:r w:rsidRPr="00C32485">
          <w:rPr>
            <w:rStyle w:val="Hyperlink"/>
          </w:rPr>
          <w:t>https://www.brookings.edu/wp-content/uploads/2016/06/02_defense_ohanlon.pdf</w:t>
        </w:r>
      </w:hyperlink>
      <w:r w:rsidRPr="00C32485">
        <w:t xml:space="preserve"> )</w:t>
      </w:r>
    </w:p>
    <w:p w:rsidR="00397D78" w:rsidRPr="00C32485" w:rsidRDefault="00397D78" w:rsidP="00047D2F">
      <w:pPr>
        <w:rPr>
          <w:sz w:val="14"/>
        </w:rPr>
      </w:pPr>
      <w:r w:rsidRPr="00C32485">
        <w:rPr>
          <w:rStyle w:val="StyleUnderline"/>
          <w:rFonts w:ascii="Calibri" w:hAnsi="Calibri"/>
        </w:rPr>
        <w:t xml:space="preserve">Good </w:t>
      </w:r>
      <w:r w:rsidRPr="00C32485">
        <w:rPr>
          <w:rStyle w:val="Emphasis"/>
        </w:rPr>
        <w:t>defense industrial policy</w:t>
      </w:r>
      <w:r w:rsidRPr="00C32485">
        <w:rPr>
          <w:rStyle w:val="StyleUnderline"/>
          <w:rFonts w:ascii="Calibri" w:hAnsi="Calibri"/>
        </w:rPr>
        <w:t xml:space="preserve"> </w:t>
      </w:r>
      <w:r w:rsidRPr="00C32485">
        <w:rPr>
          <w:sz w:val="14"/>
        </w:rPr>
        <w:t xml:space="preserve">is not just about potential assets, but also </w:t>
      </w:r>
      <w:r w:rsidRPr="00C32485">
        <w:rPr>
          <w:rStyle w:val="StyleUnderline"/>
          <w:rFonts w:ascii="Calibri" w:hAnsi="Calibri"/>
        </w:rPr>
        <w:t>must include an assessment of the nation’s security requirements</w:t>
      </w:r>
      <w:r w:rsidRPr="00C32485">
        <w:rPr>
          <w:sz w:val="14"/>
        </w:rPr>
        <w:t xml:space="preserve"> as well as the threats faced by the United States. It is for this reason that the policy process logically begins with a national security strategy, coordinated at the White House, to guide defense planning and budgeting. The same logic should therefore apply to a consideration of the nation’s future national security industrial base requirements. There are numerous ways to assess potential risks to American security and thus possible requirements for the nation’s armed forces that would be supplied by the defense industrial base. As an example, the following are a range of scenarios that the U.S. military could be called upon to deal with in the coming years. The list is suggestive, rather than complete; more important than its wide geographic scope is its functional variability, and coverage of many different types of possible warfare:</w:t>
      </w:r>
    </w:p>
    <w:p w:rsidR="00397D78" w:rsidRPr="00C32485" w:rsidRDefault="00397D78" w:rsidP="00047D2F">
      <w:pPr>
        <w:rPr>
          <w:rStyle w:val="Emphasis"/>
        </w:rPr>
      </w:pPr>
      <w:r w:rsidRPr="00C32485">
        <w:rPr>
          <w:sz w:val="14"/>
        </w:rPr>
        <w:t xml:space="preserve">21 „ </w:t>
      </w:r>
      <w:r w:rsidRPr="00C32485">
        <w:rPr>
          <w:rStyle w:val="StyleUnderline"/>
          <w:rFonts w:ascii="Calibri" w:hAnsi="Calibri"/>
        </w:rPr>
        <w:t>Airstrikes against Iran</w:t>
      </w:r>
      <w:r w:rsidRPr="00C32485">
        <w:rPr>
          <w:sz w:val="14"/>
        </w:rPr>
        <w:t xml:space="preserve"> or perhaps a naval blockade of the country, </w:t>
      </w:r>
      <w:r w:rsidRPr="00C32485">
        <w:rPr>
          <w:rStyle w:val="StyleUnderline"/>
          <w:rFonts w:ascii="Calibri" w:hAnsi="Calibri"/>
        </w:rPr>
        <w:t xml:space="preserve">or at least the potential to threaten the Iranian regime’s hold on power in order to </w:t>
      </w:r>
      <w:r w:rsidRPr="00C32485">
        <w:rPr>
          <w:rStyle w:val="Emphasis"/>
        </w:rPr>
        <w:t>deter major aggression</w:t>
      </w:r>
    </w:p>
    <w:p w:rsidR="00397D78" w:rsidRPr="00C32485" w:rsidRDefault="00397D78" w:rsidP="00047D2F">
      <w:pPr>
        <w:rPr>
          <w:rStyle w:val="StyleUnderline"/>
          <w:rFonts w:ascii="Calibri" w:hAnsi="Calibri"/>
        </w:rPr>
      </w:pPr>
      <w:r w:rsidRPr="00C32485">
        <w:rPr>
          <w:sz w:val="14"/>
        </w:rPr>
        <w:t xml:space="preserve"> „ </w:t>
      </w:r>
      <w:r w:rsidRPr="00C32485">
        <w:rPr>
          <w:rStyle w:val="StyleUnderline"/>
          <w:rFonts w:ascii="Calibri" w:hAnsi="Calibri"/>
        </w:rPr>
        <w:t xml:space="preserve">War between </w:t>
      </w:r>
      <w:r w:rsidRPr="00C32485">
        <w:rPr>
          <w:rStyle w:val="Emphasis"/>
        </w:rPr>
        <w:t>India and Pakistan</w:t>
      </w:r>
      <w:r w:rsidRPr="00C32485">
        <w:rPr>
          <w:rStyle w:val="StyleUnderline"/>
          <w:rFonts w:ascii="Calibri" w:hAnsi="Calibri"/>
        </w:rPr>
        <w:t xml:space="preserve"> over Kashmir</w:t>
      </w:r>
      <w:r w:rsidRPr="00C32485">
        <w:rPr>
          <w:sz w:val="14"/>
        </w:rPr>
        <w:t xml:space="preserve"> </w:t>
      </w:r>
      <w:r w:rsidRPr="00C32485">
        <w:rPr>
          <w:rStyle w:val="StyleUnderline"/>
          <w:rFonts w:ascii="Calibri" w:hAnsi="Calibri"/>
        </w:rPr>
        <w:t xml:space="preserve">that then leads to a robust international peace implementation force with strong U.S. participation </w:t>
      </w:r>
    </w:p>
    <w:p w:rsidR="00397D78" w:rsidRPr="00C32485" w:rsidRDefault="00397D78" w:rsidP="00047D2F">
      <w:pPr>
        <w:rPr>
          <w:sz w:val="14"/>
        </w:rPr>
      </w:pPr>
      <w:r w:rsidRPr="00C32485">
        <w:rPr>
          <w:sz w:val="14"/>
        </w:rPr>
        <w:t xml:space="preserve">„ </w:t>
      </w:r>
      <w:r w:rsidRPr="00C32485">
        <w:rPr>
          <w:rStyle w:val="StyleUnderline"/>
          <w:rFonts w:ascii="Calibri" w:hAnsi="Calibri"/>
        </w:rPr>
        <w:t xml:space="preserve">Another </w:t>
      </w:r>
      <w:r w:rsidRPr="00C32485">
        <w:rPr>
          <w:rStyle w:val="Emphasis"/>
        </w:rPr>
        <w:t>Korean</w:t>
      </w:r>
      <w:r w:rsidRPr="00C32485">
        <w:rPr>
          <w:rStyle w:val="StyleUnderline"/>
          <w:rFonts w:ascii="Calibri" w:hAnsi="Calibri"/>
        </w:rPr>
        <w:t xml:space="preserve"> war</w:t>
      </w:r>
      <w:r w:rsidRPr="00C32485">
        <w:rPr>
          <w:sz w:val="14"/>
        </w:rPr>
        <w:t xml:space="preserve">, perhaps </w:t>
      </w:r>
      <w:r w:rsidRPr="00C32485">
        <w:rPr>
          <w:rStyle w:val="Emphasis"/>
        </w:rPr>
        <w:t>involving weapons of mass destruction</w:t>
      </w:r>
      <w:r w:rsidRPr="00C32485">
        <w:rPr>
          <w:sz w:val="14"/>
        </w:rPr>
        <w:t xml:space="preserve"> </w:t>
      </w:r>
    </w:p>
    <w:p w:rsidR="00397D78" w:rsidRPr="00C32485" w:rsidRDefault="00397D78" w:rsidP="00047D2F">
      <w:pPr>
        <w:rPr>
          <w:sz w:val="14"/>
        </w:rPr>
      </w:pPr>
      <w:r w:rsidRPr="00C32485">
        <w:rPr>
          <w:rStyle w:val="StyleUnderline"/>
          <w:rFonts w:ascii="Calibri" w:hAnsi="Calibri"/>
        </w:rPr>
        <w:t xml:space="preserve">A </w:t>
      </w:r>
      <w:r w:rsidRPr="00C32485">
        <w:rPr>
          <w:rStyle w:val="Emphasis"/>
        </w:rPr>
        <w:t>Taiwan</w:t>
      </w:r>
      <w:r w:rsidRPr="00C32485">
        <w:rPr>
          <w:rStyle w:val="StyleUnderline"/>
          <w:rFonts w:ascii="Calibri" w:hAnsi="Calibri"/>
        </w:rPr>
        <w:t xml:space="preserve"> contingency that could</w:t>
      </w:r>
      <w:r w:rsidRPr="00C32485">
        <w:rPr>
          <w:sz w:val="14"/>
        </w:rPr>
        <w:t xml:space="preserve">, if things went tragically wrong, </w:t>
      </w:r>
      <w:r w:rsidRPr="00C32485">
        <w:rPr>
          <w:rStyle w:val="StyleUnderline"/>
          <w:rFonts w:ascii="Calibri" w:hAnsi="Calibri"/>
        </w:rPr>
        <w:t>pit the United States against China in open conflict</w:t>
      </w:r>
      <w:r w:rsidRPr="00C32485">
        <w:t xml:space="preserve">, </w:t>
      </w:r>
      <w:r w:rsidRPr="00C32485">
        <w:rPr>
          <w:sz w:val="14"/>
        </w:rPr>
        <w:t xml:space="preserve">including not only classic kinetic operations but (as with other scenarios here) cyberwarfare and perhaps combat in space „ </w:t>
      </w:r>
    </w:p>
    <w:p w:rsidR="00397D78" w:rsidRPr="00C32485" w:rsidRDefault="00397D78" w:rsidP="00047D2F">
      <w:pPr>
        <w:rPr>
          <w:sz w:val="14"/>
        </w:rPr>
      </w:pPr>
      <w:r w:rsidRPr="00C32485">
        <w:rPr>
          <w:sz w:val="14"/>
        </w:rPr>
        <w:t xml:space="preserve">Perhaps more plausibly, </w:t>
      </w:r>
      <w:r w:rsidRPr="00C32485">
        <w:rPr>
          <w:rStyle w:val="StyleUnderline"/>
          <w:rFonts w:ascii="Calibri" w:hAnsi="Calibri"/>
        </w:rPr>
        <w:t>Chinese challenges to other disputed islands and associated sea and seabed resources near its coasts</w:t>
      </w:r>
      <w:r w:rsidRPr="00C32485">
        <w:rPr>
          <w:sz w:val="14"/>
        </w:rPr>
        <w:t xml:space="preserve"> „ </w:t>
      </w:r>
    </w:p>
    <w:p w:rsidR="00397D78" w:rsidRPr="00C32485" w:rsidRDefault="00397D78" w:rsidP="00047D2F">
      <w:pPr>
        <w:rPr>
          <w:sz w:val="14"/>
        </w:rPr>
      </w:pPr>
      <w:r w:rsidRPr="00C32485">
        <w:rPr>
          <w:sz w:val="14"/>
        </w:rPr>
        <w:t xml:space="preserve">A </w:t>
      </w:r>
      <w:r w:rsidRPr="00C32485">
        <w:rPr>
          <w:rStyle w:val="StyleUnderline"/>
          <w:rFonts w:ascii="Calibri" w:hAnsi="Calibri"/>
        </w:rPr>
        <w:t>Russian attack on a former Soviet republic</w:t>
      </w:r>
      <w:r w:rsidRPr="00C32485">
        <w:rPr>
          <w:sz w:val="14"/>
        </w:rPr>
        <w:t xml:space="preserve"> like Georgia or, </w:t>
      </w:r>
      <w:r w:rsidRPr="00C32485">
        <w:rPr>
          <w:rStyle w:val="StyleUnderline"/>
          <w:rFonts w:ascii="Calibri" w:hAnsi="Calibri"/>
        </w:rPr>
        <w:t>worse</w:t>
      </w:r>
      <w:r w:rsidRPr="00C32485">
        <w:rPr>
          <w:sz w:val="14"/>
        </w:rPr>
        <w:t xml:space="preserve"> yet </w:t>
      </w:r>
      <w:r w:rsidRPr="00C32485">
        <w:rPr>
          <w:rStyle w:val="StyleUnderline"/>
          <w:rFonts w:ascii="Calibri" w:hAnsi="Calibri"/>
        </w:rPr>
        <w:t>given</w:t>
      </w:r>
      <w:r w:rsidRPr="00C32485">
        <w:rPr>
          <w:sz w:val="14"/>
        </w:rPr>
        <w:t xml:space="preserve"> their </w:t>
      </w:r>
      <w:r w:rsidRPr="00C32485">
        <w:rPr>
          <w:rStyle w:val="StyleUnderline"/>
          <w:rFonts w:ascii="Calibri" w:hAnsi="Calibri"/>
        </w:rPr>
        <w:t>NATO membership</w:t>
      </w:r>
      <w:r w:rsidRPr="00C32485">
        <w:rPr>
          <w:sz w:val="14"/>
        </w:rPr>
        <w:t xml:space="preserve">, the </w:t>
      </w:r>
      <w:r w:rsidRPr="00C32485">
        <w:rPr>
          <w:rStyle w:val="StyleUnderline"/>
          <w:rFonts w:ascii="Calibri" w:hAnsi="Calibri"/>
        </w:rPr>
        <w:t>Baltic states</w:t>
      </w:r>
      <w:r w:rsidRPr="00C32485">
        <w:rPr>
          <w:sz w:val="14"/>
        </w:rPr>
        <w:t xml:space="preserve"> „ </w:t>
      </w:r>
    </w:p>
    <w:p w:rsidR="00397D78" w:rsidRPr="00C32485" w:rsidRDefault="00397D78" w:rsidP="00047D2F">
      <w:pPr>
        <w:rPr>
          <w:sz w:val="14"/>
        </w:rPr>
      </w:pPr>
      <w:r w:rsidRPr="00C32485">
        <w:rPr>
          <w:rStyle w:val="StyleUnderline"/>
          <w:rFonts w:ascii="Calibri" w:hAnsi="Calibri"/>
        </w:rPr>
        <w:t>A major terrorist attack on U.S. soil, perhaps even involving weapons of mass destruction</w:t>
      </w:r>
      <w:r w:rsidRPr="00C32485">
        <w:rPr>
          <w:sz w:val="14"/>
        </w:rPr>
        <w:t xml:space="preserve"> „</w:t>
      </w:r>
    </w:p>
    <w:p w:rsidR="00397D78" w:rsidRPr="00C32485" w:rsidRDefault="00397D78" w:rsidP="00047D2F">
      <w:pPr>
        <w:rPr>
          <w:sz w:val="14"/>
        </w:rPr>
      </w:pPr>
      <w:r w:rsidRPr="00C32485">
        <w:rPr>
          <w:sz w:val="14"/>
        </w:rPr>
        <w:t xml:space="preserve"> </w:t>
      </w:r>
      <w:r w:rsidRPr="00C32485">
        <w:rPr>
          <w:rStyle w:val="StyleUnderline"/>
          <w:rFonts w:ascii="Calibri" w:hAnsi="Calibri"/>
        </w:rPr>
        <w:t xml:space="preserve">A </w:t>
      </w:r>
      <w:r w:rsidRPr="00C32485">
        <w:rPr>
          <w:rStyle w:val="Emphasis"/>
        </w:rPr>
        <w:t>collapsing</w:t>
      </w:r>
      <w:r w:rsidRPr="00C32485">
        <w:rPr>
          <w:rStyle w:val="StyleUnderline"/>
          <w:rFonts w:ascii="Calibri" w:hAnsi="Calibri"/>
        </w:rPr>
        <w:t xml:space="preserve"> </w:t>
      </w:r>
      <w:r w:rsidRPr="00C32485">
        <w:rPr>
          <w:rStyle w:val="Emphasis"/>
        </w:rPr>
        <w:t>Congo</w:t>
      </w:r>
      <w:r w:rsidRPr="00C32485">
        <w:rPr>
          <w:rStyle w:val="StyleUnderline"/>
          <w:rFonts w:ascii="Calibri" w:hAnsi="Calibri"/>
        </w:rPr>
        <w:t xml:space="preserve"> or </w:t>
      </w:r>
      <w:r w:rsidRPr="00C32485">
        <w:rPr>
          <w:rStyle w:val="Emphasis"/>
        </w:rPr>
        <w:t>Indonesia</w:t>
      </w:r>
      <w:r w:rsidRPr="00C32485">
        <w:rPr>
          <w:sz w:val="14"/>
        </w:rPr>
        <w:t xml:space="preserve">…or </w:t>
      </w:r>
      <w:r w:rsidRPr="00C32485">
        <w:rPr>
          <w:rStyle w:val="Emphasis"/>
        </w:rPr>
        <w:t>Mexico</w:t>
      </w:r>
      <w:r w:rsidRPr="00C32485">
        <w:rPr>
          <w:sz w:val="14"/>
        </w:rPr>
        <w:t xml:space="preserve"> or </w:t>
      </w:r>
      <w:r w:rsidRPr="00C32485">
        <w:rPr>
          <w:rStyle w:val="Emphasis"/>
        </w:rPr>
        <w:t>Pakistan</w:t>
      </w:r>
      <w:r w:rsidRPr="00C32485">
        <w:rPr>
          <w:sz w:val="14"/>
        </w:rPr>
        <w:t xml:space="preserve"> </w:t>
      </w:r>
    </w:p>
    <w:p w:rsidR="00397D78" w:rsidRPr="00C32485" w:rsidRDefault="00397D78" w:rsidP="00397D78">
      <w:pPr>
        <w:rPr>
          <w:sz w:val="14"/>
        </w:rPr>
      </w:pPr>
      <w:r w:rsidRPr="00C32485">
        <w:rPr>
          <w:sz w:val="14"/>
        </w:rPr>
        <w:t>Not all of these would necessitate American military intervention. Even if they did require a role for U.S. armed forces, any U.S. participation might occur only as part of a multinational coalition and in the context of a negotiated ceasefire, UN Security Council resolution, or other international blessing. But such a list underscores the range of possible operations that could prove necessary for a country like the United States that does not have the luxury of defining its national security interests or activities narrowly, given its broad range of interests and alliances.22</w:t>
      </w:r>
    </w:p>
    <w:p w:rsidR="00397D78" w:rsidRPr="00C32485" w:rsidRDefault="00397D78" w:rsidP="00047D2F">
      <w:pPr>
        <w:rPr>
          <w:sz w:val="14"/>
        </w:rPr>
      </w:pPr>
      <w:r w:rsidRPr="00C32485">
        <w:rPr>
          <w:sz w:val="14"/>
        </w:rPr>
        <w:t xml:space="preserve">As one looks into the future, </w:t>
      </w:r>
      <w:r w:rsidRPr="00C32485">
        <w:rPr>
          <w:rStyle w:val="StyleUnderline"/>
          <w:rFonts w:ascii="Calibri" w:hAnsi="Calibri"/>
        </w:rPr>
        <w:t>any such list will evolve not only as a function of geopolitics but also of technology</w:t>
      </w:r>
      <w:r w:rsidRPr="00C32485">
        <w:rPr>
          <w:sz w:val="14"/>
        </w:rPr>
        <w:t xml:space="preserve">. Certainly the trends in computers have already been remarkable, and if "Moore's Law" continues to hold, </w:t>
      </w:r>
      <w:r w:rsidRPr="00C32485">
        <w:rPr>
          <w:rStyle w:val="StyleUnderline"/>
          <w:rFonts w:ascii="Calibri" w:hAnsi="Calibri"/>
        </w:rPr>
        <w:t>there could be another billion fold increase in computing power within roughly 25 years</w:t>
      </w:r>
      <w:r w:rsidRPr="00C32485">
        <w:rPr>
          <w:sz w:val="14"/>
        </w:rPr>
        <w:t xml:space="preserve">. There may be somewhat analogous trends underway in areas such as microbiology and nanotechnology, even if the enthusiasts for a “revolution in military affairs” of the 1990s often overstated their cases and made their arguments about technological progress too sweeping and bold.23 </w:t>
      </w:r>
      <w:r w:rsidRPr="00C32485">
        <w:rPr>
          <w:rStyle w:val="StyleUnderline"/>
          <w:rFonts w:ascii="Calibri" w:hAnsi="Calibri"/>
        </w:rPr>
        <w:t>These trends are providing the basis for the existing growth in systems like robotics to new ones like directed energy or nanotechnology</w:t>
      </w:r>
      <w:r w:rsidRPr="00C32485">
        <w:rPr>
          <w:sz w:val="14"/>
        </w:rPr>
        <w:t>.</w:t>
      </w:r>
    </w:p>
    <w:p w:rsidR="00397D78" w:rsidRPr="00C32485" w:rsidRDefault="00397D78" w:rsidP="00047D2F">
      <w:pPr>
        <w:rPr>
          <w:sz w:val="14"/>
        </w:rPr>
      </w:pPr>
      <w:r w:rsidRPr="00C32485">
        <w:rPr>
          <w:sz w:val="14"/>
        </w:rPr>
        <w:t xml:space="preserve"> </w:t>
      </w:r>
      <w:r w:rsidRPr="00C32485">
        <w:rPr>
          <w:rStyle w:val="StyleUnderline"/>
          <w:rFonts w:ascii="Calibri" w:hAnsi="Calibri"/>
        </w:rPr>
        <w:t>The implications of technological trends are that the domains in which conflict could take place, and for which the military will be looking to find solutions, will extend into new areas such as cyber, space, and the changed global environs as well</w:t>
      </w:r>
      <w:r w:rsidRPr="00C32485">
        <w:rPr>
          <w:sz w:val="14"/>
        </w:rPr>
        <w:t>.</w:t>
      </w:r>
    </w:p>
    <w:p w:rsidR="00397D78" w:rsidRPr="00C32485" w:rsidRDefault="00397D78" w:rsidP="00397D78">
      <w:pPr>
        <w:rPr>
          <w:sz w:val="16"/>
          <w:szCs w:val="16"/>
        </w:rPr>
      </w:pPr>
      <w:r w:rsidRPr="00C32485">
        <w:rPr>
          <w:sz w:val="16"/>
          <w:szCs w:val="16"/>
        </w:rPr>
        <w:t xml:space="preserve"> This will connect to huge demographic trends to create what might be termed the urban hot zone. That is, just as 15 years ago the U.S. military was not gearing up for a counterinsurgency fight in rural Afghanistan, it may be failing now to face up to a future fight that is much different, and perhaps more urban. A strong majority of the world's future population will lie in major urban areas and some 50 new megacities (with populations of 10 million or more) will be created around the world within a quarter century. Violence and national security threats are likely to be found emanating from such places, where hundreds of millions of individuals, many poorly educated and underemployed yet aware of all that the world offers that they cannot easily access, could represent potential recruits for various militant movements. </w:t>
      </w:r>
    </w:p>
    <w:p w:rsidR="00397D78" w:rsidRPr="00C32485" w:rsidRDefault="00397D78" w:rsidP="00397D78">
      <w:pPr>
        <w:rPr>
          <w:sz w:val="16"/>
          <w:szCs w:val="16"/>
        </w:rPr>
      </w:pPr>
      <w:r w:rsidRPr="00C32485">
        <w:rPr>
          <w:sz w:val="16"/>
          <w:szCs w:val="16"/>
        </w:rPr>
        <w:t xml:space="preserve">All of these developments have major implications for not just the defense budget and weapons decisions, but also for the people that DoD and industry must hire. Operating complex systems effectively, a traditional American strength, will require attracting technology-literate people even more than in the past. Rosie the riveter might not have to become Gussie the group theorist, but the trend is clear nonetheless. The United States armed forces also must think hard about how to attract and retain, and thus the nation’s universities and industry must figure out how to supply, individuals with a "Google mindset" who expect access to information as well as modern devices without all the bureaucratic encumbrances and hierarchical structures that traditionally afflict military organizations. </w:t>
      </w:r>
    </w:p>
    <w:p w:rsidR="00397D78" w:rsidRPr="00C32485" w:rsidRDefault="00397D78" w:rsidP="00047D2F">
      <w:pPr>
        <w:rPr>
          <w:sz w:val="14"/>
        </w:rPr>
      </w:pPr>
      <w:r w:rsidRPr="00C32485">
        <w:rPr>
          <w:sz w:val="14"/>
        </w:rPr>
        <w:t xml:space="preserve">Another key aspect of this change is that </w:t>
      </w:r>
      <w:r w:rsidRPr="00C32485">
        <w:rPr>
          <w:rStyle w:val="StyleUnderline"/>
          <w:rFonts w:ascii="Calibri" w:hAnsi="Calibri"/>
        </w:rPr>
        <w:t>the U.S. will have no monopoly on power and some of these sophisticated technologies, meaning not just a diversity of new environments to prepare for, but a deeper lethality within them</w:t>
      </w:r>
      <w:r w:rsidRPr="00C32485">
        <w:rPr>
          <w:sz w:val="14"/>
        </w:rPr>
        <w:t>. The future period holds a greater spread of access-denial technology, cyberthreats and "GRAM" technologies (guided rockets, artillery, and mortars). Such a "democratization of destruction" will continue with small states and non-state groups having greater access to lethal technologies.24</w:t>
      </w:r>
    </w:p>
    <w:p w:rsidR="00A34F10" w:rsidRPr="00C32485" w:rsidRDefault="00397D78" w:rsidP="00047D2F">
      <w:pPr>
        <w:rPr>
          <w:sz w:val="14"/>
        </w:rPr>
      </w:pPr>
      <w:r w:rsidRPr="00C32485">
        <w:rPr>
          <w:sz w:val="14"/>
        </w:rPr>
        <w:t xml:space="preserve"> </w:t>
      </w:r>
      <w:r w:rsidRPr="00C32485">
        <w:rPr>
          <w:rStyle w:val="StyleUnderline"/>
          <w:rFonts w:ascii="Calibri" w:hAnsi="Calibri"/>
        </w:rPr>
        <w:t xml:space="preserve">Even more, a “proliferated world” of </w:t>
      </w:r>
      <w:r w:rsidRPr="00C32485">
        <w:t>WMD</w:t>
      </w:r>
      <w:r w:rsidRPr="00C32485">
        <w:rPr>
          <w:rStyle w:val="StyleUnderline"/>
          <w:rFonts w:ascii="Calibri" w:hAnsi="Calibri"/>
        </w:rPr>
        <w:t xml:space="preserve"> in the hands of a greater number of states seems a strong possibility</w:t>
      </w:r>
      <w:r w:rsidRPr="00C32485">
        <w:rPr>
          <w:sz w:val="14"/>
        </w:rPr>
        <w:t xml:space="preserve">. Some argue for pursuit of a nuclear-free world, but even if that goal proves viable as a vision, in </w:t>
      </w:r>
      <w:r w:rsidRPr="00C32485">
        <w:rPr>
          <w:rStyle w:val="StyleUnderline"/>
          <w:rFonts w:ascii="Calibri" w:hAnsi="Calibri"/>
        </w:rPr>
        <w:t>the interim it is just as likely that the threat could become more complex and acute</w:t>
      </w:r>
      <w:r w:rsidRPr="00C32485">
        <w:rPr>
          <w:sz w:val="14"/>
        </w:rPr>
        <w:t xml:space="preserve">. Nuclear campaign planning could become more important, as </w:t>
      </w:r>
      <w:r w:rsidRPr="00C32485">
        <w:rPr>
          <w:rStyle w:val="StyleUnderline"/>
          <w:rFonts w:ascii="Calibri" w:hAnsi="Calibri"/>
        </w:rPr>
        <w:t>the likelihood that one or more nuclear weapons will be used somewhere probably grows.</w:t>
      </w:r>
      <w:r w:rsidRPr="00C32485">
        <w:rPr>
          <w:sz w:val="14"/>
        </w:rPr>
        <w:t>2</w:t>
      </w:r>
      <w:r w:rsidR="00A34F10" w:rsidRPr="00C32485">
        <w:rPr>
          <w:sz w:val="14"/>
        </w:rPr>
        <w:t>5</w:t>
      </w:r>
    </w:p>
    <w:p w:rsidR="00A34F10" w:rsidRPr="00C32485" w:rsidRDefault="00397D78" w:rsidP="00047D2F">
      <w:pPr>
        <w:rPr>
          <w:sz w:val="14"/>
        </w:rPr>
      </w:pPr>
      <w:r w:rsidRPr="00C32485">
        <w:rPr>
          <w:sz w:val="14"/>
        </w:rPr>
        <w:t xml:space="preserve">Another key challenge, especially in such realms as cyberwarfare, is integration—not only within individual systems but across systems, and with enough flexibility to allow for modernization, adaptation and innovation. This, though, stands in direct contrast to another key demand, which is to build resilient networks that can resist and recover from attacks. </w:t>
      </w:r>
      <w:r w:rsidRPr="00C32485">
        <w:rPr>
          <w:rStyle w:val="StyleUnderline"/>
          <w:rFonts w:ascii="Calibri" w:hAnsi="Calibri"/>
        </w:rPr>
        <w:t>This same growing DoD concern over cyber-assurance will likely grow on the hardware side, as more and more investment and production moves away from traditional U.S. partners and suppliers</w:t>
      </w:r>
      <w:r w:rsidRPr="00C32485">
        <w:rPr>
          <w:sz w:val="14"/>
        </w:rPr>
        <w:t>.26</w:t>
      </w:r>
    </w:p>
    <w:p w:rsidR="00A34F10" w:rsidRPr="00C32485" w:rsidRDefault="00397D78" w:rsidP="00047D2F">
      <w:pPr>
        <w:rPr>
          <w:sz w:val="14"/>
        </w:rPr>
      </w:pPr>
      <w:r w:rsidRPr="00C32485">
        <w:rPr>
          <w:sz w:val="14"/>
        </w:rPr>
        <w:t xml:space="preserve"> Not all is foreboding. Historically, the United States remains quite secure as a major power. In addition, with China the only plausible rising rival of comparable power, we may not face major challenges anywhere except the Western Pacific—and some would debate the degree to which China, however impressive as a rising power in many ways, is likely to pose a security threat to the United States or its allies. Moreover, for all of China’s strengths in manufacturing, </w:t>
      </w:r>
      <w:r w:rsidRPr="00C32485">
        <w:rPr>
          <w:rStyle w:val="StyleUnderline"/>
          <w:rFonts w:ascii="Calibri" w:hAnsi="Calibri"/>
        </w:rPr>
        <w:t>the United States still enjoys advantages of leadership in innovation.</w:t>
      </w:r>
      <w:r w:rsidRPr="00C32485">
        <w:rPr>
          <w:sz w:val="14"/>
        </w:rPr>
        <w:t xml:space="preserve"> </w:t>
      </w:r>
      <w:r w:rsidRPr="00C32485">
        <w:rPr>
          <w:rStyle w:val="StyleUnderline"/>
          <w:rFonts w:ascii="Calibri" w:hAnsi="Calibri"/>
        </w:rPr>
        <w:t>The ability to integrate across systems and technologies has been and will be a key strength.</w:t>
      </w:r>
      <w:r w:rsidRPr="00C32485">
        <w:rPr>
          <w:sz w:val="14"/>
        </w:rPr>
        <w:t xml:space="preserve"> We can use methods such as data mining to improve intelligence collection and the forecasting and tracking of threats. We have a history in the “black world” of remarkable game-changing inventions. </w:t>
      </w:r>
    </w:p>
    <w:p w:rsidR="00E36AA8" w:rsidRPr="00C32485" w:rsidRDefault="00E36AA8" w:rsidP="00E36AA8">
      <w:pPr>
        <w:pStyle w:val="Heading1"/>
        <w:rPr>
          <w:rFonts w:cs="Calibri"/>
        </w:rPr>
      </w:pPr>
      <w:r w:rsidRPr="00C32485">
        <w:rPr>
          <w:rFonts w:cs="Calibri"/>
        </w:rPr>
        <w:t>** Aff</w:t>
      </w:r>
      <w:r w:rsidR="006A390F" w:rsidRPr="00C32485">
        <w:rPr>
          <w:rFonts w:cs="Calibri"/>
        </w:rPr>
        <w:t xml:space="preserve"> **</w:t>
      </w:r>
    </w:p>
    <w:p w:rsidR="00E36AA8" w:rsidRPr="00C32485" w:rsidRDefault="00E36AA8" w:rsidP="00E36AA8">
      <w:pPr>
        <w:pStyle w:val="Heading2"/>
        <w:rPr>
          <w:rFonts w:cs="Calibri"/>
        </w:rPr>
      </w:pPr>
      <w:r w:rsidRPr="00C32485">
        <w:rPr>
          <w:rFonts w:cs="Calibri"/>
        </w:rPr>
        <w:t>UQ</w:t>
      </w:r>
    </w:p>
    <w:p w:rsidR="00E36AA8" w:rsidRPr="00C32485" w:rsidRDefault="00E36AA8" w:rsidP="00E36AA8">
      <w:pPr>
        <w:pStyle w:val="Heading3"/>
        <w:rPr>
          <w:rFonts w:cs="Calibri"/>
        </w:rPr>
      </w:pPr>
      <w:r w:rsidRPr="00C32485">
        <w:rPr>
          <w:rFonts w:cs="Calibri"/>
        </w:rPr>
        <w:t>2AC</w:t>
      </w:r>
      <w:r w:rsidR="0059255B" w:rsidRPr="00C32485">
        <w:rPr>
          <w:rFonts w:cs="Calibri"/>
        </w:rPr>
        <w:t xml:space="preserve"> – NUQ</w:t>
      </w:r>
    </w:p>
    <w:p w:rsidR="0059255B" w:rsidRPr="00C32485" w:rsidRDefault="0059255B" w:rsidP="00A85749">
      <w:pPr>
        <w:pStyle w:val="Heading4"/>
      </w:pPr>
      <w:r w:rsidRPr="00C32485">
        <w:t>US arms sales are decreasing now</w:t>
      </w:r>
    </w:p>
    <w:p w:rsidR="0059255B" w:rsidRPr="00C32485" w:rsidRDefault="0059255B" w:rsidP="0059255B">
      <w:pPr>
        <w:rPr>
          <w:sz w:val="16"/>
        </w:rPr>
      </w:pPr>
      <w:r w:rsidRPr="00C32485">
        <w:rPr>
          <w:rStyle w:val="Style13ptBold"/>
          <w:rFonts w:ascii="Calibri" w:hAnsi="Calibri"/>
        </w:rPr>
        <w:t>Hartung and Arabia 19</w:t>
      </w:r>
      <w:r w:rsidRPr="00C32485">
        <w:rPr>
          <w:sz w:val="16"/>
        </w:rPr>
        <w:t xml:space="preserve"> (William Hartung; director of the Arms and Security Project at the Center for International Policy, Senior Research Fellow in the New America Foundation's American Strategy; Christina Arabia; Director of the Security Assistance Monitor (SAM) at at the Center for International Policy, Master's degree in International Affairs with a concentration in International Conflict and Security from the New School in New York City and a Bachelor's degree from Seton Hall University; 4/4/19; “Trends in Major U.S. Arms Sales in 2018: The Trump Record - Rhetoric Versus Reality”; </w:t>
      </w:r>
      <w:hyperlink r:id="rId73" w:history="1">
        <w:r w:rsidRPr="00C32485">
          <w:rPr>
            <w:rStyle w:val="Hyperlink"/>
            <w:sz w:val="16"/>
          </w:rPr>
          <w:t>https://securityassistance.org/publication/trends-major-us-arms-sales-2018-trump-record-rhetoric-versus-reality</w:t>
        </w:r>
      </w:hyperlink>
      <w:r w:rsidRPr="00C32485">
        <w:rPr>
          <w:sz w:val="16"/>
        </w:rPr>
        <w:t>; DS)</w:t>
      </w:r>
    </w:p>
    <w:p w:rsidR="0059255B" w:rsidRPr="00C32485" w:rsidRDefault="0059255B" w:rsidP="0059255B">
      <w:pPr>
        <w:rPr>
          <w:sz w:val="16"/>
        </w:rPr>
      </w:pPr>
      <w:r w:rsidRPr="00C32485">
        <w:rPr>
          <w:sz w:val="16"/>
        </w:rPr>
        <w:t>Summary</w:t>
      </w:r>
    </w:p>
    <w:p w:rsidR="0059255B" w:rsidRPr="00C32485" w:rsidRDefault="0059255B" w:rsidP="0059255B">
      <w:pPr>
        <w:rPr>
          <w:sz w:val="14"/>
        </w:rPr>
      </w:pPr>
      <w:r w:rsidRPr="00C32485">
        <w:rPr>
          <w:rStyle w:val="StyleUnderline"/>
          <w:rFonts w:ascii="Calibri" w:hAnsi="Calibri"/>
        </w:rPr>
        <w:t>U.S. arms sales offers totaled $78.8 billion in 2018, a $</w:t>
      </w:r>
      <w:r w:rsidRPr="00C32485">
        <w:rPr>
          <w:rStyle w:val="Emphasis"/>
        </w:rPr>
        <w:t>3.4 billion drop</w:t>
      </w:r>
      <w:r w:rsidRPr="00C32485">
        <w:rPr>
          <w:rStyle w:val="StyleUnderline"/>
          <w:rFonts w:ascii="Calibri" w:hAnsi="Calibri"/>
        </w:rPr>
        <w:t xml:space="preserve"> from the figure reached during President Trump’s first year in office. The figures include</w:t>
      </w:r>
      <w:r w:rsidRPr="00C32485">
        <w:rPr>
          <w:sz w:val="14"/>
        </w:rPr>
        <w:t xml:space="preserve"> offers under the Pentagon’s </w:t>
      </w:r>
      <w:r w:rsidRPr="00C32485">
        <w:rPr>
          <w:rStyle w:val="StyleUnderline"/>
          <w:rFonts w:ascii="Calibri" w:hAnsi="Calibri"/>
        </w:rPr>
        <w:t>Foreign Military Sales (</w:t>
      </w:r>
      <w:r w:rsidRPr="00C32485">
        <w:rPr>
          <w:rStyle w:val="Emphasis"/>
        </w:rPr>
        <w:t>FMS</w:t>
      </w:r>
      <w:r w:rsidRPr="00C32485">
        <w:rPr>
          <w:rStyle w:val="StyleUnderline"/>
          <w:rFonts w:ascii="Calibri" w:hAnsi="Calibri"/>
        </w:rPr>
        <w:t>)</w:t>
      </w:r>
      <w:r w:rsidRPr="00C32485">
        <w:rPr>
          <w:sz w:val="14"/>
        </w:rPr>
        <w:t xml:space="preserve"> program </w:t>
      </w:r>
      <w:r w:rsidRPr="00C32485">
        <w:rPr>
          <w:rStyle w:val="StyleUnderline"/>
          <w:rFonts w:ascii="Calibri" w:hAnsi="Calibri"/>
        </w:rPr>
        <w:t>as well as Direct Commercial Sales (</w:t>
      </w:r>
      <w:r w:rsidRPr="00C32485">
        <w:rPr>
          <w:rStyle w:val="Emphasis"/>
        </w:rPr>
        <w:t>DCS</w:t>
      </w:r>
      <w:r w:rsidRPr="00C32485">
        <w:rPr>
          <w:rStyle w:val="StyleUnderline"/>
          <w:rFonts w:ascii="Calibri" w:hAnsi="Calibri"/>
        </w:rPr>
        <w:t>)</w:t>
      </w:r>
      <w:r w:rsidRPr="00C32485">
        <w:rPr>
          <w:sz w:val="14"/>
        </w:rPr>
        <w:t xml:space="preserve"> licensed by the State Department.</w:t>
      </w:r>
      <w:bookmarkStart w:id="0" w:name="_GoBack"/>
      <w:bookmarkEnd w:id="0"/>
      <w:r w:rsidRPr="00C32485">
        <w:rPr>
          <w:sz w:val="14"/>
        </w:rPr>
        <w:t xml:space="preserve"> </w:t>
      </w:r>
      <w:r w:rsidRPr="00C32485">
        <w:rPr>
          <w:rStyle w:val="StyleUnderline"/>
          <w:rFonts w:ascii="Calibri" w:hAnsi="Calibri"/>
        </w:rPr>
        <w:t>While substantial, the level of exports reached under the Trump administration so far lag significantly behind the $102 billion in offers made during the peak year of the Obama administration in 2010.</w:t>
      </w:r>
      <w:r w:rsidRPr="00C32485">
        <w:rPr>
          <w:sz w:val="14"/>
        </w:rPr>
        <w:t xml:space="preserve"> Measured by offers under the FMS program – the only measure for which full statistics are available </w:t>
      </w:r>
      <w:r w:rsidRPr="00C32485">
        <w:rPr>
          <w:rStyle w:val="StyleUnderline"/>
          <w:rFonts w:ascii="Calibri" w:hAnsi="Calibri"/>
        </w:rPr>
        <w:t xml:space="preserve">– arms offers in the first two years of the </w:t>
      </w:r>
      <w:r w:rsidRPr="00C32485">
        <w:rPr>
          <w:rStyle w:val="Emphasis"/>
        </w:rPr>
        <w:t>Trump</w:t>
      </w:r>
      <w:r w:rsidRPr="00C32485">
        <w:rPr>
          <w:rStyle w:val="StyleUnderline"/>
          <w:rFonts w:ascii="Calibri" w:hAnsi="Calibri"/>
        </w:rPr>
        <w:t xml:space="preserve"> administration averaged $56.6 billion per year, about $</w:t>
      </w:r>
      <w:r w:rsidRPr="00C32485">
        <w:rPr>
          <w:rStyle w:val="Emphasis"/>
        </w:rPr>
        <w:t>2 billion less than the</w:t>
      </w:r>
      <w:r w:rsidRPr="00C32485">
        <w:rPr>
          <w:rStyle w:val="StyleUnderline"/>
          <w:rFonts w:ascii="Calibri" w:hAnsi="Calibri"/>
        </w:rPr>
        <w:t xml:space="preserve"> annual </w:t>
      </w:r>
      <w:r w:rsidRPr="00C32485">
        <w:rPr>
          <w:rStyle w:val="Emphasis"/>
        </w:rPr>
        <w:t>average</w:t>
      </w:r>
      <w:r w:rsidRPr="00C32485">
        <w:rPr>
          <w:rStyle w:val="StyleUnderline"/>
          <w:rFonts w:ascii="Calibri" w:hAnsi="Calibri"/>
        </w:rPr>
        <w:t xml:space="preserve"> for the eight years of the </w:t>
      </w:r>
      <w:r w:rsidRPr="00C32485">
        <w:rPr>
          <w:rStyle w:val="Emphasis"/>
        </w:rPr>
        <w:t>Obama</w:t>
      </w:r>
      <w:r w:rsidRPr="00C32485">
        <w:rPr>
          <w:rStyle w:val="StyleUnderline"/>
          <w:rFonts w:ascii="Calibri" w:hAnsi="Calibri"/>
        </w:rPr>
        <w:t xml:space="preserve"> administration</w:t>
      </w:r>
      <w:r w:rsidRPr="00C32485">
        <w:rPr>
          <w:sz w:val="14"/>
        </w:rPr>
        <w:t>.1</w:t>
      </w:r>
    </w:p>
    <w:p w:rsidR="0059255B" w:rsidRPr="00C32485" w:rsidRDefault="0059255B" w:rsidP="0059255B">
      <w:pPr>
        <w:rPr>
          <w:sz w:val="16"/>
        </w:rPr>
      </w:pPr>
      <w:r w:rsidRPr="00C32485">
        <w:rPr>
          <w:sz w:val="16"/>
        </w:rPr>
        <w:t>Major findings of this report include:</w:t>
      </w:r>
    </w:p>
    <w:p w:rsidR="0059255B" w:rsidRPr="00C32485" w:rsidRDefault="0059255B" w:rsidP="0059255B">
      <w:pPr>
        <w:rPr>
          <w:sz w:val="14"/>
        </w:rPr>
      </w:pPr>
      <w:r w:rsidRPr="00C32485">
        <w:rPr>
          <w:sz w:val="14"/>
        </w:rPr>
        <w:t xml:space="preserve">• The number and value of licenses granted to manufacture U.S. weapons and weapons components overseas increased by over 50% from 2017 to 2018. In 2017 there were 19 manufacturing licenses granted, valued at $12.6 billion. In 2018 those figures jumped to 40 licenses granted, valued at $19.8 billion, or 25% of all U.S. arms offers in 2018. </w:t>
      </w:r>
      <w:r w:rsidRPr="00C32485">
        <w:rPr>
          <w:rStyle w:val="StyleUnderline"/>
          <w:rFonts w:ascii="Calibri" w:hAnsi="Calibri"/>
        </w:rPr>
        <w:t>This development undermines President Trump’s claim that U.S. arms sales are a major source of jobs in the United States</w:t>
      </w:r>
      <w:r w:rsidRPr="00C32485">
        <w:rPr>
          <w:sz w:val="14"/>
        </w:rPr>
        <w:t>.</w:t>
      </w:r>
    </w:p>
    <w:p w:rsidR="0059255B" w:rsidRPr="00C32485" w:rsidRDefault="0059255B" w:rsidP="0059255B">
      <w:pPr>
        <w:rPr>
          <w:sz w:val="14"/>
        </w:rPr>
      </w:pPr>
      <w:r w:rsidRPr="00C32485">
        <w:rPr>
          <w:sz w:val="14"/>
        </w:rPr>
        <w:t xml:space="preserve">• President </w:t>
      </w:r>
      <w:r w:rsidRPr="00C32485">
        <w:rPr>
          <w:rStyle w:val="StyleUnderline"/>
          <w:rFonts w:ascii="Calibri" w:hAnsi="Calibri"/>
        </w:rPr>
        <w:t>Trump continued to exaggerate the number of jobs generated by U.S. arms sales</w:t>
      </w:r>
      <w:r w:rsidRPr="00C32485">
        <w:rPr>
          <w:sz w:val="14"/>
        </w:rPr>
        <w:t>, both to Saudi Arabia and globally. By the most generous estimate, total U.S. arms sales-related jobs equal two-tenths of one per cent of the U.S. labor force. And many of these jobs are located overseas as a result of offset and manufacturing agreements, as noted above.</w:t>
      </w:r>
    </w:p>
    <w:p w:rsidR="00A01B6D" w:rsidRPr="00C32485" w:rsidRDefault="00A01B6D" w:rsidP="00A01B6D">
      <w:pPr>
        <w:pStyle w:val="Heading3"/>
        <w:rPr>
          <w:rFonts w:cs="Calibri"/>
        </w:rPr>
      </w:pPr>
      <w:r w:rsidRPr="00C32485">
        <w:rPr>
          <w:rFonts w:cs="Calibri"/>
        </w:rPr>
        <w:t>2AC – AT: Navarro</w:t>
      </w:r>
    </w:p>
    <w:p w:rsidR="00A01B6D" w:rsidRPr="00C32485" w:rsidRDefault="00A01B6D" w:rsidP="00A85749">
      <w:pPr>
        <w:pStyle w:val="Heading4"/>
      </w:pPr>
      <w:r w:rsidRPr="00C32485">
        <w:t xml:space="preserve">Their Navarro evidence is neo-con propaganda – the DIB is repressive and violent </w:t>
      </w:r>
    </w:p>
    <w:p w:rsidR="00A01B6D" w:rsidRPr="00C32485" w:rsidRDefault="00A01B6D" w:rsidP="00A01B6D">
      <w:r w:rsidRPr="00C32485">
        <w:rPr>
          <w:rStyle w:val="Style13ptBold"/>
          <w:rFonts w:ascii="Calibri" w:hAnsi="Calibri"/>
        </w:rPr>
        <w:t>LENDMAN 19</w:t>
      </w:r>
      <w:r w:rsidRPr="00C32485">
        <w:t xml:space="preserve"> – [Stephen, America needs a stronger defense industry?, 3/21/2019, </w:t>
      </w:r>
      <w:hyperlink r:id="rId74" w:history="1">
        <w:r w:rsidRPr="00C32485">
          <w:rPr>
            <w:rStyle w:val="Hyperlink"/>
          </w:rPr>
          <w:t>http://www.intrepidreport.com/archives/26634</w:t>
        </w:r>
      </w:hyperlink>
      <w:r w:rsidRPr="00C32485">
        <w:t>, DKP]</w:t>
      </w:r>
    </w:p>
    <w:p w:rsidR="00A01B6D" w:rsidRPr="00C32485" w:rsidRDefault="00A01B6D" w:rsidP="00A01B6D">
      <w:pPr>
        <w:spacing w:line="240" w:lineRule="auto"/>
        <w:contextualSpacing/>
        <w:rPr>
          <w:rStyle w:val="StyleUnderline"/>
          <w:rFonts w:ascii="Calibri" w:hAnsi="Calibri"/>
        </w:rPr>
      </w:pPr>
      <w:r w:rsidRPr="00C32485">
        <w:rPr>
          <w:rStyle w:val="StyleUnderline"/>
          <w:rFonts w:ascii="Calibri" w:hAnsi="Calibri"/>
        </w:rPr>
        <w:t>Post-WW II, America’s only enemies were and remain invented ones.</w:t>
      </w:r>
    </w:p>
    <w:p w:rsidR="00A01B6D" w:rsidRPr="00C32485" w:rsidRDefault="00A01B6D" w:rsidP="00A01B6D">
      <w:pPr>
        <w:spacing w:line="240" w:lineRule="auto"/>
        <w:contextualSpacing/>
        <w:rPr>
          <w:u w:val="single"/>
        </w:rPr>
      </w:pPr>
      <w:r w:rsidRPr="00C32485">
        <w:rPr>
          <w:sz w:val="16"/>
          <w:szCs w:val="16"/>
        </w:rPr>
        <w:t>No real ones existed since Nazi Germany and imperial Japan were defeated—none anywhere, clearly none today!</w:t>
      </w:r>
    </w:p>
    <w:p w:rsidR="00A01B6D" w:rsidRPr="00C32485" w:rsidRDefault="00A01B6D" w:rsidP="00A01B6D">
      <w:pPr>
        <w:spacing w:line="240" w:lineRule="auto"/>
        <w:contextualSpacing/>
        <w:rPr>
          <w:u w:val="single"/>
        </w:rPr>
      </w:pPr>
      <w:r w:rsidRPr="00C32485">
        <w:rPr>
          <w:rStyle w:val="StyleUnderline"/>
          <w:rFonts w:ascii="Calibri" w:hAnsi="Calibri"/>
        </w:rPr>
        <w:t>Yet the US consistently pours countless trillions of dollars down a black hole of endless waste, fraud and abuse—global militarism and belligerence</w:t>
      </w:r>
      <w:r w:rsidRPr="00C32485">
        <w:rPr>
          <w:sz w:val="16"/>
        </w:rPr>
        <w:t xml:space="preserve"> supported by the vast majority of Republicans and undemocratic Dems, </w:t>
      </w:r>
      <w:r w:rsidRPr="00C32485">
        <w:rPr>
          <w:rStyle w:val="StyleUnderline"/>
          <w:rFonts w:ascii="Calibri" w:hAnsi="Calibri"/>
        </w:rPr>
        <w:t>at the expense of world peace, equity and justice.</w:t>
      </w:r>
    </w:p>
    <w:p w:rsidR="00A01B6D" w:rsidRPr="00C32485" w:rsidRDefault="00A01B6D" w:rsidP="00A01B6D">
      <w:pPr>
        <w:spacing w:line="240" w:lineRule="auto"/>
        <w:contextualSpacing/>
        <w:rPr>
          <w:u w:val="single"/>
        </w:rPr>
      </w:pPr>
      <w:r w:rsidRPr="00C32485">
        <w:t xml:space="preserve">Trump regime director of trade and industrial policy Peter </w:t>
      </w:r>
      <w:r w:rsidRPr="00C32485">
        <w:rPr>
          <w:rStyle w:val="StyleUnderline"/>
          <w:rFonts w:ascii="Calibri" w:hAnsi="Calibri"/>
        </w:rPr>
        <w:t>Navarro is a militant right-wing extremist.</w:t>
      </w:r>
    </w:p>
    <w:p w:rsidR="00A01B6D" w:rsidRPr="00C32485" w:rsidRDefault="00A01B6D" w:rsidP="00A01B6D">
      <w:pPr>
        <w:spacing w:line="240" w:lineRule="auto"/>
        <w:contextualSpacing/>
        <w:rPr>
          <w:u w:val="single"/>
        </w:rPr>
      </w:pPr>
      <w:r w:rsidRPr="00C32485">
        <w:rPr>
          <w:rStyle w:val="StyleUnderline"/>
          <w:rFonts w:ascii="Calibri" w:hAnsi="Calibri"/>
        </w:rPr>
        <w:t>He’s part of a sinister caba</w:t>
      </w:r>
      <w:r w:rsidRPr="00C32485">
        <w:rPr>
          <w:sz w:val="16"/>
        </w:rPr>
        <w:t xml:space="preserve">l in Washington, </w:t>
      </w:r>
      <w:r w:rsidRPr="00C32485">
        <w:rPr>
          <w:rStyle w:val="StyleUnderline"/>
          <w:rFonts w:ascii="Calibri" w:hAnsi="Calibri"/>
        </w:rPr>
        <w:t>wanting US-controlled puppet rule replacing sovereign independent governments in China, Russia, Iran, Venezuela, and elsewhere.</w:t>
      </w:r>
    </w:p>
    <w:p w:rsidR="00A01B6D" w:rsidRPr="00C32485" w:rsidRDefault="00A01B6D" w:rsidP="00A01B6D">
      <w:pPr>
        <w:spacing w:line="240" w:lineRule="auto"/>
        <w:contextualSpacing/>
        <w:rPr>
          <w:sz w:val="16"/>
        </w:rPr>
      </w:pPr>
      <w:r w:rsidRPr="00C32485">
        <w:rPr>
          <w:rStyle w:val="StyleUnderline"/>
          <w:rFonts w:ascii="Calibri" w:hAnsi="Calibri"/>
        </w:rPr>
        <w:t>He favors whatever it takes for the US to achieve dominance</w:t>
      </w:r>
      <w:r w:rsidRPr="00C32485">
        <w:rPr>
          <w:sz w:val="16"/>
        </w:rPr>
        <w:t xml:space="preserve"> over planet earth, its resources, and populations. </w:t>
      </w:r>
      <w:r w:rsidRPr="00C32485">
        <w:rPr>
          <w:rStyle w:val="StyleUnderline"/>
          <w:rFonts w:ascii="Calibri" w:hAnsi="Calibri"/>
        </w:rPr>
        <w:t>The NYT gave him feature op-ed space</w:t>
      </w:r>
      <w:r w:rsidRPr="00C32485">
        <w:rPr>
          <w:sz w:val="16"/>
        </w:rPr>
        <w:t xml:space="preserve"> to promote greater military spending at a time it should be slashed.</w:t>
      </w:r>
    </w:p>
    <w:p w:rsidR="00A01B6D" w:rsidRPr="00C32485" w:rsidRDefault="00A01B6D" w:rsidP="00A01B6D">
      <w:pPr>
        <w:spacing w:line="240" w:lineRule="auto"/>
        <w:contextualSpacing/>
        <w:rPr>
          <w:sz w:val="16"/>
        </w:rPr>
      </w:pPr>
      <w:r w:rsidRPr="00C32485">
        <w:rPr>
          <w:rStyle w:val="StyleUnderline"/>
          <w:rFonts w:ascii="Calibri" w:hAnsi="Calibri"/>
        </w:rPr>
        <w:t>He lied claiming, “Investing in the [defense] sector means more jobs</w:t>
      </w:r>
      <w:r w:rsidRPr="00C32485">
        <w:rPr>
          <w:sz w:val="16"/>
        </w:rPr>
        <w:t xml:space="preserve"> at home </w:t>
      </w:r>
      <w:r w:rsidRPr="00C32485">
        <w:rPr>
          <w:rStyle w:val="StyleUnderline"/>
          <w:rFonts w:ascii="Calibri" w:hAnsi="Calibri"/>
        </w:rPr>
        <w:t>and</w:t>
      </w:r>
      <w:r w:rsidRPr="00C32485">
        <w:rPr>
          <w:sz w:val="16"/>
        </w:rPr>
        <w:t xml:space="preserve"> improved </w:t>
      </w:r>
      <w:r w:rsidRPr="00C32485">
        <w:rPr>
          <w:rStyle w:val="StyleUnderline"/>
          <w:rFonts w:ascii="Calibri" w:hAnsi="Calibri"/>
        </w:rPr>
        <w:t xml:space="preserve">security </w:t>
      </w:r>
      <w:r w:rsidRPr="00C32485">
        <w:rPr>
          <w:sz w:val="16"/>
        </w:rPr>
        <w:t>abroad. He lied saying, “In terms of economic security, the Trump defense budget is helping to create good manufacturing jobs at good wages.”</w:t>
      </w:r>
    </w:p>
    <w:p w:rsidR="00A01B6D" w:rsidRPr="00C32485" w:rsidRDefault="00A01B6D" w:rsidP="00A01B6D">
      <w:pPr>
        <w:spacing w:line="240" w:lineRule="auto"/>
        <w:contextualSpacing/>
        <w:rPr>
          <w:sz w:val="16"/>
        </w:rPr>
      </w:pPr>
      <w:r w:rsidRPr="00C32485">
        <w:rPr>
          <w:rStyle w:val="StyleUnderline"/>
          <w:rFonts w:ascii="Calibri" w:hAnsi="Calibri"/>
        </w:rPr>
        <w:t>He lied claiming increased “arms sales [abroad] not only help create good jobs</w:t>
      </w:r>
      <w:r w:rsidRPr="00C32485">
        <w:rPr>
          <w:sz w:val="16"/>
        </w:rPr>
        <w:t xml:space="preserve"> at good wages in America…</w:t>
      </w:r>
      <w:r w:rsidRPr="00C32485">
        <w:rPr>
          <w:rStyle w:val="StyleUnderline"/>
          <w:rFonts w:ascii="Calibri" w:hAnsi="Calibri"/>
        </w:rPr>
        <w:t>they also enhance America’s capacity to bolster and stabilize our regional alliances</w:t>
      </w:r>
      <w:r w:rsidRPr="00C32485">
        <w:rPr>
          <w:sz w:val="16"/>
        </w:rPr>
        <w:t>, even as they may reduce the need to deploy more American soldiers overseas.”</w:t>
      </w:r>
    </w:p>
    <w:p w:rsidR="00A01B6D" w:rsidRPr="00C32485" w:rsidRDefault="00A01B6D" w:rsidP="00A01B6D">
      <w:pPr>
        <w:spacing w:line="240" w:lineRule="auto"/>
        <w:contextualSpacing/>
      </w:pPr>
      <w:r w:rsidRPr="00C32485">
        <w:rPr>
          <w:rStyle w:val="StyleUnderline"/>
          <w:rFonts w:ascii="Calibri" w:hAnsi="Calibri"/>
        </w:rPr>
        <w:t>He lied saying “our defense industrial base [is] the unshakable foundation of</w:t>
      </w:r>
      <w:r w:rsidRPr="00C32485">
        <w:t xml:space="preserve"> both economic and national </w:t>
      </w:r>
      <w:r w:rsidRPr="00C32485">
        <w:rPr>
          <w:rStyle w:val="StyleUnderline"/>
          <w:rFonts w:ascii="Calibri" w:hAnsi="Calibri"/>
        </w:rPr>
        <w:t>security.”</w:t>
      </w:r>
    </w:p>
    <w:p w:rsidR="00A01B6D" w:rsidRPr="00C32485" w:rsidRDefault="00A01B6D" w:rsidP="00A01B6D">
      <w:pPr>
        <w:spacing w:line="240" w:lineRule="auto"/>
        <w:contextualSpacing/>
        <w:rPr>
          <w:sz w:val="16"/>
          <w:szCs w:val="16"/>
        </w:rPr>
      </w:pPr>
      <w:r w:rsidRPr="00C32485">
        <w:rPr>
          <w:sz w:val="16"/>
          <w:szCs w:val="16"/>
        </w:rPr>
        <w:t>Dwight Eisenhower’s warning about military-industrial complex dangers went unheeded, saying: “The potential for the disastrous rise of misplaced power exists and will persist.”</w:t>
      </w:r>
    </w:p>
    <w:p w:rsidR="00A01B6D" w:rsidRPr="00C32485" w:rsidRDefault="00A01B6D" w:rsidP="00A01B6D">
      <w:pPr>
        <w:spacing w:line="240" w:lineRule="auto"/>
        <w:contextualSpacing/>
        <w:rPr>
          <w:sz w:val="16"/>
          <w:szCs w:val="16"/>
        </w:rPr>
      </w:pPr>
      <w:r w:rsidRPr="00C32485">
        <w:rPr>
          <w:sz w:val="16"/>
          <w:szCs w:val="16"/>
        </w:rPr>
        <w:t>He called it a “potential enemy of the national interest…a distorted use of the nation’s resources…fail[ing] to comprehend its grave implication…[affecting our] livelihood [and] the very structure of our society,” adding, “Every gun that is made, every war ship launched, every rocket fired signifies, in the final sense, a theft from those who hunger and are not fed, from those who are cold and not clothed.”</w:t>
      </w:r>
    </w:p>
    <w:p w:rsidR="00A01B6D" w:rsidRPr="00C32485" w:rsidRDefault="00A01B6D" w:rsidP="00A01B6D">
      <w:pPr>
        <w:spacing w:line="240" w:lineRule="auto"/>
        <w:contextualSpacing/>
        <w:rPr>
          <w:u w:val="single"/>
        </w:rPr>
      </w:pPr>
      <w:r w:rsidRPr="00C32485">
        <w:rPr>
          <w:sz w:val="16"/>
        </w:rPr>
        <w:t xml:space="preserve">In an article, titled “The War Business,” the late Chalmers Johnson said the following: </w:t>
      </w:r>
      <w:r w:rsidRPr="00C32485">
        <w:rPr>
          <w:rStyle w:val="StyleUnderline"/>
          <w:rFonts w:ascii="Calibri" w:hAnsi="Calibri"/>
        </w:rPr>
        <w:t>“[M]unitions and war profiteering have [become] the most efficient means for well-connected capitalists to engorge themselves at the public trough.”</w:t>
      </w:r>
    </w:p>
    <w:p w:rsidR="00A01B6D" w:rsidRPr="00C32485" w:rsidRDefault="00A01B6D" w:rsidP="00A01B6D">
      <w:pPr>
        <w:spacing w:line="240" w:lineRule="auto"/>
        <w:contextualSpacing/>
        <w:rPr>
          <w:u w:val="single"/>
        </w:rPr>
      </w:pPr>
      <w:r w:rsidRPr="00C32485">
        <w:rPr>
          <w:rStyle w:val="StyleUnderline"/>
          <w:rFonts w:ascii="Calibri" w:hAnsi="Calibri"/>
        </w:rPr>
        <w:t>“To call these companies ‘private,’ though, is mere ideology. [Weapons and] munitions making in the U</w:t>
      </w:r>
      <w:r w:rsidRPr="00C32485">
        <w:rPr>
          <w:sz w:val="16"/>
        </w:rPr>
        <w:t xml:space="preserve">nited </w:t>
      </w:r>
      <w:r w:rsidRPr="00C32485">
        <w:rPr>
          <w:rStyle w:val="StyleUnderline"/>
          <w:rFonts w:ascii="Calibri" w:hAnsi="Calibri"/>
        </w:rPr>
        <w:t>S</w:t>
      </w:r>
      <w:r w:rsidRPr="00C32485">
        <w:rPr>
          <w:sz w:val="16"/>
        </w:rPr>
        <w:t xml:space="preserve">tates today (and related industries profiting from them are) not really private enterprise. It </w:t>
      </w:r>
      <w:r w:rsidRPr="00C32485">
        <w:rPr>
          <w:rStyle w:val="StyleUnderline"/>
          <w:rFonts w:ascii="Calibri" w:hAnsi="Calibri"/>
        </w:rPr>
        <w:t xml:space="preserve">is state socialism,” </w:t>
      </w:r>
      <w:r w:rsidRPr="00C32485">
        <w:rPr>
          <w:sz w:val="16"/>
        </w:rPr>
        <w:t>adding, “</w:t>
      </w:r>
      <w:r w:rsidRPr="00C32485">
        <w:rPr>
          <w:rStyle w:val="StyleUnderline"/>
          <w:rFonts w:ascii="Calibri" w:hAnsi="Calibri"/>
        </w:rPr>
        <w:t>When war becomes the most profitable course of action, we can certainly expect more of it,” sacrificing a free society for private interests reaping short-term gains.</w:t>
      </w:r>
    </w:p>
    <w:p w:rsidR="00A01B6D" w:rsidRPr="00C32485" w:rsidRDefault="00A01B6D" w:rsidP="00A01B6D">
      <w:pPr>
        <w:spacing w:line="240" w:lineRule="auto"/>
        <w:contextualSpacing/>
        <w:rPr>
          <w:sz w:val="16"/>
          <w:szCs w:val="16"/>
        </w:rPr>
      </w:pPr>
      <w:r w:rsidRPr="00C32485">
        <w:rPr>
          <w:sz w:val="16"/>
          <w:szCs w:val="16"/>
        </w:rPr>
        <w:t>George Washington warned about “overgrown military establishments,” calling them “inauspicious to liberty.”</w:t>
      </w:r>
    </w:p>
    <w:p w:rsidR="00A01B6D" w:rsidRPr="00C32485" w:rsidRDefault="00A01B6D" w:rsidP="00A01B6D">
      <w:pPr>
        <w:spacing w:line="240" w:lineRule="auto"/>
        <w:contextualSpacing/>
        <w:rPr>
          <w:sz w:val="16"/>
        </w:rPr>
      </w:pPr>
      <w:r w:rsidRPr="00C32485">
        <w:rPr>
          <w:rStyle w:val="StyleUnderline"/>
          <w:rFonts w:ascii="Calibri" w:hAnsi="Calibri"/>
        </w:rPr>
        <w:t>Perpetual wars now rage for illusory peace,</w:t>
      </w:r>
      <w:r w:rsidRPr="00C32485">
        <w:rPr>
          <w:sz w:val="16"/>
        </w:rPr>
        <w:t xml:space="preserve"> what ruling authorities in Washington abhor—along with democratic governance they tolerate nowhere, especially at home.</w:t>
      </w:r>
    </w:p>
    <w:p w:rsidR="00A01B6D" w:rsidRPr="00C32485" w:rsidRDefault="00A01B6D" w:rsidP="00A01B6D">
      <w:pPr>
        <w:spacing w:line="240" w:lineRule="auto"/>
        <w:contextualSpacing/>
        <w:rPr>
          <w:sz w:val="16"/>
          <w:szCs w:val="16"/>
        </w:rPr>
      </w:pPr>
      <w:r w:rsidRPr="00C32485">
        <w:rPr>
          <w:sz w:val="16"/>
          <w:szCs w:val="16"/>
        </w:rPr>
        <w:t>US elections are farcical when held. With attribution to redoubtable activist Emma Goldman, if they changed anything, they’d be outlawed.</w:t>
      </w:r>
    </w:p>
    <w:p w:rsidR="00A01B6D" w:rsidRPr="00C32485" w:rsidRDefault="00A01B6D" w:rsidP="00A01B6D">
      <w:pPr>
        <w:spacing w:line="240" w:lineRule="auto"/>
        <w:contextualSpacing/>
        <w:rPr>
          <w:sz w:val="16"/>
          <w:szCs w:val="16"/>
        </w:rPr>
      </w:pPr>
      <w:r w:rsidRPr="00C32485">
        <w:rPr>
          <w:sz w:val="16"/>
          <w:szCs w:val="16"/>
        </w:rPr>
        <w:t>Economist, activist writer opponent of the military, industrial, security complex, Seymour Melman wrote extensively on the topic, dispelling state-sponsored/media promoted myths.</w:t>
      </w:r>
    </w:p>
    <w:p w:rsidR="00A01B6D" w:rsidRPr="00C32485" w:rsidRDefault="00A01B6D" w:rsidP="00A01B6D">
      <w:pPr>
        <w:spacing w:line="240" w:lineRule="auto"/>
        <w:contextualSpacing/>
        <w:rPr>
          <w:sz w:val="16"/>
        </w:rPr>
      </w:pPr>
      <w:r w:rsidRPr="00C32485">
        <w:rPr>
          <w:sz w:val="16"/>
        </w:rPr>
        <w:t xml:space="preserve">Discussing what he called “the Grip of a Permanent War Economy,” he explained the following: “[A]t the start of the twenty-first century, </w:t>
      </w:r>
      <w:r w:rsidRPr="00C32485">
        <w:rPr>
          <w:rStyle w:val="StyleUnderline"/>
          <w:rFonts w:ascii="Calibri" w:hAnsi="Calibri"/>
        </w:rPr>
        <w:t>every major aspect of American life [has been] shaped by our Permanent War Economy.”</w:t>
      </w:r>
      <w:r w:rsidRPr="00C32485">
        <w:rPr>
          <w:sz w:val="16"/>
        </w:rPr>
        <w:t xml:space="preserve"> Its horrific toll includes:</w:t>
      </w:r>
    </w:p>
    <w:p w:rsidR="00A01B6D" w:rsidRPr="00C32485" w:rsidRDefault="00A01B6D" w:rsidP="00A01B6D">
      <w:pPr>
        <w:spacing w:line="240" w:lineRule="auto"/>
        <w:contextualSpacing/>
        <w:rPr>
          <w:sz w:val="16"/>
          <w:szCs w:val="16"/>
        </w:rPr>
      </w:pPr>
      <w:r w:rsidRPr="00C32485">
        <w:rPr>
          <w:sz w:val="16"/>
          <w:szCs w:val="16"/>
        </w:rPr>
        <w:t>a de-industrialized nation, the result of decades of shifting production abroad, leaving unions, US workers and communities “decimated;”</w:t>
      </w:r>
    </w:p>
    <w:p w:rsidR="00A01B6D" w:rsidRPr="00C32485" w:rsidRDefault="00A01B6D" w:rsidP="00A01B6D">
      <w:pPr>
        <w:spacing w:line="240" w:lineRule="auto"/>
        <w:contextualSpacing/>
        <w:rPr>
          <w:sz w:val="16"/>
          <w:szCs w:val="16"/>
        </w:rPr>
      </w:pPr>
      <w:r w:rsidRPr="00C32485">
        <w:rPr>
          <w:sz w:val="16"/>
          <w:szCs w:val="16"/>
        </w:rPr>
        <w:t>government financing, promoting and pursuing “every kind of war industry and foreign investing by US firms”— war priorities taking precedence over essential homeland needs;</w:t>
      </w:r>
    </w:p>
    <w:p w:rsidR="00A01B6D" w:rsidRPr="00C32485" w:rsidRDefault="00A01B6D" w:rsidP="00A01B6D">
      <w:pPr>
        <w:spacing w:line="240" w:lineRule="auto"/>
        <w:contextualSpacing/>
        <w:rPr>
          <w:sz w:val="16"/>
          <w:szCs w:val="16"/>
        </w:rPr>
      </w:pPr>
      <w:r w:rsidRPr="00C32485">
        <w:rPr>
          <w:sz w:val="16"/>
          <w:szCs w:val="16"/>
        </w:rPr>
        <w:t>America’s “permanent war economy…has endured since the end of World War II…Since then, the US has been at war—somewhere—every year, in Korea, Nicaragua, Vietnam, the Balkans,—all this to the accompaniment of shorter military forays in Africa, Chile, Grenada, Panama,” and endless aggression in Afghanistan, Pakistan, Iraq, Syria, Libya, Palestine, Somalia, Yemen, Central Africa, and increasingly against perceived homeland threats;</w:t>
      </w:r>
    </w:p>
    <w:p w:rsidR="00A01B6D" w:rsidRPr="00C32485" w:rsidRDefault="00A01B6D" w:rsidP="00A01B6D">
      <w:pPr>
        <w:spacing w:line="240" w:lineRule="auto"/>
        <w:contextualSpacing/>
        <w:rPr>
          <w:sz w:val="16"/>
          <w:szCs w:val="16"/>
        </w:rPr>
      </w:pPr>
      <w:r w:rsidRPr="00C32485">
        <w:rPr>
          <w:sz w:val="16"/>
          <w:szCs w:val="16"/>
        </w:rPr>
        <w:t>“How to make war” takes precedence over everything, leaving no “public space (for) improv[ing] the quality of our lives;”</w:t>
      </w:r>
    </w:p>
    <w:p w:rsidR="00A01B6D" w:rsidRPr="00C32485" w:rsidRDefault="00A01B6D" w:rsidP="00A01B6D">
      <w:pPr>
        <w:spacing w:line="240" w:lineRule="auto"/>
        <w:contextualSpacing/>
        <w:rPr>
          <w:sz w:val="16"/>
          <w:szCs w:val="16"/>
        </w:rPr>
      </w:pPr>
      <w:r w:rsidRPr="00C32485">
        <w:rPr>
          <w:sz w:val="16"/>
          <w:szCs w:val="16"/>
        </w:rPr>
        <w:t>“Shortages of housing have caused a swelling of the homeless population in every major city [because] state and city governments across the country have become trained to bend to the needs of the military…;”</w:t>
      </w:r>
    </w:p>
    <w:p w:rsidR="00A01B6D" w:rsidRPr="00C32485" w:rsidRDefault="00A01B6D" w:rsidP="00A01B6D">
      <w:pPr>
        <w:spacing w:line="240" w:lineRule="auto"/>
        <w:contextualSpacing/>
        <w:rPr>
          <w:sz w:val="16"/>
          <w:szCs w:val="16"/>
        </w:rPr>
      </w:pPr>
      <w:r w:rsidRPr="00C32485">
        <w:rPr>
          <w:sz w:val="16"/>
          <w:szCs w:val="16"/>
        </w:rPr>
        <w:t>The nation’s deplorable state is characterized by growing millions of poor, disadvantaged, low income, uneducated, and “disconnected [people] from society’s mainstream, restless and unhappy, frustrated, angry, and sad.”</w:t>
      </w:r>
    </w:p>
    <w:p w:rsidR="00A01B6D" w:rsidRPr="00C32485" w:rsidRDefault="00A01B6D" w:rsidP="00A01B6D">
      <w:pPr>
        <w:spacing w:line="240" w:lineRule="auto"/>
        <w:contextualSpacing/>
        <w:rPr>
          <w:rStyle w:val="StyleUnderline"/>
          <w:rFonts w:ascii="Calibri" w:hAnsi="Calibri"/>
        </w:rPr>
      </w:pPr>
      <w:r w:rsidRPr="00C32485">
        <w:rPr>
          <w:rStyle w:val="StyleUnderline"/>
          <w:rFonts w:ascii="Calibri" w:hAnsi="Calibri"/>
        </w:rPr>
        <w:t>“State Capitalism” characterizes America’s agenda</w:t>
      </w:r>
      <w:r w:rsidRPr="00C32485">
        <w:rPr>
          <w:sz w:val="16"/>
        </w:rPr>
        <w:t xml:space="preserve">—partnering with business, </w:t>
      </w:r>
      <w:r w:rsidRPr="00C32485">
        <w:rPr>
          <w:rStyle w:val="StyleUnderline"/>
          <w:rFonts w:ascii="Calibri" w:hAnsi="Calibri"/>
        </w:rPr>
        <w:t>running a permanent war econom</w:t>
      </w:r>
      <w:r w:rsidRPr="00C32485">
        <w:rPr>
          <w:sz w:val="16"/>
        </w:rPr>
        <w:t xml:space="preserve">y for greater power and wealth, ill-served by pure evil leadership, </w:t>
      </w:r>
      <w:r w:rsidRPr="00C32485">
        <w:rPr>
          <w:rStyle w:val="StyleUnderline"/>
          <w:rFonts w:ascii="Calibri" w:hAnsi="Calibri"/>
        </w:rPr>
        <w:t>at war on humanity at home and abroad.</w:t>
      </w:r>
    </w:p>
    <w:p w:rsidR="00A01B6D" w:rsidRPr="00C32485" w:rsidRDefault="00A01B6D" w:rsidP="00A01B6D">
      <w:pPr>
        <w:spacing w:line="240" w:lineRule="auto"/>
        <w:contextualSpacing/>
        <w:rPr>
          <w:sz w:val="16"/>
        </w:rPr>
      </w:pPr>
      <w:r w:rsidRPr="00C32485">
        <w:rPr>
          <w:rStyle w:val="StyleUnderline"/>
          <w:rFonts w:ascii="Calibri" w:hAnsi="Calibri"/>
        </w:rPr>
        <w:t>US rage for global dominance comes at the expense of a nation in decline, lost industrialization, crumbling infrastructure, millions of lost jobs</w:t>
      </w:r>
      <w:r w:rsidRPr="00C32485">
        <w:rPr>
          <w:sz w:val="16"/>
        </w:rPr>
        <w:t xml:space="preserve"> offshored to low-wage countries, growing millions at home uncared for, unwanted, ignored, and forgotten to assure steady funding for bankers, war making, and other corporate predation—at the expense of ordinary people everywhere.</w:t>
      </w:r>
    </w:p>
    <w:p w:rsidR="00A01B6D" w:rsidRPr="00C32485" w:rsidRDefault="00A01B6D" w:rsidP="00A01B6D">
      <w:pPr>
        <w:spacing w:line="240" w:lineRule="auto"/>
        <w:contextualSpacing/>
        <w:rPr>
          <w:rStyle w:val="StyleUnderline"/>
          <w:rFonts w:ascii="Calibri" w:hAnsi="Calibri"/>
        </w:rPr>
      </w:pPr>
      <w:r w:rsidRPr="00C32485">
        <w:t xml:space="preserve">Melman explained that investing in domestic needs, developing the nation and its people, achieves a far greater bang for the buck than </w:t>
      </w:r>
      <w:r w:rsidRPr="00C32485">
        <w:rPr>
          <w:rStyle w:val="StyleUnderline"/>
          <w:rFonts w:ascii="Calibri" w:hAnsi="Calibri"/>
        </w:rPr>
        <w:t>resources spent for militarism and war making.</w:t>
      </w:r>
    </w:p>
    <w:p w:rsidR="00A01B6D" w:rsidRPr="00C32485" w:rsidRDefault="00A01B6D" w:rsidP="00A01B6D">
      <w:pPr>
        <w:spacing w:line="240" w:lineRule="auto"/>
        <w:contextualSpacing/>
        <w:rPr>
          <w:sz w:val="16"/>
        </w:rPr>
      </w:pPr>
      <w:r w:rsidRPr="00C32485">
        <w:rPr>
          <w:rStyle w:val="StyleUnderline"/>
          <w:rFonts w:ascii="Calibri" w:hAnsi="Calibri"/>
        </w:rPr>
        <w:t>They’re parasitic, unjustifiable, illegal, immoral, and eventually self-destructive—</w:t>
      </w:r>
      <w:r w:rsidRPr="00C32485">
        <w:rPr>
          <w:sz w:val="16"/>
        </w:rPr>
        <w:t xml:space="preserve"> why the US has been in decline for decades while China, Russia, and other nations are growing and developing productively.</w:t>
      </w:r>
    </w:p>
    <w:p w:rsidR="00FD3E9B" w:rsidRPr="00C32485" w:rsidRDefault="00FD3E9B" w:rsidP="00FD3E9B">
      <w:pPr>
        <w:pStyle w:val="Heading3"/>
        <w:rPr>
          <w:rFonts w:cs="Calibri"/>
        </w:rPr>
      </w:pPr>
      <w:r w:rsidRPr="00C32485">
        <w:rPr>
          <w:rFonts w:cs="Calibri"/>
        </w:rPr>
        <w:t xml:space="preserve">2AC – </w:t>
      </w:r>
      <w:r w:rsidR="00857F69">
        <w:rPr>
          <w:rFonts w:cs="Calibri"/>
        </w:rPr>
        <w:t>Manufacturing Weak Now</w:t>
      </w:r>
    </w:p>
    <w:p w:rsidR="00FD3E9B" w:rsidRPr="00C32485" w:rsidRDefault="00FD3E9B" w:rsidP="00A85749">
      <w:pPr>
        <w:pStyle w:val="Heading4"/>
      </w:pPr>
      <w:r w:rsidRPr="00C32485">
        <w:t xml:space="preserve">US manufacturing and defense industry has been hollowed out through offshoring development and import dependence – </w:t>
      </w:r>
      <w:r w:rsidRPr="00C32485">
        <w:rPr>
          <w:i/>
          <w:iCs/>
          <w:u w:val="single"/>
        </w:rPr>
        <w:t>critical industries</w:t>
      </w:r>
      <w:r w:rsidRPr="00C32485">
        <w:t xml:space="preserve"> are hanging on </w:t>
      </w:r>
      <w:r w:rsidRPr="00C32485">
        <w:rPr>
          <w:i/>
          <w:iCs/>
          <w:u w:val="single"/>
        </w:rPr>
        <w:t>by a thread</w:t>
      </w:r>
    </w:p>
    <w:p w:rsidR="00FD3E9B" w:rsidRPr="00C32485" w:rsidRDefault="00FD3E9B" w:rsidP="00FD3E9B">
      <w:r w:rsidRPr="00C32485">
        <w:t>*edited</w:t>
      </w:r>
    </w:p>
    <w:p w:rsidR="00FD3E9B" w:rsidRPr="00C32485" w:rsidRDefault="00FD3E9B" w:rsidP="00FD3E9B">
      <w:r w:rsidRPr="00C32485">
        <w:rPr>
          <w:rStyle w:val="Style13ptBold"/>
        </w:rPr>
        <w:t>Clad, ’18</w:t>
      </w:r>
      <w:r w:rsidRPr="00C32485">
        <w:rPr>
          <w:rStyle w:val="Style13ptBold"/>
          <w:b w:val="0"/>
          <w:bCs/>
        </w:rPr>
        <w:t xml:space="preserve"> </w:t>
      </w:r>
      <w:r w:rsidRPr="00C32485">
        <w:t>(James Clad, Senior Fellow at the American Foreign Policy Council in Washington, DC and former deputy assistant Secretary of Defense, “The Perilous State of America’s Defense Industry”, InsideSources, 11/26/2018, https://www.insidesources.com/the-perilous-state-of-americas-defense-industry/, ZW)</w:t>
      </w:r>
    </w:p>
    <w:p w:rsidR="00FD3E9B" w:rsidRPr="00C32485" w:rsidRDefault="00FD3E9B" w:rsidP="00FD3E9B">
      <w:pPr>
        <w:rPr>
          <w:sz w:val="16"/>
        </w:rPr>
      </w:pPr>
      <w:r w:rsidRPr="00C32485">
        <w:rPr>
          <w:rStyle w:val="Emphasis"/>
        </w:rPr>
        <w:t>Two grim words — ‘hollowed out’ — routinely surface when we speak about America’s once formidable industrial and manufacturing prowess.</w:t>
      </w:r>
      <w:r w:rsidRPr="00C32485">
        <w:rPr>
          <w:sz w:val="16"/>
        </w:rPr>
        <w:t xml:space="preserve"> Once inextricable to growth and progress, </w:t>
      </w:r>
      <w:r w:rsidRPr="00C32485">
        <w:rPr>
          <w:rStyle w:val="StyleUnderline"/>
        </w:rPr>
        <w:t>our industrial primacy was already slipping when a shortsighted notion took root back in the</w:t>
      </w:r>
      <w:r w:rsidRPr="00C32485">
        <w:rPr>
          <w:sz w:val="16"/>
        </w:rPr>
        <w:t xml:space="preserve"> 19</w:t>
      </w:r>
      <w:r w:rsidRPr="00C32485">
        <w:rPr>
          <w:rStyle w:val="StyleUnderline"/>
        </w:rPr>
        <w:t>80s</w:t>
      </w:r>
      <w:r w:rsidRPr="00C32485">
        <w:rPr>
          <w:sz w:val="16"/>
        </w:rPr>
        <w:t xml:space="preserve"> </w:t>
      </w:r>
      <w:r w:rsidRPr="00C32485">
        <w:rPr>
          <w:rStyle w:val="StyleUnderline"/>
        </w:rPr>
        <w:t>and</w:t>
      </w:r>
      <w:r w:rsidRPr="00C32485">
        <w:rPr>
          <w:sz w:val="16"/>
        </w:rPr>
        <w:t xml:space="preserve"> then </w:t>
      </w:r>
      <w:r w:rsidRPr="00C32485">
        <w:rPr>
          <w:rStyle w:val="StyleUnderline"/>
        </w:rPr>
        <w:t>spread like crabgrass.</w:t>
      </w:r>
    </w:p>
    <w:p w:rsidR="00FD3E9B" w:rsidRPr="00C32485" w:rsidRDefault="00FD3E9B" w:rsidP="00FD3E9B">
      <w:pPr>
        <w:rPr>
          <w:sz w:val="16"/>
          <w:szCs w:val="18"/>
        </w:rPr>
      </w:pPr>
      <w:r w:rsidRPr="00C32485">
        <w:rPr>
          <w:sz w:val="16"/>
          <w:szCs w:val="18"/>
        </w:rPr>
        <w:t>It went like this: It doesn’t really matter if we are not actually making anything anymore. “Computer chips, potato chips: what’s the difference so long as they’re monetized?’”</w:t>
      </w:r>
    </w:p>
    <w:p w:rsidR="00FD3E9B" w:rsidRPr="00C32485" w:rsidRDefault="00FD3E9B" w:rsidP="00FD3E9B">
      <w:pPr>
        <w:rPr>
          <w:sz w:val="16"/>
        </w:rPr>
      </w:pPr>
      <w:r w:rsidRPr="00C32485">
        <w:rPr>
          <w:sz w:val="16"/>
        </w:rPr>
        <w:t>The “</w:t>
      </w:r>
      <w:r w:rsidRPr="00C32485">
        <w:rPr>
          <w:rStyle w:val="StyleUnderline"/>
        </w:rPr>
        <w:t>financialization</w:t>
      </w:r>
      <w:r w:rsidRPr="00C32485">
        <w:rPr>
          <w:sz w:val="16"/>
        </w:rPr>
        <w:t xml:space="preserve">” of everything </w:t>
      </w:r>
      <w:r w:rsidRPr="00C32485">
        <w:rPr>
          <w:rStyle w:val="StyleUnderline"/>
        </w:rPr>
        <w:t>proceeded</w:t>
      </w:r>
      <w:r w:rsidRPr="00C32485">
        <w:rPr>
          <w:sz w:val="16"/>
        </w:rPr>
        <w:t xml:space="preserve"> apace </w:t>
      </w:r>
      <w:r w:rsidRPr="00C32485">
        <w:rPr>
          <w:rStyle w:val="StyleUnderline"/>
        </w:rPr>
        <w:t>in the</w:t>
      </w:r>
      <w:r w:rsidRPr="00C32485">
        <w:rPr>
          <w:sz w:val="16"/>
        </w:rPr>
        <w:t xml:space="preserve"> 19</w:t>
      </w:r>
      <w:r w:rsidRPr="00C32485">
        <w:rPr>
          <w:rStyle w:val="StyleUnderline"/>
        </w:rPr>
        <w:t>90s</w:t>
      </w:r>
      <w:r w:rsidRPr="00C32485">
        <w:rPr>
          <w:sz w:val="16"/>
        </w:rPr>
        <w:t xml:space="preserve">, </w:t>
      </w:r>
      <w:r w:rsidRPr="00C32485">
        <w:rPr>
          <w:rStyle w:val="StyleUnderline"/>
        </w:rPr>
        <w:t>accompanied by a</w:t>
      </w:r>
      <w:r w:rsidRPr="00C32485">
        <w:rPr>
          <w:sz w:val="16"/>
        </w:rPr>
        <w:t xml:space="preserve"> facile </w:t>
      </w:r>
      <w:r w:rsidRPr="00C32485">
        <w:rPr>
          <w:rStyle w:val="StyleUnderline"/>
        </w:rPr>
        <w:t>belief that globalized trade would impartially confer comparative advantages to all</w:t>
      </w:r>
      <w:r w:rsidRPr="00C32485">
        <w:rPr>
          <w:sz w:val="16"/>
        </w:rPr>
        <w:t>. Because of economies of scale, the winners at the very least would outnumber the losers. In some models, there would be no losers at all.</w:t>
      </w:r>
    </w:p>
    <w:p w:rsidR="00FD3E9B" w:rsidRPr="00C32485" w:rsidRDefault="00FD3E9B" w:rsidP="00FD3E9B">
      <w:pPr>
        <w:rPr>
          <w:sz w:val="16"/>
          <w:szCs w:val="18"/>
        </w:rPr>
      </w:pPr>
      <w:r w:rsidRPr="00C32485">
        <w:rPr>
          <w:sz w:val="16"/>
          <w:szCs w:val="18"/>
        </w:rPr>
        <w:t>Two or three decades into this mindset, the damage of what we could call this laissez expirer attitude helped propel the current administration to power in 2016. Yet hand-wringing still stymies concerted action to right the ship, especially in a vital part of the country’s capacity — defense manufacturing and broader trends in defense industrial enterprise.</w:t>
      </w:r>
    </w:p>
    <w:p w:rsidR="00FD3E9B" w:rsidRPr="00C32485" w:rsidRDefault="00FD3E9B" w:rsidP="00FD3E9B">
      <w:pPr>
        <w:rPr>
          <w:sz w:val="16"/>
          <w:szCs w:val="18"/>
        </w:rPr>
      </w:pPr>
      <w:r w:rsidRPr="00C32485">
        <w:rPr>
          <w:sz w:val="16"/>
          <w:szCs w:val="18"/>
        </w:rPr>
        <w:t>The pace of recent domestic news plus midterm elections have pushed less pressing news aside. It’s no wonder therefore that a ponderously titled Defense Department report (“Assessing and Strengthening the Manufacturing and Defense Industrial Base and Supply Chain Resiliency of the United States”) failed to make the summer blockbuster reading list, let alone Page One.</w:t>
      </w:r>
    </w:p>
    <w:p w:rsidR="00FD3E9B" w:rsidRPr="00C32485" w:rsidRDefault="00FD3E9B" w:rsidP="00FD3E9B">
      <w:pPr>
        <w:rPr>
          <w:sz w:val="16"/>
          <w:szCs w:val="18"/>
        </w:rPr>
      </w:pPr>
      <w:r w:rsidRPr="00C32485">
        <w:rPr>
          <w:sz w:val="16"/>
          <w:szCs w:val="18"/>
        </w:rPr>
        <w:t>But if you care about maintaining our defense superiority — and you should — a passing familiarity with the report’s contents will equip you with worrisome facts.</w:t>
      </w:r>
    </w:p>
    <w:p w:rsidR="00FD3E9B" w:rsidRPr="00C32485" w:rsidRDefault="00FD3E9B" w:rsidP="00FD3E9B">
      <w:pPr>
        <w:rPr>
          <w:sz w:val="16"/>
          <w:szCs w:val="18"/>
        </w:rPr>
      </w:pPr>
      <w:r w:rsidRPr="00C32485">
        <w:rPr>
          <w:sz w:val="16"/>
          <w:szCs w:val="18"/>
        </w:rPr>
        <w:t>Let’s be clear: This isn’t bathtub reading. The dense report packs in a lot, including sector-by-sector risk analyses and various agency-specific must-do’s for reducing defense supply chain risk. In just one section on the “Materials Sector,” the Defense report sees enormous and growing vulnerability to sole suppliers, domestic and foreign.</w:t>
      </w:r>
    </w:p>
    <w:p w:rsidR="00FD3E9B" w:rsidRPr="00C32485" w:rsidRDefault="00FD3E9B" w:rsidP="00FD3E9B">
      <w:pPr>
        <w:rPr>
          <w:sz w:val="16"/>
        </w:rPr>
      </w:pPr>
      <w:r w:rsidRPr="00C32485">
        <w:rPr>
          <w:sz w:val="16"/>
        </w:rPr>
        <w:t xml:space="preserve">Here’s the ‘BLUF’  — Pentagonese for  “bottom line up front.” Put bluntly, </w:t>
      </w:r>
      <w:r w:rsidRPr="00C32485">
        <w:rPr>
          <w:rStyle w:val="StyleUnderline"/>
        </w:rPr>
        <w:t>U.S. military manufacturing and the military materials supply chain have succumbed to a</w:t>
      </w:r>
      <w:r w:rsidRPr="00C32485">
        <w:rPr>
          <w:sz w:val="16"/>
        </w:rPr>
        <w:t xml:space="preserve"> </w:t>
      </w:r>
      <w:r w:rsidRPr="00C32485">
        <w:rPr>
          <w:strike/>
          <w:sz w:val="16"/>
        </w:rPr>
        <w:t>crippling</w:t>
      </w:r>
      <w:r w:rsidRPr="00C32485">
        <w:rPr>
          <w:sz w:val="16"/>
        </w:rPr>
        <w:t xml:space="preserve"> </w:t>
      </w:r>
      <w:r w:rsidRPr="00C32485">
        <w:rPr>
          <w:rStyle w:val="StyleUnderline"/>
        </w:rPr>
        <w:t>dependence on overseas imports.</w:t>
      </w:r>
      <w:r w:rsidRPr="00C32485">
        <w:rPr>
          <w:sz w:val="16"/>
        </w:rPr>
        <w:t xml:space="preserve"> </w:t>
      </w:r>
      <w:r w:rsidRPr="00C32485">
        <w:rPr>
          <w:rStyle w:val="StyleUnderline"/>
        </w:rPr>
        <w:t xml:space="preserve">There’s also too much acquiescence in supply chain choke points. </w:t>
      </w:r>
      <w:r w:rsidRPr="00C32485">
        <w:rPr>
          <w:rStyle w:val="Emphasis"/>
        </w:rPr>
        <w:t>Entire critical industries either have disappeared or are hanging on by a thread.</w:t>
      </w:r>
    </w:p>
    <w:p w:rsidR="00FD3E9B" w:rsidRPr="00C32485" w:rsidRDefault="00FD3E9B" w:rsidP="00FD3E9B">
      <w:pPr>
        <w:rPr>
          <w:sz w:val="16"/>
          <w:szCs w:val="18"/>
        </w:rPr>
      </w:pPr>
      <w:r w:rsidRPr="00C32485">
        <w:rPr>
          <w:sz w:val="16"/>
          <w:szCs w:val="18"/>
        </w:rPr>
        <w:t>As is often the case, the challenges faced by our defense industrial base and supply chain can largely be traced back to successive missteps and omissions. For example, Washington gridlock routinely produces unpredictable federal budgeting. Lacking reliable payments means perilous uncertainty for defense suppliers.</w:t>
      </w:r>
    </w:p>
    <w:p w:rsidR="00FD3E9B" w:rsidRPr="00C32485" w:rsidRDefault="00FD3E9B" w:rsidP="00FD3E9B">
      <w:pPr>
        <w:rPr>
          <w:sz w:val="16"/>
        </w:rPr>
      </w:pPr>
      <w:r w:rsidRPr="00C32485">
        <w:rPr>
          <w:sz w:val="16"/>
        </w:rPr>
        <w:t xml:space="preserve">That’s just one example. Overall, </w:t>
      </w:r>
      <w:r w:rsidRPr="00C32485">
        <w:rPr>
          <w:rStyle w:val="StyleUnderline"/>
        </w:rPr>
        <w:t>the erosion of industrial capability and capacity has led to a ceding of place to foreign competitors, a slow-motion decline of domestic strength mirroring the wider phenomenon of offshoring manufacturing.</w:t>
      </w:r>
    </w:p>
    <w:p w:rsidR="00FD3E9B" w:rsidRPr="00C32485" w:rsidRDefault="00FD3E9B" w:rsidP="00FD3E9B">
      <w:pPr>
        <w:rPr>
          <w:sz w:val="16"/>
        </w:rPr>
      </w:pPr>
      <w:r w:rsidRPr="00C32485">
        <w:rPr>
          <w:rStyle w:val="StyleUnderline"/>
        </w:rPr>
        <w:t>Within the defense industrial subsector of</w:t>
      </w:r>
      <w:r w:rsidRPr="00C32485">
        <w:rPr>
          <w:sz w:val="16"/>
        </w:rPr>
        <w:t xml:space="preserve"> our overall </w:t>
      </w:r>
      <w:r w:rsidRPr="00C32485">
        <w:rPr>
          <w:rStyle w:val="StyleUnderline"/>
        </w:rPr>
        <w:t>manufacturing</w:t>
      </w:r>
      <w:r w:rsidRPr="00C32485">
        <w:rPr>
          <w:sz w:val="16"/>
        </w:rPr>
        <w:t xml:space="preserve"> base, </w:t>
      </w:r>
      <w:r w:rsidRPr="00C32485">
        <w:rPr>
          <w:rStyle w:val="StyleUnderline"/>
        </w:rPr>
        <w:t>foreign competition has not elicited a domestic response sufficient to halt the erosion of U.S. industrial capacity.</w:t>
      </w:r>
      <w:r w:rsidRPr="00C32485">
        <w:rPr>
          <w:sz w:val="16"/>
        </w:rPr>
        <w:t xml:space="preserve"> While too often a one-size-fits-all excuse for failure, </w:t>
      </w:r>
      <w:r w:rsidRPr="00C32485">
        <w:rPr>
          <w:rStyle w:val="StyleUnderline"/>
        </w:rPr>
        <w:t>a combination of mercantilist trade practices, dumping, and intellectual property theft (overwhelmingly from China) has eroded</w:t>
      </w:r>
      <w:r w:rsidRPr="00C32485">
        <w:rPr>
          <w:sz w:val="16"/>
        </w:rPr>
        <w:t xml:space="preserve"> our </w:t>
      </w:r>
      <w:r w:rsidRPr="00C32485">
        <w:rPr>
          <w:rStyle w:val="StyleUnderline"/>
        </w:rPr>
        <w:t>industrial primacy.</w:t>
      </w:r>
      <w:r w:rsidRPr="00C32485">
        <w:rPr>
          <w:sz w:val="16"/>
        </w:rPr>
        <w:t xml:space="preserve"> Yet it has all happened under our noses, with our “eyes wide shut.”</w:t>
      </w:r>
    </w:p>
    <w:p w:rsidR="00FD3E9B" w:rsidRPr="00C32485" w:rsidRDefault="00FD3E9B" w:rsidP="00FD3E9B">
      <w:pPr>
        <w:rPr>
          <w:sz w:val="16"/>
        </w:rPr>
      </w:pPr>
    </w:p>
    <w:p w:rsidR="00FD3E9B" w:rsidRPr="00C32485" w:rsidRDefault="00FD3E9B" w:rsidP="00A85749">
      <w:pPr>
        <w:pStyle w:val="Heading4"/>
      </w:pPr>
      <w:r w:rsidRPr="00C32485">
        <w:t>Manufacturing is declining now – 12 vital signs disprove hopeful projections</w:t>
      </w:r>
    </w:p>
    <w:p w:rsidR="00FD3E9B" w:rsidRPr="00C32485" w:rsidRDefault="00FD3E9B" w:rsidP="00FD3E9B">
      <w:pPr>
        <w:rPr>
          <w:rStyle w:val="Style13ptBold"/>
          <w:b w:val="0"/>
          <w:bCs/>
        </w:rPr>
      </w:pPr>
      <w:r w:rsidRPr="00C32485">
        <w:rPr>
          <w:rStyle w:val="Style13ptBold"/>
        </w:rPr>
        <w:t>Collins, ’18</w:t>
      </w:r>
      <w:r w:rsidRPr="00C32485">
        <w:rPr>
          <w:rStyle w:val="Style13ptBold"/>
          <w:b w:val="0"/>
          <w:bCs/>
        </w:rPr>
        <w:t xml:space="preserve"> </w:t>
      </w:r>
      <w:r w:rsidRPr="00C32485">
        <w:t>(Michael Collins, author of The Rise of Inequality and the Decline of the Middle Class and former vice president at Columbia Machine in Vancouver, Washington, “Hope Is Not a Plan: The Myth of American Manufacturing”, Industry Week, 08/09/2018, https://www.industryweek.com/leadership/hope-not-plan-myth-american-manufacturing, ZW)</w:t>
      </w:r>
    </w:p>
    <w:p w:rsidR="00FD3E9B" w:rsidRPr="00C32485" w:rsidRDefault="00FD3E9B" w:rsidP="00FD3E9B">
      <w:pPr>
        <w:rPr>
          <w:sz w:val="16"/>
        </w:rPr>
      </w:pPr>
      <w:r w:rsidRPr="00C32485">
        <w:rPr>
          <w:rStyle w:val="StyleUnderline"/>
        </w:rPr>
        <w:t>Economists who believe that a service economy will provide the needed growth for the American economy are</w:t>
      </w:r>
      <w:r w:rsidRPr="00C32485">
        <w:rPr>
          <w:sz w:val="16"/>
        </w:rPr>
        <w:t xml:space="preserve"> simply </w:t>
      </w:r>
      <w:r w:rsidRPr="00C32485">
        <w:rPr>
          <w:rStyle w:val="StyleUnderline"/>
        </w:rPr>
        <w:t>relying on hope, not facts</w:t>
      </w:r>
      <w:r w:rsidRPr="00C32485">
        <w:rPr>
          <w:sz w:val="16"/>
        </w:rPr>
        <w:t xml:space="preserve">. The truth is </w:t>
      </w:r>
      <w:r w:rsidRPr="00C32485">
        <w:rPr>
          <w:rStyle w:val="Emphasis"/>
        </w:rPr>
        <w:t>if manufacturing continues to decline, then America will decline.</w:t>
      </w:r>
      <w:r w:rsidRPr="00C32485">
        <w:rPr>
          <w:rStyle w:val="StyleUnderline"/>
        </w:rPr>
        <w:t xml:space="preserve"> The assumption that a service economy is adequate is a huge gamble which risks living standards, the economy, and </w:t>
      </w:r>
      <w:r w:rsidRPr="00C32485">
        <w:rPr>
          <w:sz w:val="16"/>
        </w:rPr>
        <w:t xml:space="preserve">in fact, </w:t>
      </w:r>
      <w:r w:rsidRPr="00C32485">
        <w:rPr>
          <w:rStyle w:val="StyleUnderline"/>
        </w:rPr>
        <w:t>our position as the No. 1 economy in the world.</w:t>
      </w:r>
    </w:p>
    <w:p w:rsidR="00FD3E9B" w:rsidRPr="00C32485" w:rsidRDefault="00FD3E9B" w:rsidP="00FD3E9B">
      <w:pPr>
        <w:rPr>
          <w:sz w:val="16"/>
        </w:rPr>
      </w:pPr>
      <w:r w:rsidRPr="00C32485">
        <w:rPr>
          <w:sz w:val="16"/>
        </w:rPr>
        <w:t xml:space="preserve">Assessing manufacturing growth requires looking at </w:t>
      </w:r>
      <w:r w:rsidRPr="00C32485">
        <w:rPr>
          <w:rStyle w:val="StyleUnderline"/>
        </w:rPr>
        <w:t>12 vital signs of manufacturing</w:t>
      </w:r>
      <w:r w:rsidRPr="00C32485">
        <w:rPr>
          <w:sz w:val="16"/>
        </w:rPr>
        <w:t xml:space="preserve"> and how they are trending. Together, these signs </w:t>
      </w:r>
      <w:r w:rsidRPr="00C32485">
        <w:rPr>
          <w:rStyle w:val="StyleUnderline"/>
        </w:rPr>
        <w:t>make the case that American manufacturing is declining in terms of market share and employment</w:t>
      </w:r>
      <w:r w:rsidRPr="00C32485">
        <w:rPr>
          <w:sz w:val="16"/>
        </w:rPr>
        <w:t xml:space="preserve"> but can be saved by policy changes.</w:t>
      </w:r>
    </w:p>
    <w:p w:rsidR="00FD3E9B" w:rsidRPr="00C32485" w:rsidRDefault="00FD3E9B" w:rsidP="00FD3E9B">
      <w:pPr>
        <w:rPr>
          <w:sz w:val="16"/>
        </w:rPr>
      </w:pPr>
      <w:r w:rsidRPr="00C32485">
        <w:rPr>
          <w:rStyle w:val="StyleUnderline"/>
        </w:rPr>
        <w:t>1. Manufacturing jobs</w:t>
      </w:r>
      <w:r w:rsidRPr="00C32485">
        <w:rPr>
          <w:sz w:val="16"/>
        </w:rPr>
        <w:t xml:space="preserve"> – The following chart from the Bureau of Labor Statistics shows </w:t>
      </w:r>
      <w:r w:rsidRPr="00C32485">
        <w:rPr>
          <w:rStyle w:val="StyleUnderline"/>
        </w:rPr>
        <w:t>the long-term trend in manufacturing jobs is negative</w:t>
      </w:r>
      <w:r w:rsidRPr="00C32485">
        <w:rPr>
          <w:sz w:val="16"/>
        </w:rPr>
        <w:t xml:space="preserve">. This chart suggests that we </w:t>
      </w:r>
      <w:r w:rsidRPr="00C32485">
        <w:rPr>
          <w:rStyle w:val="StyleUnderline"/>
        </w:rPr>
        <w:t>may have a brief rebound but will continue to lose manufacturing jobs in the coming decades.</w:t>
      </w:r>
      <w:r w:rsidRPr="00C32485">
        <w:rPr>
          <w:sz w:val="16"/>
        </w:rPr>
        <w:t xml:space="preserve"> Almost all of the other sectors in the economy (including mining and construction) show growth in new jobs between 2016 and 2026. The Bureau of Labor Statistics data show that </w:t>
      </w:r>
      <w:r w:rsidRPr="00C32485">
        <w:rPr>
          <w:rStyle w:val="StyleUnderline"/>
        </w:rPr>
        <w:t xml:space="preserve">manufacturing jobs will go from 12,348,000 jobs in 2016 to 11,611,000 in 2026 – </w:t>
      </w:r>
      <w:r w:rsidRPr="00C32485">
        <w:rPr>
          <w:rStyle w:val="Emphasis"/>
        </w:rPr>
        <w:t>a loss of 736,000 jobs.</w:t>
      </w:r>
      <w:r w:rsidRPr="00C32485">
        <w:rPr>
          <w:sz w:val="16"/>
        </w:rPr>
        <w:t xml:space="preserve"> </w:t>
      </w:r>
    </w:p>
    <w:p w:rsidR="00FD3E9B" w:rsidRPr="00C32485" w:rsidRDefault="00FD3E9B" w:rsidP="00FD3E9B">
      <w:pPr>
        <w:spacing w:after="0" w:line="240" w:lineRule="auto"/>
        <w:rPr>
          <w:rFonts w:ascii="Times New Roman" w:eastAsia="Times New Roman" w:hAnsi="Times New Roman" w:cs="Times New Roman"/>
          <w:sz w:val="24"/>
        </w:rPr>
      </w:pPr>
      <w:r w:rsidRPr="00C32485">
        <w:rPr>
          <w:rFonts w:ascii="Georgia" w:eastAsia="Times New Roman" w:hAnsi="Georgia" w:cs="Times New Roman"/>
          <w:color w:val="222222"/>
          <w:sz w:val="29"/>
          <w:szCs w:val="29"/>
          <w:shd w:val="clear" w:color="auto" w:fill="FFFFFF"/>
        </w:rPr>
        <w:t> </w:t>
      </w:r>
      <w:r w:rsidRPr="00C32485">
        <w:rPr>
          <w:rFonts w:ascii="Times New Roman" w:eastAsia="Times New Roman" w:hAnsi="Times New Roman" w:cs="Times New Roman"/>
          <w:sz w:val="24"/>
        </w:rPr>
        <w:fldChar w:fldCharType="begin"/>
      </w:r>
      <w:r w:rsidRPr="00C32485">
        <w:rPr>
          <w:rFonts w:ascii="Times New Roman" w:eastAsia="Times New Roman" w:hAnsi="Times New Roman" w:cs="Times New Roman"/>
          <w:sz w:val="24"/>
        </w:rPr>
        <w:instrText xml:space="preserve"> INCLUDEPICTURE "https://www.industryweek.com/sites/industryweek.com/files/Hope%20Chart%201_0.jpg" \* MERGEFORMATINET </w:instrText>
      </w:r>
      <w:r w:rsidRPr="00C32485">
        <w:rPr>
          <w:rFonts w:ascii="Times New Roman" w:eastAsia="Times New Roman" w:hAnsi="Times New Roman" w:cs="Times New Roman"/>
          <w:sz w:val="24"/>
        </w:rPr>
        <w:fldChar w:fldCharType="separate"/>
      </w:r>
      <w:r w:rsidRPr="00C32485">
        <w:rPr>
          <w:rFonts w:ascii="Times New Roman" w:eastAsia="Times New Roman" w:hAnsi="Times New Roman" w:cs="Times New Roman"/>
          <w:noProof/>
          <w:sz w:val="24"/>
        </w:rPr>
        <w:drawing>
          <wp:inline distT="0" distB="0" distL="0" distR="0" wp14:anchorId="20B8512D" wp14:editId="5A0EEEDB">
            <wp:extent cx="5961888" cy="4288536"/>
            <wp:effectExtent l="0" t="0" r="0" b="4445"/>
            <wp:docPr id="1" name="Picture 1" descr="https://www.industryweek.com/sites/industryweek.com/files/Hope%20Chart%201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ndustryweek.com/sites/industryweek.com/files/Hope%20Chart%201_0.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61888" cy="4288536"/>
                    </a:xfrm>
                    <a:prstGeom prst="rect">
                      <a:avLst/>
                    </a:prstGeom>
                    <a:noFill/>
                    <a:ln>
                      <a:noFill/>
                    </a:ln>
                  </pic:spPr>
                </pic:pic>
              </a:graphicData>
            </a:graphic>
          </wp:inline>
        </w:drawing>
      </w:r>
      <w:r w:rsidRPr="00C32485">
        <w:rPr>
          <w:rFonts w:ascii="Times New Roman" w:eastAsia="Times New Roman" w:hAnsi="Times New Roman" w:cs="Times New Roman"/>
          <w:sz w:val="24"/>
        </w:rPr>
        <w:fldChar w:fldCharType="end"/>
      </w:r>
    </w:p>
    <w:p w:rsidR="00FD3E9B" w:rsidRPr="00C32485" w:rsidRDefault="00FD3E9B" w:rsidP="00FD3E9B">
      <w:pPr>
        <w:rPr>
          <w:sz w:val="16"/>
        </w:rPr>
      </w:pPr>
      <w:r w:rsidRPr="00C32485">
        <w:rPr>
          <w:rStyle w:val="StyleUnderline"/>
        </w:rPr>
        <w:t>2. Advanced training</w:t>
      </w:r>
      <w:r w:rsidRPr="00C32485">
        <w:rPr>
          <w:sz w:val="16"/>
        </w:rPr>
        <w:t xml:space="preserve"> – Politicians are desperate for middle-class jobs that don’t require a college education, and they always point to manufacturing as the answer. But the fact is that </w:t>
      </w:r>
      <w:r w:rsidRPr="00C32485">
        <w:rPr>
          <w:rStyle w:val="StyleUnderline"/>
        </w:rPr>
        <w:t xml:space="preserve">most manufacturers </w:t>
      </w:r>
      <w:r w:rsidRPr="00C32485">
        <w:rPr>
          <w:sz w:val="16"/>
        </w:rPr>
        <w:t xml:space="preserve">don’t want the people who have been laid off. They </w:t>
      </w:r>
      <w:r w:rsidRPr="00C32485">
        <w:rPr>
          <w:rStyle w:val="StyleUnderline"/>
        </w:rPr>
        <w:t>want multiskilled employees</w:t>
      </w:r>
      <w:r w:rsidRPr="00C32485">
        <w:rPr>
          <w:sz w:val="16"/>
        </w:rPr>
        <w:t xml:space="preserve"> (apprentice/journeyman) </w:t>
      </w:r>
      <w:r w:rsidRPr="00C32485">
        <w:rPr>
          <w:rStyle w:val="StyleUnderline"/>
        </w:rPr>
        <w:t>who will help them do more with fewer workers.</w:t>
      </w:r>
    </w:p>
    <w:p w:rsidR="00FD3E9B" w:rsidRPr="00C32485" w:rsidRDefault="00FD3E9B" w:rsidP="00FD3E9B">
      <w:pPr>
        <w:rPr>
          <w:sz w:val="16"/>
        </w:rPr>
      </w:pPr>
      <w:r w:rsidRPr="00C32485">
        <w:rPr>
          <w:sz w:val="16"/>
        </w:rPr>
        <w:t xml:space="preserve">A recent report called “The Skills Gap in U.S. Manufacturing 2015 and Beyond” projects that with retirements </w:t>
      </w:r>
      <w:r w:rsidRPr="00C32485">
        <w:rPr>
          <w:rStyle w:val="StyleUnderline"/>
        </w:rPr>
        <w:t>in the next decade, 2 million manufacturing jobs will go unfilled.</w:t>
      </w:r>
    </w:p>
    <w:p w:rsidR="00FD3E9B" w:rsidRPr="00C32485" w:rsidRDefault="00FD3E9B" w:rsidP="00FD3E9B">
      <w:pPr>
        <w:rPr>
          <w:sz w:val="16"/>
          <w:szCs w:val="18"/>
        </w:rPr>
      </w:pPr>
      <w:r w:rsidRPr="00C32485">
        <w:rPr>
          <w:sz w:val="16"/>
          <w:szCs w:val="18"/>
        </w:rPr>
        <w:t>This skilled workforce shortage problem is not new. The urgency of the problem was described as far back as 1990 by the National Center on Education and the Economy, with its report "The American Workforce - America’s Choice: High Skills or Low Wages." Since then, the problem has been well-documented, in five more reports: in 2003, 2005, 2007, 2011 and 2015.</w:t>
      </w:r>
    </w:p>
    <w:p w:rsidR="00FD3E9B" w:rsidRPr="00C32485" w:rsidRDefault="00FD3E9B" w:rsidP="00FD3E9B">
      <w:r w:rsidRPr="00C32485">
        <w:rPr>
          <w:sz w:val="16"/>
          <w:szCs w:val="18"/>
        </w:rPr>
        <w:t>It has been at least 25 years since the alarm was sounded on skills shortages in manufacturing and the threat of retiring baby boomers. So, the question is: Are the manufacturers investing in the apprentice/advanced training they say they need?</w:t>
      </w:r>
    </w:p>
    <w:p w:rsidR="00FD3E9B" w:rsidRPr="00C32485" w:rsidRDefault="00FD3E9B" w:rsidP="00FD3E9B">
      <w:pPr>
        <w:rPr>
          <w:sz w:val="16"/>
        </w:rPr>
      </w:pPr>
      <w:r w:rsidRPr="00C32485">
        <w:rPr>
          <w:sz w:val="16"/>
        </w:rPr>
        <w:t xml:space="preserve">The proof that it is not happening is in the U.S. Department of Labor database of federally registered apprentices in the U.S. </w:t>
      </w:r>
      <w:r w:rsidRPr="00C32485">
        <w:rPr>
          <w:rStyle w:val="StyleUnderline"/>
        </w:rPr>
        <w:t>Of 533,607 registered apprentices across all industries in 2017, only 17,559 were in manufacturing.</w:t>
      </w:r>
    </w:p>
    <w:p w:rsidR="00FD3E9B" w:rsidRPr="00C32485" w:rsidRDefault="00FD3E9B" w:rsidP="00FD3E9B">
      <w:pPr>
        <w:rPr>
          <w:sz w:val="16"/>
          <w:szCs w:val="18"/>
        </w:rPr>
      </w:pPr>
      <w:r w:rsidRPr="00C32485">
        <w:rPr>
          <w:sz w:val="16"/>
          <w:szCs w:val="18"/>
        </w:rPr>
        <w:t>Training the new manufacturing workers to do advanced troubleshooting and have the multiskill ability to do many jobs, I believe, will require an investment in long-term, comprehensive training programs. McKinsey estimates that a national apprenticeship program could cost $40 billion annually.</w:t>
      </w:r>
    </w:p>
    <w:p w:rsidR="00FD3E9B" w:rsidRPr="00C32485" w:rsidRDefault="00FD3E9B" w:rsidP="00FD3E9B">
      <w:pPr>
        <w:rPr>
          <w:sz w:val="16"/>
          <w:szCs w:val="18"/>
        </w:rPr>
      </w:pPr>
      <w:r w:rsidRPr="00C32485">
        <w:rPr>
          <w:sz w:val="16"/>
          <w:szCs w:val="18"/>
        </w:rPr>
        <w:t>But I suspect that the publicly held companies will continue to view training as an expense rather than an investment. This kind of mindset is very suspicious of training programs that take years to complete, paying people for skills they attain, or issuing certificates to people that make their skills transferable.</w:t>
      </w:r>
    </w:p>
    <w:p w:rsidR="00FD3E9B" w:rsidRPr="00C32485" w:rsidRDefault="00FD3E9B" w:rsidP="00FD3E9B">
      <w:pPr>
        <w:rPr>
          <w:sz w:val="16"/>
          <w:szCs w:val="18"/>
        </w:rPr>
      </w:pPr>
      <w:r w:rsidRPr="00C32485">
        <w:rPr>
          <w:sz w:val="16"/>
          <w:szCs w:val="18"/>
        </w:rPr>
        <w:t>The federal government has also offered a solution for training people with advanced skills. They propose building 15 Advanced Technology Centers around the country. It is amazing to me that both the federal and state governments always think that building brick and mortar buildings and hiring staff is the answer to training problems.</w:t>
      </w:r>
    </w:p>
    <w:p w:rsidR="00FD3E9B" w:rsidRPr="00C32485" w:rsidRDefault="00FD3E9B" w:rsidP="00FD3E9B">
      <w:pPr>
        <w:rPr>
          <w:sz w:val="16"/>
          <w:szCs w:val="18"/>
        </w:rPr>
      </w:pPr>
      <w:r w:rsidRPr="00C32485">
        <w:rPr>
          <w:sz w:val="16"/>
          <w:szCs w:val="18"/>
        </w:rPr>
        <w:t>We need apprentice programs and corporations don’t want to fund them, so wouldn’t the money be better spent funding the wages of apprentices over the many years it takes to certify them as journeymen?</w:t>
      </w:r>
    </w:p>
    <w:p w:rsidR="00FD3E9B" w:rsidRPr="00C32485" w:rsidRDefault="00FD3E9B" w:rsidP="00FD3E9B">
      <w:pPr>
        <w:rPr>
          <w:sz w:val="16"/>
          <w:szCs w:val="18"/>
        </w:rPr>
      </w:pPr>
      <w:r w:rsidRPr="00C32485">
        <w:rPr>
          <w:sz w:val="16"/>
          <w:szCs w:val="18"/>
        </w:rPr>
        <w:t>After his election, President Donald Trump promoted the idea of apprenticeship type training, but so far he has declined to commit any significant funding to training.</w:t>
      </w:r>
    </w:p>
    <w:p w:rsidR="00FD3E9B" w:rsidRPr="00C32485" w:rsidRDefault="00FD3E9B" w:rsidP="00FD3E9B">
      <w:pPr>
        <w:rPr>
          <w:sz w:val="16"/>
        </w:rPr>
      </w:pPr>
      <w:r w:rsidRPr="00C32485">
        <w:rPr>
          <w:rStyle w:val="StyleUnderline"/>
        </w:rPr>
        <w:t xml:space="preserve">3. </w:t>
      </w:r>
      <w:r w:rsidRPr="00C32485">
        <w:rPr>
          <w:sz w:val="16"/>
        </w:rPr>
        <w:t xml:space="preserve">Machine tools – </w:t>
      </w:r>
      <w:r w:rsidRPr="00C32485">
        <w:rPr>
          <w:rStyle w:val="StyleUnderline"/>
        </w:rPr>
        <w:t>Machine tools are the foundation of manufacturing.</w:t>
      </w:r>
      <w:r w:rsidRPr="00C32485">
        <w:rPr>
          <w:sz w:val="16"/>
        </w:rPr>
        <w:t xml:space="preserve"> They are the master machines that make other machines.</w:t>
      </w:r>
    </w:p>
    <w:p w:rsidR="00FD3E9B" w:rsidRPr="00C32485" w:rsidRDefault="00FD3E9B" w:rsidP="00FD3E9B">
      <w:pPr>
        <w:rPr>
          <w:sz w:val="16"/>
        </w:rPr>
      </w:pPr>
      <w:r w:rsidRPr="00C32485">
        <w:rPr>
          <w:rStyle w:val="StyleUnderline"/>
        </w:rPr>
        <w:t xml:space="preserve">In 1965, U.S. machine tool builders were responsible for 28% of global production. </w:t>
      </w:r>
      <w:r w:rsidRPr="00C32485">
        <w:rPr>
          <w:sz w:val="16"/>
        </w:rPr>
        <w:t>By 1986, that share had declined to less than 10%.</w:t>
      </w:r>
    </w:p>
    <w:p w:rsidR="00FD3E9B" w:rsidRPr="00C32485" w:rsidRDefault="00FD3E9B" w:rsidP="00FD3E9B">
      <w:r w:rsidRPr="00C32485">
        <w:rPr>
          <w:rStyle w:val="StyleUnderline"/>
        </w:rPr>
        <w:t>According to the 2016 Gardner Market Research survey, our share of the global machine tool market now stands at 5.8%.</w:t>
      </w:r>
    </w:p>
    <w:p w:rsidR="00FD3E9B" w:rsidRPr="00C32485" w:rsidRDefault="00FD3E9B" w:rsidP="00FD3E9B">
      <w:pPr>
        <w:rPr>
          <w:sz w:val="16"/>
        </w:rPr>
      </w:pPr>
      <w:r w:rsidRPr="00C32485">
        <w:rPr>
          <w:rStyle w:val="StyleUnderline"/>
        </w:rPr>
        <w:t>4. Trade deficit</w:t>
      </w:r>
      <w:r w:rsidRPr="00C32485">
        <w:rPr>
          <w:sz w:val="16"/>
        </w:rPr>
        <w:t xml:space="preserve"> – When imports and exports of a country are in balance, all trading countries benefit. Each country specializes in what it does best—exchanging its most competitive products for products it could not produce as cheaply as the trading country. Normally trade deficits are self-correcting, because as the deficit grows, the country’s currency is supposed to decline in price in the world market. This makes exported goods less expensive and foreign goods more expensive, which brings trade into balance.</w:t>
      </w:r>
    </w:p>
    <w:p w:rsidR="00FD3E9B" w:rsidRPr="00C32485" w:rsidRDefault="00FD3E9B" w:rsidP="00FD3E9B">
      <w:pPr>
        <w:rPr>
          <w:sz w:val="16"/>
        </w:rPr>
      </w:pPr>
      <w:r w:rsidRPr="00C32485">
        <w:rPr>
          <w:sz w:val="16"/>
        </w:rPr>
        <w:t xml:space="preserve">But this is not happening </w:t>
      </w:r>
      <w:r w:rsidRPr="00C32485">
        <w:rPr>
          <w:rStyle w:val="StyleUnderline"/>
        </w:rPr>
        <w:t>because we allow our trading partners to manipulate their currencies to always keep the dollar high and force the U.S. to run trade deficits</w:t>
      </w:r>
      <w:r w:rsidRPr="00C32485">
        <w:rPr>
          <w:sz w:val="16"/>
        </w:rPr>
        <w:t xml:space="preserve">. </w:t>
      </w:r>
      <w:r w:rsidRPr="00C32485">
        <w:rPr>
          <w:rStyle w:val="StyleUnderline"/>
        </w:rPr>
        <w:t>We</w:t>
      </w:r>
      <w:r w:rsidRPr="00C32485">
        <w:rPr>
          <w:sz w:val="16"/>
        </w:rPr>
        <w:t xml:space="preserve"> then </w:t>
      </w:r>
      <w:r w:rsidRPr="00C32485">
        <w:rPr>
          <w:rStyle w:val="StyleUnderline"/>
        </w:rPr>
        <w:t>have to finance this deficit by borrowing from the same countries and issuing the government securities as collateral so that we can buy more of their imports and increase our deficit.</w:t>
      </w:r>
    </w:p>
    <w:p w:rsidR="00FD3E9B" w:rsidRPr="00C32485" w:rsidRDefault="00FD3E9B" w:rsidP="00FD3E9B">
      <w:pPr>
        <w:rPr>
          <w:sz w:val="16"/>
        </w:rPr>
      </w:pPr>
      <w:r w:rsidRPr="00C32485">
        <w:rPr>
          <w:sz w:val="16"/>
        </w:rPr>
        <w:t xml:space="preserve">An article by the Economic Policy Institute makes a strong case that trade deficits are related to the loss of jobs. It asserts that between 2000 and 2007, 3.6 million manufacturing jobs were lost. After the Great Recession, between 2007 and 2014, another 1.4 million manufacturing jobs were lost. </w:t>
      </w:r>
      <w:r w:rsidRPr="00C32485">
        <w:rPr>
          <w:rStyle w:val="StyleUnderline"/>
        </w:rPr>
        <w:t>Overall manufacturing lost more than 5 million jobs since year 2000, during a time of increasing trade deficits</w:t>
      </w:r>
      <w:r w:rsidRPr="00C32485">
        <w:rPr>
          <w:sz w:val="16"/>
        </w:rPr>
        <w:t>.</w:t>
      </w:r>
    </w:p>
    <w:p w:rsidR="00FD3E9B" w:rsidRPr="00C32485" w:rsidRDefault="00FD3E9B" w:rsidP="00FD3E9B">
      <w:pPr>
        <w:rPr>
          <w:sz w:val="16"/>
          <w:szCs w:val="18"/>
        </w:rPr>
      </w:pPr>
      <w:r w:rsidRPr="00C32485">
        <w:rPr>
          <w:sz w:val="16"/>
          <w:szCs w:val="18"/>
        </w:rPr>
        <w:t>Up until the late ’90s, trade deficits were relatively small, “never exceeding $131 billion annually, and they never exceeded 1.7% of GDP.” After 1998, trade deficits began rising sharply and peaked at $568 billion in 2017. The U.S. now owes $11.15 trillion to the countries that loan us money to finance the deficit. This is not an accounting convention; we really are obligated to pay this money back. Which begs the question: What if a loaning country decides they want their money back and want to cash in the government securities we gave them?</w:t>
      </w:r>
    </w:p>
    <w:p w:rsidR="00FD3E9B" w:rsidRPr="00C32485" w:rsidRDefault="00FD3E9B" w:rsidP="00FD3E9B">
      <w:pPr>
        <w:rPr>
          <w:sz w:val="16"/>
          <w:szCs w:val="18"/>
        </w:rPr>
      </w:pPr>
      <w:r w:rsidRPr="00C32485">
        <w:rPr>
          <w:sz w:val="16"/>
          <w:szCs w:val="18"/>
        </w:rPr>
        <w:t xml:space="preserve"> Who are the losers? As I see it, the losers of the ongoing policy of financing trade deficits are American workers, manufacturing, taxpayers, and the economy in general (because trade deficits are added to our federal deficit). Continuing to run trade deficits has led to de-industrialization and the loss of millions of jobs.</w:t>
      </w:r>
    </w:p>
    <w:p w:rsidR="00FD3E9B" w:rsidRPr="00C32485" w:rsidRDefault="00FD3E9B" w:rsidP="00FD3E9B">
      <w:pPr>
        <w:rPr>
          <w:sz w:val="16"/>
          <w:szCs w:val="18"/>
        </w:rPr>
      </w:pPr>
      <w:r w:rsidRPr="00C32485">
        <w:rPr>
          <w:sz w:val="16"/>
          <w:szCs w:val="18"/>
        </w:rPr>
        <w:t>Who are the winners? The obvious winners are the multinational corporations who have built plants in Asia and can ship their products back to the U.S. Conservative pundits and lobbyists are always supportive of trade deficits. They make the case that trade deficits are good for the economy, good for consumers, and create jobs.</w:t>
      </w:r>
    </w:p>
    <w:p w:rsidR="00FD3E9B" w:rsidRPr="00C32485" w:rsidRDefault="00FD3E9B" w:rsidP="00FD3E9B">
      <w:pPr>
        <w:rPr>
          <w:sz w:val="16"/>
          <w:szCs w:val="18"/>
        </w:rPr>
      </w:pPr>
      <w:r w:rsidRPr="00C32485">
        <w:rPr>
          <w:sz w:val="16"/>
          <w:szCs w:val="18"/>
        </w:rPr>
        <w:t>As more American manufacturers move abroad, the flow of money out of the country will eventually exceed the benefits of cheap imports. In the last five years, the trade deficit grew from $461 billion to $568 billion.</w:t>
      </w:r>
    </w:p>
    <w:p w:rsidR="00FD3E9B" w:rsidRPr="00C32485" w:rsidRDefault="00FD3E9B" w:rsidP="00FD3E9B">
      <w:pPr>
        <w:rPr>
          <w:sz w:val="16"/>
          <w:szCs w:val="18"/>
        </w:rPr>
      </w:pPr>
      <w:r w:rsidRPr="00C32485">
        <w:rPr>
          <w:sz w:val="16"/>
          <w:szCs w:val="18"/>
        </w:rPr>
        <w:t>The trade deficit begs two questions. First, if we have to pay the money back, how will we do it with a growing federal deficit? Second, how much can we continue to borrow? We now have a balance of $11.5 trillion. Is it okay to go to $20 trillion?</w:t>
      </w:r>
    </w:p>
    <w:p w:rsidR="00FD3E9B" w:rsidRPr="00C32485" w:rsidRDefault="00FD3E9B" w:rsidP="00FD3E9B">
      <w:pPr>
        <w:rPr>
          <w:sz w:val="16"/>
          <w:szCs w:val="18"/>
        </w:rPr>
      </w:pPr>
      <w:r w:rsidRPr="00C32485">
        <w:rPr>
          <w:sz w:val="16"/>
          <w:szCs w:val="18"/>
        </w:rPr>
        <w:t>President Trump has sent out numerous tweets decrying trade deficits. But I haven’t heard of anybody in either political party offering a real plan to begin reducing trade deficit growth or even admit it is not sustainable for the long term. Unless we can set a goal to reduce the trade deficit, there is simply no chance of a manufacturing renaissance or big increases in manufacturing jobs. And I am afraid that the continuous borrowing to finance deficits at some point will overwhelm us.</w:t>
      </w:r>
    </w:p>
    <w:p w:rsidR="00FD3E9B" w:rsidRPr="00C32485" w:rsidRDefault="00FD3E9B" w:rsidP="00FD3E9B">
      <w:pPr>
        <w:rPr>
          <w:sz w:val="16"/>
        </w:rPr>
      </w:pPr>
      <w:r w:rsidRPr="00C32485">
        <w:rPr>
          <w:rStyle w:val="StyleUnderline"/>
        </w:rPr>
        <w:t>5. Federal research</w:t>
      </w:r>
      <w:r w:rsidRPr="00C32485">
        <w:rPr>
          <w:sz w:val="16"/>
        </w:rPr>
        <w:t xml:space="preserve"> – Basic research by the federal government differs from private R&amp;D in that federal basic research is high-risk and seldom translates into commercial products in the short term. Private R&amp;D, on the other hand, is driven by shareholders for short-term profits.</w:t>
      </w:r>
    </w:p>
    <w:p w:rsidR="00FD3E9B" w:rsidRPr="00C32485" w:rsidRDefault="00FD3E9B" w:rsidP="00FD3E9B">
      <w:pPr>
        <w:rPr>
          <w:sz w:val="16"/>
        </w:rPr>
      </w:pPr>
      <w:r w:rsidRPr="00C32485">
        <w:rPr>
          <w:sz w:val="16"/>
        </w:rPr>
        <w:t xml:space="preserve">Most people are unaware that </w:t>
      </w:r>
      <w:r w:rsidRPr="00C32485">
        <w:rPr>
          <w:rStyle w:val="StyleUnderline"/>
        </w:rPr>
        <w:t>federal basic research was the initial research that led to the development of many products seen today</w:t>
      </w:r>
      <w:r w:rsidRPr="00C32485">
        <w:rPr>
          <w:sz w:val="16"/>
        </w:rPr>
        <w:t>, including the Google search engine, the internet, GPS, supercomputers, artificial intelligence, smart phone technology, shale gas, seismic imaging, LED technology, MRI, Human Genome Project and advanced prosthetics, to name just a few.</w:t>
      </w:r>
    </w:p>
    <w:p w:rsidR="00FD3E9B" w:rsidRPr="00C32485" w:rsidRDefault="00FD3E9B" w:rsidP="00FD3E9B">
      <w:pPr>
        <w:rPr>
          <w:sz w:val="16"/>
          <w:szCs w:val="18"/>
        </w:rPr>
      </w:pPr>
      <w:r w:rsidRPr="00C32485">
        <w:rPr>
          <w:sz w:val="16"/>
          <w:szCs w:val="18"/>
        </w:rPr>
        <w:t>What this demonstrates is that the best strategy for the future that America can employ is innovation, which comes from research—and government-funded basic research is crucial.</w:t>
      </w:r>
    </w:p>
    <w:p w:rsidR="00FD3E9B" w:rsidRPr="00C32485" w:rsidRDefault="00FD3E9B" w:rsidP="00FD3E9B">
      <w:pPr>
        <w:rPr>
          <w:sz w:val="16"/>
        </w:rPr>
      </w:pPr>
      <w:r w:rsidRPr="00C32485">
        <w:rPr>
          <w:rStyle w:val="StyleUnderline"/>
        </w:rPr>
        <w:t>In the early</w:t>
      </w:r>
      <w:r w:rsidRPr="00C32485">
        <w:rPr>
          <w:sz w:val="16"/>
        </w:rPr>
        <w:t xml:space="preserve"> 19</w:t>
      </w:r>
      <w:r w:rsidRPr="00C32485">
        <w:rPr>
          <w:rStyle w:val="StyleUnderline"/>
        </w:rPr>
        <w:t>60s</w:t>
      </w:r>
      <w:r w:rsidRPr="00C32485">
        <w:rPr>
          <w:sz w:val="16"/>
        </w:rPr>
        <w:t xml:space="preserve">, </w:t>
      </w:r>
      <w:r w:rsidRPr="00C32485">
        <w:rPr>
          <w:rStyle w:val="StyleUnderline"/>
        </w:rPr>
        <w:t>federal research spending was more than half of the total R&amp;D spending; by 2012, it had fallen to 31% of total R&amp;D.</w:t>
      </w:r>
      <w:r w:rsidRPr="00C32485">
        <w:rPr>
          <w:sz w:val="16"/>
        </w:rPr>
        <w:t xml:space="preserve"> This decline is a very bad trend because this research is the lifeblood of all R&amp;D, and most experts believe that declining basic research will eventually lead to declining GDP growth.</w:t>
      </w:r>
    </w:p>
    <w:p w:rsidR="00FD3E9B" w:rsidRPr="00C32485" w:rsidRDefault="00FD3E9B" w:rsidP="00FD3E9B">
      <w:pPr>
        <w:rPr>
          <w:u w:val="single"/>
        </w:rPr>
      </w:pPr>
      <w:r w:rsidRPr="00C32485">
        <w:rPr>
          <w:rStyle w:val="StyleUnderline"/>
        </w:rPr>
        <w:t>6. Manufacturing’s share of R&amp;D – Manufacturing R&amp;D is vital because it is 70% of all business R&amp;D. Any decline in manufacturing will result in a decline of R&amp;D and our strategy of innovation.</w:t>
      </w:r>
    </w:p>
    <w:p w:rsidR="00FD3E9B" w:rsidRPr="00C32485" w:rsidRDefault="00FD3E9B" w:rsidP="00FD3E9B">
      <w:pPr>
        <w:rPr>
          <w:sz w:val="16"/>
        </w:rPr>
      </w:pPr>
      <w:r w:rsidRPr="00C32485">
        <w:rPr>
          <w:rStyle w:val="StyleUnderline"/>
        </w:rPr>
        <w:t>7. Advanced technology products</w:t>
      </w:r>
      <w:r w:rsidRPr="00C32485">
        <w:rPr>
          <w:sz w:val="16"/>
        </w:rPr>
        <w:t xml:space="preserve"> – China has already swallowed the low-tech products we use to make. What they want now is our advanced technology products and all of the new technologies that go with them. </w:t>
      </w:r>
      <w:r w:rsidRPr="00C32485">
        <w:rPr>
          <w:rStyle w:val="StyleUnderline"/>
        </w:rPr>
        <w:t>The U.S</w:t>
      </w:r>
      <w:r w:rsidRPr="00C32485">
        <w:rPr>
          <w:sz w:val="16"/>
        </w:rPr>
        <w:t xml:space="preserve">. government-designated </w:t>
      </w:r>
      <w:r w:rsidRPr="00C32485">
        <w:rPr>
          <w:rStyle w:val="StyleUnderline"/>
        </w:rPr>
        <w:t>Advanced Industries sector includes 50 industries—35 manufacturing, three energy, and 12 service.</w:t>
      </w:r>
      <w:r w:rsidRPr="00C32485">
        <w:rPr>
          <w:sz w:val="16"/>
        </w:rPr>
        <w:t xml:space="preserve"> They are our best shot at maintaining competitive advantage and sustainable economic growth. According to the Brookings Institution, Advanced Industries employ 80% of the nation’s engineers, perform 90% of private sector R&amp;D, generate 85% of U.S. patents, and account for 60% of U.S. exports. These industries employ more than 12 million workers and another 27 million secondary workers for a total of 39 million jobs. America’s Advanced Technology Industries now produce 17% of the U.S. gross product.</w:t>
      </w:r>
    </w:p>
    <w:p w:rsidR="00FD3E9B" w:rsidRPr="00C32485" w:rsidRDefault="00FD3E9B" w:rsidP="00FD3E9B">
      <w:pPr>
        <w:rPr>
          <w:sz w:val="16"/>
        </w:rPr>
      </w:pPr>
      <w:r w:rsidRPr="00C32485">
        <w:rPr>
          <w:rStyle w:val="StyleUnderline"/>
        </w:rPr>
        <w:t>But</w:t>
      </w:r>
      <w:r w:rsidRPr="00C32485">
        <w:rPr>
          <w:sz w:val="16"/>
        </w:rPr>
        <w:t xml:space="preserve"> as important as the Advanced Industries are, there are big problems emerging. </w:t>
      </w:r>
      <w:r w:rsidRPr="00C32485">
        <w:rPr>
          <w:rStyle w:val="StyleUnderline"/>
        </w:rPr>
        <w:t>Job creation in this category has been stagnant for many years and</w:t>
      </w:r>
      <w:r w:rsidRPr="00C32485">
        <w:rPr>
          <w:sz w:val="16"/>
        </w:rPr>
        <w:t xml:space="preserve"> as the following chart from the Peterson Foundation shows, </w:t>
      </w:r>
      <w:r w:rsidRPr="00C32485">
        <w:rPr>
          <w:rStyle w:val="StyleUnderline"/>
        </w:rPr>
        <w:t>we have been running trade deficits since 2002.</w:t>
      </w:r>
      <w:r w:rsidRPr="00C32485">
        <w:rPr>
          <w:sz w:val="16"/>
        </w:rPr>
        <w:t xml:space="preserve"> We need to protect the technology of these industries or we simply won’t be able to lead in innovation.</w:t>
      </w:r>
    </w:p>
    <w:p w:rsidR="00FD3E9B" w:rsidRPr="00C32485" w:rsidRDefault="00FD3E9B" w:rsidP="00FD3E9B">
      <w:pPr>
        <w:spacing w:after="0" w:line="240" w:lineRule="auto"/>
        <w:rPr>
          <w:rFonts w:ascii="Times New Roman" w:eastAsia="Times New Roman" w:hAnsi="Times New Roman" w:cs="Times New Roman"/>
          <w:sz w:val="24"/>
        </w:rPr>
      </w:pPr>
      <w:r w:rsidRPr="00C32485">
        <w:rPr>
          <w:rFonts w:ascii="Times New Roman" w:eastAsia="Times New Roman" w:hAnsi="Times New Roman" w:cs="Times New Roman"/>
          <w:sz w:val="24"/>
        </w:rPr>
        <w:fldChar w:fldCharType="begin"/>
      </w:r>
      <w:r w:rsidRPr="00C32485">
        <w:rPr>
          <w:rFonts w:ascii="Times New Roman" w:eastAsia="Times New Roman" w:hAnsi="Times New Roman" w:cs="Times New Roman"/>
          <w:sz w:val="24"/>
        </w:rPr>
        <w:instrText xml:space="preserve"> INCLUDEPICTURE "https://www.industryweek.com/sites/industryweek.com/files/Hope%20Chart%202_0.gif" \* MERGEFORMATINET </w:instrText>
      </w:r>
      <w:r w:rsidRPr="00C32485">
        <w:rPr>
          <w:rFonts w:ascii="Times New Roman" w:eastAsia="Times New Roman" w:hAnsi="Times New Roman" w:cs="Times New Roman"/>
          <w:sz w:val="24"/>
        </w:rPr>
        <w:fldChar w:fldCharType="separate"/>
      </w:r>
      <w:r w:rsidRPr="00C32485">
        <w:rPr>
          <w:rFonts w:ascii="Times New Roman" w:eastAsia="Times New Roman" w:hAnsi="Times New Roman" w:cs="Times New Roman"/>
          <w:noProof/>
          <w:sz w:val="24"/>
        </w:rPr>
        <w:drawing>
          <wp:inline distT="0" distB="0" distL="0" distR="0" wp14:anchorId="09EE3AA7" wp14:editId="134CCC26">
            <wp:extent cx="4572000" cy="3429000"/>
            <wp:effectExtent l="0" t="0" r="0" b="0"/>
            <wp:docPr id="2" name="Picture 2" descr="https://www.industryweek.com/sites/industryweek.com/files/Hope%20Chart%202_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ndustryweek.com/sites/industryweek.com/files/Hope%20Chart%202_0.gif"/>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r w:rsidRPr="00C32485">
        <w:rPr>
          <w:rFonts w:ascii="Times New Roman" w:eastAsia="Times New Roman" w:hAnsi="Times New Roman" w:cs="Times New Roman"/>
          <w:sz w:val="24"/>
        </w:rPr>
        <w:fldChar w:fldCharType="end"/>
      </w:r>
    </w:p>
    <w:p w:rsidR="00FD3E9B" w:rsidRPr="00C32485" w:rsidRDefault="00FD3E9B" w:rsidP="00FD3E9B">
      <w:pPr>
        <w:rPr>
          <w:rFonts w:asciiTheme="majorHAnsi" w:eastAsia="Times New Roman" w:hAnsiTheme="majorHAnsi" w:cstheme="majorHAnsi"/>
          <w:sz w:val="16"/>
        </w:rPr>
      </w:pPr>
      <w:r w:rsidRPr="00C32485">
        <w:rPr>
          <w:rStyle w:val="StyleUnderline"/>
        </w:rPr>
        <w:t>8. Net exports of capital goods as a share of GDP – Trade in capital goods, such as airplanes, medical equipment, semiconductors, etc., are a big part of our exports</w:t>
      </w:r>
      <w:r w:rsidRPr="00C32485">
        <w:rPr>
          <w:rFonts w:asciiTheme="majorHAnsi" w:eastAsia="Times New Roman" w:hAnsiTheme="majorHAnsi" w:cstheme="majorHAnsi"/>
          <w:sz w:val="16"/>
        </w:rPr>
        <w:t xml:space="preserve"> and have long been </w:t>
      </w:r>
      <w:r w:rsidRPr="00C32485">
        <w:rPr>
          <w:rStyle w:val="StyleUnderline"/>
        </w:rPr>
        <w:t>a factor of our competitive strength</w:t>
      </w:r>
      <w:r w:rsidRPr="00C32485">
        <w:rPr>
          <w:rFonts w:asciiTheme="majorHAnsi" w:eastAsia="Times New Roman" w:hAnsiTheme="majorHAnsi" w:cstheme="majorHAnsi"/>
          <w:sz w:val="16"/>
        </w:rPr>
        <w:t xml:space="preserve">. </w:t>
      </w:r>
      <w:r w:rsidRPr="00C32485">
        <w:rPr>
          <w:rStyle w:val="StyleUnderline"/>
        </w:rPr>
        <w:t>But</w:t>
      </w:r>
      <w:r w:rsidRPr="00C32485">
        <w:rPr>
          <w:rFonts w:asciiTheme="majorHAnsi" w:eastAsia="Times New Roman" w:hAnsiTheme="majorHAnsi" w:cstheme="majorHAnsi"/>
          <w:sz w:val="16"/>
        </w:rPr>
        <w:t xml:space="preserve"> as the chart below illustrates, this is no longer true. </w:t>
      </w:r>
      <w:r w:rsidRPr="00C32485">
        <w:rPr>
          <w:rStyle w:val="StyleUnderline"/>
        </w:rPr>
        <w:t>Capital goods have changed from a surplus to a deficit.</w:t>
      </w:r>
    </w:p>
    <w:p w:rsidR="00FD3E9B" w:rsidRPr="00C32485" w:rsidRDefault="00FD3E9B" w:rsidP="00FD3E9B">
      <w:pPr>
        <w:spacing w:after="0" w:line="240" w:lineRule="auto"/>
        <w:rPr>
          <w:rFonts w:ascii="Times New Roman" w:eastAsia="Times New Roman" w:hAnsi="Times New Roman" w:cs="Times New Roman"/>
          <w:sz w:val="24"/>
        </w:rPr>
      </w:pPr>
      <w:r w:rsidRPr="00C32485">
        <w:rPr>
          <w:rFonts w:ascii="Times New Roman" w:eastAsia="Times New Roman" w:hAnsi="Times New Roman" w:cs="Times New Roman"/>
          <w:sz w:val="24"/>
        </w:rPr>
        <w:fldChar w:fldCharType="begin"/>
      </w:r>
      <w:r w:rsidRPr="00C32485">
        <w:rPr>
          <w:rFonts w:ascii="Times New Roman" w:eastAsia="Times New Roman" w:hAnsi="Times New Roman" w:cs="Times New Roman"/>
          <w:sz w:val="24"/>
        </w:rPr>
        <w:instrText xml:space="preserve"> INCLUDEPICTURE "https://www.industryweek.com/sites/industryweek.com/files/Hope%203%20surplus%20and%20deficit_0.png" \* MERGEFORMATINET </w:instrText>
      </w:r>
      <w:r w:rsidRPr="00C32485">
        <w:rPr>
          <w:rFonts w:ascii="Times New Roman" w:eastAsia="Times New Roman" w:hAnsi="Times New Roman" w:cs="Times New Roman"/>
          <w:sz w:val="24"/>
        </w:rPr>
        <w:fldChar w:fldCharType="separate"/>
      </w:r>
      <w:r w:rsidRPr="00C32485">
        <w:rPr>
          <w:rFonts w:ascii="Times New Roman" w:eastAsia="Times New Roman" w:hAnsi="Times New Roman" w:cs="Times New Roman"/>
          <w:noProof/>
          <w:sz w:val="24"/>
        </w:rPr>
        <w:drawing>
          <wp:inline distT="0" distB="0" distL="0" distR="0" wp14:anchorId="0440791E" wp14:editId="387326ED">
            <wp:extent cx="3547872" cy="2231136"/>
            <wp:effectExtent l="0" t="0" r="0" b="4445"/>
            <wp:docPr id="3" name="Picture 3" descr="https://www.industryweek.com/sites/industryweek.com/files/Hope%203%20surplus%20and%20defici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industryweek.com/sites/industryweek.com/files/Hope%203%20surplus%20and%20deficit_0.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547872" cy="2231136"/>
                    </a:xfrm>
                    <a:prstGeom prst="rect">
                      <a:avLst/>
                    </a:prstGeom>
                    <a:noFill/>
                    <a:ln>
                      <a:noFill/>
                    </a:ln>
                  </pic:spPr>
                </pic:pic>
              </a:graphicData>
            </a:graphic>
          </wp:inline>
        </w:drawing>
      </w:r>
      <w:r w:rsidRPr="00C32485">
        <w:rPr>
          <w:rFonts w:ascii="Times New Roman" w:eastAsia="Times New Roman" w:hAnsi="Times New Roman" w:cs="Times New Roman"/>
          <w:sz w:val="24"/>
        </w:rPr>
        <w:fldChar w:fldCharType="end"/>
      </w:r>
    </w:p>
    <w:p w:rsidR="00FD3E9B" w:rsidRPr="00C32485" w:rsidRDefault="00FD3E9B" w:rsidP="00FD3E9B">
      <w:pPr>
        <w:rPr>
          <w:rFonts w:eastAsia="Times New Roman"/>
          <w:sz w:val="16"/>
        </w:rPr>
      </w:pPr>
      <w:r w:rsidRPr="00C32485">
        <w:rPr>
          <w:rStyle w:val="StyleUnderline"/>
        </w:rPr>
        <w:t>9. Industries lost or in decline</w:t>
      </w:r>
      <w:r w:rsidRPr="00C32485">
        <w:rPr>
          <w:rFonts w:eastAsia="Times New Roman"/>
          <w:sz w:val="16"/>
        </w:rPr>
        <w:t xml:space="preserve"> – It would seem that the simplest indicator of either growth or decline is the government figures on industries, which are available from the Monthly Labor Review in their employment outlook: 2008 to 2018.</w:t>
      </w:r>
    </w:p>
    <w:p w:rsidR="00FD3E9B" w:rsidRPr="00C32485" w:rsidRDefault="00FD3E9B" w:rsidP="00FD3E9B">
      <w:pPr>
        <w:rPr>
          <w:u w:val="single"/>
        </w:rPr>
      </w:pPr>
      <w:r w:rsidRPr="00C32485">
        <w:rPr>
          <w:rStyle w:val="StyleUnderline"/>
        </w:rPr>
        <w:t>The industries that are essentially lost and probably never coming back include textiles and apparel, semiconductors, coal, cellphones, robots, and luggage.</w:t>
      </w:r>
    </w:p>
    <w:p w:rsidR="00FD3E9B" w:rsidRPr="00C32485" w:rsidRDefault="00FD3E9B" w:rsidP="00FD3E9B">
      <w:pPr>
        <w:rPr>
          <w:u w:val="single"/>
        </w:rPr>
      </w:pPr>
      <w:r w:rsidRPr="00C32485">
        <w:rPr>
          <w:rStyle w:val="StyleUnderline"/>
        </w:rPr>
        <w:t>The industries that are in decline and may eventually die unless they get some protection include furniture, steel, aluminum, autos, computer and peripheral equipment, and motor vehicle parts.</w:t>
      </w:r>
    </w:p>
    <w:p w:rsidR="00FD3E9B" w:rsidRPr="00C32485" w:rsidRDefault="00FD3E9B" w:rsidP="00FD3E9B">
      <w:pPr>
        <w:rPr>
          <w:rFonts w:eastAsia="Times New Roman"/>
          <w:sz w:val="16"/>
        </w:rPr>
      </w:pPr>
      <w:r w:rsidRPr="00C32485">
        <w:rPr>
          <w:rStyle w:val="StyleUnderline"/>
        </w:rPr>
        <w:t>As those industries decline, manufacturing’s share of GDP drops</w:t>
      </w:r>
      <w:r w:rsidRPr="00C32485">
        <w:rPr>
          <w:rFonts w:eastAsia="Times New Roman"/>
          <w:sz w:val="16"/>
        </w:rPr>
        <w:t xml:space="preserve">. From 1948 to 2003, manufacturing output increased along with productivity. </w:t>
      </w:r>
      <w:r w:rsidRPr="00C32485">
        <w:rPr>
          <w:rStyle w:val="StyleUnderline"/>
        </w:rPr>
        <w:t>But from 2000 to 2010, the share of GDP growth began to decline along with manufacturing jobs and overall GDP.</w:t>
      </w:r>
      <w:r w:rsidRPr="00C32485">
        <w:rPr>
          <w:rFonts w:eastAsia="Times New Roman"/>
          <w:sz w:val="16"/>
        </w:rPr>
        <w:t xml:space="preserve"> In fact, in that decade, manufacturing productivity increased by 66%, while manufacturing jobs declined by 33%. </w:t>
      </w:r>
      <w:r w:rsidRPr="00C32485">
        <w:rPr>
          <w:rStyle w:val="StyleUnderline"/>
        </w:rPr>
        <w:t>Manufacturing’s percentage of GDP has been declining since 2014.</w:t>
      </w:r>
    </w:p>
    <w:p w:rsidR="00FD3E9B" w:rsidRPr="00C32485" w:rsidRDefault="00FD3E9B" w:rsidP="00FD3E9B">
      <w:pPr>
        <w:rPr>
          <w:rFonts w:eastAsia="Times New Roman"/>
          <w:sz w:val="16"/>
        </w:rPr>
      </w:pPr>
      <w:r w:rsidRPr="00C32485">
        <w:rPr>
          <w:rStyle w:val="StyleUnderline"/>
        </w:rPr>
        <w:t>10. Exports</w:t>
      </w:r>
      <w:r w:rsidRPr="00C32485">
        <w:rPr>
          <w:rFonts w:eastAsia="Times New Roman"/>
          <w:sz w:val="16"/>
        </w:rPr>
        <w:t xml:space="preserve"> – </w:t>
      </w:r>
      <w:r w:rsidRPr="00C32485">
        <w:rPr>
          <w:rStyle w:val="StyleUnderline"/>
        </w:rPr>
        <w:t>Manufacturing was a top priority of the Obama administration, which strove to double exports during Obama’s second term</w:t>
      </w:r>
      <w:r w:rsidRPr="00C32485">
        <w:rPr>
          <w:rFonts w:eastAsia="Times New Roman"/>
          <w:sz w:val="16"/>
        </w:rPr>
        <w:t xml:space="preserve">. </w:t>
      </w:r>
      <w:r w:rsidRPr="00C32485">
        <w:rPr>
          <w:rStyle w:val="StyleUnderline"/>
        </w:rPr>
        <w:t>But</w:t>
      </w:r>
      <w:r w:rsidRPr="00C32485">
        <w:rPr>
          <w:rFonts w:eastAsia="Times New Roman"/>
          <w:sz w:val="16"/>
        </w:rPr>
        <w:t xml:space="preserve"> Robert Scott of the Economic Policy Institute said </w:t>
      </w:r>
      <w:r w:rsidRPr="00C32485">
        <w:rPr>
          <w:rStyle w:val="StyleUnderline"/>
        </w:rPr>
        <w:t>the U.S. economy fell well short of that goal</w:t>
      </w:r>
      <w:r w:rsidRPr="00C32485">
        <w:rPr>
          <w:rFonts w:eastAsia="Times New Roman"/>
          <w:sz w:val="16"/>
        </w:rPr>
        <w:t>, as exports only increased by 48.4%. Not only did the U.S. fall short, but the rise in exports between 2009 and 2014 was actually smaller in percentage terms than it was in the five years following the 2001 recession.</w:t>
      </w:r>
    </w:p>
    <w:p w:rsidR="00FD3E9B" w:rsidRPr="00C32485" w:rsidRDefault="00FD3E9B" w:rsidP="00FD3E9B">
      <w:pPr>
        <w:rPr>
          <w:rFonts w:eastAsia="Times New Roman"/>
          <w:sz w:val="16"/>
        </w:rPr>
      </w:pPr>
      <w:r w:rsidRPr="00C32485">
        <w:rPr>
          <w:rFonts w:eastAsia="Times New Roman"/>
          <w:sz w:val="16"/>
        </w:rPr>
        <w:t xml:space="preserve">Most people do not know that </w:t>
      </w:r>
      <w:r w:rsidRPr="00C32485">
        <w:rPr>
          <w:rStyle w:val="StyleUnderline"/>
        </w:rPr>
        <w:t>U.S. manufacturing has contributed an average of 70% of American export shipments every year since 2000. But, exports are not growing fast enough to offset the trade deficit.</w:t>
      </w:r>
      <w:r w:rsidRPr="00C32485">
        <w:rPr>
          <w:rFonts w:eastAsia="Times New Roman"/>
          <w:sz w:val="16"/>
        </w:rPr>
        <w:t xml:space="preserve"> In fact, we are beginning to lose our place as exporter to the world. </w:t>
      </w:r>
      <w:r w:rsidRPr="00C32485">
        <w:rPr>
          <w:rStyle w:val="StyleUnderline"/>
        </w:rPr>
        <w:t>China has taken over the No. 1 position in world exports. The U.S. exports have fallen to No. 2 and Germany is third and likely to take over the No. 2 position.</w:t>
      </w:r>
      <w:r w:rsidRPr="00C32485">
        <w:rPr>
          <w:rFonts w:eastAsia="Times New Roman"/>
          <w:sz w:val="16"/>
        </w:rPr>
        <w:t xml:space="preserve"> If increasing the ratio of exports to imports is the only way we can reduce our trade deficit, then </w:t>
      </w:r>
      <w:r w:rsidRPr="00C32485">
        <w:rPr>
          <w:rStyle w:val="StyleUnderline"/>
        </w:rPr>
        <w:t>manufacturing exports are</w:t>
      </w:r>
      <w:r w:rsidRPr="00C32485">
        <w:rPr>
          <w:rFonts w:eastAsia="Times New Roman"/>
          <w:sz w:val="16"/>
        </w:rPr>
        <w:t xml:space="preserve"> not only </w:t>
      </w:r>
      <w:r w:rsidRPr="00C32485">
        <w:rPr>
          <w:rStyle w:val="StyleUnderline"/>
        </w:rPr>
        <w:t>vital</w:t>
      </w:r>
      <w:r w:rsidRPr="00C32485">
        <w:rPr>
          <w:rFonts w:eastAsia="Times New Roman"/>
          <w:sz w:val="16"/>
        </w:rPr>
        <w:t xml:space="preserve">, they are the solution </w:t>
      </w:r>
      <w:r w:rsidRPr="00C32485">
        <w:rPr>
          <w:rStyle w:val="StyleUnderline"/>
        </w:rPr>
        <w:t>to the trade deficit problem.</w:t>
      </w:r>
    </w:p>
    <w:p w:rsidR="00FD3E9B" w:rsidRPr="00C32485" w:rsidRDefault="00FD3E9B" w:rsidP="00FD3E9B">
      <w:pPr>
        <w:rPr>
          <w:rFonts w:eastAsia="Times New Roman"/>
          <w:sz w:val="16"/>
        </w:rPr>
      </w:pPr>
      <w:r w:rsidRPr="00C32485">
        <w:rPr>
          <w:rStyle w:val="StyleUnderline"/>
        </w:rPr>
        <w:t>11. Our strategy of innovation</w:t>
      </w:r>
      <w:r w:rsidRPr="00C32485">
        <w:rPr>
          <w:rFonts w:eastAsia="Times New Roman"/>
          <w:sz w:val="16"/>
        </w:rPr>
        <w:t xml:space="preserve"> – Just about everybody, liberal or conservative, believes that innovation is the primary strategy America depends on to compete in the global economy. President Obama, in a State of the Union speech, summed up our competitive challenge when he said, “The only durable strength we have—the only one that can withstand these gale winds—is innovation.” But </w:t>
      </w:r>
      <w:r w:rsidRPr="00C32485">
        <w:rPr>
          <w:rStyle w:val="StyleUnderline"/>
        </w:rPr>
        <w:t>the loss of our technologies through partnerships, unfair trade, technology transfer and espionage has shown that we are fast losing our innovation edge</w:t>
      </w:r>
      <w:r w:rsidRPr="00C32485">
        <w:rPr>
          <w:rFonts w:eastAsia="Times New Roman"/>
          <w:sz w:val="16"/>
        </w:rPr>
        <w:t xml:space="preserve"> to countries like China. If we can’t stop this ongoing loss of technology or halt the decline of U.S. manufacturing, we will not be able to compete with a strategy of innovation.</w:t>
      </w:r>
    </w:p>
    <w:p w:rsidR="00FD3E9B" w:rsidRPr="00C32485" w:rsidRDefault="00FD3E9B" w:rsidP="00FD3E9B">
      <w:pPr>
        <w:rPr>
          <w:rFonts w:eastAsia="Times New Roman"/>
          <w:sz w:val="16"/>
        </w:rPr>
      </w:pPr>
      <w:r w:rsidRPr="00C32485">
        <w:rPr>
          <w:rStyle w:val="StyleUnderline"/>
        </w:rPr>
        <w:t xml:space="preserve">12. Manufacturing and national defense – Many industries, like aerospace, high tech, software and others build the products that allow America to have the world’s most powerful arsenal. Basic industries like the chemical, petroleum, mining, and electronics industries are part of our strategic and defensive reserves. Maintaining these </w:t>
      </w:r>
      <w:r w:rsidRPr="00C32485">
        <w:rPr>
          <w:rFonts w:eastAsia="Times New Roman"/>
          <w:sz w:val="16"/>
        </w:rPr>
        <w:t xml:space="preserve">industries and the suppliers and skilled workers in them </w:t>
      </w:r>
      <w:r w:rsidRPr="00C32485">
        <w:rPr>
          <w:rStyle w:val="StyleUnderline"/>
        </w:rPr>
        <w:t>is a matter of national security, yet we are losing ground to foreign manufacturers</w:t>
      </w:r>
      <w:r w:rsidRPr="00C32485">
        <w:rPr>
          <w:rFonts w:eastAsia="Times New Roman"/>
          <w:sz w:val="16"/>
        </w:rPr>
        <w:t xml:space="preserve"> who manipulate their currencies, have government subsidies, or don’t have to pay the same tariffs they place on foreign imports. </w:t>
      </w:r>
      <w:r w:rsidRPr="00C32485">
        <w:rPr>
          <w:rStyle w:val="StyleUnderline"/>
        </w:rPr>
        <w:t xml:space="preserve">For most of the declining industries </w:t>
      </w:r>
      <w:r w:rsidRPr="00C32485">
        <w:rPr>
          <w:rFonts w:eastAsia="Times New Roman"/>
          <w:sz w:val="16"/>
        </w:rPr>
        <w:t xml:space="preserve">(despite increasing productivity) </w:t>
      </w:r>
      <w:r w:rsidRPr="00C32485">
        <w:rPr>
          <w:rStyle w:val="StyleUnderline"/>
        </w:rPr>
        <w:t>it means continuous decline of employment, more imports and the eventual loss of the industry to foreign competitors.</w:t>
      </w:r>
    </w:p>
    <w:p w:rsidR="00FD3E9B" w:rsidRPr="00C32485" w:rsidRDefault="00FD3E9B" w:rsidP="00FD3E9B">
      <w:pPr>
        <w:rPr>
          <w:rStyle w:val="StyleUnderline"/>
        </w:rPr>
      </w:pPr>
      <w:r w:rsidRPr="00C32485">
        <w:rPr>
          <w:rStyle w:val="StyleUnderline"/>
        </w:rPr>
        <w:t>We have exported the manufacturing of many defense components and materials to lower cost foreign producers which has seriously eroded the supply chain that made them.</w:t>
      </w:r>
    </w:p>
    <w:p w:rsidR="00FD3E9B" w:rsidRPr="00C32485" w:rsidRDefault="00FD3E9B" w:rsidP="00FD3E9B"/>
    <w:p w:rsidR="00FD3E9B" w:rsidRPr="00C32485" w:rsidRDefault="00FD3E9B" w:rsidP="00A85749">
      <w:pPr>
        <w:pStyle w:val="Heading4"/>
      </w:pPr>
      <w:r w:rsidRPr="00C32485">
        <w:t>Manufacturing is declining now – recent ISM log documents enormous fall caused by domestic economy, not exports</w:t>
      </w:r>
    </w:p>
    <w:p w:rsidR="00FD3E9B" w:rsidRPr="00C32485" w:rsidRDefault="00FD3E9B" w:rsidP="00FD3E9B">
      <w:pPr>
        <w:rPr>
          <w:rStyle w:val="Style13ptBold"/>
          <w:b w:val="0"/>
          <w:bCs/>
        </w:rPr>
      </w:pPr>
      <w:r w:rsidRPr="00C32485">
        <w:rPr>
          <w:rStyle w:val="Style13ptBold"/>
        </w:rPr>
        <w:t>Simonet, ’19</w:t>
      </w:r>
      <w:r w:rsidRPr="00C32485">
        <w:rPr>
          <w:rStyle w:val="Style13ptBold"/>
          <w:b w:val="0"/>
          <w:bCs/>
        </w:rPr>
        <w:t xml:space="preserve"> </w:t>
      </w:r>
      <w:r w:rsidRPr="00C32485">
        <w:t>(Joffrey Simonet, economist, “United States: ISM manufacturing index logs steepest month-on-month decline since the last recession in December”, Focus Economis, 01/03/2019, https://www.focus-economics.com/countries/united-states/news/pmi/ism-manufacturing-index-logs-steepest-month-on-month-decline-since, ZW)</w:t>
      </w:r>
    </w:p>
    <w:p w:rsidR="00FD3E9B" w:rsidRPr="00C32485" w:rsidRDefault="00FD3E9B" w:rsidP="00FD3E9B">
      <w:pPr>
        <w:rPr>
          <w:sz w:val="16"/>
        </w:rPr>
      </w:pPr>
      <w:r w:rsidRPr="00C32485">
        <w:rPr>
          <w:rStyle w:val="StyleUnderline"/>
        </w:rPr>
        <w:t>The U.S. manufacturing sector tumbled sharply in December</w:t>
      </w:r>
      <w:r w:rsidRPr="00C32485">
        <w:rPr>
          <w:sz w:val="16"/>
        </w:rPr>
        <w:t xml:space="preserve"> after logging a robust performance in November. </w:t>
      </w:r>
      <w:r w:rsidRPr="00C32485">
        <w:rPr>
          <w:rStyle w:val="StyleUnderline"/>
        </w:rPr>
        <w:t>The</w:t>
      </w:r>
      <w:r w:rsidRPr="00C32485">
        <w:rPr>
          <w:sz w:val="16"/>
        </w:rPr>
        <w:t xml:space="preserve"> Institute for Supply Management (</w:t>
      </w:r>
      <w:r w:rsidRPr="00C32485">
        <w:rPr>
          <w:rStyle w:val="StyleUnderline"/>
        </w:rPr>
        <w:t>ISM</w:t>
      </w:r>
      <w:r w:rsidRPr="00C32485">
        <w:rPr>
          <w:sz w:val="16"/>
        </w:rPr>
        <w:t xml:space="preserve">) </w:t>
      </w:r>
      <w:r w:rsidRPr="00C32485">
        <w:rPr>
          <w:rStyle w:val="StyleUnderline"/>
        </w:rPr>
        <w:t>manufacturing index fell from 59.3 in November to 54.1 in December, reaching a 25-month low and well below analysts’ expectations of 57.9.</w:t>
      </w:r>
      <w:r w:rsidRPr="00C32485">
        <w:rPr>
          <w:sz w:val="16"/>
        </w:rPr>
        <w:t xml:space="preserve"> </w:t>
      </w:r>
      <w:r w:rsidRPr="00C32485">
        <w:rPr>
          <w:rStyle w:val="StyleUnderline"/>
        </w:rPr>
        <w:t>The decline was</w:t>
      </w:r>
      <w:r w:rsidRPr="00C32485">
        <w:rPr>
          <w:sz w:val="16"/>
        </w:rPr>
        <w:t xml:space="preserve"> furthermore </w:t>
      </w:r>
      <w:r w:rsidRPr="00C32485">
        <w:rPr>
          <w:rStyle w:val="StyleUnderline"/>
        </w:rPr>
        <w:t>the largest observed in a single month since October 2008</w:t>
      </w:r>
      <w:r w:rsidRPr="00C32485">
        <w:rPr>
          <w:sz w:val="16"/>
        </w:rPr>
        <w:t>, during the Great Recession. Nevertheless, the index remained above the 50-point threshold that separates expansion from contraction in the U.S. manufacturing sector, where it has been for 28 consecutive months.</w:t>
      </w:r>
    </w:p>
    <w:p w:rsidR="00FD3E9B" w:rsidRPr="00C32485" w:rsidRDefault="00FD3E9B" w:rsidP="00FD3E9B">
      <w:pPr>
        <w:rPr>
          <w:sz w:val="16"/>
        </w:rPr>
      </w:pPr>
      <w:r w:rsidRPr="00C32485">
        <w:rPr>
          <w:rStyle w:val="StyleUnderline"/>
        </w:rPr>
        <w:t>The decline</w:t>
      </w:r>
      <w:r w:rsidRPr="00C32485">
        <w:rPr>
          <w:sz w:val="16"/>
        </w:rPr>
        <w:t xml:space="preserve"> logged in December was broad-based, but </w:t>
      </w:r>
      <w:r w:rsidRPr="00C32485">
        <w:rPr>
          <w:rStyle w:val="StyleUnderline"/>
        </w:rPr>
        <w:t>was due primarily to a sharp fall in output growth</w:t>
      </w:r>
      <w:r w:rsidRPr="00C32485">
        <w:rPr>
          <w:sz w:val="16"/>
        </w:rPr>
        <w:t xml:space="preserve">, </w:t>
      </w:r>
      <w:r w:rsidRPr="00C32485">
        <w:rPr>
          <w:rStyle w:val="StyleUnderline"/>
        </w:rPr>
        <w:t>and an even sharper decline in the new orders index</w:t>
      </w:r>
      <w:r w:rsidRPr="00C32485">
        <w:rPr>
          <w:sz w:val="16"/>
        </w:rPr>
        <w:t xml:space="preserve">, which lost a staggering 11 points in the month and came close to the 50-point threshold. Interestingly, </w:t>
      </w:r>
      <w:r w:rsidRPr="00C32485">
        <w:rPr>
          <w:rStyle w:val="StyleUnderline"/>
        </w:rPr>
        <w:t>the new export orders index was one of the two indicators to rise slightly in December</w:t>
      </w:r>
      <w:r w:rsidRPr="00C32485">
        <w:rPr>
          <w:sz w:val="16"/>
        </w:rPr>
        <w:t xml:space="preserve">, </w:t>
      </w:r>
      <w:r w:rsidRPr="00C32485">
        <w:rPr>
          <w:rStyle w:val="StyleUnderline"/>
        </w:rPr>
        <w:t>indicating that dramatically softer demand conditions were exclusively caused by the domestic economy.</w:t>
      </w:r>
      <w:r w:rsidRPr="00C32485">
        <w:rPr>
          <w:sz w:val="16"/>
        </w:rPr>
        <w:t xml:space="preserve"> Consequently, backlogs of orders—which had been rising at a robust pace so far this year—were stable in December, while both employment and import growth softened.</w:t>
      </w:r>
    </w:p>
    <w:p w:rsidR="00FD3E9B" w:rsidRPr="00C32485" w:rsidRDefault="00FD3E9B" w:rsidP="00FD3E9B">
      <w:pPr>
        <w:rPr>
          <w:sz w:val="16"/>
        </w:rPr>
      </w:pPr>
      <w:r w:rsidRPr="00C32485">
        <w:rPr>
          <w:sz w:val="16"/>
        </w:rPr>
        <w:t xml:space="preserve">Looking at supply-side indicators, </w:t>
      </w:r>
      <w:r w:rsidRPr="00C32485">
        <w:rPr>
          <w:rStyle w:val="StyleUnderline"/>
        </w:rPr>
        <w:t>weaker demand in December also had an outsized impact on manufacturers’ supply chains</w:t>
      </w:r>
      <w:r w:rsidRPr="00C32485">
        <w:rPr>
          <w:sz w:val="16"/>
        </w:rPr>
        <w:t>, with signs of strain abating significantly. Indeed, supplier delivery times lengthened at a much softer pace in the month, while input cost inflation also declined markedly. Growth in input inventories meanwhile slowed, while, conversely, customers’ inventories depleted at a marginally softer pace than in November.</w:t>
      </w:r>
    </w:p>
    <w:p w:rsidR="00FD3E9B" w:rsidRPr="00C32485" w:rsidRDefault="00FD3E9B" w:rsidP="00FD3E9B">
      <w:pPr>
        <w:rPr>
          <w:sz w:val="16"/>
        </w:rPr>
      </w:pPr>
      <w:r w:rsidRPr="00C32485">
        <w:rPr>
          <w:sz w:val="16"/>
        </w:rPr>
        <w:t xml:space="preserve">As in previous months, </w:t>
      </w:r>
      <w:r w:rsidRPr="00C32485">
        <w:rPr>
          <w:rStyle w:val="StyleUnderline"/>
        </w:rPr>
        <w:t>manufacturers continued to be mainly preoccupied with the state of the ongoing trade feud with China, and their responses also reflected significantly less optimistic sentiment than just a few months ago.</w:t>
      </w:r>
      <w:r w:rsidRPr="00C32485">
        <w:rPr>
          <w:sz w:val="16"/>
        </w:rPr>
        <w:t xml:space="preserve"> </w:t>
      </w:r>
      <w:r w:rsidRPr="00C32485">
        <w:rPr>
          <w:rStyle w:val="StyleUnderline"/>
        </w:rPr>
        <w:t xml:space="preserve">One respondent </w:t>
      </w:r>
      <w:r w:rsidRPr="00C32485">
        <w:rPr>
          <w:sz w:val="16"/>
        </w:rPr>
        <w:t xml:space="preserve">for instance </w:t>
      </w:r>
      <w:r w:rsidRPr="00C32485">
        <w:rPr>
          <w:rStyle w:val="StyleUnderline"/>
        </w:rPr>
        <w:t>declared that “the ongoing open issues with tariffs between U.S. and China are causing longer-term concerns about costs and sourcing strategies for our manufacturing operations.</w:t>
      </w:r>
      <w:r w:rsidRPr="00C32485">
        <w:rPr>
          <w:sz w:val="16"/>
        </w:rPr>
        <w:t xml:space="preserve"> We were anticipating more clarity [regarding] tariffs at the end of 2018”.</w:t>
      </w:r>
    </w:p>
    <w:p w:rsidR="00FD3E9B" w:rsidRPr="00C32485" w:rsidRDefault="00FD3E9B" w:rsidP="00FD3E9B">
      <w:pPr>
        <w:rPr>
          <w:sz w:val="16"/>
        </w:rPr>
      </w:pPr>
      <w:r w:rsidRPr="00C32485">
        <w:rPr>
          <w:rStyle w:val="StyleUnderline"/>
        </w:rPr>
        <w:t xml:space="preserve">According to </w:t>
      </w:r>
      <w:r w:rsidRPr="00C32485">
        <w:rPr>
          <w:sz w:val="16"/>
        </w:rPr>
        <w:t xml:space="preserve">James </w:t>
      </w:r>
      <w:r w:rsidRPr="00C32485">
        <w:rPr>
          <w:rStyle w:val="StyleUnderline"/>
        </w:rPr>
        <w:t>Knightley, chief international economist at ING, “the plunge in the ISM manufacturing index adds to the sense of unease about the prospects for the global economy and will reinforce financial market gloom"</w:t>
      </w:r>
      <w:r w:rsidRPr="00C32485">
        <w:rPr>
          <w:sz w:val="16"/>
        </w:rPr>
        <w:t>, strongly suggesting that the Fed will abstain from raising interest rates again at least until the end of Q1.</w:t>
      </w:r>
    </w:p>
    <w:p w:rsidR="00FD3E9B" w:rsidRPr="00C32485" w:rsidRDefault="00FD3E9B" w:rsidP="00FD3E9B"/>
    <w:p w:rsidR="00FD3E9B" w:rsidRPr="00C32485" w:rsidRDefault="00FD3E9B" w:rsidP="00A85749">
      <w:pPr>
        <w:pStyle w:val="Heading4"/>
      </w:pPr>
      <w:r w:rsidRPr="00C32485">
        <w:t>Manufacturing’s declining now – specifically where Trump promised to revitalize the industry</w:t>
      </w:r>
    </w:p>
    <w:p w:rsidR="00FD3E9B" w:rsidRPr="00C32485" w:rsidRDefault="00FD3E9B" w:rsidP="00FD3E9B">
      <w:pPr>
        <w:rPr>
          <w:rStyle w:val="Style13ptBold"/>
          <w:b w:val="0"/>
          <w:bCs/>
        </w:rPr>
      </w:pPr>
      <w:r w:rsidRPr="00C32485">
        <w:rPr>
          <w:rStyle w:val="Style13ptBold"/>
        </w:rPr>
        <w:t xml:space="preserve">Tackett, ’19 </w:t>
      </w:r>
      <w:r w:rsidRPr="00C32485">
        <w:t>(Michael Tackett, staff writer for the New York Times, “Trump Promised a Manufacturing Renaissance. What Happens in 2020 in Places That Lost Those Jobs?”, The New York Times, 06/24/2019, https://www.nytimes.com/2019/06/24/us/politics/trump-manufacturing-jobs-2020.html, ZW)</w:t>
      </w:r>
    </w:p>
    <w:p w:rsidR="00FD3E9B" w:rsidRPr="00C32485" w:rsidRDefault="00FD3E9B" w:rsidP="00FD3E9B">
      <w:pPr>
        <w:rPr>
          <w:sz w:val="16"/>
        </w:rPr>
      </w:pPr>
      <w:r w:rsidRPr="00C32485">
        <w:rPr>
          <w:sz w:val="16"/>
        </w:rPr>
        <w:t xml:space="preserve">But </w:t>
      </w:r>
      <w:r w:rsidRPr="00C32485">
        <w:rPr>
          <w:rStyle w:val="StyleUnderline"/>
        </w:rPr>
        <w:t>nothing has reversed the decline of the county’s manufacturing base. From January 2017 to December 2018, it lost nearly 9 percent of its manufacturing jobs</w:t>
      </w:r>
      <w:r w:rsidRPr="00C32485">
        <w:rPr>
          <w:sz w:val="16"/>
        </w:rPr>
        <w:t xml:space="preserve">, </w:t>
      </w:r>
      <w:r w:rsidRPr="00C32485">
        <w:rPr>
          <w:rStyle w:val="StyleUnderline"/>
        </w:rPr>
        <w:t>and 17 other counties in Michigan that Mr. Trump carried have experienced similar losses</w:t>
      </w:r>
      <w:r w:rsidRPr="00C32485">
        <w:rPr>
          <w:sz w:val="16"/>
        </w:rPr>
        <w:t>, according to a newly updated analysis of employment data by the Brookings Institution.</w:t>
      </w:r>
    </w:p>
    <w:p w:rsidR="00FD3E9B" w:rsidRPr="00C32485" w:rsidRDefault="00FD3E9B" w:rsidP="00FD3E9B">
      <w:pPr>
        <w:rPr>
          <w:sz w:val="16"/>
          <w:szCs w:val="18"/>
        </w:rPr>
      </w:pPr>
      <w:r w:rsidRPr="00C32485">
        <w:rPr>
          <w:sz w:val="16"/>
          <w:szCs w:val="18"/>
        </w:rPr>
        <w:t>“To the extent that economic realities have the power to alter voting behavior, the trends are pointing in one direction in Michigan in a lot of these counties,” said Mark Muro, a senior fellow at the Brookings Institution who directed the analysis.</w:t>
      </w:r>
    </w:p>
    <w:p w:rsidR="00FD3E9B" w:rsidRPr="00C32485" w:rsidRDefault="00FD3E9B" w:rsidP="00FD3E9B">
      <w:pPr>
        <w:rPr>
          <w:sz w:val="16"/>
          <w:szCs w:val="18"/>
        </w:rPr>
      </w:pPr>
      <w:r w:rsidRPr="00C32485">
        <w:rPr>
          <w:sz w:val="16"/>
          <w:szCs w:val="18"/>
        </w:rPr>
        <w:t>And that makes it most likely that Michigan, which the president won by only 10,704 votes, could be a place where his expansive promises will come back to haunt him in 2020.</w:t>
      </w:r>
    </w:p>
    <w:p w:rsidR="00FD3E9B" w:rsidRPr="00C32485" w:rsidRDefault="00FD3E9B" w:rsidP="00FD3E9B">
      <w:pPr>
        <w:rPr>
          <w:sz w:val="16"/>
        </w:rPr>
      </w:pPr>
      <w:r w:rsidRPr="00C32485">
        <w:rPr>
          <w:sz w:val="16"/>
        </w:rPr>
        <w:t xml:space="preserve">More troubling </w:t>
      </w:r>
      <w:r w:rsidRPr="00C32485">
        <w:rPr>
          <w:rStyle w:val="StyleUnderline"/>
        </w:rPr>
        <w:t>for</w:t>
      </w:r>
      <w:r w:rsidRPr="00C32485">
        <w:rPr>
          <w:sz w:val="16"/>
        </w:rPr>
        <w:t xml:space="preserve"> Mr. </w:t>
      </w:r>
      <w:r w:rsidRPr="00C32485">
        <w:rPr>
          <w:rStyle w:val="StyleUnderline"/>
        </w:rPr>
        <w:t>Trump, some of the same forces are at work in</w:t>
      </w:r>
      <w:r w:rsidRPr="00C32485">
        <w:rPr>
          <w:sz w:val="16"/>
        </w:rPr>
        <w:t xml:space="preserve"> the </w:t>
      </w:r>
      <w:r w:rsidRPr="00C32485">
        <w:rPr>
          <w:rStyle w:val="StyleUnderline"/>
        </w:rPr>
        <w:t>two other states</w:t>
      </w:r>
      <w:r w:rsidRPr="00C32485">
        <w:rPr>
          <w:sz w:val="16"/>
        </w:rPr>
        <w:t xml:space="preserve"> that were critical to his Electoral College victory — </w:t>
      </w:r>
      <w:r w:rsidRPr="00C32485">
        <w:rPr>
          <w:rStyle w:val="StyleUnderline"/>
        </w:rPr>
        <w:t>Wisconsin, where 10 counties</w:t>
      </w:r>
      <w:r w:rsidRPr="00C32485">
        <w:rPr>
          <w:sz w:val="16"/>
        </w:rPr>
        <w:t xml:space="preserve"> </w:t>
      </w:r>
      <w:r w:rsidRPr="00C32485">
        <w:rPr>
          <w:rStyle w:val="StyleUnderline"/>
        </w:rPr>
        <w:t>that he won</w:t>
      </w:r>
      <w:r w:rsidRPr="00C32485">
        <w:rPr>
          <w:sz w:val="16"/>
        </w:rPr>
        <w:t xml:space="preserve"> in 2016 </w:t>
      </w:r>
      <w:r w:rsidRPr="00C32485">
        <w:rPr>
          <w:rStyle w:val="StyleUnderline"/>
        </w:rPr>
        <w:t>lost manufacturing jobs, and Pennsylvania, where eight counties</w:t>
      </w:r>
      <w:r w:rsidRPr="00C32485">
        <w:rPr>
          <w:sz w:val="16"/>
        </w:rPr>
        <w:t xml:space="preserve"> </w:t>
      </w:r>
      <w:r w:rsidRPr="00C32485">
        <w:rPr>
          <w:rStyle w:val="StyleUnderline"/>
        </w:rPr>
        <w:t>that he carried faced manufacturing job losses.</w:t>
      </w:r>
    </w:p>
    <w:p w:rsidR="00FD3E9B" w:rsidRPr="00C32485" w:rsidRDefault="00FD3E9B" w:rsidP="00FD3E9B">
      <w:pPr>
        <w:rPr>
          <w:u w:val="single"/>
        </w:rPr>
      </w:pPr>
      <w:r w:rsidRPr="00C32485">
        <w:rPr>
          <w:rStyle w:val="StyleUnderline"/>
        </w:rPr>
        <w:t>All three states experienced an overall growth in manufacturing jobs during the period surveyed by Brookings, but the rates have begun to slow, especially in Michigan.</w:t>
      </w:r>
    </w:p>
    <w:p w:rsidR="00FD3E9B" w:rsidRPr="00C32485" w:rsidRDefault="00FD3E9B" w:rsidP="00FD3E9B">
      <w:pPr>
        <w:rPr>
          <w:sz w:val="16"/>
        </w:rPr>
      </w:pPr>
      <w:r w:rsidRPr="00C32485">
        <w:rPr>
          <w:sz w:val="16"/>
        </w:rPr>
        <w:t xml:space="preserve">“Michigan is likely a forerunner,” Mr. Muro said. “I could imagine Pennsylvania and Wisconsin turning negative or losing growth momentum the rest of the year.” </w:t>
      </w:r>
      <w:r w:rsidRPr="00C32485">
        <w:rPr>
          <w:rStyle w:val="StyleUnderline"/>
        </w:rPr>
        <w:t>While Michigan’s economy is more dependent on the big automakers, all three states have economies with roots in factory work, particularly in smaller towns and rural areas that have been steadily losing ground because of automation and globalization.</w:t>
      </w:r>
    </w:p>
    <w:p w:rsidR="00FD3E9B" w:rsidRPr="00C32485" w:rsidRDefault="00FD3E9B" w:rsidP="00FD3E9B">
      <w:pPr>
        <w:rPr>
          <w:sz w:val="16"/>
        </w:rPr>
      </w:pPr>
      <w:r w:rsidRPr="00C32485">
        <w:rPr>
          <w:sz w:val="16"/>
        </w:rPr>
        <w:t xml:space="preserve">North of Dimondale, </w:t>
      </w:r>
      <w:r w:rsidRPr="00C32485">
        <w:rPr>
          <w:rStyle w:val="StyleUnderline"/>
        </w:rPr>
        <w:t>Clinton County</w:t>
      </w:r>
      <w:r w:rsidRPr="00C32485">
        <w:rPr>
          <w:sz w:val="16"/>
        </w:rPr>
        <w:t xml:space="preserve"> offers another example. Mr. Trump won the county, but it has </w:t>
      </w:r>
      <w:r w:rsidRPr="00C32485">
        <w:rPr>
          <w:rStyle w:val="StyleUnderline"/>
        </w:rPr>
        <w:t>experienced a loss of more than a quarter of its manufacturing jobs.</w:t>
      </w:r>
    </w:p>
    <w:p w:rsidR="00FD3E9B" w:rsidRPr="00C32485" w:rsidRDefault="00FD3E9B" w:rsidP="00FD3E9B">
      <w:pPr>
        <w:rPr>
          <w:sz w:val="16"/>
        </w:rPr>
      </w:pPr>
      <w:r w:rsidRPr="00C32485">
        <w:rPr>
          <w:rStyle w:val="StyleUnderline"/>
        </w:rPr>
        <w:t>In Pennsylvan</w:t>
      </w:r>
      <w:r w:rsidRPr="00C32485">
        <w:rPr>
          <w:sz w:val="16"/>
        </w:rPr>
        <w:t xml:space="preserve">ia, the losses were not as steep but two counties that Mr. Trump won easily, </w:t>
      </w:r>
      <w:r w:rsidRPr="00C32485">
        <w:rPr>
          <w:rStyle w:val="StyleUnderline"/>
        </w:rPr>
        <w:t>Wyoming and Warren, had the highest percentage declines in the state. The same was true for Trempealeau and Rusk Counties in Wisconsin</w:t>
      </w:r>
      <w:r w:rsidRPr="00C32485">
        <w:rPr>
          <w:sz w:val="16"/>
        </w:rPr>
        <w:t>, where a Democrat, Tony Evers, ousted the incumbent Republican governor, Scott Walker, a strong supporter of the president, in 2018.</w:t>
      </w:r>
    </w:p>
    <w:p w:rsidR="00FD3E9B" w:rsidRPr="00C32485" w:rsidRDefault="00FD3E9B" w:rsidP="00FD3E9B">
      <w:pPr>
        <w:pStyle w:val="Heading3"/>
        <w:rPr>
          <w:rFonts w:cs="Calibri"/>
        </w:rPr>
      </w:pPr>
      <w:r w:rsidRPr="00C32485">
        <w:rPr>
          <w:rFonts w:cs="Calibri"/>
        </w:rPr>
        <w:t>2AC – Manuf Weak: LL</w:t>
      </w:r>
    </w:p>
    <w:p w:rsidR="00FD3E9B" w:rsidRPr="00C32485" w:rsidRDefault="00FD3E9B" w:rsidP="00A85749">
      <w:pPr>
        <w:pStyle w:val="Heading4"/>
      </w:pPr>
      <w:r w:rsidRPr="00C32485">
        <w:t xml:space="preserve">US manufacturing is weak now – demos, education, immigration and infrastructure thump the link </w:t>
      </w:r>
    </w:p>
    <w:p w:rsidR="00FD3E9B" w:rsidRPr="00C32485" w:rsidRDefault="00FD3E9B" w:rsidP="00FD3E9B">
      <w:pPr>
        <w:rPr>
          <w:sz w:val="16"/>
          <w:szCs w:val="16"/>
        </w:rPr>
      </w:pPr>
      <w:r w:rsidRPr="00C32485">
        <w:rPr>
          <w:rStyle w:val="Style13ptBold"/>
          <w:rFonts w:ascii="Calibri" w:hAnsi="Calibri"/>
        </w:rPr>
        <w:t>O’Hanlon 11</w:t>
      </w:r>
      <w:r w:rsidRPr="00C32485">
        <w:t xml:space="preserve"> </w:t>
      </w:r>
      <w:r w:rsidRPr="00C32485">
        <w:rPr>
          <w:sz w:val="16"/>
          <w:szCs w:val="16"/>
        </w:rPr>
        <w:t xml:space="preserve">– Senior fellow, and director of research, in Foreign Policy at the Brookings Institution, where he specializes in U.S. defense strategy, the use of military force, and American national security policy, PhD, MA, MSE, BA @ Princeton [Michael, 21st CENTURY DEFENSE INITIATIVE POLICY PAPER, Brookings, The National Security Industrial Base: A Crucial Asset of the United States, Whose Future May Be in Jeopardy, February 2011, </w:t>
      </w:r>
      <w:hyperlink r:id="rId78" w:history="1">
        <w:r w:rsidRPr="00C32485">
          <w:rPr>
            <w:rStyle w:val="Hyperlink"/>
            <w:sz w:val="16"/>
            <w:szCs w:val="16"/>
          </w:rPr>
          <w:t>https://www.brookings.edu/wp-content/uploads/2016/06/02_defense_ohanlon.pdf</w:t>
        </w:r>
      </w:hyperlink>
      <w:r w:rsidRPr="00C32485">
        <w:rPr>
          <w:sz w:val="16"/>
          <w:szCs w:val="16"/>
        </w:rPr>
        <w:t>, DKP]</w:t>
      </w:r>
    </w:p>
    <w:p w:rsidR="00FD3E9B" w:rsidRPr="00C32485" w:rsidRDefault="00FD3E9B" w:rsidP="00FD3E9B">
      <w:pPr>
        <w:spacing w:line="240" w:lineRule="auto"/>
        <w:contextualSpacing/>
        <w:rPr>
          <w:sz w:val="16"/>
        </w:rPr>
      </w:pPr>
      <w:r w:rsidRPr="00C32485">
        <w:rPr>
          <w:rStyle w:val="StyleUnderline"/>
          <w:rFonts w:ascii="Calibri" w:hAnsi="Calibri"/>
        </w:rPr>
        <w:t>The U</w:t>
      </w:r>
      <w:r w:rsidRPr="00C32485">
        <w:rPr>
          <w:sz w:val="16"/>
        </w:rPr>
        <w:t xml:space="preserve">nited </w:t>
      </w:r>
      <w:r w:rsidRPr="00C32485">
        <w:rPr>
          <w:rStyle w:val="StyleUnderline"/>
          <w:rFonts w:ascii="Calibri" w:hAnsi="Calibri"/>
        </w:rPr>
        <w:t>S</w:t>
      </w:r>
      <w:r w:rsidRPr="00C32485">
        <w:rPr>
          <w:sz w:val="16"/>
        </w:rPr>
        <w:t xml:space="preserve">tates </w:t>
      </w:r>
      <w:r w:rsidRPr="00C32485">
        <w:rPr>
          <w:rStyle w:val="StyleUnderline"/>
          <w:rFonts w:ascii="Calibri" w:hAnsi="Calibri"/>
        </w:rPr>
        <w:t>faces other problems too.</w:t>
      </w:r>
      <w:r w:rsidRPr="00C32485">
        <w:rPr>
          <w:sz w:val="16"/>
        </w:rPr>
        <w:t xml:space="preserve"> Despite the strength of certain cutting-edge technology sectors in this country</w:t>
      </w:r>
      <w:r w:rsidRPr="00C32485">
        <w:rPr>
          <w:rStyle w:val="StyleUnderline"/>
          <w:rFonts w:ascii="Calibri" w:hAnsi="Calibri"/>
        </w:rPr>
        <w:t xml:space="preserve">, most classic manufacturing industries are in relatively </w:t>
      </w:r>
      <w:r w:rsidRPr="00C32485">
        <w:rPr>
          <w:rStyle w:val="Emphasis"/>
        </w:rPr>
        <w:t>weak shape</w:t>
      </w:r>
      <w:r w:rsidRPr="00C32485">
        <w:rPr>
          <w:rStyle w:val="StyleUnderline"/>
          <w:rFonts w:ascii="Calibri" w:hAnsi="Calibri"/>
        </w:rPr>
        <w:t xml:space="preserve">, and overall </w:t>
      </w:r>
      <w:r w:rsidRPr="00C32485">
        <w:rPr>
          <w:rStyle w:val="Emphasis"/>
        </w:rPr>
        <w:t>manufacturing output</w:t>
      </w:r>
      <w:r w:rsidRPr="00C32485">
        <w:rPr>
          <w:sz w:val="16"/>
        </w:rPr>
        <w:t xml:space="preserve"> as a percent of GDP </w:t>
      </w:r>
      <w:r w:rsidRPr="00C32485">
        <w:rPr>
          <w:rStyle w:val="Emphasis"/>
        </w:rPr>
        <w:t xml:space="preserve">declined </w:t>
      </w:r>
      <w:r w:rsidRPr="00C32485">
        <w:rPr>
          <w:sz w:val="16"/>
        </w:rPr>
        <w:t>from 21.2 percent in 1979 to just 11.5 percent three decades later.</w:t>
      </w:r>
      <w:r w:rsidRPr="00C32485">
        <w:rPr>
          <w:rStyle w:val="StyleUnderline"/>
          <w:rFonts w:ascii="Calibri" w:hAnsi="Calibri"/>
        </w:rPr>
        <w:t>14 Aerospace remains a bright spot</w:t>
      </w:r>
      <w:r w:rsidRPr="00C32485">
        <w:rPr>
          <w:sz w:val="16"/>
        </w:rPr>
        <w:t xml:space="preserve"> in this picture, with total sales exceeding $200 billion a year and an export trade balance exceeding $50 billion annually even in recent economically difficult times.15 </w:t>
      </w:r>
      <w:r w:rsidRPr="00C32485">
        <w:rPr>
          <w:rStyle w:val="StyleUnderline"/>
          <w:rFonts w:ascii="Calibri" w:hAnsi="Calibri"/>
        </w:rPr>
        <w:t xml:space="preserve">Yet </w:t>
      </w:r>
      <w:r w:rsidRPr="00C32485">
        <w:rPr>
          <w:sz w:val="16"/>
        </w:rPr>
        <w:t xml:space="preserve">like other aspects of the national security industrial base, </w:t>
      </w:r>
      <w:r w:rsidRPr="00C32485">
        <w:rPr>
          <w:rStyle w:val="StyleUnderline"/>
          <w:rFonts w:ascii="Calibri" w:hAnsi="Calibri"/>
        </w:rPr>
        <w:t>it is at some risk.</w:t>
      </w:r>
    </w:p>
    <w:p w:rsidR="00FD3E9B" w:rsidRPr="00C32485" w:rsidRDefault="00FD3E9B" w:rsidP="00FD3E9B">
      <w:pPr>
        <w:spacing w:line="240" w:lineRule="auto"/>
        <w:contextualSpacing/>
        <w:rPr>
          <w:sz w:val="16"/>
        </w:rPr>
      </w:pPr>
      <w:r w:rsidRPr="00C32485">
        <w:rPr>
          <w:rStyle w:val="StyleUnderline"/>
          <w:rFonts w:ascii="Calibri" w:hAnsi="Calibri"/>
        </w:rPr>
        <w:t>A core underlying trend is the issue of human capital</w:t>
      </w:r>
      <w:r w:rsidRPr="00C32485">
        <w:rPr>
          <w:sz w:val="16"/>
        </w:rPr>
        <w:t xml:space="preserve">—the young men and women who will staff the defense industry firms and invent the key military technologies of the future. In many ways, </w:t>
      </w:r>
      <w:r w:rsidRPr="00C32485">
        <w:rPr>
          <w:rStyle w:val="StyleUnderline"/>
          <w:rFonts w:ascii="Calibri" w:hAnsi="Calibri"/>
        </w:rPr>
        <w:t xml:space="preserve">they are more the base than the plants and facilities themselves. Unfortunately a great deal of defense industry work cannot be globalized, and this once rich pipeline is under </w:t>
      </w:r>
      <w:r w:rsidRPr="00C32485">
        <w:rPr>
          <w:rStyle w:val="Emphasis"/>
        </w:rPr>
        <w:t>significant stress,</w:t>
      </w:r>
      <w:r w:rsidRPr="00C32485">
        <w:rPr>
          <w:sz w:val="16"/>
        </w:rPr>
        <w:t xml:space="preserve"> </w:t>
      </w:r>
      <w:r w:rsidRPr="00C32485">
        <w:rPr>
          <w:rStyle w:val="StyleUnderline"/>
          <w:rFonts w:ascii="Calibri" w:hAnsi="Calibri"/>
        </w:rPr>
        <w:t xml:space="preserve">with </w:t>
      </w:r>
      <w:r w:rsidRPr="00C32485">
        <w:rPr>
          <w:rStyle w:val="Emphasis"/>
        </w:rPr>
        <w:t>long-term consequence</w:t>
      </w:r>
      <w:r w:rsidRPr="00C32485">
        <w:rPr>
          <w:rStyle w:val="StyleUnderline"/>
          <w:rFonts w:ascii="Calibri" w:hAnsi="Calibri"/>
        </w:rPr>
        <w:t xml:space="preserve"> for the firms that must recruit from this pool</w:t>
      </w:r>
      <w:r w:rsidRPr="00C32485">
        <w:rPr>
          <w:sz w:val="16"/>
        </w:rPr>
        <w:t xml:space="preserve"> (as a great deal of defense industry work cannot be globalized).</w:t>
      </w:r>
    </w:p>
    <w:p w:rsidR="00FD3E9B" w:rsidRPr="00C32485" w:rsidRDefault="00FD3E9B" w:rsidP="00FD3E9B">
      <w:pPr>
        <w:spacing w:line="240" w:lineRule="auto"/>
        <w:contextualSpacing/>
        <w:rPr>
          <w:rStyle w:val="StyleUnderline"/>
          <w:rFonts w:ascii="Calibri" w:hAnsi="Calibri"/>
        </w:rPr>
      </w:pPr>
      <w:r w:rsidRPr="00C32485">
        <w:rPr>
          <w:rStyle w:val="StyleUnderline"/>
          <w:rFonts w:ascii="Calibri" w:hAnsi="Calibri"/>
        </w:rPr>
        <w:t>Science and technology education</w:t>
      </w:r>
      <w:r w:rsidRPr="00C32485">
        <w:rPr>
          <w:sz w:val="16"/>
        </w:rPr>
        <w:t xml:space="preserve"> levels among the country’s public school students </w:t>
      </w:r>
      <w:r w:rsidRPr="00C32485">
        <w:rPr>
          <w:rStyle w:val="StyleUnderline"/>
          <w:rFonts w:ascii="Calibri" w:hAnsi="Calibri"/>
        </w:rPr>
        <w:t xml:space="preserve">are </w:t>
      </w:r>
      <w:r w:rsidRPr="00C32485">
        <w:rPr>
          <w:rStyle w:val="Emphasis"/>
        </w:rPr>
        <w:t xml:space="preserve">mediocre </w:t>
      </w:r>
      <w:r w:rsidRPr="00C32485">
        <w:rPr>
          <w:rStyle w:val="StyleUnderline"/>
          <w:rFonts w:ascii="Calibri" w:hAnsi="Calibri"/>
        </w:rPr>
        <w:t>by global standards</w:t>
      </w:r>
      <w:r w:rsidRPr="00C32485">
        <w:rPr>
          <w:sz w:val="16"/>
        </w:rPr>
        <w:t xml:space="preserve">—ranking typically in the 20s among 40 nations participating in recent surveys, and 36th among all countries in “health and primary education” according to the World Economic Forum.16 Although elite universities remain strong, including in the sciences, </w:t>
      </w:r>
      <w:r w:rsidRPr="00C32485">
        <w:rPr>
          <w:rStyle w:val="StyleUnderline"/>
          <w:rFonts w:ascii="Calibri" w:hAnsi="Calibri"/>
        </w:rPr>
        <w:t>more and more of the country’s science and engineering graduate students are foreigners who often return home</w:t>
      </w:r>
      <w:r w:rsidRPr="00C32485">
        <w:rPr>
          <w:sz w:val="16"/>
        </w:rPr>
        <w:t xml:space="preserve"> after obtaining their degrees. As a percent of U.S. degrees earned, science, technology, engineering, and mathematics </w:t>
      </w:r>
      <w:r w:rsidRPr="00C32485">
        <w:rPr>
          <w:rStyle w:val="Emphasis"/>
        </w:rPr>
        <w:t xml:space="preserve">(STEM) degrees have fallen </w:t>
      </w:r>
      <w:r w:rsidRPr="00C32485">
        <w:rPr>
          <w:rStyle w:val="StyleUnderline"/>
          <w:rFonts w:ascii="Calibri" w:hAnsi="Calibri"/>
        </w:rPr>
        <w:t>from around 25 percent</w:t>
      </w:r>
      <w:r w:rsidRPr="00C32485">
        <w:rPr>
          <w:sz w:val="16"/>
        </w:rPr>
        <w:t xml:space="preserve"> a quarter century ago to only about 16 percent in recent years. This contrasts with levels ranging from 25 to 33 percent in most western nations and 38 percent in Korea.17 </w:t>
      </w:r>
      <w:r w:rsidRPr="00C32485">
        <w:rPr>
          <w:rStyle w:val="StyleUnderline"/>
          <w:rFonts w:ascii="Calibri" w:hAnsi="Calibri"/>
        </w:rPr>
        <w:t>These trends are simply not consistent with the country’s long-term need to maintain domestic advantages in cutting-edge technology sectors.</w:t>
      </w:r>
    </w:p>
    <w:p w:rsidR="00FD3E9B" w:rsidRPr="00C32485" w:rsidRDefault="00FD3E9B" w:rsidP="00FD3E9B">
      <w:pPr>
        <w:spacing w:line="240" w:lineRule="auto"/>
        <w:contextualSpacing/>
        <w:rPr>
          <w:sz w:val="16"/>
        </w:rPr>
      </w:pPr>
      <w:r w:rsidRPr="00C32485">
        <w:rPr>
          <w:sz w:val="16"/>
        </w:rPr>
        <w:t xml:space="preserve">In his new book Brain Gain, Darrell West argues that, while education reform to deal with problems in science and engineering capability is certainly necessary, </w:t>
      </w:r>
      <w:r w:rsidRPr="00C32485">
        <w:rPr>
          <w:rStyle w:val="StyleUnderline"/>
          <w:rFonts w:ascii="Calibri" w:hAnsi="Calibri"/>
        </w:rPr>
        <w:t>the U</w:t>
      </w:r>
      <w:r w:rsidRPr="00C32485">
        <w:rPr>
          <w:sz w:val="16"/>
        </w:rPr>
        <w:t xml:space="preserve">nited </w:t>
      </w:r>
      <w:r w:rsidRPr="00C32485">
        <w:rPr>
          <w:rStyle w:val="StyleUnderline"/>
          <w:rFonts w:ascii="Calibri" w:hAnsi="Calibri"/>
        </w:rPr>
        <w:t>S</w:t>
      </w:r>
      <w:r w:rsidRPr="00C32485">
        <w:rPr>
          <w:sz w:val="16"/>
        </w:rPr>
        <w:t xml:space="preserve">tates </w:t>
      </w:r>
      <w:r w:rsidRPr="00C32485">
        <w:rPr>
          <w:rStyle w:val="StyleUnderline"/>
          <w:rFonts w:ascii="Calibri" w:hAnsi="Calibri"/>
        </w:rPr>
        <w:t>must also rethink its immigration policies</w:t>
      </w:r>
      <w:r w:rsidRPr="00C32485">
        <w:rPr>
          <w:sz w:val="16"/>
        </w:rPr>
        <w:t xml:space="preserve">. Current immigration </w:t>
      </w:r>
      <w:r w:rsidRPr="00C32485">
        <w:rPr>
          <w:rStyle w:val="StyleUnderline"/>
          <w:rFonts w:ascii="Calibri" w:hAnsi="Calibri"/>
        </w:rPr>
        <w:t>policy has not been strategic and the political debate on it has become deeply disappointing.</w:t>
      </w:r>
      <w:r w:rsidRPr="00C32485">
        <w:rPr>
          <w:sz w:val="16"/>
        </w:rPr>
        <w:t xml:space="preserve"> Since 2005, only 6.5 percent of U.S. visas have gone towards highly skilled workers; comparatively, Canada set aside 58 percent, using its visas as part of a drive to fill needed skills gaps and aid long-term economic growth and competitiveness. Reorienting policy towards greater efforts to attract workers with needed skills should be prioritized. </w:t>
      </w:r>
      <w:r w:rsidRPr="00C32485">
        <w:rPr>
          <w:rStyle w:val="StyleUnderline"/>
          <w:rFonts w:ascii="Calibri" w:hAnsi="Calibri"/>
        </w:rPr>
        <w:t>In addition to matters such as H-1B visas, the U</w:t>
      </w:r>
      <w:r w:rsidRPr="00C32485">
        <w:rPr>
          <w:sz w:val="16"/>
        </w:rPr>
        <w:t xml:space="preserve">nited </w:t>
      </w:r>
      <w:r w:rsidRPr="00C32485">
        <w:rPr>
          <w:rStyle w:val="StyleUnderline"/>
          <w:rFonts w:ascii="Calibri" w:hAnsi="Calibri"/>
        </w:rPr>
        <w:t>S</w:t>
      </w:r>
      <w:r w:rsidRPr="00C32485">
        <w:rPr>
          <w:sz w:val="16"/>
        </w:rPr>
        <w:t xml:space="preserve">tates presently </w:t>
      </w:r>
      <w:r w:rsidRPr="00C32485">
        <w:rPr>
          <w:rStyle w:val="StyleUnderline"/>
          <w:rFonts w:ascii="Calibri" w:hAnsi="Calibri"/>
        </w:rPr>
        <w:t>makes a massive investment in</w:t>
      </w:r>
      <w:r w:rsidRPr="00C32485">
        <w:rPr>
          <w:sz w:val="16"/>
        </w:rPr>
        <w:t xml:space="preserve"> many </w:t>
      </w:r>
      <w:r w:rsidRPr="00C32485">
        <w:rPr>
          <w:rStyle w:val="StyleUnderline"/>
          <w:rFonts w:ascii="Calibri" w:hAnsi="Calibri"/>
        </w:rPr>
        <w:t>foreign PhDs</w:t>
      </w:r>
      <w:r w:rsidRPr="00C32485">
        <w:rPr>
          <w:sz w:val="16"/>
        </w:rPr>
        <w:t xml:space="preserve"> (approximately $300,000 per graduate) </w:t>
      </w:r>
      <w:r w:rsidRPr="00C32485">
        <w:rPr>
          <w:rStyle w:val="StyleUnderline"/>
          <w:rFonts w:ascii="Calibri" w:hAnsi="Calibri"/>
        </w:rPr>
        <w:t>that is usually lost when a student must return to their native country</w:t>
      </w:r>
      <w:r w:rsidRPr="00C32485">
        <w:rPr>
          <w:sz w:val="16"/>
        </w:rPr>
        <w:t xml:space="preserve"> after receiving their degree.18</w:t>
      </w:r>
    </w:p>
    <w:p w:rsidR="00FD3E9B" w:rsidRPr="00C32485" w:rsidRDefault="00FD3E9B" w:rsidP="00FD3E9B">
      <w:pPr>
        <w:spacing w:line="240" w:lineRule="auto"/>
        <w:contextualSpacing/>
        <w:rPr>
          <w:b/>
          <w:sz w:val="24"/>
          <w:u w:val="single"/>
        </w:rPr>
      </w:pPr>
      <w:r w:rsidRPr="00C32485">
        <w:rPr>
          <w:sz w:val="16"/>
        </w:rPr>
        <w:t xml:space="preserve">The </w:t>
      </w:r>
      <w:r w:rsidRPr="00C32485">
        <w:rPr>
          <w:rStyle w:val="Emphasis"/>
        </w:rPr>
        <w:t xml:space="preserve">infrastructure </w:t>
      </w:r>
      <w:r w:rsidRPr="00C32485">
        <w:rPr>
          <w:rStyle w:val="StyleUnderline"/>
          <w:rFonts w:ascii="Calibri" w:hAnsi="Calibri"/>
        </w:rPr>
        <w:t>that the base</w:t>
      </w:r>
      <w:r w:rsidRPr="00C32485">
        <w:rPr>
          <w:sz w:val="16"/>
        </w:rPr>
        <w:t xml:space="preserve"> also </w:t>
      </w:r>
      <w:r w:rsidRPr="00C32485">
        <w:rPr>
          <w:rStyle w:val="StyleUnderline"/>
          <w:rFonts w:ascii="Calibri" w:hAnsi="Calibri"/>
        </w:rPr>
        <w:t>depends on</w:t>
      </w:r>
      <w:r w:rsidRPr="00C32485">
        <w:rPr>
          <w:rStyle w:val="Emphasis"/>
        </w:rPr>
        <w:t xml:space="preserve"> is</w:t>
      </w:r>
      <w:r w:rsidRPr="00C32485">
        <w:rPr>
          <w:rStyle w:val="StyleUnderline"/>
          <w:rFonts w:ascii="Calibri" w:hAnsi="Calibri"/>
        </w:rPr>
        <w:t xml:space="preserve"> also </w:t>
      </w:r>
      <w:r w:rsidRPr="00C32485">
        <w:rPr>
          <w:rStyle w:val="Emphasis"/>
        </w:rPr>
        <w:t>weakening</w:t>
      </w:r>
      <w:r w:rsidRPr="00C32485">
        <w:rPr>
          <w:rStyle w:val="StyleUnderline"/>
          <w:rFonts w:ascii="Calibri" w:hAnsi="Calibri"/>
        </w:rPr>
        <w:t>, all the more concerning as newer powers outdistance the U</w:t>
      </w:r>
      <w:r w:rsidRPr="00C32485">
        <w:rPr>
          <w:sz w:val="16"/>
        </w:rPr>
        <w:t xml:space="preserve">nited </w:t>
      </w:r>
      <w:r w:rsidRPr="00C32485">
        <w:rPr>
          <w:rStyle w:val="StyleUnderline"/>
          <w:rFonts w:ascii="Calibri" w:hAnsi="Calibri"/>
        </w:rPr>
        <w:t>S</w:t>
      </w:r>
      <w:r w:rsidRPr="00C32485">
        <w:rPr>
          <w:sz w:val="16"/>
        </w:rPr>
        <w:t xml:space="preserve">tates </w:t>
      </w:r>
      <w:r w:rsidRPr="00C32485">
        <w:rPr>
          <w:rStyle w:val="StyleUnderline"/>
          <w:rFonts w:ascii="Calibri" w:hAnsi="Calibri"/>
        </w:rPr>
        <w:t>in everything from h</w:t>
      </w:r>
      <w:r w:rsidRPr="00C32485">
        <w:rPr>
          <w:sz w:val="16"/>
        </w:rPr>
        <w:t>igh-</w:t>
      </w:r>
      <w:r w:rsidRPr="00C32485">
        <w:rPr>
          <w:rStyle w:val="StyleUnderline"/>
          <w:rFonts w:ascii="Calibri" w:hAnsi="Calibri"/>
        </w:rPr>
        <w:t>s</w:t>
      </w:r>
      <w:r w:rsidRPr="00C32485">
        <w:rPr>
          <w:sz w:val="16"/>
        </w:rPr>
        <w:t xml:space="preserve">peed </w:t>
      </w:r>
      <w:r w:rsidRPr="00C32485">
        <w:rPr>
          <w:rStyle w:val="StyleUnderline"/>
          <w:rFonts w:ascii="Calibri" w:hAnsi="Calibri"/>
        </w:rPr>
        <w:t>r</w:t>
      </w:r>
      <w:r w:rsidRPr="00C32485">
        <w:rPr>
          <w:sz w:val="16"/>
        </w:rPr>
        <w:t xml:space="preserve">ail </w:t>
      </w:r>
      <w:r w:rsidRPr="00C32485">
        <w:rPr>
          <w:rStyle w:val="StyleUnderline"/>
          <w:rFonts w:ascii="Calibri" w:hAnsi="Calibri"/>
        </w:rPr>
        <w:t>to major ports to broadband</w:t>
      </w:r>
      <w:r w:rsidRPr="00C32485">
        <w:rPr>
          <w:sz w:val="16"/>
        </w:rPr>
        <w:t xml:space="preserve"> internet capacity. Current annual </w:t>
      </w:r>
      <w:r w:rsidRPr="00C32485">
        <w:rPr>
          <w:rStyle w:val="StyleUnderline"/>
          <w:rFonts w:ascii="Calibri" w:hAnsi="Calibri"/>
        </w:rPr>
        <w:t>spending on infrastructure is</w:t>
      </w:r>
      <w:r w:rsidRPr="00C32485">
        <w:rPr>
          <w:sz w:val="16"/>
        </w:rPr>
        <w:t xml:space="preserve"> perhaps $20 billion </w:t>
      </w:r>
      <w:r w:rsidRPr="00C32485">
        <w:rPr>
          <w:rStyle w:val="StyleUnderline"/>
          <w:rFonts w:ascii="Calibri" w:hAnsi="Calibri"/>
        </w:rPr>
        <w:t>too low simply to maintain existing services</w:t>
      </w:r>
      <w:r w:rsidRPr="00C32485">
        <w:rPr>
          <w:sz w:val="16"/>
        </w:rPr>
        <w:t xml:space="preserve">, and about $80 billion too low relative to what would be optimal.19 This is happening at a time when </w:t>
      </w:r>
      <w:r w:rsidRPr="00C32485">
        <w:rPr>
          <w:rStyle w:val="Emphasis"/>
        </w:rPr>
        <w:t>the finances of cities are in greater peril</w:t>
      </w:r>
      <w:r w:rsidRPr="00C32485">
        <w:rPr>
          <w:sz w:val="16"/>
        </w:rPr>
        <w:t xml:space="preserve"> than at any time over the last quarter century. Even if some of the problem is due to the short-term effects of the great recession</w:t>
      </w:r>
      <w:r w:rsidRPr="00C32485">
        <w:rPr>
          <w:rStyle w:val="StyleUnderline"/>
          <w:rFonts w:ascii="Calibri" w:hAnsi="Calibri"/>
        </w:rPr>
        <w:t>, the decline in the property values that provide the base for urban services will probably be longer-lasting.</w:t>
      </w:r>
      <w:r w:rsidRPr="00C32485">
        <w:rPr>
          <w:sz w:val="16"/>
        </w:rPr>
        <w:t xml:space="preserve"> </w:t>
      </w:r>
      <w:r w:rsidRPr="00C32485">
        <w:rPr>
          <w:rStyle w:val="StyleUnderline"/>
          <w:rFonts w:ascii="Calibri" w:hAnsi="Calibri"/>
        </w:rPr>
        <w:t>State budgets are similarly strained</w:t>
      </w:r>
      <w:r w:rsidRPr="00C32485">
        <w:rPr>
          <w:sz w:val="16"/>
        </w:rPr>
        <w:t xml:space="preserve">; for example, Maryland has $33 billion in unfunded future pension and health-care obligations to state employees, and another seven states are in similarly bad straits (with yet another dozen also in some trouble).20 </w:t>
      </w:r>
      <w:r w:rsidRPr="00C32485">
        <w:rPr>
          <w:rStyle w:val="StyleUnderline"/>
          <w:rFonts w:ascii="Calibri" w:hAnsi="Calibri"/>
        </w:rPr>
        <w:t>California</w:t>
      </w:r>
      <w:r w:rsidRPr="00C32485">
        <w:rPr>
          <w:sz w:val="16"/>
        </w:rPr>
        <w:t xml:space="preserve">, the nation’s largest state, </w:t>
      </w:r>
      <w:r w:rsidRPr="00C32485">
        <w:rPr>
          <w:rStyle w:val="StyleUnderline"/>
          <w:rFonts w:ascii="Calibri" w:hAnsi="Calibri"/>
        </w:rPr>
        <w:t xml:space="preserve">is in the most worrisome shape of all. Such localities will not be in a position to provide the type of support or even tax credits they once offered in competitions to entice major new defense industrial facilities to be built in their areas. </w:t>
      </w:r>
      <w:r w:rsidRPr="00C32485">
        <w:rPr>
          <w:rStyle w:val="StyleUnderline"/>
          <w:rFonts w:ascii="Calibri" w:hAnsi="Calibri"/>
        </w:rPr>
        <w:cr/>
        <w:t>The above trends all pose threats</w:t>
      </w:r>
      <w:r w:rsidRPr="00C32485">
        <w:rPr>
          <w:sz w:val="16"/>
        </w:rPr>
        <w:t xml:space="preserve">, either direct or indirect, </w:t>
      </w:r>
      <w:r w:rsidRPr="00C32485">
        <w:rPr>
          <w:rStyle w:val="StyleUnderline"/>
          <w:rFonts w:ascii="Calibri" w:hAnsi="Calibri"/>
        </w:rPr>
        <w:t xml:space="preserve">to America’s future power. They could </w:t>
      </w:r>
      <w:r w:rsidRPr="00C32485">
        <w:rPr>
          <w:rStyle w:val="Emphasis"/>
        </w:rPr>
        <w:t xml:space="preserve">weaken </w:t>
      </w:r>
      <w:r w:rsidRPr="00C32485">
        <w:rPr>
          <w:rStyle w:val="StyleUnderline"/>
          <w:rFonts w:ascii="Calibri" w:hAnsi="Calibri"/>
        </w:rPr>
        <w:t xml:space="preserve">what </w:t>
      </w:r>
      <w:r w:rsidRPr="00C32485">
        <w:rPr>
          <w:rStyle w:val="Emphasis"/>
        </w:rPr>
        <w:t>the defense industry</w:t>
      </w:r>
      <w:r w:rsidRPr="00C32485">
        <w:rPr>
          <w:rStyle w:val="StyleUnderline"/>
          <w:rFonts w:ascii="Calibri" w:hAnsi="Calibri"/>
        </w:rPr>
        <w:t xml:space="preserve"> </w:t>
      </w:r>
      <w:r w:rsidRPr="00C32485">
        <w:rPr>
          <w:sz w:val="16"/>
        </w:rPr>
        <w:t xml:space="preserve">needs to produce world-class equipment for America’s men and women in uniform. </w:t>
      </w:r>
      <w:r w:rsidRPr="00C32485">
        <w:rPr>
          <w:rStyle w:val="StyleUnderline"/>
          <w:rFonts w:ascii="Calibri" w:hAnsi="Calibri"/>
        </w:rPr>
        <w:t>They could impede the government from sustaining adequate defense budgets. They could erode the will of the American people</w:t>
      </w:r>
      <w:r w:rsidRPr="00C32485">
        <w:rPr>
          <w:sz w:val="16"/>
        </w:rPr>
        <w:t xml:space="preserve"> to continue to support an enlightened foreign policy focused more on heading off threats, sustaining the global commons and maintaining global order than on waiting for threats to develop and trying to respond only then. </w:t>
      </w:r>
      <w:r w:rsidRPr="00C32485">
        <w:rPr>
          <w:rStyle w:val="StyleUnderline"/>
          <w:rFonts w:ascii="Calibri" w:hAnsi="Calibri"/>
        </w:rPr>
        <w:t>They are all of concern.</w:t>
      </w:r>
    </w:p>
    <w:p w:rsidR="00FD3E9B" w:rsidRPr="00C32485" w:rsidRDefault="00FD3E9B" w:rsidP="00FD3E9B">
      <w:pPr>
        <w:pStyle w:val="Heading3"/>
      </w:pPr>
      <w:r w:rsidRPr="00C32485">
        <w:t>1AR – Manuf Weak: Job Trends Prove</w:t>
      </w:r>
    </w:p>
    <w:p w:rsidR="00FD3E9B" w:rsidRPr="00C32485" w:rsidRDefault="00FD3E9B" w:rsidP="00A85749">
      <w:pPr>
        <w:pStyle w:val="Heading4"/>
      </w:pPr>
      <w:r w:rsidRPr="00C32485">
        <w:t>Job trends prove manufacturing decline is inevitable</w:t>
      </w:r>
    </w:p>
    <w:p w:rsidR="00FD3E9B" w:rsidRPr="00C32485" w:rsidRDefault="00FD3E9B" w:rsidP="00FD3E9B">
      <w:r w:rsidRPr="00C32485">
        <w:rPr>
          <w:rStyle w:val="Style13ptBold"/>
        </w:rPr>
        <w:t>Zarrolli 16</w:t>
      </w:r>
      <w:r w:rsidRPr="00C32485">
        <w:t xml:space="preserve"> (Jim Zarolli; NPR correspondent based in New York, graduated from Pennsylvania State University; “Bringing Back Manufacturing Jobs Would Be Harder Than It Sounds”; </w:t>
      </w:r>
      <w:hyperlink r:id="rId79" w:history="1">
        <w:r w:rsidRPr="00C32485">
          <w:rPr>
            <w:rStyle w:val="Hyperlink"/>
          </w:rPr>
          <w:t>https://www.npr.org/2016/08/18/490192497/bringing-back-manufacturing-jobs-would-be-harder-than-it-sounds</w:t>
        </w:r>
      </w:hyperlink>
      <w:r w:rsidRPr="00C32485">
        <w:t>; DS)</w:t>
      </w:r>
    </w:p>
    <w:p w:rsidR="00FD3E9B" w:rsidRPr="00C32485" w:rsidRDefault="00FD3E9B" w:rsidP="00FD3E9B">
      <w:pPr>
        <w:rPr>
          <w:sz w:val="16"/>
        </w:rPr>
      </w:pPr>
      <w:r w:rsidRPr="00C32485">
        <w:rPr>
          <w:sz w:val="16"/>
        </w:rPr>
        <w:t xml:space="preserve">It's a line that draws thunderous applause at Republican presidential candidate Donald Trump's campaign rallies, one that can sometimes even bring the crowd to its feet: </w:t>
      </w:r>
      <w:r w:rsidRPr="00C32485">
        <w:rPr>
          <w:rStyle w:val="StyleUnderline"/>
        </w:rPr>
        <w:t>Let's bring back America's lost manufacturing jobs</w:t>
      </w:r>
      <w:r w:rsidRPr="00C32485">
        <w:rPr>
          <w:sz w:val="16"/>
        </w:rPr>
        <w:t>.</w:t>
      </w:r>
    </w:p>
    <w:p w:rsidR="00FD3E9B" w:rsidRPr="00C32485" w:rsidRDefault="00FD3E9B" w:rsidP="00FD3E9B">
      <w:pPr>
        <w:rPr>
          <w:sz w:val="16"/>
        </w:rPr>
      </w:pPr>
      <w:r w:rsidRPr="00C32485">
        <w:rPr>
          <w:sz w:val="16"/>
        </w:rPr>
        <w:t xml:space="preserve">And </w:t>
      </w:r>
      <w:r w:rsidRPr="00C32485">
        <w:rPr>
          <w:rStyle w:val="StyleUnderline"/>
        </w:rPr>
        <w:t xml:space="preserve">is there any question why? The United States has lost nearly </w:t>
      </w:r>
      <w:r w:rsidRPr="00C32485">
        <w:rPr>
          <w:rStyle w:val="Emphasis"/>
        </w:rPr>
        <w:t>5 million manufacturing jobs</w:t>
      </w:r>
      <w:r w:rsidRPr="00C32485">
        <w:rPr>
          <w:rStyle w:val="StyleUnderline"/>
        </w:rPr>
        <w:t xml:space="preserve"> since </w:t>
      </w:r>
      <w:r w:rsidRPr="00C32485">
        <w:rPr>
          <w:rStyle w:val="Emphasis"/>
        </w:rPr>
        <w:t>2000</w:t>
      </w:r>
      <w:r w:rsidRPr="00C32485">
        <w:rPr>
          <w:rStyle w:val="StyleUnderline"/>
        </w:rPr>
        <w:t xml:space="preserve"> alone</w:t>
      </w:r>
      <w:r w:rsidRPr="00C32485">
        <w:rPr>
          <w:sz w:val="16"/>
        </w:rPr>
        <w:t>, hollowing out factory towns all over the country and leaving countless working-class Americans struggling.</w:t>
      </w:r>
    </w:p>
    <w:p w:rsidR="00A01B6D" w:rsidRPr="00FD3E9B" w:rsidRDefault="00FD3E9B" w:rsidP="00A01B6D">
      <w:pPr>
        <w:rPr>
          <w:sz w:val="16"/>
        </w:rPr>
      </w:pPr>
      <w:r w:rsidRPr="00C32485">
        <w:rPr>
          <w:sz w:val="16"/>
        </w:rPr>
        <w:t xml:space="preserve">Getting those jobs back is a goal that politicians of all stripes eagerly line up behind. </w:t>
      </w:r>
      <w:r w:rsidRPr="00C32485">
        <w:rPr>
          <w:rStyle w:val="StyleUnderline"/>
        </w:rPr>
        <w:t>But the plain truth is that, legally speaking, there's not a lot that Trump or any other president could do to bring those jobs back</w:t>
      </w:r>
      <w:r w:rsidRPr="00C32485">
        <w:rPr>
          <w:sz w:val="16"/>
        </w:rPr>
        <w:t>, without an act of Congress.</w:t>
      </w:r>
    </w:p>
    <w:p w:rsidR="00E36AA8" w:rsidRPr="00C32485" w:rsidRDefault="00E36AA8" w:rsidP="00E36AA8">
      <w:pPr>
        <w:pStyle w:val="Heading2"/>
        <w:rPr>
          <w:rFonts w:cs="Calibri"/>
        </w:rPr>
      </w:pPr>
      <w:r w:rsidRPr="00C32485">
        <w:rPr>
          <w:rFonts w:cs="Calibri"/>
        </w:rPr>
        <w:t>Link</w:t>
      </w:r>
    </w:p>
    <w:p w:rsidR="00F31002" w:rsidRPr="00C32485" w:rsidRDefault="00F31002" w:rsidP="00F31002">
      <w:pPr>
        <w:pStyle w:val="Heading3"/>
        <w:rPr>
          <w:rFonts w:cs="Calibri"/>
        </w:rPr>
      </w:pPr>
      <w:r w:rsidRPr="00C32485">
        <w:rPr>
          <w:rFonts w:cs="Calibri"/>
        </w:rPr>
        <w:t>2AC –</w:t>
      </w:r>
      <w:r w:rsidR="007A71B6" w:rsidRPr="00C32485">
        <w:rPr>
          <w:rFonts w:cs="Calibri"/>
        </w:rPr>
        <w:t xml:space="preserve"> </w:t>
      </w:r>
      <w:r w:rsidR="00C92586" w:rsidRPr="00C32485">
        <w:rPr>
          <w:rFonts w:cs="Calibri"/>
        </w:rPr>
        <w:t>Funding/</w:t>
      </w:r>
      <w:r w:rsidRPr="00C32485">
        <w:rPr>
          <w:rFonts w:cs="Calibri"/>
        </w:rPr>
        <w:t>Exports Solve</w:t>
      </w:r>
    </w:p>
    <w:p w:rsidR="00F31002" w:rsidRPr="00C32485" w:rsidRDefault="00F31002" w:rsidP="00A85749">
      <w:pPr>
        <w:pStyle w:val="Heading4"/>
      </w:pPr>
      <w:r w:rsidRPr="00C32485">
        <w:t>The Pentagon budget and other weapons exports overwhelm the link</w:t>
      </w:r>
    </w:p>
    <w:p w:rsidR="00F31002" w:rsidRPr="00C32485" w:rsidRDefault="00F31002" w:rsidP="00F31002">
      <w:r w:rsidRPr="00C32485">
        <w:rPr>
          <w:rStyle w:val="Style13ptBold"/>
          <w:rFonts w:ascii="Calibri" w:hAnsi="Calibri"/>
        </w:rPr>
        <w:t>Hartung 19</w:t>
      </w:r>
      <w:r w:rsidRPr="00C32485">
        <w:t xml:space="preserve"> (William D. Hartung; director of the Arms and Security Project at the Center for International Policy, Senior Research Fellow in the New America Foundation's American Strategy Program; 6/24/19; “Do U.S. Defense Firms Really Need To Export Arms To Saudi Arabia?”; </w:t>
      </w:r>
      <w:hyperlink r:id="rId80" w:anchor="7120816563eb" w:history="1">
        <w:r w:rsidRPr="00C32485">
          <w:rPr>
            <w:rStyle w:val="Hyperlink"/>
          </w:rPr>
          <w:t>https://www.forbes.com/sites/williamhartung/2019/06/24/do-u-s-defense-firms-really-need-arms-exports/#7120816563eb</w:t>
        </w:r>
      </w:hyperlink>
      <w:r w:rsidRPr="00C32485">
        <w:t>; DS)</w:t>
      </w:r>
    </w:p>
    <w:p w:rsidR="00F31002" w:rsidRPr="00C32485" w:rsidRDefault="00F31002" w:rsidP="00F31002">
      <w:pPr>
        <w:rPr>
          <w:sz w:val="16"/>
        </w:rPr>
      </w:pPr>
      <w:r w:rsidRPr="00C32485">
        <w:rPr>
          <w:sz w:val="16"/>
        </w:rPr>
        <w:t xml:space="preserve">But </w:t>
      </w:r>
      <w:r w:rsidRPr="00C32485">
        <w:rPr>
          <w:rStyle w:val="StyleUnderline"/>
          <w:rFonts w:ascii="Calibri" w:hAnsi="Calibri"/>
        </w:rPr>
        <w:t>the truth</w:t>
      </w:r>
      <w:r w:rsidRPr="00C32485">
        <w:rPr>
          <w:sz w:val="16"/>
        </w:rPr>
        <w:t xml:space="preserve"> of the matter </w:t>
      </w:r>
      <w:r w:rsidRPr="00C32485">
        <w:rPr>
          <w:rStyle w:val="StyleUnderline"/>
          <w:rFonts w:ascii="Calibri" w:hAnsi="Calibri"/>
        </w:rPr>
        <w:t xml:space="preserve">is that U.S. firms could do without sales to Saudi Arabia and other repressive regimes, and they’d still be doing just fine financially. The current </w:t>
      </w:r>
      <w:r w:rsidRPr="00C32485">
        <w:rPr>
          <w:rStyle w:val="Emphasis"/>
        </w:rPr>
        <w:t>Pentagon budget</w:t>
      </w:r>
      <w:r w:rsidRPr="00C32485">
        <w:rPr>
          <w:rStyle w:val="StyleUnderline"/>
          <w:rFonts w:ascii="Calibri" w:hAnsi="Calibri"/>
        </w:rPr>
        <w:t xml:space="preserve"> is at one of the highest levels since World War II, and it provides ample funding for procurement and R&amp;D,</w:t>
      </w:r>
      <w:r w:rsidRPr="00C32485">
        <w:rPr>
          <w:sz w:val="16"/>
        </w:rPr>
        <w:t xml:space="preserve"> much of which lands in the coffers of major defense firms that are the leading weapons exporters. This is particularly true when one considers that the most likely outcome would not be a total ban on sales to Saudi Arabia, but a prohibition on weapons most relevant to the Yemen war – precision-guided munitions in particular.  </w:t>
      </w:r>
      <w:r w:rsidRPr="00C32485">
        <w:rPr>
          <w:rStyle w:val="StyleUnderline"/>
          <w:rFonts w:ascii="Calibri" w:hAnsi="Calibri"/>
        </w:rPr>
        <w:t xml:space="preserve">Other deals, like a lucrative $15 billion sale of the Lockheed Martin </w:t>
      </w:r>
      <w:r w:rsidRPr="00C32485">
        <w:rPr>
          <w:rStyle w:val="Emphasis"/>
        </w:rPr>
        <w:t>THAAD missile defense system</w:t>
      </w:r>
      <w:r w:rsidRPr="00C32485">
        <w:rPr>
          <w:rStyle w:val="StyleUnderline"/>
          <w:rFonts w:ascii="Calibri" w:hAnsi="Calibri"/>
        </w:rPr>
        <w:t xml:space="preserve"> to Riyadh, would likely remain </w:t>
      </w:r>
      <w:r w:rsidRPr="00C32485">
        <w:rPr>
          <w:rStyle w:val="Emphasis"/>
        </w:rPr>
        <w:t>untouched</w:t>
      </w:r>
      <w:r w:rsidRPr="00C32485">
        <w:rPr>
          <w:sz w:val="16"/>
        </w:rPr>
        <w:t xml:space="preserve">.  </w:t>
      </w:r>
      <w:r w:rsidRPr="00C32485">
        <w:rPr>
          <w:rStyle w:val="StyleUnderline"/>
          <w:rFonts w:ascii="Calibri" w:hAnsi="Calibri"/>
        </w:rPr>
        <w:t>Arms sales in general are important to key firms</w:t>
      </w:r>
      <w:r w:rsidRPr="00C32485">
        <w:rPr>
          <w:sz w:val="16"/>
        </w:rPr>
        <w:t xml:space="preserve"> like Lockheed Martin and Raytheon, which got roughly one-quarter to one-third of their revenues, respectively, from foreign sales in 2018.  </w:t>
      </w:r>
      <w:r w:rsidRPr="00C32485">
        <w:rPr>
          <w:rStyle w:val="StyleUnderline"/>
          <w:rFonts w:ascii="Calibri" w:hAnsi="Calibri"/>
        </w:rPr>
        <w:t xml:space="preserve">But the biggest export earners were </w:t>
      </w:r>
      <w:r w:rsidRPr="00C32485">
        <w:rPr>
          <w:rStyle w:val="Emphasis"/>
        </w:rPr>
        <w:t>missile defense systems</w:t>
      </w:r>
      <w:r w:rsidRPr="00C32485">
        <w:rPr>
          <w:rStyle w:val="StyleUnderline"/>
          <w:rFonts w:ascii="Calibri" w:hAnsi="Calibri"/>
        </w:rPr>
        <w:t xml:space="preserve"> and </w:t>
      </w:r>
      <w:r w:rsidRPr="00C32485">
        <w:rPr>
          <w:rStyle w:val="Emphasis"/>
        </w:rPr>
        <w:t>combat aircraft</w:t>
      </w:r>
      <w:r w:rsidRPr="00C32485">
        <w:rPr>
          <w:rStyle w:val="StyleUnderline"/>
          <w:rFonts w:ascii="Calibri" w:hAnsi="Calibri"/>
        </w:rPr>
        <w:t xml:space="preserve"> exported to allies in Europe and Asia, not bombs being used in war zones</w:t>
      </w:r>
      <w:r w:rsidRPr="00C32485">
        <w:rPr>
          <w:sz w:val="16"/>
        </w:rPr>
        <w:t xml:space="preserve">. </w:t>
      </w:r>
    </w:p>
    <w:p w:rsidR="00A84340" w:rsidRPr="00C32485" w:rsidRDefault="00A84340" w:rsidP="00A84340">
      <w:pPr>
        <w:pStyle w:val="Heading3"/>
        <w:rPr>
          <w:rFonts w:cs="Calibri"/>
        </w:rPr>
      </w:pPr>
      <w:r w:rsidRPr="00C32485">
        <w:rPr>
          <w:rFonts w:cs="Calibri"/>
        </w:rPr>
        <w:t>2AC – No Link: Drones</w:t>
      </w:r>
    </w:p>
    <w:p w:rsidR="00ED0A26" w:rsidRPr="00C32485" w:rsidRDefault="007A71B6" w:rsidP="00A85749">
      <w:pPr>
        <w:pStyle w:val="Heading4"/>
      </w:pPr>
      <w:r w:rsidRPr="00C32485">
        <w:t>Domestic military drone production and R&amp;D disprove the link</w:t>
      </w:r>
    </w:p>
    <w:p w:rsidR="007A71B6" w:rsidRPr="00C32485" w:rsidRDefault="007A71B6" w:rsidP="007A71B6">
      <w:r w:rsidRPr="00C32485">
        <w:rPr>
          <w:rStyle w:val="Style13ptBold"/>
        </w:rPr>
        <w:t>Divis 18</w:t>
      </w:r>
      <w:r w:rsidRPr="00C32485">
        <w:t xml:space="preserve"> (Dee Ann Divis; editor at Inside Unmanned Systems, Journalism Fellow at MIT, Bachelor’s degree in Business; “Military UAV Market To Top $83B”; </w:t>
      </w:r>
      <w:hyperlink r:id="rId81" w:history="1">
        <w:r w:rsidRPr="00C32485">
          <w:rPr>
            <w:rStyle w:val="Hyperlink"/>
          </w:rPr>
          <w:t>http://insideunmannedsystems.com/military-uav-market-to-top-83b/</w:t>
        </w:r>
      </w:hyperlink>
      <w:r w:rsidRPr="00C32485">
        <w:t>; DS)</w:t>
      </w:r>
    </w:p>
    <w:p w:rsidR="007A71B6" w:rsidRPr="00C32485" w:rsidRDefault="007A71B6" w:rsidP="007A71B6">
      <w:pPr>
        <w:rPr>
          <w:sz w:val="16"/>
          <w:szCs w:val="16"/>
        </w:rPr>
      </w:pPr>
      <w:r w:rsidRPr="00C32485">
        <w:rPr>
          <w:sz w:val="16"/>
          <w:szCs w:val="16"/>
        </w:rPr>
        <w:t>U.S. Keeps Its Lead</w:t>
      </w:r>
    </w:p>
    <w:p w:rsidR="007A71B6" w:rsidRPr="00C32485" w:rsidRDefault="007A71B6" w:rsidP="007A71B6">
      <w:pPr>
        <w:rPr>
          <w:sz w:val="16"/>
        </w:rPr>
      </w:pPr>
      <w:r w:rsidRPr="00C32485">
        <w:rPr>
          <w:rStyle w:val="StyleUnderline"/>
        </w:rPr>
        <w:t xml:space="preserve">Though the military UAV sector is expected to become increasingly international the </w:t>
      </w:r>
      <w:r w:rsidRPr="00C32485">
        <w:rPr>
          <w:rStyle w:val="Emphasis"/>
        </w:rPr>
        <w:t>U</w:t>
      </w:r>
      <w:r w:rsidRPr="00C32485">
        <w:rPr>
          <w:sz w:val="16"/>
        </w:rPr>
        <w:t xml:space="preserve">nited </w:t>
      </w:r>
      <w:r w:rsidRPr="00C32485">
        <w:rPr>
          <w:rStyle w:val="Emphasis"/>
        </w:rPr>
        <w:t>S</w:t>
      </w:r>
      <w:r w:rsidRPr="00C32485">
        <w:rPr>
          <w:sz w:val="16"/>
        </w:rPr>
        <w:t xml:space="preserve">tates </w:t>
      </w:r>
      <w:r w:rsidRPr="00C32485">
        <w:rPr>
          <w:rStyle w:val="StyleUnderline"/>
        </w:rPr>
        <w:t>will continue to dominate</w:t>
      </w:r>
      <w:r w:rsidRPr="00C32485">
        <w:rPr>
          <w:sz w:val="16"/>
        </w:rPr>
        <w:t xml:space="preserve">, Teal predicted. The United States will </w:t>
      </w:r>
      <w:r w:rsidRPr="00C32485">
        <w:rPr>
          <w:rStyle w:val="StyleUnderline"/>
        </w:rPr>
        <w:t>account for 57 percent of the unclassified research and development (</w:t>
      </w:r>
      <w:r w:rsidRPr="00C32485">
        <w:rPr>
          <w:rStyle w:val="Emphasis"/>
        </w:rPr>
        <w:t>R&amp;D</w:t>
      </w:r>
      <w:r w:rsidRPr="00C32485">
        <w:rPr>
          <w:rStyle w:val="StyleUnderline"/>
        </w:rPr>
        <w:t>) spending on UAV tech</w:t>
      </w:r>
      <w:r w:rsidRPr="00C32485">
        <w:rPr>
          <w:sz w:val="16"/>
        </w:rPr>
        <w:t xml:space="preserve">nology </w:t>
      </w:r>
      <w:r w:rsidRPr="00C32485">
        <w:rPr>
          <w:rStyle w:val="StyleUnderline"/>
        </w:rPr>
        <w:t>over the next decade and about 32 percent of the procurement</w:t>
      </w:r>
      <w:r w:rsidRPr="00C32485">
        <w:rPr>
          <w:sz w:val="16"/>
        </w:rPr>
        <w:t>. Add in Teal’s estimates of classified U.S. spending and that jumps to 76 percent of R&amp;D and 49 percent of procurement.</w:t>
      </w:r>
    </w:p>
    <w:p w:rsidR="007A71B6" w:rsidRPr="00C32485" w:rsidRDefault="007A71B6" w:rsidP="007A71B6">
      <w:pPr>
        <w:rPr>
          <w:sz w:val="16"/>
        </w:rPr>
      </w:pPr>
      <w:r w:rsidRPr="00C32485">
        <w:rPr>
          <w:sz w:val="16"/>
        </w:rPr>
        <w:t xml:space="preserve">A comparison of production value of the unmanned aircraft (that is the value of the UAVs themselves not including things like sensors, modifications, ground control systems and other procurement costs) shows </w:t>
      </w:r>
      <w:r w:rsidRPr="00C32485">
        <w:rPr>
          <w:rStyle w:val="StyleUnderline"/>
        </w:rPr>
        <w:t>the U.S. growing from an estimated production of 1,179 UAVs worth $1.8 billion in 2017 to 2,530 drones in 2026 worth $4.4 billion</w:t>
      </w:r>
      <w:r w:rsidRPr="00C32485">
        <w:rPr>
          <w:sz w:val="16"/>
        </w:rPr>
        <w:t>. The Asia-Pacific is the next most active market by region as measured by both the number of air vehicles produced and by the value of those air vehicles, according to Teal, followed by Europe, the Middle East, Africa and the Americas (see Table 1 for the numbers). The study estimated that UAV production would increase from current worldwide UAV production of $4.2 billion annually in 2017 to $10.3 billion in 2026—that is $80.5 billion in total spending on just the unmanned aircraft over the next 10 years (Note: this is slightly different from the FY18 to FY27 time frame mentioned earlier. The value of each unit is standardized using cost ranges to enable practical forecasts. Those ranges reflect a portion of system costs. See Table 2).</w:t>
      </w:r>
    </w:p>
    <w:p w:rsidR="007A71B6" w:rsidRPr="00C32485" w:rsidRDefault="007A71B6" w:rsidP="007A71B6">
      <w:pPr>
        <w:rPr>
          <w:sz w:val="16"/>
          <w:szCs w:val="16"/>
        </w:rPr>
      </w:pPr>
      <w:r w:rsidRPr="00C32485">
        <w:rPr>
          <w:sz w:val="16"/>
          <w:szCs w:val="16"/>
        </w:rPr>
        <w:t>Though micro UAVs didn’t make the cut, there is real activity in the next level up—the mini UAVs, which Teal categorizes as costing $50,000-$65,000. There were some 2,530 of these produced in the U.S. in 2017 with a value of about $189 million. That is expected to rise to 4,439 units with a value of $363 million by 2026.</w:t>
      </w:r>
    </w:p>
    <w:p w:rsidR="007A71B6" w:rsidRPr="00C32485" w:rsidRDefault="007A71B6" w:rsidP="007A71B6">
      <w:pPr>
        <w:rPr>
          <w:sz w:val="16"/>
        </w:rPr>
      </w:pPr>
      <w:r w:rsidRPr="00C32485">
        <w:rPr>
          <w:sz w:val="16"/>
        </w:rPr>
        <w:t xml:space="preserve">Teal forecast that the </w:t>
      </w:r>
      <w:r w:rsidRPr="00C32485">
        <w:rPr>
          <w:rStyle w:val="StyleUnderline"/>
        </w:rPr>
        <w:t>biggest slice of the UAV market, at $27.2 billion, would be centered on the development of new Uninhabited Combat Air Vehicles or UCAVs—unmanned aircraft that could perform at least some of the roles of combat aircraft</w:t>
      </w:r>
      <w:r w:rsidRPr="00C32485">
        <w:rPr>
          <w:sz w:val="16"/>
        </w:rPr>
        <w:t xml:space="preserve">. Zaloga believes </w:t>
      </w:r>
      <w:r w:rsidRPr="00C32485">
        <w:rPr>
          <w:rStyle w:val="StyleUnderline"/>
        </w:rPr>
        <w:t xml:space="preserve">the </w:t>
      </w:r>
      <w:r w:rsidRPr="00C32485">
        <w:rPr>
          <w:rStyle w:val="Emphasis"/>
        </w:rPr>
        <w:t>Air Force</w:t>
      </w:r>
      <w:r w:rsidRPr="00C32485">
        <w:rPr>
          <w:rStyle w:val="StyleUnderline"/>
        </w:rPr>
        <w:t xml:space="preserve"> already has a classified version of such a program in the works as a replacement for the now-retired F-117 Nighthawk stealth attack plane</w:t>
      </w:r>
      <w:r w:rsidRPr="00C32485">
        <w:rPr>
          <w:sz w:val="16"/>
        </w:rPr>
        <w:t>—a UAV that could slip past sensors to take out air defenses without risking a pilot.</w:t>
      </w:r>
    </w:p>
    <w:p w:rsidR="007A71B6" w:rsidRPr="00C32485" w:rsidRDefault="007A71B6" w:rsidP="007A71B6">
      <w:pPr>
        <w:rPr>
          <w:sz w:val="16"/>
          <w:szCs w:val="16"/>
        </w:rPr>
      </w:pPr>
      <w:r w:rsidRPr="00C32485">
        <w:rPr>
          <w:sz w:val="16"/>
          <w:szCs w:val="16"/>
        </w:rPr>
        <w:t>“My belief is that the Air Force is either flying that right now or on the verge of flying it—or certainly has a requirement,” Zaloga said.</w:t>
      </w:r>
    </w:p>
    <w:p w:rsidR="007A71B6" w:rsidRPr="00C32485" w:rsidRDefault="007A71B6" w:rsidP="007A71B6">
      <w:pPr>
        <w:rPr>
          <w:sz w:val="16"/>
          <w:szCs w:val="16"/>
        </w:rPr>
      </w:pPr>
      <w:r w:rsidRPr="00C32485">
        <w:rPr>
          <w:sz w:val="16"/>
          <w:szCs w:val="16"/>
        </w:rPr>
        <w:t>Those working on UCAVs as true combat aircraft, however, have some real challenges ahead, he said. “I think that one is a lot further down the road because it’s much more difficult to replace the human as the main sensor on the aircraft,” Zaloga said. “The human is much more versatile than most electro-optical or mixed electro-optical/radar sensors that we have right now.”</w:t>
      </w:r>
    </w:p>
    <w:p w:rsidR="007A71B6" w:rsidRPr="00C32485" w:rsidRDefault="007A71B6" w:rsidP="007A71B6">
      <w:pPr>
        <w:rPr>
          <w:sz w:val="16"/>
        </w:rPr>
      </w:pPr>
      <w:r w:rsidRPr="00C32485">
        <w:rPr>
          <w:sz w:val="16"/>
        </w:rPr>
        <w:t xml:space="preserve">Zaloga expects the </w:t>
      </w:r>
      <w:r w:rsidRPr="00C32485">
        <w:rPr>
          <w:rStyle w:val="StyleUnderline"/>
        </w:rPr>
        <w:t>second largest segment of the market to be the Medium Altitude/Long Endurance (MALE) UAVs like the Predator and Heron</w:t>
      </w:r>
      <w:r w:rsidRPr="00C32485">
        <w:rPr>
          <w:sz w:val="16"/>
        </w:rPr>
        <w:t xml:space="preserve">. With an endurance of about 24 hours and long-range capability these are generally used for operational reconnaissance. </w:t>
      </w:r>
      <w:r w:rsidRPr="00C32485">
        <w:rPr>
          <w:rStyle w:val="StyleUnderline"/>
        </w:rPr>
        <w:t>Teal forecast a total production value over 10 years at $</w:t>
      </w:r>
      <w:r w:rsidRPr="00C32485">
        <w:rPr>
          <w:rStyle w:val="Emphasis"/>
        </w:rPr>
        <w:t>22.2 billion</w:t>
      </w:r>
      <w:r w:rsidRPr="00C32485">
        <w:rPr>
          <w:sz w:val="16"/>
        </w:rPr>
        <w:t xml:space="preserve"> (see Chart 4).</w:t>
      </w:r>
    </w:p>
    <w:p w:rsidR="00C92586" w:rsidRPr="00C32485" w:rsidRDefault="00C92586" w:rsidP="00E36AA8">
      <w:pPr>
        <w:pStyle w:val="Heading3"/>
        <w:rPr>
          <w:rFonts w:cs="Calibri"/>
        </w:rPr>
      </w:pPr>
      <w:r w:rsidRPr="00C32485">
        <w:rPr>
          <w:rFonts w:cs="Calibri"/>
        </w:rPr>
        <w:t>2AC – No Link: Saudi Arabia</w:t>
      </w:r>
    </w:p>
    <w:p w:rsidR="00C92586" w:rsidRPr="00C32485" w:rsidRDefault="000A621E" w:rsidP="00A85749">
      <w:pPr>
        <w:pStyle w:val="Heading4"/>
      </w:pPr>
      <w:r w:rsidRPr="00C32485">
        <w:t>The plan has a minuscule impact on US manufacturing revenue</w:t>
      </w:r>
    </w:p>
    <w:p w:rsidR="00C92586" w:rsidRPr="00C32485" w:rsidRDefault="00C92586" w:rsidP="00C92586">
      <w:r w:rsidRPr="00C32485">
        <w:rPr>
          <w:rStyle w:val="Style13ptBold"/>
        </w:rPr>
        <w:t>Caverley 18</w:t>
      </w:r>
      <w:r w:rsidRPr="00C32485">
        <w:t xml:space="preserve"> (Jonathan D. Caverley; Associate Professor of Strategy in the Strategic &amp; Operational Research Department of the Naval War College’s Center for Naval Warfare Studies and a research scientist in political science at the Massachusetts Institute of Technology; 10/12/18; “Want to Punish Saudi Arabia? Cut Off Its Weapons Supply”; </w:t>
      </w:r>
      <w:hyperlink r:id="rId82" w:history="1">
        <w:r w:rsidRPr="00C32485">
          <w:rPr>
            <w:rStyle w:val="Hyperlink"/>
          </w:rPr>
          <w:t>https://www.nytimes.com/2018/10/12/opinion/saudi-arabia-arms-sales.html</w:t>
        </w:r>
      </w:hyperlink>
      <w:r w:rsidRPr="00C32485">
        <w:t>; DS)</w:t>
      </w:r>
    </w:p>
    <w:p w:rsidR="00C92586" w:rsidRPr="00C32485" w:rsidRDefault="00C92586" w:rsidP="00C92586">
      <w:pPr>
        <w:rPr>
          <w:sz w:val="16"/>
        </w:rPr>
      </w:pPr>
      <w:r w:rsidRPr="00C32485">
        <w:rPr>
          <w:sz w:val="16"/>
        </w:rPr>
        <w:t xml:space="preserve">President </w:t>
      </w:r>
      <w:r w:rsidRPr="00C32485">
        <w:rPr>
          <w:rStyle w:val="StyleUnderline"/>
        </w:rPr>
        <w:t>Trump</w:t>
      </w:r>
      <w:r w:rsidRPr="00C32485">
        <w:rPr>
          <w:sz w:val="16"/>
        </w:rPr>
        <w:t xml:space="preserve">, however, </w:t>
      </w:r>
      <w:r w:rsidRPr="00C32485">
        <w:rPr>
          <w:rStyle w:val="StyleUnderline"/>
        </w:rPr>
        <w:t>is skeptical</w:t>
      </w:r>
      <w:r w:rsidRPr="00C32485">
        <w:rPr>
          <w:sz w:val="16"/>
        </w:rPr>
        <w:t xml:space="preserve">. “I don’t like stopping massive amounts of money that’s being poured into our country,” he said on Thursday. “They are spending $110 billion on military equipment and on things that create jobs for this country.” </w:t>
      </w:r>
      <w:r w:rsidRPr="00C32485">
        <w:rPr>
          <w:rStyle w:val="StyleUnderline"/>
        </w:rPr>
        <w:t>This figure is vastly inflated, but there’s a reason Mr. Trump is inclined to believe it</w:t>
      </w:r>
      <w:r w:rsidRPr="00C32485">
        <w:rPr>
          <w:sz w:val="16"/>
        </w:rPr>
        <w:t>. While the amount of new deals approved under President Trump is closer to $20 billion, the Saudi government has visibly linked itself as the foremost client of the administration’s export push.</w:t>
      </w:r>
    </w:p>
    <w:p w:rsidR="00C92586" w:rsidRPr="00C32485" w:rsidRDefault="00C92586" w:rsidP="00C92586">
      <w:pPr>
        <w:rPr>
          <w:sz w:val="16"/>
        </w:rPr>
      </w:pPr>
      <w:r w:rsidRPr="00C32485">
        <w:rPr>
          <w:sz w:val="16"/>
        </w:rPr>
        <w:t xml:space="preserve">Peter </w:t>
      </w:r>
      <w:r w:rsidRPr="00C32485">
        <w:rPr>
          <w:rStyle w:val="Emphasis"/>
        </w:rPr>
        <w:t>Navarro</w:t>
      </w:r>
      <w:r w:rsidRPr="00C32485">
        <w:rPr>
          <w:sz w:val="16"/>
        </w:rPr>
        <w:t xml:space="preserve">, the White House’s director of trade and industrial policy, </w:t>
      </w:r>
      <w:r w:rsidRPr="00C32485">
        <w:rPr>
          <w:rStyle w:val="StyleUnderline"/>
        </w:rPr>
        <w:t>has argued that increased arms sales “will be an important catalyst for strengthening American industry</w:t>
      </w:r>
      <w:r w:rsidRPr="00C32485">
        <w:rPr>
          <w:sz w:val="16"/>
        </w:rPr>
        <w:t xml:space="preserve">; the stewardship of our national security; and the strengthening of our international partnerships.” </w:t>
      </w:r>
      <w:r w:rsidRPr="00C32485">
        <w:rPr>
          <w:rStyle w:val="StyleUnderline"/>
        </w:rPr>
        <w:t xml:space="preserve">But the truth is that in the case of Saudi Arabia, the benefits on all three fronts are </w:t>
      </w:r>
      <w:r w:rsidRPr="00C32485">
        <w:rPr>
          <w:rStyle w:val="Emphasis"/>
        </w:rPr>
        <w:t>slight</w:t>
      </w:r>
      <w:r w:rsidRPr="00C32485">
        <w:rPr>
          <w:sz w:val="16"/>
        </w:rPr>
        <w:t>.</w:t>
      </w:r>
    </w:p>
    <w:p w:rsidR="00C92586" w:rsidRPr="00C32485" w:rsidRDefault="00C92586" w:rsidP="00C92586">
      <w:pPr>
        <w:rPr>
          <w:sz w:val="16"/>
        </w:rPr>
      </w:pPr>
      <w:r w:rsidRPr="00C32485">
        <w:rPr>
          <w:sz w:val="16"/>
        </w:rPr>
        <w:t xml:space="preserve">Despite recent increases, </w:t>
      </w:r>
      <w:r w:rsidRPr="00C32485">
        <w:rPr>
          <w:rStyle w:val="StyleUnderline"/>
        </w:rPr>
        <w:t xml:space="preserve">Saudi arms orders remain a </w:t>
      </w:r>
      <w:r w:rsidRPr="00C32485">
        <w:rPr>
          <w:rStyle w:val="Emphasis"/>
        </w:rPr>
        <w:t>manageably small</w:t>
      </w:r>
      <w:r w:rsidRPr="00C32485">
        <w:rPr>
          <w:rStyle w:val="StyleUnderline"/>
        </w:rPr>
        <w:t xml:space="preserve"> part of the United States’ exports</w:t>
      </w:r>
      <w:r w:rsidRPr="00C32485">
        <w:rPr>
          <w:sz w:val="16"/>
        </w:rPr>
        <w:t xml:space="preserve">. According to the Defense Security Cooperation Agency, </w:t>
      </w:r>
      <w:r w:rsidRPr="00C32485">
        <w:rPr>
          <w:rStyle w:val="StyleUnderline"/>
        </w:rPr>
        <w:t>in 2017</w:t>
      </w:r>
      <w:r w:rsidRPr="00C32485">
        <w:rPr>
          <w:sz w:val="16"/>
        </w:rPr>
        <w:t xml:space="preserve">, a near-record year for annual purchases, the </w:t>
      </w:r>
      <w:r w:rsidRPr="00C32485">
        <w:rPr>
          <w:rStyle w:val="StyleUnderline"/>
        </w:rPr>
        <w:t xml:space="preserve">United States delivered $5.5 billion worth of arms, </w:t>
      </w:r>
      <w:r w:rsidRPr="00C32485">
        <w:rPr>
          <w:rStyle w:val="Emphasis"/>
        </w:rPr>
        <w:t>20</w:t>
      </w:r>
      <w:r w:rsidRPr="00C32485">
        <w:rPr>
          <w:rStyle w:val="StyleUnderline"/>
        </w:rPr>
        <w:t xml:space="preserve"> percent of all foreign military sales. That may sound like a lot, but the United States exports only </w:t>
      </w:r>
      <w:r w:rsidRPr="00C32485">
        <w:rPr>
          <w:rStyle w:val="Emphasis"/>
        </w:rPr>
        <w:t>25</w:t>
      </w:r>
      <w:r w:rsidRPr="00C32485">
        <w:rPr>
          <w:rStyle w:val="StyleUnderline"/>
        </w:rPr>
        <w:t xml:space="preserve"> to 30 percent of its defense industry production, so exports to Saudi Arabia </w:t>
      </w:r>
      <w:r w:rsidRPr="00C32485">
        <w:rPr>
          <w:sz w:val="16"/>
        </w:rPr>
        <w:t>clearly</w:t>
      </w:r>
      <w:r w:rsidRPr="00C32485">
        <w:rPr>
          <w:rStyle w:val="StyleUnderline"/>
        </w:rPr>
        <w:t xml:space="preserve"> remain a </w:t>
      </w:r>
      <w:r w:rsidRPr="00C32485">
        <w:rPr>
          <w:rStyle w:val="Emphasis"/>
        </w:rPr>
        <w:t>relatively small slice of</w:t>
      </w:r>
      <w:r w:rsidRPr="00C32485">
        <w:rPr>
          <w:rStyle w:val="StyleUnderline"/>
        </w:rPr>
        <w:t xml:space="preserve"> the </w:t>
      </w:r>
      <w:r w:rsidRPr="00C32485">
        <w:rPr>
          <w:rStyle w:val="Emphasis"/>
        </w:rPr>
        <w:t>enormous defense industrial pie</w:t>
      </w:r>
      <w:r w:rsidRPr="00C32485">
        <w:rPr>
          <w:sz w:val="16"/>
        </w:rPr>
        <w:t>.</w:t>
      </w:r>
    </w:p>
    <w:p w:rsidR="00C92586" w:rsidRPr="00C32485" w:rsidRDefault="00C92586" w:rsidP="00C92586">
      <w:pPr>
        <w:rPr>
          <w:sz w:val="16"/>
        </w:rPr>
      </w:pPr>
      <w:r w:rsidRPr="00C32485">
        <w:rPr>
          <w:sz w:val="16"/>
        </w:rPr>
        <w:t xml:space="preserve">And </w:t>
      </w:r>
      <w:r w:rsidRPr="00C32485">
        <w:rPr>
          <w:rStyle w:val="StyleUnderline"/>
        </w:rPr>
        <w:t xml:space="preserve">contrary to President Trump’s statement, exports to Saudi Arabia create relatively </w:t>
      </w:r>
      <w:r w:rsidRPr="00C32485">
        <w:rPr>
          <w:rStyle w:val="Emphasis"/>
        </w:rPr>
        <w:t>few</w:t>
      </w:r>
      <w:r w:rsidRPr="00C32485">
        <w:rPr>
          <w:rStyle w:val="StyleUnderline"/>
        </w:rPr>
        <w:t xml:space="preserve"> American </w:t>
      </w:r>
      <w:r w:rsidRPr="00C32485">
        <w:rPr>
          <w:rStyle w:val="Emphasis"/>
        </w:rPr>
        <w:t>jobs</w:t>
      </w:r>
      <w:r w:rsidRPr="00C32485">
        <w:rPr>
          <w:sz w:val="16"/>
        </w:rPr>
        <w:t xml:space="preserve">. Based on Commerce Department figures, </w:t>
      </w:r>
      <w:r w:rsidRPr="00C32485">
        <w:rPr>
          <w:rStyle w:val="StyleUnderline"/>
        </w:rPr>
        <w:t>releasing the billion dollars of munitions currently on hold in the Senate would “create or sustain” fewer than 4,</w:t>
      </w:r>
      <w:r w:rsidRPr="00C32485">
        <w:rPr>
          <w:rStyle w:val="Emphasis"/>
        </w:rPr>
        <w:t>000</w:t>
      </w:r>
      <w:r w:rsidRPr="00C32485">
        <w:rPr>
          <w:rStyle w:val="StyleUnderline"/>
        </w:rPr>
        <w:t xml:space="preserve"> jobs</w:t>
      </w:r>
      <w:r w:rsidRPr="00C32485">
        <w:rPr>
          <w:sz w:val="16"/>
        </w:rPr>
        <w:t xml:space="preserve">. Here’s a more specific example: Publicizing a recent </w:t>
      </w:r>
      <w:r w:rsidRPr="00C32485">
        <w:rPr>
          <w:rStyle w:val="StyleUnderline"/>
        </w:rPr>
        <w:t>$6 billion helicopter deal with Saudi Arabia</w:t>
      </w:r>
      <w:r w:rsidRPr="00C32485">
        <w:rPr>
          <w:sz w:val="16"/>
        </w:rPr>
        <w:t xml:space="preserve">, Lockheed Martin predicted that it </w:t>
      </w:r>
      <w:r w:rsidRPr="00C32485">
        <w:rPr>
          <w:rStyle w:val="StyleUnderline"/>
        </w:rPr>
        <w:t>would “support” 450 American jobs</w:t>
      </w:r>
      <w:r w:rsidRPr="00C32485">
        <w:rPr>
          <w:sz w:val="16"/>
        </w:rPr>
        <w:t>.</w:t>
      </w:r>
    </w:p>
    <w:p w:rsidR="00A84340" w:rsidRPr="00C32485" w:rsidRDefault="00A84340" w:rsidP="00A84340">
      <w:pPr>
        <w:pStyle w:val="Heading3"/>
      </w:pPr>
      <w:r w:rsidRPr="00C32485">
        <w:t>2AC – No Link: Saudi Arabia (GCC)</w:t>
      </w:r>
    </w:p>
    <w:p w:rsidR="00A84340" w:rsidRPr="00C32485" w:rsidRDefault="00A84340" w:rsidP="00A85749">
      <w:pPr>
        <w:pStyle w:val="Heading4"/>
      </w:pPr>
      <w:r w:rsidRPr="00C32485">
        <w:t>The GCC is already moving away from US arms imports</w:t>
      </w:r>
    </w:p>
    <w:p w:rsidR="00A84340" w:rsidRPr="00C32485" w:rsidRDefault="00A84340" w:rsidP="00A84340">
      <w:r w:rsidRPr="00C32485">
        <w:rPr>
          <w:rStyle w:val="Style13ptBold"/>
        </w:rPr>
        <w:t>Gaub 17</w:t>
      </w:r>
      <w:r w:rsidRPr="00C32485">
        <w:t xml:space="preserve"> (Florence Gaub; Deputy Director of the EUISS, where she is in charge of coordinating research activities, Senior Analyst at the EUISS, as well as at the NATO Defense College in Rome and the German Parliament. She completed her PhD at the Humboldt University, Berlin and also has qualifications from the University of Munich, Sciences Po Paris, and the Sorbonne; 2017; “DEFENCE INDUSTRIES IN ARAB STATES: PLAYERS AND STRATEGIES”; </w:t>
      </w:r>
      <w:hyperlink r:id="rId83" w:history="1">
        <w:r w:rsidRPr="00C32485">
          <w:rPr>
            <w:rStyle w:val="Hyperlink"/>
          </w:rPr>
          <w:t>https://www.iss.europa.eu/sites/default/files/EUISSFiles/CP_141_Arab_Defence.pdf</w:t>
        </w:r>
      </w:hyperlink>
      <w:r w:rsidRPr="00C32485">
        <w:t>; DS)</w:t>
      </w:r>
    </w:p>
    <w:p w:rsidR="00A84340" w:rsidRPr="00C32485" w:rsidRDefault="00A84340" w:rsidP="00A84340">
      <w:pPr>
        <w:rPr>
          <w:sz w:val="16"/>
        </w:rPr>
      </w:pPr>
      <w:r w:rsidRPr="00C32485">
        <w:rPr>
          <w:rStyle w:val="StyleUnderline"/>
        </w:rPr>
        <w:t xml:space="preserve">One of the more curious developments has been the rise of </w:t>
      </w:r>
      <w:r w:rsidRPr="00C32485">
        <w:rPr>
          <w:rStyle w:val="Emphasis"/>
        </w:rPr>
        <w:t>eastern European</w:t>
      </w:r>
      <w:r w:rsidRPr="00C32485">
        <w:rPr>
          <w:rStyle w:val="StyleUnderline"/>
        </w:rPr>
        <w:t xml:space="preserve"> countries and other unexpected partners entering into cooperation agreements with Saudi Arabia and the UAE. This</w:t>
      </w:r>
      <w:r w:rsidRPr="00C32485">
        <w:rPr>
          <w:sz w:val="16"/>
        </w:rPr>
        <w:t xml:space="preserve">, however, demonstrates </w:t>
      </w:r>
      <w:r w:rsidRPr="00C32485">
        <w:rPr>
          <w:rStyle w:val="StyleUnderline"/>
        </w:rPr>
        <w:t>recognition that dependence on the West is no longer guaranteed</w:t>
      </w:r>
      <w:r w:rsidRPr="00C32485">
        <w:rPr>
          <w:sz w:val="16"/>
        </w:rPr>
        <w:t xml:space="preserve">. Whereas arms imports trends show a tendency on the part of Gulf countries to go after the most sophisticated ‘glamour weapons’, </w:t>
      </w:r>
      <w:r w:rsidRPr="00C32485">
        <w:rPr>
          <w:rStyle w:val="StyleUnderline"/>
        </w:rPr>
        <w:t>the arms industry trends point more towards mastering the basics. With the exception of certain Saudi programmes</w:t>
      </w:r>
      <w:r w:rsidRPr="00C32485">
        <w:rPr>
          <w:sz w:val="16"/>
        </w:rPr>
        <w:t>, such as the recent foray into full aircraft production, emphasis on COTS solutions and partnerships with non-traditional partners with more middle-ground capabilities is perceived as a necessary interim step towards operability and, eventually, autarky.</w:t>
      </w:r>
    </w:p>
    <w:p w:rsidR="00A84340" w:rsidRPr="00C32485" w:rsidRDefault="00A84340" w:rsidP="00A84340">
      <w:pPr>
        <w:rPr>
          <w:sz w:val="16"/>
        </w:rPr>
      </w:pPr>
      <w:r w:rsidRPr="00C32485">
        <w:rPr>
          <w:rStyle w:val="StyleUnderline"/>
        </w:rPr>
        <w:t xml:space="preserve">Tracking new defence industrial partnerships in </w:t>
      </w:r>
      <w:r w:rsidRPr="00C32485">
        <w:rPr>
          <w:rStyle w:val="Emphasis"/>
        </w:rPr>
        <w:t>Gulf countries</w:t>
      </w:r>
      <w:r w:rsidRPr="00C32485">
        <w:rPr>
          <w:rStyle w:val="StyleUnderline"/>
        </w:rPr>
        <w:t xml:space="preserve"> also indicates who future suppliers will be. As can already be seen with regard to arms imports in the Middle East, partnerships with second-tier</w:t>
      </w:r>
      <w:r w:rsidRPr="00C32485">
        <w:rPr>
          <w:sz w:val="16"/>
        </w:rPr>
        <w:t xml:space="preserve">, non-Western producers, </w:t>
      </w:r>
      <w:r w:rsidRPr="00C32485">
        <w:rPr>
          <w:rStyle w:val="StyleUnderline"/>
        </w:rPr>
        <w:t xml:space="preserve">namely </w:t>
      </w:r>
      <w:r w:rsidRPr="00C32485">
        <w:rPr>
          <w:rStyle w:val="Emphasis"/>
        </w:rPr>
        <w:t>South Africa</w:t>
      </w:r>
      <w:r w:rsidRPr="00C32485">
        <w:rPr>
          <w:sz w:val="16"/>
        </w:rPr>
        <w:t xml:space="preserve">, also demonstrate how </w:t>
      </w:r>
      <w:r w:rsidRPr="00C32485">
        <w:rPr>
          <w:rStyle w:val="StyleUnderline"/>
        </w:rPr>
        <w:t>the emergence of nascent defence industries may weaken Western dominance</w:t>
      </w:r>
      <w:r w:rsidRPr="00C32485">
        <w:rPr>
          <w:sz w:val="16"/>
        </w:rPr>
        <w:t xml:space="preserve">. If Arab DTIBs become more capable, </w:t>
      </w:r>
      <w:r w:rsidRPr="00C32485">
        <w:rPr>
          <w:rStyle w:val="StyleUnderline"/>
        </w:rPr>
        <w:t xml:space="preserve">this could have a ripple effect on other markets that may favour </w:t>
      </w:r>
      <w:r w:rsidRPr="00C32485">
        <w:rPr>
          <w:rStyle w:val="Emphasis"/>
        </w:rPr>
        <w:t>GCC cooperation</w:t>
      </w:r>
      <w:r w:rsidRPr="00C32485">
        <w:rPr>
          <w:sz w:val="16"/>
        </w:rPr>
        <w:t xml:space="preserve"> </w:t>
      </w:r>
      <w:r w:rsidRPr="00C32485">
        <w:rPr>
          <w:rStyle w:val="StyleUnderline"/>
        </w:rPr>
        <w:t>and regionally sourced solutions. The implication for traditional suppliers from the US and Europe is a new trade-off of less foreign policy leverage</w:t>
      </w:r>
      <w:r w:rsidRPr="00C32485">
        <w:rPr>
          <w:sz w:val="16"/>
        </w:rPr>
        <w:t xml:space="preserve"> relative to increasingly capable allies in the region.</w:t>
      </w:r>
    </w:p>
    <w:p w:rsidR="000A3987" w:rsidRPr="00C32485" w:rsidRDefault="000A3987" w:rsidP="00E36AA8">
      <w:pPr>
        <w:pStyle w:val="Heading2"/>
        <w:rPr>
          <w:rFonts w:cs="Calibri"/>
        </w:rPr>
      </w:pPr>
      <w:r w:rsidRPr="00C32485">
        <w:rPr>
          <w:rFonts w:cs="Calibri"/>
        </w:rPr>
        <w:t>Internals</w:t>
      </w:r>
    </w:p>
    <w:p w:rsidR="000A3987" w:rsidRPr="00C32485" w:rsidRDefault="000A3987" w:rsidP="000A3987">
      <w:pPr>
        <w:pStyle w:val="Heading3"/>
        <w:rPr>
          <w:rFonts w:cs="Calibri"/>
        </w:rPr>
      </w:pPr>
      <w:r w:rsidRPr="00C32485">
        <w:rPr>
          <w:rFonts w:cs="Calibri"/>
        </w:rPr>
        <w:t xml:space="preserve">2AC – </w:t>
      </w:r>
      <w:r w:rsidR="005914B1" w:rsidRPr="00C32485">
        <w:rPr>
          <w:rFonts w:cs="Calibri"/>
        </w:rPr>
        <w:t>Econ: Jobs Internal Link</w:t>
      </w:r>
    </w:p>
    <w:p w:rsidR="006A0C24" w:rsidRPr="00C32485" w:rsidRDefault="006A0C24" w:rsidP="00A85749">
      <w:pPr>
        <w:pStyle w:val="Heading4"/>
      </w:pPr>
      <w:r w:rsidRPr="00C32485">
        <w:t>Arms sales jobs are a tiny fraction of the US economy</w:t>
      </w:r>
    </w:p>
    <w:p w:rsidR="006A0C24" w:rsidRPr="00C32485" w:rsidRDefault="006A0C24" w:rsidP="006A0C24">
      <w:r w:rsidRPr="00C32485">
        <w:rPr>
          <w:rStyle w:val="Style13ptBold"/>
          <w:rFonts w:ascii="Calibri" w:hAnsi="Calibri"/>
        </w:rPr>
        <w:t>Hartung 19</w:t>
      </w:r>
      <w:r w:rsidRPr="00C32485">
        <w:t xml:space="preserve"> (William D. Hartung; director of the Arms and Security Project at the Center for International Policy, Senior Research Fellow in the New America Foundation's American Strategy Program; 6/24/19; “Do U.S. Defense Firms Really Need To Export Arms To Saudi Arabia?”; </w:t>
      </w:r>
      <w:hyperlink r:id="rId84" w:anchor="7120816563eb" w:history="1">
        <w:r w:rsidRPr="00C32485">
          <w:rPr>
            <w:rStyle w:val="Hyperlink"/>
          </w:rPr>
          <w:t>https://www.forbes.com/sites/williamhartung/2019/06/24/do-u-s-defense-firms-really-need-arms-exports/#7120816563eb</w:t>
        </w:r>
      </w:hyperlink>
      <w:r w:rsidRPr="00C32485">
        <w:t>; DS)</w:t>
      </w:r>
    </w:p>
    <w:p w:rsidR="006A0C24" w:rsidRPr="00C32485" w:rsidRDefault="006A0C24" w:rsidP="006A0C24">
      <w:pPr>
        <w:rPr>
          <w:sz w:val="16"/>
        </w:rPr>
      </w:pPr>
      <w:r w:rsidRPr="00C32485">
        <w:rPr>
          <w:sz w:val="16"/>
        </w:rPr>
        <w:t xml:space="preserve">President </w:t>
      </w:r>
      <w:r w:rsidRPr="00C32485">
        <w:rPr>
          <w:rStyle w:val="StyleUnderline"/>
          <w:rFonts w:ascii="Calibri" w:hAnsi="Calibri"/>
        </w:rPr>
        <w:t>Trump is far from the most consistent commander-in-chief we’ve ever had, but he’s convinced of at least one thing – arms exports are good for American jobs and American companies, and all other considerations be damned</w:t>
      </w:r>
      <w:r w:rsidRPr="00C32485">
        <w:rPr>
          <w:sz w:val="16"/>
        </w:rPr>
        <w:t>.</w:t>
      </w:r>
    </w:p>
    <w:p w:rsidR="006A0C24" w:rsidRPr="00C32485" w:rsidRDefault="006A0C24" w:rsidP="006A0C24">
      <w:pPr>
        <w:rPr>
          <w:sz w:val="16"/>
          <w:szCs w:val="16"/>
        </w:rPr>
      </w:pPr>
      <w:r w:rsidRPr="00C32485">
        <w:rPr>
          <w:sz w:val="16"/>
          <w:szCs w:val="16"/>
        </w:rPr>
        <w:t>The president was at it again this weekend when he told NBC’s Chuck Todd that initiating an FBI investigation of the role of Saudi Crown Prince Mohammed Bin Salman over the murder of Washington Post columnist Jamal Khashoggi might jeopardize lucrative U.S. arms deals with the kingdom.  This is just the latest example of his love affair with weapons exports, beginning with his much-touted and greatly exaggerated $110 billion arms sales package to Saudi Arabia that he announced during his May 2017 visit to Riyadh.</w:t>
      </w:r>
    </w:p>
    <w:p w:rsidR="006A0C24" w:rsidRPr="00C32485" w:rsidRDefault="006A0C24" w:rsidP="006A0C24">
      <w:pPr>
        <w:rPr>
          <w:sz w:val="16"/>
        </w:rPr>
      </w:pPr>
      <w:r w:rsidRPr="00C32485">
        <w:rPr>
          <w:sz w:val="16"/>
        </w:rPr>
        <w:t xml:space="preserve">Building on the Saudi mega-deal – which independent analysts have determined may be as little as 10% as large as the $110 billion figure the president claims – Trump has thrown out incredible estimates of the U.S jobs generated by the Saudi sales, from 40,000 to 500,000 and up to one million if one counts related deals outside the military sphere.  </w:t>
      </w:r>
      <w:r w:rsidRPr="00C32485">
        <w:rPr>
          <w:rStyle w:val="StyleUnderline"/>
          <w:rFonts w:ascii="Calibri" w:hAnsi="Calibri"/>
        </w:rPr>
        <w:t>An estimate I did for a report by the Center for International Policy indicates that the real number of jobs generated by the roughly $</w:t>
      </w:r>
      <w:r w:rsidRPr="00C32485">
        <w:rPr>
          <w:rStyle w:val="Emphasis"/>
        </w:rPr>
        <w:t>2.5 billion a year in arms deliveries</w:t>
      </w:r>
      <w:r w:rsidRPr="00C32485">
        <w:rPr>
          <w:rStyle w:val="StyleUnderline"/>
          <w:rFonts w:ascii="Calibri" w:hAnsi="Calibri"/>
        </w:rPr>
        <w:t xml:space="preserve"> to Saudi Arabia over the past decade is likely </w:t>
      </w:r>
      <w:r w:rsidRPr="00C32485">
        <w:rPr>
          <w:rStyle w:val="Emphasis"/>
        </w:rPr>
        <w:t>20,000 to 40,000 jobs</w:t>
      </w:r>
      <w:r w:rsidRPr="00C32485">
        <w:rPr>
          <w:rStyle w:val="StyleUnderline"/>
          <w:rFonts w:ascii="Calibri" w:hAnsi="Calibri"/>
        </w:rPr>
        <w:t xml:space="preserve">, a </w:t>
      </w:r>
      <w:r w:rsidRPr="00C32485">
        <w:rPr>
          <w:rStyle w:val="Emphasis"/>
        </w:rPr>
        <w:t>tiny fraction</w:t>
      </w:r>
      <w:r w:rsidRPr="00C32485">
        <w:rPr>
          <w:rStyle w:val="StyleUnderline"/>
          <w:rFonts w:ascii="Calibri" w:hAnsi="Calibri"/>
        </w:rPr>
        <w:t xml:space="preserve"> of the more than </w:t>
      </w:r>
      <w:r w:rsidRPr="00C32485">
        <w:rPr>
          <w:rStyle w:val="Emphasis"/>
        </w:rPr>
        <w:t>150</w:t>
      </w:r>
      <w:r w:rsidRPr="00C32485">
        <w:rPr>
          <w:rStyle w:val="StyleUnderline"/>
          <w:rFonts w:ascii="Calibri" w:hAnsi="Calibri"/>
        </w:rPr>
        <w:t xml:space="preserve"> million jobs in the U.S. economy</w:t>
      </w:r>
      <w:r w:rsidRPr="00C32485">
        <w:rPr>
          <w:sz w:val="16"/>
        </w:rPr>
        <w:t>.</w:t>
      </w:r>
    </w:p>
    <w:p w:rsidR="000B5185" w:rsidRPr="00C32485" w:rsidRDefault="000B5185" w:rsidP="000B5185">
      <w:pPr>
        <w:pStyle w:val="Heading3"/>
        <w:rPr>
          <w:rFonts w:cs="Calibri"/>
        </w:rPr>
      </w:pPr>
      <w:r w:rsidRPr="00C32485">
        <w:rPr>
          <w:rFonts w:cs="Calibri"/>
        </w:rPr>
        <w:t>2AC – Eco</w:t>
      </w:r>
      <w:r w:rsidR="005914B1" w:rsidRPr="00C32485">
        <w:rPr>
          <w:rFonts w:cs="Calibri"/>
        </w:rPr>
        <w:t>n:</w:t>
      </w:r>
      <w:r w:rsidRPr="00C32485">
        <w:rPr>
          <w:rFonts w:cs="Calibri"/>
        </w:rPr>
        <w:t xml:space="preserve"> Internal Link Turn</w:t>
      </w:r>
    </w:p>
    <w:p w:rsidR="000B5185" w:rsidRPr="00C32485" w:rsidRDefault="000B5185" w:rsidP="00A85749">
      <w:pPr>
        <w:pStyle w:val="Heading4"/>
      </w:pPr>
      <w:r w:rsidRPr="00C32485">
        <w:t xml:space="preserve">Defense manufacturing hurts the economy – they free ride on civilian innovation and require large government spending </w:t>
      </w:r>
    </w:p>
    <w:p w:rsidR="000B5185" w:rsidRPr="00C32485" w:rsidRDefault="000B5185" w:rsidP="000B5185">
      <w:r w:rsidRPr="00C32485">
        <w:rPr>
          <w:rStyle w:val="Style13ptBold"/>
          <w:rFonts w:ascii="Calibri" w:hAnsi="Calibri"/>
        </w:rPr>
        <w:t>Holden et al. 16</w:t>
      </w:r>
      <w:r w:rsidRPr="00C32485">
        <w:t xml:space="preserve"> (Paul Holde, a historian and researcher, et al. </w:t>
      </w:r>
      <w:r w:rsidRPr="00C32485">
        <w:rPr>
          <w:i/>
          <w:iCs/>
        </w:rPr>
        <w:t>Indefensible: Seven Myths That Sustain the Global Arms Trade</w:t>
      </w:r>
      <w:r w:rsidRPr="00C32485">
        <w:t>: Myth 4: The Defense Industry is key to the National Economy, Zed Books, 2016, WC)</w:t>
      </w:r>
    </w:p>
    <w:p w:rsidR="000B5185" w:rsidRPr="00C32485" w:rsidRDefault="000B5185" w:rsidP="000B5185">
      <w:pPr>
        <w:rPr>
          <w:sz w:val="10"/>
        </w:rPr>
      </w:pPr>
      <w:r w:rsidRPr="00C32485">
        <w:rPr>
          <w:sz w:val="10"/>
        </w:rPr>
        <w:t xml:space="preserve">As we've seen in Myth 2, </w:t>
      </w:r>
      <w:r w:rsidRPr="00C32485">
        <w:rPr>
          <w:rStyle w:val="StyleUnderline"/>
          <w:rFonts w:ascii="Calibri" w:hAnsi="Calibri"/>
        </w:rPr>
        <w:t>one of the key justifications for military spending is the impact it has on the economy.</w:t>
      </w:r>
      <w:r w:rsidRPr="00C32485">
        <w:rPr>
          <w:sz w:val="10"/>
        </w:rPr>
        <w:t xml:space="preserve"> </w:t>
      </w:r>
      <w:r w:rsidRPr="00C32485">
        <w:rPr>
          <w:rStyle w:val="StyleUnderline"/>
          <w:rFonts w:ascii="Calibri" w:hAnsi="Calibri"/>
        </w:rPr>
        <w:t>This argument is trotted out whenever there is even the vaguest threat of cuts in defense spending</w:t>
      </w:r>
      <w:r w:rsidRPr="00C32485">
        <w:rPr>
          <w:sz w:val="10"/>
        </w:rPr>
        <w:t xml:space="preserve">, </w:t>
      </w:r>
      <w:r w:rsidRPr="00C32485">
        <w:rPr>
          <w:rStyle w:val="StyleUnderline"/>
          <w:rFonts w:ascii="Calibri" w:hAnsi="Calibri"/>
        </w:rPr>
        <w:t>which usually draws a widespread gnashing of teeth and dire predictions of massive unemployment leading to national calamity</w:t>
      </w:r>
      <w:r w:rsidRPr="00C32485">
        <w:rPr>
          <w:sz w:val="10"/>
        </w:rPr>
        <w:t xml:space="preserve">. For politicians who want to put their own fingers into the pork barrel and appear strong on defense, plumping up the vital role that defense plays in the economy of arms producers is a no-brainer. </w:t>
      </w:r>
    </w:p>
    <w:p w:rsidR="000B5185" w:rsidRPr="00C32485" w:rsidRDefault="000B5185" w:rsidP="000B5185">
      <w:pPr>
        <w:rPr>
          <w:rStyle w:val="StyleUnderline"/>
          <w:rFonts w:ascii="Calibri" w:hAnsi="Calibri"/>
        </w:rPr>
      </w:pPr>
      <w:r w:rsidRPr="00C32485">
        <w:rPr>
          <w:rStyle w:val="StyleUnderline"/>
          <w:rFonts w:ascii="Calibri" w:hAnsi="Calibri"/>
        </w:rPr>
        <w:t xml:space="preserve">Just one problem: there is very </w:t>
      </w:r>
      <w:r w:rsidRPr="00C32485">
        <w:rPr>
          <w:rStyle w:val="Emphasis"/>
        </w:rPr>
        <w:t>little evidence that military spending does benefit the econo</w:t>
      </w:r>
      <w:r w:rsidRPr="00C32485">
        <w:rPr>
          <w:rStyle w:val="StyleUnderline"/>
          <w:rFonts w:ascii="Calibri" w:hAnsi="Calibri"/>
        </w:rPr>
        <w:t xml:space="preserve">my, and indeed rather more evidence that its </w:t>
      </w:r>
      <w:r w:rsidRPr="00C32485">
        <w:rPr>
          <w:rStyle w:val="Emphasis"/>
        </w:rPr>
        <w:t>effect is actually harmful</w:t>
      </w:r>
      <w:r w:rsidRPr="00C32485">
        <w:rPr>
          <w:sz w:val="10"/>
        </w:rPr>
        <w:t xml:space="preserve">. Far from driving the economy, </w:t>
      </w:r>
      <w:r w:rsidRPr="00C32485">
        <w:rPr>
          <w:rStyle w:val="StyleUnderline"/>
          <w:rFonts w:ascii="Calibri" w:hAnsi="Calibri"/>
        </w:rPr>
        <w:t>national arms industries typically rely on massive welfare and subsidies from their parent governments to stay afloat.</w:t>
      </w:r>
      <w:r w:rsidRPr="00C32485">
        <w:rPr>
          <w:sz w:val="10"/>
        </w:rPr>
        <w:t xml:space="preserve"> </w:t>
      </w:r>
      <w:r w:rsidRPr="00C32485">
        <w:rPr>
          <w:rStyle w:val="StyleUnderline"/>
          <w:rFonts w:ascii="Calibri" w:hAnsi="Calibri"/>
        </w:rPr>
        <w:t>The arms business does create jobs—but, because of the massive subsidies involved, far fewer jobs and at greater expense than alternative investments</w:t>
      </w:r>
      <w:r w:rsidRPr="00C32485">
        <w:rPr>
          <w:sz w:val="10"/>
        </w:rPr>
        <w:t xml:space="preserve">. </w:t>
      </w:r>
      <w:r w:rsidRPr="00C32485">
        <w:rPr>
          <w:rStyle w:val="Emphasis"/>
        </w:rPr>
        <w:t>Rather than driving innovation, the arms business mostly free-rides on civilian innovation</w:t>
      </w:r>
      <w:r w:rsidRPr="00C32485">
        <w:rPr>
          <w:rStyle w:val="StyleUnderline"/>
          <w:rFonts w:ascii="Calibri" w:hAnsi="Calibri"/>
        </w:rPr>
        <w:t>, taking existing technologies and cobbling them together</w:t>
      </w:r>
      <w:r w:rsidRPr="00C32485">
        <w:rPr>
          <w:sz w:val="10"/>
        </w:rPr>
        <w:t xml:space="preserve">. </w:t>
      </w:r>
      <w:r w:rsidRPr="00C32485">
        <w:rPr>
          <w:rStyle w:val="StyleUnderline"/>
          <w:rFonts w:ascii="Calibri" w:hAnsi="Calibri"/>
        </w:rPr>
        <w:t xml:space="preserve">And since it competes for talent and resources with other industries, in some ways the business </w:t>
      </w:r>
      <w:r w:rsidRPr="00C32485">
        <w:rPr>
          <w:rStyle w:val="Emphasis"/>
        </w:rPr>
        <w:t>actually slows down civilian scientific and technological advancement</w:t>
      </w:r>
      <w:r w:rsidRPr="00C32485">
        <w:rPr>
          <w:rStyle w:val="StyleUnderline"/>
          <w:rFonts w:ascii="Calibri" w:hAnsi="Calibri"/>
        </w:rPr>
        <w:t xml:space="preserve">. </w:t>
      </w:r>
    </w:p>
    <w:p w:rsidR="000B5185" w:rsidRPr="00C32485" w:rsidRDefault="000B5185" w:rsidP="000B5185">
      <w:pPr>
        <w:rPr>
          <w:sz w:val="10"/>
          <w:szCs w:val="10"/>
        </w:rPr>
      </w:pPr>
      <w:r w:rsidRPr="00C32485">
        <w:rPr>
          <w:sz w:val="10"/>
          <w:szCs w:val="10"/>
        </w:rPr>
        <w:t>Size Matters</w:t>
      </w:r>
    </w:p>
    <w:p w:rsidR="000B5185" w:rsidRPr="00C32485" w:rsidRDefault="000B5185" w:rsidP="000B5185">
      <w:pPr>
        <w:rPr>
          <w:sz w:val="10"/>
          <w:szCs w:val="10"/>
        </w:rPr>
      </w:pPr>
      <w:r w:rsidRPr="00C32485">
        <w:rPr>
          <w:sz w:val="10"/>
          <w:szCs w:val="10"/>
        </w:rPr>
        <w:t xml:space="preserve">Despite the triumphalist advertising of the defense industry, it is relatively small as a share of total industry or manufacturing outside of the United States. In the UK, which has the second largest defense industry in the world, the total sales of manufactured military products was E13.1bn in 2013.1 This may seem like a large number, but it is nothing compared to the food and drink sector, for example, which added E21.5bn to the UK economy and has a turnover of E81.8bn.2 Indeed, the total value of sales of products manufactured in the UK in the same year was E354.5bn.3 Sales from defense manufacturing thus only constitutes 3.8% of total manufacturing sales in the country. And compared to total GDP—El.8trn in 2013—it is absolutely miniscule. And all this despite the Ministry of Defense receiving roughly 6% of all 4 UK government spending over the last few years. </w:t>
      </w:r>
    </w:p>
    <w:p w:rsidR="000B5185" w:rsidRPr="00C32485" w:rsidRDefault="000B5185" w:rsidP="000B5185">
      <w:pPr>
        <w:rPr>
          <w:sz w:val="10"/>
          <w:szCs w:val="10"/>
        </w:rPr>
      </w:pPr>
      <w:r w:rsidRPr="00C32485">
        <w:rPr>
          <w:sz w:val="10"/>
          <w:szCs w:val="10"/>
        </w:rPr>
        <w:t xml:space="preserve">In Europe as a whole, the amount contributed by defense is even more marginal. According to the European Aeronautics and Defense Association, the total turnover for defense companies in 2012 was €95bn in twenty European countries (seventeen European Union members, including the UK, as well as Norway, Switzerland and Turkey).5 This is remarkably small compared against the €6.4trn in turnover recorded for manufacturing in the European Union in the same year.6 Exact figures for Chinese defense manufacturing are hard to come by, but, based on China's considerably smaller defense spend and much smaller defense export market compared to other members of the UN Security Council, is likely to be only a tiny fraction of China's $1.6trn manufacturing output. </w:t>
      </w:r>
    </w:p>
    <w:p w:rsidR="000B5185" w:rsidRPr="00C32485" w:rsidRDefault="000B5185" w:rsidP="000B5185">
      <w:pPr>
        <w:rPr>
          <w:sz w:val="8"/>
        </w:rPr>
      </w:pPr>
      <w:r w:rsidRPr="00C32485">
        <w:rPr>
          <w:sz w:val="8"/>
        </w:rPr>
        <w:t>There is, of course, one exception: the United States. The US is different because its expenditures on defense and the value of its weapons exports are far higher than for any other nation</w:t>
      </w:r>
      <w:r w:rsidRPr="00C32485">
        <w:rPr>
          <w:rStyle w:val="StyleUnderline"/>
          <w:rFonts w:ascii="Calibri" w:hAnsi="Calibri"/>
        </w:rPr>
        <w:t xml:space="preserve">. But given the size of the US economy, it remains the case that arms production and trade </w:t>
      </w:r>
      <w:r w:rsidRPr="00C32485">
        <w:rPr>
          <w:rStyle w:val="Emphasis"/>
        </w:rPr>
        <w:t>account for a relatively small share of total economic activity</w:t>
      </w:r>
      <w:r w:rsidRPr="00C32485">
        <w:rPr>
          <w:rStyle w:val="StyleUnderline"/>
          <w:rFonts w:ascii="Calibri" w:hAnsi="Calibri"/>
        </w:rPr>
        <w:t>.</w:t>
      </w:r>
      <w:r w:rsidRPr="00C32485">
        <w:rPr>
          <w:sz w:val="8"/>
        </w:rPr>
        <w:t xml:space="preserve"> </w:t>
      </w:r>
      <w:r w:rsidRPr="00C32485">
        <w:rPr>
          <w:rStyle w:val="StyleUnderline"/>
          <w:rFonts w:ascii="Calibri" w:hAnsi="Calibri"/>
        </w:rPr>
        <w:t>In 2010, when total Pentagon spending (both its base budget and the separate account for the wars in Iraq and Afghanistan) topped $700bn and reached its highest levels since World War Il, it was still only about 4.5% of USGDP.</w:t>
      </w:r>
      <w:r w:rsidRPr="00C32485">
        <w:rPr>
          <w:sz w:val="8"/>
        </w:rPr>
        <w:t xml:space="preserve">7 </w:t>
      </w:r>
      <w:r w:rsidRPr="00C32485">
        <w:rPr>
          <w:rStyle w:val="StyleUnderline"/>
          <w:rFonts w:ascii="Calibri" w:hAnsi="Calibri"/>
        </w:rPr>
        <w:t>And in 2011, when US arms trade agreements were estimated at a record $66.3bn by the Congressional Research Service,8 they paled in comparison to the $1.49trn in goods and $627bn in services exported in the same</w:t>
      </w:r>
      <w:r w:rsidRPr="00C32485">
        <w:rPr>
          <w:sz w:val="8"/>
        </w:rPr>
        <w:t xml:space="preserve"> year (for a total of $2.12trn); indeed, </w:t>
      </w:r>
      <w:r w:rsidRPr="00C32485">
        <w:rPr>
          <w:rStyle w:val="Emphasis"/>
        </w:rPr>
        <w:t>defense exports  only constituted 4% of total US exports.</w:t>
      </w:r>
      <w:r w:rsidRPr="00C32485">
        <w:rPr>
          <w:sz w:val="8"/>
        </w:rPr>
        <w:t xml:space="preserve"> </w:t>
      </w:r>
    </w:p>
    <w:p w:rsidR="000B5185" w:rsidRPr="00C32485" w:rsidRDefault="000B5185" w:rsidP="000B5185">
      <w:pPr>
        <w:rPr>
          <w:sz w:val="10"/>
          <w:szCs w:val="10"/>
        </w:rPr>
      </w:pPr>
      <w:r w:rsidRPr="00C32485">
        <w:rPr>
          <w:sz w:val="10"/>
          <w:szCs w:val="10"/>
        </w:rPr>
        <w:t xml:space="preserve">Unsurprisingly, it is the US that boasts the largest defense companies in the world. As Figure 4.1 shows, only one non-US company (BAE Systems, which in any event has extensive US operations which usually account for over 40% of its revenues) is in the top five global arms sellers. </w:t>
      </w:r>
    </w:p>
    <w:p w:rsidR="000B5185" w:rsidRPr="00C32485" w:rsidRDefault="000B5185" w:rsidP="000B5185">
      <w:pPr>
        <w:rPr>
          <w:sz w:val="10"/>
          <w:szCs w:val="10"/>
        </w:rPr>
      </w:pPr>
      <w:r w:rsidRPr="00C32485">
        <w:rPr>
          <w:sz w:val="10"/>
          <w:szCs w:val="10"/>
        </w:rPr>
        <w:t xml:space="preserve">And this is why size matters: it makes the economics of the international defense industry incredibly strange. If the arms trade worked like any other industry—making fridges, say—there simply would not be any non-US manufacturers. This is because the US local demand gives it huge advantages in economies of scale: if you're already producing 1,000 tanks for your own military, it's much easier and cheaper, per unit, to add an extra 200 to sell to your allies than it is to design a tank from scratch if your military only needs 200 for itself. Other defense manufacturers—the largest of which are all in Europe—have to find other means by which to sell their products, as their lack of economies of scale means that they struggle to compete purely on product and price. They tend to seek economies of scale in either pooling resources into single products (the Eurofighter) or by engaging in extensive exports. But if they can't compete on price and product, they have to start thinking more creatively, offering more than just weapons. </w:t>
      </w:r>
    </w:p>
    <w:p w:rsidR="000B5185" w:rsidRPr="00C32485" w:rsidRDefault="000B5185" w:rsidP="000B5185">
      <w:pPr>
        <w:rPr>
          <w:sz w:val="10"/>
          <w:szCs w:val="10"/>
        </w:rPr>
      </w:pPr>
      <w:r w:rsidRPr="00C32485">
        <w:rPr>
          <w:sz w:val="10"/>
          <w:szCs w:val="10"/>
        </w:rPr>
        <w:t xml:space="preserve">This is why the European defense industry has become expert at offering two sorts of inducements: economic offsets (discussed briefly in Myth 2 and in more detail later) and bribes. Indeed, as we will consider in the following chapter, it is the non-US defense industry that is most often involved in corruption, without which it arguably could not compete. That is not to say that there aren't major problems with US defense companies exerting influence on policy via lobbyists and Washington politicians in what has been described as 'systemic legal bribery', but it is clear that the most outrageous outright bribery tends to be undertaken by players outside of the US. In a dysfunctional industry, dysfunctional behavior becomes the norm. </w:t>
      </w:r>
    </w:p>
    <w:p w:rsidR="000B5185" w:rsidRPr="00C32485" w:rsidRDefault="000B5185" w:rsidP="000B5185">
      <w:pPr>
        <w:rPr>
          <w:rStyle w:val="StyleUnderline"/>
          <w:rFonts w:ascii="Calibri" w:hAnsi="Calibri"/>
        </w:rPr>
      </w:pPr>
      <w:r w:rsidRPr="00C32485">
        <w:rPr>
          <w:sz w:val="10"/>
        </w:rPr>
        <w:t xml:space="preserve">Thus, </w:t>
      </w:r>
      <w:r w:rsidRPr="00C32485">
        <w:rPr>
          <w:rStyle w:val="StyleUnderline"/>
          <w:rFonts w:ascii="Calibri" w:hAnsi="Calibri"/>
        </w:rPr>
        <w:t>when the defense industry starts to speak darkly about national economic collapse at the threat of defense cuts, we need to bear two things in mind.</w:t>
      </w:r>
      <w:r w:rsidRPr="00C32485">
        <w:rPr>
          <w:sz w:val="10"/>
        </w:rPr>
        <w:t xml:space="preserve"> First</w:t>
      </w:r>
      <w:r w:rsidRPr="00C32485">
        <w:rPr>
          <w:rStyle w:val="Emphasis"/>
        </w:rPr>
        <w:t>, it simply is not true that the defense industry is central to the global economy and that cuts, therefore, lead to economic Armageddon</w:t>
      </w:r>
      <w:r w:rsidRPr="00C32485">
        <w:rPr>
          <w:sz w:val="10"/>
        </w:rPr>
        <w:t>. Second, perhaps it may not be the best idea to pour money into a dysfunctional industry that is not very economically efficient and is structured in such a way as to almost demand widespread corruption.</w:t>
      </w:r>
      <w:r w:rsidRPr="00C32485">
        <w:rPr>
          <w:rStyle w:val="StyleUnderline"/>
          <w:rFonts w:ascii="Calibri" w:hAnsi="Calibri"/>
        </w:rPr>
        <w:t xml:space="preserve"> </w:t>
      </w:r>
    </w:p>
    <w:p w:rsidR="000B5185" w:rsidRPr="00C32485" w:rsidRDefault="000B5185" w:rsidP="000B5185">
      <w:pPr>
        <w:rPr>
          <w:rStyle w:val="StyleUnderline"/>
          <w:rFonts w:ascii="Calibri" w:hAnsi="Calibri"/>
        </w:rPr>
      </w:pPr>
    </w:p>
    <w:p w:rsidR="000B5185" w:rsidRPr="00C32485" w:rsidRDefault="000B5185" w:rsidP="00A85749">
      <w:pPr>
        <w:pStyle w:val="Heading4"/>
      </w:pPr>
      <w:r w:rsidRPr="00C32485">
        <w:t xml:space="preserve">Kills growth – their studies are cherry picked or outdated; academic consensus goes aff </w:t>
      </w:r>
    </w:p>
    <w:p w:rsidR="000B5185" w:rsidRPr="00C32485" w:rsidRDefault="000B5185" w:rsidP="000B5185">
      <w:r w:rsidRPr="00C32485">
        <w:rPr>
          <w:rStyle w:val="Style13ptBold"/>
          <w:rFonts w:ascii="Calibri" w:hAnsi="Calibri"/>
        </w:rPr>
        <w:t>Holden et al. 16</w:t>
      </w:r>
      <w:r w:rsidRPr="00C32485">
        <w:t xml:space="preserve"> (Paul Holde, a historian and researcher, et al. </w:t>
      </w:r>
      <w:r w:rsidRPr="00C32485">
        <w:rPr>
          <w:i/>
          <w:iCs/>
        </w:rPr>
        <w:t>Indefensible: Seven Myths That Sustain the Global Arms Trade</w:t>
      </w:r>
      <w:r w:rsidRPr="00C32485">
        <w:t>: Myth 4: The Defense Industry is key to the National Economy, Zed Books, 2016, WC)</w:t>
      </w:r>
    </w:p>
    <w:p w:rsidR="000B5185" w:rsidRPr="00C32485" w:rsidRDefault="000B5185" w:rsidP="000B5185">
      <w:pPr>
        <w:rPr>
          <w:sz w:val="8"/>
        </w:rPr>
      </w:pPr>
      <w:r w:rsidRPr="00C32485">
        <w:rPr>
          <w:rStyle w:val="StyleUnderline"/>
          <w:rFonts w:ascii="Calibri" w:hAnsi="Calibri"/>
        </w:rPr>
        <w:t>If defenders of the industry cannot convince you that defense spending staves off industrial catastrophe, they can always argue that, regardless of size, defense spending nevertheless positively contributes to national economies by driving economic growth</w:t>
      </w:r>
      <w:r w:rsidRPr="00C32485">
        <w:rPr>
          <w:sz w:val="8"/>
        </w:rPr>
        <w:t xml:space="preserve">. Again, </w:t>
      </w:r>
      <w:r w:rsidRPr="00C32485">
        <w:rPr>
          <w:rStyle w:val="Emphasis"/>
        </w:rPr>
        <w:t>it is an argument that has very little data to support it.</w:t>
      </w:r>
      <w:r w:rsidRPr="00C32485">
        <w:rPr>
          <w:sz w:val="8"/>
        </w:rPr>
        <w:t xml:space="preserve"> </w:t>
      </w:r>
      <w:r w:rsidRPr="00C32485">
        <w:rPr>
          <w:rStyle w:val="StyleUnderline"/>
          <w:rFonts w:ascii="Calibri" w:hAnsi="Calibri"/>
        </w:rPr>
        <w:t>Over the last thirty years, defense economists have tracked the correlation between defense spending and economic growth in multiple countries</w:t>
      </w:r>
      <w:r w:rsidRPr="00C32485">
        <w:rPr>
          <w:sz w:val="8"/>
        </w:rPr>
        <w:t xml:space="preserve">. While the details are still hotly debated in the pages of academic journals, </w:t>
      </w:r>
      <w:r w:rsidRPr="00C32485">
        <w:rPr>
          <w:rStyle w:val="StyleUnderline"/>
          <w:rFonts w:ascii="Calibri" w:hAnsi="Calibri"/>
        </w:rPr>
        <w:t xml:space="preserve">the overall results show that instead of feeding growth, </w:t>
      </w:r>
      <w:r w:rsidRPr="00C32485">
        <w:rPr>
          <w:rStyle w:val="Emphasis"/>
        </w:rPr>
        <w:t>defense spending has been shown to have an insignificant or negative impact on growth</w:t>
      </w:r>
      <w:r w:rsidRPr="00C32485">
        <w:rPr>
          <w:sz w:val="8"/>
        </w:rPr>
        <w:t xml:space="preserve">. In countries where there is a marked negative impact on growth, </w:t>
      </w:r>
      <w:r w:rsidRPr="00C32485">
        <w:rPr>
          <w:rStyle w:val="StyleUnderline"/>
          <w:rFonts w:ascii="Calibri" w:hAnsi="Calibri"/>
        </w:rPr>
        <w:t xml:space="preserve">they are said to be laboring under what is known as a 'defense burden'. </w:t>
      </w:r>
      <w:r w:rsidRPr="00C32485">
        <w:rPr>
          <w:sz w:val="8"/>
        </w:rPr>
        <w:t xml:space="preserve">Analysts of defense expenditure and economic growth have looked into numerous channels through which defense expenditure can have an impact on economic performance.10 Among the key factors considered are: </w:t>
      </w:r>
    </w:p>
    <w:p w:rsidR="000B5185" w:rsidRPr="00C32485" w:rsidRDefault="000B5185" w:rsidP="000B5185">
      <w:r w:rsidRPr="00C32485">
        <w:rPr>
          <w:rStyle w:val="StyleUnderline"/>
          <w:rFonts w:ascii="Calibri" w:hAnsi="Calibri"/>
        </w:rPr>
        <w:t>Labor</w:t>
      </w:r>
      <w:r w:rsidRPr="00C32485">
        <w:t xml:space="preserve">: how </w:t>
      </w:r>
      <w:r w:rsidRPr="00C32485">
        <w:rPr>
          <w:rStyle w:val="StyleUnderline"/>
          <w:rFonts w:ascii="Calibri" w:hAnsi="Calibri"/>
        </w:rPr>
        <w:t>military spending</w:t>
      </w:r>
      <w:r w:rsidRPr="00C32485">
        <w:t xml:space="preserve"> can both lead to the training of advancement of military recruits, </w:t>
      </w:r>
      <w:r w:rsidRPr="00C32485">
        <w:rPr>
          <w:rStyle w:val="StyleUnderline"/>
          <w:rFonts w:ascii="Calibri" w:hAnsi="Calibri"/>
        </w:rPr>
        <w:t>but may suck up educated and technically proficient employees from the civilian sector</w:t>
      </w:r>
      <w:r w:rsidRPr="00C32485">
        <w:t xml:space="preserve">. </w:t>
      </w:r>
    </w:p>
    <w:p w:rsidR="000B5185" w:rsidRPr="00C32485" w:rsidRDefault="000B5185" w:rsidP="000B5185">
      <w:r w:rsidRPr="00C32485">
        <w:rPr>
          <w:rStyle w:val="StyleUnderline"/>
          <w:rFonts w:ascii="Calibri" w:hAnsi="Calibri"/>
        </w:rPr>
        <w:t xml:space="preserve">Capital: how military investment can create industrial output, but can also </w:t>
      </w:r>
      <w:r w:rsidRPr="00C32485">
        <w:rPr>
          <w:rStyle w:val="Emphasis"/>
        </w:rPr>
        <w:t>'crowd out'</w:t>
      </w:r>
      <w:r w:rsidRPr="00C32485">
        <w:rPr>
          <w:rStyle w:val="StyleUnderline"/>
          <w:rFonts w:ascii="Calibri" w:hAnsi="Calibri"/>
        </w:rPr>
        <w:t xml:space="preserve"> investment in the civilian industries, hampering growth.</w:t>
      </w:r>
      <w:r w:rsidRPr="00C32485">
        <w:t xml:space="preserve"> </w:t>
      </w:r>
    </w:p>
    <w:p w:rsidR="000B5185" w:rsidRPr="00C32485" w:rsidRDefault="000B5185" w:rsidP="000B5185">
      <w:pPr>
        <w:rPr>
          <w:rStyle w:val="Emphasis"/>
        </w:rPr>
      </w:pPr>
      <w:r w:rsidRPr="00C32485">
        <w:rPr>
          <w:rStyle w:val="StyleUnderline"/>
          <w:rFonts w:ascii="Calibri" w:hAnsi="Calibri"/>
        </w:rPr>
        <w:t>Technology</w:t>
      </w:r>
      <w:r w:rsidRPr="00C32485">
        <w:t xml:space="preserve">: how </w:t>
      </w:r>
      <w:r w:rsidRPr="00C32485">
        <w:rPr>
          <w:rStyle w:val="StyleUnderline"/>
          <w:rFonts w:ascii="Calibri" w:hAnsi="Calibri"/>
        </w:rPr>
        <w:t>arms production and imports can increase the technological base</w:t>
      </w:r>
      <w:r w:rsidRPr="00C32485">
        <w:t xml:space="preserve"> of an economy, </w:t>
      </w:r>
      <w:r w:rsidRPr="00C32485">
        <w:rPr>
          <w:rStyle w:val="StyleUnderline"/>
          <w:rFonts w:ascii="Calibri" w:hAnsi="Calibri"/>
        </w:rPr>
        <w:t xml:space="preserve">but may create an advanced technological sector </w:t>
      </w:r>
      <w:r w:rsidRPr="00C32485">
        <w:rPr>
          <w:rStyle w:val="Emphasis"/>
        </w:rPr>
        <w:t xml:space="preserve">delinked from the rest of the economy and reliant on government support. </w:t>
      </w:r>
    </w:p>
    <w:p w:rsidR="000B5185" w:rsidRPr="00C32485" w:rsidRDefault="000B5185" w:rsidP="000B5185">
      <w:pPr>
        <w:rPr>
          <w:sz w:val="14"/>
          <w:szCs w:val="14"/>
        </w:rPr>
      </w:pPr>
      <w:r w:rsidRPr="00C32485">
        <w:rPr>
          <w:sz w:val="14"/>
          <w:szCs w:val="14"/>
        </w:rPr>
        <w:t>Socio-political: how military spending can have positive spin-offs by introducing a modernizing influence and reducing internal conflict, but may end up supporting dictatorial and corrupt regimes that, as a whole, stifle growth.</w:t>
      </w:r>
    </w:p>
    <w:p w:rsidR="000B5185" w:rsidRPr="00C32485" w:rsidRDefault="000B5185" w:rsidP="000B5185">
      <w:pPr>
        <w:rPr>
          <w:sz w:val="14"/>
          <w:szCs w:val="14"/>
        </w:rPr>
      </w:pPr>
      <w:r w:rsidRPr="00C32485">
        <w:rPr>
          <w:sz w:val="14"/>
          <w:szCs w:val="14"/>
        </w:rPr>
        <w:t xml:space="preserve">Debt: how military spending in especially developing economies is funded by large public debt, which can constrain the raising of capital for civilian industries or limit state spending 11 on other more productive areas of the economy. </w:t>
      </w:r>
    </w:p>
    <w:p w:rsidR="000B5185" w:rsidRPr="00C32485" w:rsidRDefault="000B5185" w:rsidP="000B5185">
      <w:pPr>
        <w:rPr>
          <w:rStyle w:val="StyleUnderline"/>
          <w:rFonts w:ascii="Calibri" w:hAnsi="Calibri"/>
        </w:rPr>
      </w:pPr>
      <w:r w:rsidRPr="00C32485">
        <w:rPr>
          <w:rStyle w:val="StyleUnderline"/>
          <w:rFonts w:ascii="Calibri" w:hAnsi="Calibri"/>
        </w:rPr>
        <w:t xml:space="preserve">In one vital 2013 study by the defense economists Professors John Paul Dunne and Nan Tian, the entirety of the existing literature (close to 170 papers) was reviewed. </w:t>
      </w:r>
      <w:r w:rsidRPr="00C32485">
        <w:rPr>
          <w:sz w:val="10"/>
        </w:rPr>
        <w:t xml:space="preserve">The literature covered a wide range of countries, from developed to developing economies. </w:t>
      </w:r>
      <w:r w:rsidRPr="00C32485">
        <w:rPr>
          <w:rStyle w:val="StyleUnderline"/>
          <w:rFonts w:ascii="Calibri" w:hAnsi="Calibri"/>
        </w:rPr>
        <w:t xml:space="preserve">They found that, in the majority of cases, the studies undertaken had suggested an </w:t>
      </w:r>
      <w:r w:rsidRPr="00C32485">
        <w:rPr>
          <w:rStyle w:val="Emphasis"/>
        </w:rPr>
        <w:t>overwhelming ambiguous or negative impact on growth</w:t>
      </w:r>
      <w:r w:rsidRPr="00C32485">
        <w:rPr>
          <w:rStyle w:val="StyleUnderline"/>
          <w:rFonts w:ascii="Calibri" w:hAnsi="Calibri"/>
        </w:rPr>
        <w:t xml:space="preserve">, as Figure 4.2 shows. </w:t>
      </w:r>
    </w:p>
    <w:p w:rsidR="000B5185" w:rsidRPr="00C32485" w:rsidRDefault="000B5185" w:rsidP="000B5185">
      <w:pPr>
        <w:rPr>
          <w:rStyle w:val="StyleUnderline"/>
          <w:rFonts w:ascii="Calibri" w:hAnsi="Calibri"/>
        </w:rPr>
      </w:pPr>
      <w:r w:rsidRPr="00C32485">
        <w:rPr>
          <w:sz w:val="10"/>
        </w:rPr>
        <w:t xml:space="preserve">These data, too, need to be put into context. In almost all </w:t>
      </w:r>
      <w:r w:rsidRPr="00C32485">
        <w:rPr>
          <w:rStyle w:val="StyleUnderline"/>
          <w:rFonts w:ascii="Calibri" w:hAnsi="Calibri"/>
        </w:rPr>
        <w:t>cases where there was a positive result</w:t>
      </w:r>
      <w:r w:rsidRPr="00C32485">
        <w:rPr>
          <w:sz w:val="10"/>
        </w:rPr>
        <w:t xml:space="preserve">, </w:t>
      </w:r>
      <w:r w:rsidRPr="00C32485">
        <w:rPr>
          <w:rStyle w:val="StyleUnderline"/>
          <w:rFonts w:ascii="Calibri" w:hAnsi="Calibri"/>
        </w:rPr>
        <w:t>the analysts had used a simple 'supply-side' equation</w:t>
      </w:r>
      <w:r w:rsidRPr="00C32485">
        <w:rPr>
          <w:sz w:val="10"/>
        </w:rPr>
        <w:t xml:space="preserve">, in which they looked at the amounts of money going into the economy and the economic activity associated with it. </w:t>
      </w:r>
      <w:r w:rsidRPr="00C32485">
        <w:rPr>
          <w:rStyle w:val="StyleUnderline"/>
          <w:rFonts w:ascii="Calibri" w:hAnsi="Calibri"/>
        </w:rPr>
        <w:t>This, Dunne argues, is unsurprising as these models are 'inherently structured to find such a result'</w:t>
      </w:r>
      <w:r w:rsidRPr="00C32485">
        <w:rPr>
          <w:sz w:val="10"/>
        </w:rPr>
        <w:t xml:space="preserve">. </w:t>
      </w:r>
      <w:r w:rsidRPr="00C32485">
        <w:rPr>
          <w:rStyle w:val="StyleUnderline"/>
          <w:rFonts w:ascii="Calibri" w:hAnsi="Calibri"/>
        </w:rPr>
        <w:t xml:space="preserve">When studies include a 'demand-side' calculation, such as the impact of military spending on crowding out other investments in the economy, the results are almost always negative or ambiguous. </w:t>
      </w:r>
    </w:p>
    <w:p w:rsidR="000B5185" w:rsidRPr="00C32485" w:rsidRDefault="000B5185" w:rsidP="000B5185">
      <w:pPr>
        <w:rPr>
          <w:sz w:val="10"/>
        </w:rPr>
      </w:pPr>
      <w:r w:rsidRPr="00C32485">
        <w:rPr>
          <w:sz w:val="10"/>
        </w:rPr>
        <w:t xml:space="preserve">Dunne and Tan make one additional point: the studies that were conducted using Cold War data were more likely to produce positive results. </w:t>
      </w:r>
      <w:r w:rsidRPr="00C32485">
        <w:rPr>
          <w:rStyle w:val="StyleUnderline"/>
          <w:rFonts w:ascii="Calibri" w:hAnsi="Calibri"/>
        </w:rPr>
        <w:t>New studies that focus on post-Cold War economics tend to show more markedly negative results</w:t>
      </w:r>
      <w:r w:rsidRPr="00C32485">
        <w:rPr>
          <w:sz w:val="10"/>
        </w:rPr>
        <w:t xml:space="preserve">. In simpler terms, </w:t>
      </w:r>
      <w:r w:rsidRPr="00C32485">
        <w:rPr>
          <w:rStyle w:val="StyleUnderline"/>
          <w:rFonts w:ascii="Calibri" w:hAnsi="Calibri"/>
        </w:rPr>
        <w:t>since the end of the Cold War in particular, the data has shown that military spending has a downward impact on the economy.</w:t>
      </w:r>
      <w:r w:rsidRPr="00C32485">
        <w:rPr>
          <w:sz w:val="10"/>
        </w:rPr>
        <w:t xml:space="preserve"> This is clear from the second figure of data included in Dunne and Tan's survey (Figure 4.3), which shows that studies undertaken since 2007, using more post-Cold War data, have produced clearer negative results. </w:t>
      </w:r>
    </w:p>
    <w:p w:rsidR="000B5185" w:rsidRPr="00C32485" w:rsidRDefault="000B5185" w:rsidP="000B5185">
      <w:pPr>
        <w:rPr>
          <w:sz w:val="10"/>
        </w:rPr>
      </w:pPr>
      <w:r w:rsidRPr="00C32485">
        <w:rPr>
          <w:sz w:val="10"/>
        </w:rPr>
        <w:t xml:space="preserve">Reviewing their results, Dunne and Tan were emphatic: 'What does seem increasingly clear is that military expenditure does in general come at an economic cost ... </w:t>
      </w:r>
      <w:r w:rsidRPr="00C32485">
        <w:rPr>
          <w:rStyle w:val="Emphasis"/>
        </w:rPr>
        <w:t>The more recent literature is moving towards a commonly accepted, if not consensus, view</w:t>
      </w:r>
      <w:r w:rsidRPr="00C32485">
        <w:rPr>
          <w:sz w:val="10"/>
        </w:rPr>
        <w:t xml:space="preserve">: </w:t>
      </w:r>
      <w:r w:rsidRPr="00C32485">
        <w:rPr>
          <w:rStyle w:val="Emphasis"/>
        </w:rPr>
        <w:t>Military expenditure has a negative effect on economic growth.</w:t>
      </w:r>
      <w:r w:rsidRPr="00C32485">
        <w:rPr>
          <w:sz w:val="10"/>
        </w:rPr>
        <w:t xml:space="preserve"> '13 </w:t>
      </w:r>
    </w:p>
    <w:p w:rsidR="00E36AA8" w:rsidRPr="00C32485" w:rsidRDefault="00E36AA8" w:rsidP="00E36AA8">
      <w:pPr>
        <w:pStyle w:val="Heading2"/>
        <w:rPr>
          <w:rFonts w:cs="Calibri"/>
        </w:rPr>
      </w:pPr>
      <w:r w:rsidRPr="00C32485">
        <w:rPr>
          <w:rFonts w:cs="Calibri"/>
        </w:rPr>
        <w:t>Impact</w:t>
      </w:r>
    </w:p>
    <w:p w:rsidR="000A3987" w:rsidRPr="00C32485" w:rsidRDefault="000A3987" w:rsidP="006A390F">
      <w:pPr>
        <w:pStyle w:val="Heading3"/>
        <w:rPr>
          <w:rFonts w:cs="Calibri"/>
        </w:rPr>
      </w:pPr>
      <w:r w:rsidRPr="00C32485">
        <w:rPr>
          <w:rFonts w:cs="Calibri"/>
        </w:rPr>
        <w:t xml:space="preserve">2AC – </w:t>
      </w:r>
      <w:r w:rsidR="005E17BB" w:rsidRPr="00C32485">
        <w:rPr>
          <w:rFonts w:cs="Calibri"/>
        </w:rPr>
        <w:t>Econ</w:t>
      </w:r>
      <w:r w:rsidRPr="00C32485">
        <w:rPr>
          <w:rFonts w:cs="Calibri"/>
        </w:rPr>
        <w:t xml:space="preserve"> </w:t>
      </w:r>
      <w:r w:rsidR="005E17BB" w:rsidRPr="00C32485">
        <w:rPr>
          <w:rFonts w:cs="Calibri"/>
        </w:rPr>
        <w:t>Defense</w:t>
      </w:r>
    </w:p>
    <w:p w:rsidR="005E17BB" w:rsidRPr="00C32485" w:rsidRDefault="005E17BB" w:rsidP="00A85749">
      <w:pPr>
        <w:pStyle w:val="Heading4"/>
      </w:pPr>
      <w:r w:rsidRPr="00C32485">
        <w:t>Economic decline doesn’t cause war – empirics</w:t>
      </w:r>
    </w:p>
    <w:p w:rsidR="005E17BB" w:rsidRPr="00C32485" w:rsidRDefault="005E17BB" w:rsidP="005E17BB">
      <w:r w:rsidRPr="00C32485">
        <w:rPr>
          <w:rStyle w:val="Style13ptBold"/>
          <w:rFonts w:ascii="Calibri" w:hAnsi="Calibri"/>
        </w:rPr>
        <w:t>Clary 15</w:t>
      </w:r>
      <w:r w:rsidRPr="00C32485">
        <w:t xml:space="preserve"> (Christopher Clary – Ph.D. in Political Science from MIT, Postdoctoral Fellow, Watson Institute for International Studies, Brown University, "Economic Stress and International Cooperation: Evidence from International Rivalries”, </w:t>
      </w:r>
      <w:hyperlink r:id="rId85" w:history="1">
        <w:r w:rsidRPr="00C32485">
          <w:rPr>
            <w:rStyle w:val="Hyperlink"/>
          </w:rPr>
          <w:t>http://papers.ssrn.com/sol3/papers.cfm?abstract_id=2597712</w:t>
        </w:r>
      </w:hyperlink>
      <w:r w:rsidR="005914B1" w:rsidRPr="00C32485">
        <w:t>)</w:t>
      </w:r>
    </w:p>
    <w:p w:rsidR="005E17BB" w:rsidRPr="00C32485" w:rsidRDefault="005E17BB" w:rsidP="005E17BB">
      <w:pPr>
        <w:rPr>
          <w:rStyle w:val="StyleUnderline"/>
          <w:rFonts w:ascii="Calibri" w:hAnsi="Calibri"/>
        </w:rPr>
      </w:pPr>
      <w:r w:rsidRPr="00C32485">
        <w:rPr>
          <w:rStyle w:val="StyleUnderline"/>
          <w:rFonts w:ascii="Calibri" w:hAnsi="Calibri"/>
        </w:rPr>
        <w:t>Do economic downturns generate pressure for diversionary conflict?</w:t>
      </w:r>
      <w:r w:rsidRPr="00C32485">
        <w:rPr>
          <w:rFonts w:eastAsia="Calibri"/>
        </w:rPr>
        <w:t xml:space="preserve"> Or might downturns encourage austerity and economizing behavior in foreign policy? </w:t>
      </w:r>
      <w:r w:rsidRPr="00C32485">
        <w:rPr>
          <w:rStyle w:val="StyleUnderline"/>
          <w:rFonts w:ascii="Calibri" w:hAnsi="Calibri"/>
        </w:rPr>
        <w:t>This paper provides new evidence that economic stress is associated with conciliatory policies between strategic rivals.</w:t>
      </w:r>
      <w:r w:rsidRPr="00C32485">
        <w:rPr>
          <w:rFonts w:eastAsia="Calibri"/>
        </w:rPr>
        <w:t xml:space="preserve"> For states that view each other as military threats, the biggest step possible toward bilateral cooperation is to terminate the rivalry by taking political steps to manage the competition. </w:t>
      </w:r>
      <w:r w:rsidRPr="00C32485">
        <w:rPr>
          <w:rStyle w:val="StyleUnderline"/>
          <w:rFonts w:ascii="Calibri" w:hAnsi="Calibri"/>
        </w:rPr>
        <w:t xml:space="preserve">Drawing on data from </w:t>
      </w:r>
      <w:r w:rsidRPr="00C32485">
        <w:rPr>
          <w:rStyle w:val="Emphasis"/>
        </w:rPr>
        <w:t>109 distinct rival dyads since 1950</w:t>
      </w:r>
      <w:r w:rsidRPr="00C32485">
        <w:rPr>
          <w:rStyle w:val="StyleUnderline"/>
          <w:rFonts w:ascii="Calibri" w:hAnsi="Calibri"/>
        </w:rPr>
        <w:t xml:space="preserve">, 67 of which terminated, the evidence suggests rivalries were approximately </w:t>
      </w:r>
      <w:r w:rsidRPr="00C32485">
        <w:rPr>
          <w:rStyle w:val="Emphasis"/>
        </w:rPr>
        <w:t>twice as likely to terminate</w:t>
      </w:r>
      <w:r w:rsidRPr="00C32485">
        <w:rPr>
          <w:rStyle w:val="StyleUnderline"/>
          <w:rFonts w:ascii="Calibri" w:hAnsi="Calibri"/>
        </w:rPr>
        <w:t xml:space="preserve"> during economic downturns</w:t>
      </w:r>
      <w:r w:rsidRPr="00C32485">
        <w:rPr>
          <w:rFonts w:eastAsia="Calibri"/>
        </w:rPr>
        <w:t xml:space="preserve"> than they were during periods of economic normalcy. </w:t>
      </w:r>
      <w:r w:rsidRPr="00C32485">
        <w:rPr>
          <w:rStyle w:val="StyleUnderline"/>
          <w:rFonts w:ascii="Calibri" w:hAnsi="Calibri"/>
        </w:rPr>
        <w:t>This is true controlling for all of the main alternative explanations for peaceful relations between foes</w:t>
      </w:r>
      <w:r w:rsidRPr="00C32485">
        <w:rPr>
          <w:rFonts w:eastAsia="Calibri"/>
        </w:rPr>
        <w:t xml:space="preserve"> (democratic status, nuclear weapons possession, capability imbalance, common enemies, and international </w:t>
      </w:r>
      <w:r w:rsidRPr="00C32485">
        <w:rPr>
          <w:rStyle w:val="StyleUnderline"/>
          <w:rFonts w:ascii="Calibri" w:hAnsi="Calibri"/>
        </w:rPr>
        <w:t>systemic changes), as well as many other possible confounding variables. This research questions existing theories claiming that economic downturns are associated with diversionary war</w:t>
      </w:r>
      <w:r w:rsidRPr="00C32485">
        <w:t xml:space="preserve">, </w:t>
      </w:r>
      <w:r w:rsidRPr="00C32485">
        <w:rPr>
          <w:rStyle w:val="StyleUnderline"/>
          <w:rFonts w:ascii="Calibri" w:hAnsi="Calibri"/>
        </w:rPr>
        <w:t>and instead argues</w:t>
      </w:r>
      <w:r w:rsidRPr="00C32485">
        <w:t xml:space="preserve"> that in certain circumstances</w:t>
      </w:r>
      <w:r w:rsidRPr="00C32485">
        <w:rPr>
          <w:rStyle w:val="StyleUnderline"/>
          <w:rFonts w:ascii="Calibri" w:hAnsi="Calibri"/>
        </w:rPr>
        <w:t xml:space="preserve"> </w:t>
      </w:r>
      <w:r w:rsidRPr="00C32485">
        <w:rPr>
          <w:rStyle w:val="Emphasis"/>
        </w:rPr>
        <w:t>peace may result</w:t>
      </w:r>
      <w:r w:rsidRPr="00C32485">
        <w:rPr>
          <w:rStyle w:val="StyleUnderline"/>
          <w:rFonts w:ascii="Calibri" w:hAnsi="Calibri"/>
        </w:rPr>
        <w:t xml:space="preserve"> from economic troubles.</w:t>
      </w:r>
    </w:p>
    <w:p w:rsidR="005E17BB" w:rsidRPr="00C32485" w:rsidRDefault="005E17BB" w:rsidP="005E17BB">
      <w:pPr>
        <w:rPr>
          <w:rStyle w:val="StyleUnderline"/>
          <w:rFonts w:ascii="Calibri" w:hAnsi="Calibri"/>
        </w:rPr>
      </w:pPr>
    </w:p>
    <w:p w:rsidR="005E17BB" w:rsidRPr="00C32485" w:rsidRDefault="005E17BB" w:rsidP="00A85749">
      <w:pPr>
        <w:pStyle w:val="Heading4"/>
      </w:pPr>
      <w:r w:rsidRPr="00C32485">
        <w:t>No war – Their ev can’t explain the 2008 recession</w:t>
      </w:r>
    </w:p>
    <w:p w:rsidR="005E17BB" w:rsidRPr="00C32485" w:rsidRDefault="005E17BB" w:rsidP="005E17BB">
      <w:pPr>
        <w:rPr>
          <w:rFonts w:eastAsia="Calibri"/>
        </w:rPr>
      </w:pPr>
      <w:r w:rsidRPr="00C32485">
        <w:rPr>
          <w:rStyle w:val="Style13ptBold"/>
          <w:rFonts w:ascii="Calibri" w:hAnsi="Calibri"/>
        </w:rPr>
        <w:t>Drezner 14</w:t>
      </w:r>
      <w:r w:rsidRPr="00C32485">
        <w:rPr>
          <w:rFonts w:eastAsia="Calibri"/>
          <w:b/>
          <w:bCs/>
        </w:rPr>
        <w:t xml:space="preserve"> </w:t>
      </w:r>
      <w:r w:rsidRPr="00C32485">
        <w:rPr>
          <w:rFonts w:eastAsia="Calibri"/>
        </w:rPr>
        <w:t>(Daniel, Professor of International Relations (Tufts), Nonresident senior fellow at Brookings, former international economist at the U.S. Treasury Department’s Office of International Banking and Securities Markets, “The System Worked: Global Economic Governance during the Great Recession”, B.A. in political economy (Williams College), M.A. in economics and Ph.D. in political science (Stanford), World Politics, 66.1, January)</w:t>
      </w:r>
    </w:p>
    <w:p w:rsidR="005E17BB" w:rsidRPr="00C32485" w:rsidRDefault="005E17BB" w:rsidP="005E17BB">
      <w:pPr>
        <w:rPr>
          <w:rFonts w:eastAsia="Calibri"/>
          <w:sz w:val="14"/>
        </w:rPr>
      </w:pPr>
      <w:r w:rsidRPr="00C32485">
        <w:rPr>
          <w:rFonts w:eastAsia="Calibri"/>
          <w:u w:val="single"/>
        </w:rPr>
        <w:t>The final</w:t>
      </w:r>
      <w:r w:rsidRPr="00C32485">
        <w:rPr>
          <w:rFonts w:eastAsia="Calibri"/>
          <w:sz w:val="14"/>
        </w:rPr>
        <w:t xml:space="preserve"> significant </w:t>
      </w:r>
      <w:r w:rsidRPr="00C32485">
        <w:rPr>
          <w:rFonts w:eastAsia="Calibri"/>
          <w:u w:val="single"/>
        </w:rPr>
        <w:t xml:space="preserve">outcome addresses </w:t>
      </w:r>
      <w:r w:rsidRPr="00C32485">
        <w:rPr>
          <w:rFonts w:eastAsia="Calibri"/>
          <w:b/>
          <w:iCs/>
          <w:u w:val="single"/>
          <w:bdr w:val="single" w:sz="8" w:space="0" w:color="auto"/>
        </w:rPr>
        <w:t>a dog that hasn't barked</w:t>
      </w:r>
      <w:r w:rsidRPr="00C32485">
        <w:rPr>
          <w:rFonts w:eastAsia="Calibri"/>
          <w:sz w:val="14"/>
        </w:rPr>
        <w:t xml:space="preserve">: </w:t>
      </w:r>
      <w:r w:rsidRPr="00C32485">
        <w:rPr>
          <w:rFonts w:eastAsia="Calibri"/>
          <w:u w:val="single"/>
        </w:rPr>
        <w:t>the effect of the Great Recession on</w:t>
      </w:r>
      <w:r w:rsidRPr="00C32485">
        <w:rPr>
          <w:rFonts w:eastAsia="Calibri"/>
          <w:sz w:val="14"/>
        </w:rPr>
        <w:t xml:space="preserve"> cross-border </w:t>
      </w:r>
      <w:r w:rsidRPr="00C32485">
        <w:rPr>
          <w:rFonts w:eastAsia="Calibri"/>
          <w:u w:val="single"/>
        </w:rPr>
        <w:t>conflict</w:t>
      </w:r>
      <w:r w:rsidRPr="00C32485">
        <w:rPr>
          <w:rFonts w:eastAsia="Calibri"/>
          <w:sz w:val="14"/>
        </w:rPr>
        <w:t xml:space="preserve"> and violence. During the initial stages of the crisis, multiple </w:t>
      </w:r>
      <w:r w:rsidRPr="00C32485">
        <w:rPr>
          <w:rFonts w:eastAsia="Calibri"/>
          <w:u w:val="single"/>
        </w:rPr>
        <w:t>analysts asserted</w:t>
      </w:r>
      <w:r w:rsidRPr="00C32485">
        <w:rPr>
          <w:rFonts w:eastAsia="Calibri"/>
          <w:sz w:val="14"/>
        </w:rPr>
        <w:t xml:space="preserve"> that the financial </w:t>
      </w:r>
      <w:r w:rsidRPr="00C32485">
        <w:rPr>
          <w:rFonts w:eastAsia="Calibri"/>
          <w:u w:val="single"/>
        </w:rPr>
        <w:t>crisis would lead</w:t>
      </w:r>
      <w:r w:rsidRPr="00C32485">
        <w:rPr>
          <w:rFonts w:eastAsia="Calibri"/>
          <w:sz w:val="14"/>
        </w:rPr>
        <w:t xml:space="preserve"> states </w:t>
      </w:r>
      <w:r w:rsidRPr="00C32485">
        <w:rPr>
          <w:rFonts w:eastAsia="Calibri"/>
          <w:u w:val="single"/>
        </w:rPr>
        <w:t>to</w:t>
      </w:r>
      <w:r w:rsidRPr="00C32485">
        <w:rPr>
          <w:rFonts w:eastAsia="Calibri"/>
          <w:sz w:val="14"/>
        </w:rPr>
        <w:t xml:space="preserve"> increase their use of </w:t>
      </w:r>
      <w:r w:rsidRPr="00C32485">
        <w:rPr>
          <w:rFonts w:eastAsia="Calibri"/>
          <w:u w:val="single"/>
        </w:rPr>
        <w:t>force</w:t>
      </w:r>
      <w:r w:rsidRPr="00C32485">
        <w:rPr>
          <w:rFonts w:eastAsia="Calibri"/>
          <w:sz w:val="14"/>
        </w:rPr>
        <w:t xml:space="preserve"> as a tool </w:t>
      </w:r>
      <w:r w:rsidRPr="00C32485">
        <w:rPr>
          <w:rFonts w:eastAsia="Calibri"/>
          <w:u w:val="single"/>
        </w:rPr>
        <w:t>for staying in power</w:t>
      </w:r>
      <w:r w:rsidRPr="00C32485">
        <w:rPr>
          <w:rFonts w:eastAsia="Calibri"/>
          <w:sz w:val="14"/>
        </w:rPr>
        <w:t xml:space="preserve">.42 </w:t>
      </w:r>
      <w:r w:rsidRPr="00C32485">
        <w:rPr>
          <w:rFonts w:eastAsia="Calibri"/>
          <w:u w:val="single"/>
        </w:rPr>
        <w:t>They voiced</w:t>
      </w:r>
      <w:r w:rsidRPr="00C32485">
        <w:rPr>
          <w:rFonts w:eastAsia="Calibri"/>
          <w:sz w:val="14"/>
        </w:rPr>
        <w:t xml:space="preserve"> genuine </w:t>
      </w:r>
      <w:r w:rsidRPr="00C32485">
        <w:rPr>
          <w:rFonts w:eastAsia="Calibri"/>
          <w:u w:val="single"/>
        </w:rPr>
        <w:t>concern</w:t>
      </w:r>
      <w:r w:rsidRPr="00C32485">
        <w:rPr>
          <w:rFonts w:eastAsia="Calibri"/>
          <w:sz w:val="14"/>
        </w:rPr>
        <w:t xml:space="preserve"> that the global economic </w:t>
      </w:r>
      <w:r w:rsidRPr="00C32485">
        <w:rPr>
          <w:rFonts w:eastAsia="Calibri"/>
          <w:u w:val="single"/>
        </w:rPr>
        <w:t>downturn would lead to an</w:t>
      </w:r>
      <w:r w:rsidRPr="00C32485">
        <w:rPr>
          <w:rFonts w:eastAsia="Calibri"/>
          <w:sz w:val="14"/>
        </w:rPr>
        <w:t xml:space="preserve"> </w:t>
      </w:r>
      <w:r w:rsidRPr="00C32485">
        <w:rPr>
          <w:rFonts w:eastAsia="Calibri"/>
          <w:u w:val="single"/>
        </w:rPr>
        <w:t>increase in conflict</w:t>
      </w:r>
      <w:r w:rsidRPr="00C32485">
        <w:rPr>
          <w:rFonts w:eastAsia="Calibri"/>
          <w:sz w:val="14"/>
        </w:rPr>
        <w:t xml:space="preserve">—whether </w:t>
      </w:r>
      <w:r w:rsidRPr="00C32485">
        <w:rPr>
          <w:rFonts w:eastAsia="Calibri"/>
          <w:u w:val="single"/>
        </w:rPr>
        <w:t>through</w:t>
      </w:r>
      <w:r w:rsidRPr="00C32485">
        <w:rPr>
          <w:rFonts w:eastAsia="Calibri"/>
          <w:sz w:val="14"/>
        </w:rPr>
        <w:t xml:space="preserve"> greater </w:t>
      </w:r>
      <w:r w:rsidRPr="00C32485">
        <w:rPr>
          <w:rFonts w:eastAsia="Calibri"/>
          <w:u w:val="single"/>
        </w:rPr>
        <w:t>internal repression, diversionary wars, arms races, or</w:t>
      </w:r>
      <w:r w:rsidRPr="00C32485">
        <w:rPr>
          <w:rFonts w:eastAsia="Calibri"/>
          <w:sz w:val="14"/>
        </w:rPr>
        <w:t xml:space="preserve"> a </w:t>
      </w:r>
      <w:r w:rsidRPr="00C32485">
        <w:rPr>
          <w:rFonts w:eastAsia="Calibri"/>
          <w:u w:val="single"/>
        </w:rPr>
        <w:t>ratcheting up</w:t>
      </w:r>
      <w:r w:rsidRPr="00C32485">
        <w:rPr>
          <w:rFonts w:eastAsia="Calibri"/>
          <w:sz w:val="14"/>
        </w:rPr>
        <w:t xml:space="preserve"> of great power </w:t>
      </w:r>
      <w:r w:rsidRPr="00C32485">
        <w:rPr>
          <w:rFonts w:eastAsia="Calibri"/>
          <w:u w:val="single"/>
        </w:rPr>
        <w:t>conflict</w:t>
      </w:r>
      <w:r w:rsidRPr="00C32485">
        <w:rPr>
          <w:rFonts w:eastAsia="Calibri"/>
          <w:sz w:val="14"/>
        </w:rPr>
        <w:t xml:space="preserve">. Violence in the Middle East, border disputes in the South China Sea, and even the disruptions of the Occupy movement fueled impressions of a surge in global public disorder. The </w:t>
      </w:r>
      <w:r w:rsidRPr="00C32485">
        <w:rPr>
          <w:rFonts w:eastAsia="Calibri"/>
          <w:b/>
          <w:iCs/>
          <w:u w:val="single"/>
          <w:bdr w:val="single" w:sz="8" w:space="0" w:color="auto"/>
        </w:rPr>
        <w:t>aggregate data suggest otherwise</w:t>
      </w:r>
      <w:r w:rsidRPr="00C32485">
        <w:rPr>
          <w:rFonts w:eastAsia="Calibri"/>
          <w:sz w:val="14"/>
        </w:rPr>
        <w:t xml:space="preserve">, however. The </w:t>
      </w:r>
      <w:r w:rsidRPr="00C32485">
        <w:rPr>
          <w:rFonts w:eastAsia="Calibri"/>
          <w:u w:val="single"/>
        </w:rPr>
        <w:t xml:space="preserve">Institute for Economics and Peace </w:t>
      </w:r>
      <w:r w:rsidRPr="00C32485">
        <w:rPr>
          <w:rFonts w:eastAsia="Calibri"/>
          <w:sz w:val="14"/>
        </w:rPr>
        <w:t xml:space="preserve">has </w:t>
      </w:r>
      <w:r w:rsidRPr="00C32485">
        <w:rPr>
          <w:rFonts w:eastAsia="Calibri"/>
          <w:u w:val="single"/>
        </w:rPr>
        <w:t>concluded</w:t>
      </w:r>
      <w:r w:rsidRPr="00C32485">
        <w:rPr>
          <w:rFonts w:eastAsia="Calibri"/>
          <w:sz w:val="14"/>
        </w:rPr>
        <w:t xml:space="preserve"> that "the average level of </w:t>
      </w:r>
      <w:r w:rsidRPr="00C32485">
        <w:rPr>
          <w:rFonts w:eastAsia="Calibri"/>
          <w:u w:val="single"/>
        </w:rPr>
        <w:t>peacefulness in 2012 is</w:t>
      </w:r>
      <w:r w:rsidRPr="00C32485">
        <w:rPr>
          <w:rFonts w:eastAsia="Calibri"/>
          <w:sz w:val="14"/>
        </w:rPr>
        <w:t xml:space="preserve"> approximately </w:t>
      </w:r>
      <w:r w:rsidRPr="00C32485">
        <w:rPr>
          <w:rFonts w:eastAsia="Calibri"/>
          <w:u w:val="single"/>
        </w:rPr>
        <w:t>the same as</w:t>
      </w:r>
      <w:r w:rsidRPr="00C32485">
        <w:rPr>
          <w:rFonts w:eastAsia="Calibri"/>
          <w:sz w:val="14"/>
        </w:rPr>
        <w:t xml:space="preserve"> it was in </w:t>
      </w:r>
      <w:r w:rsidRPr="00C32485">
        <w:rPr>
          <w:rFonts w:eastAsia="Calibri"/>
          <w:u w:val="single"/>
        </w:rPr>
        <w:t>2007</w:t>
      </w:r>
      <w:r w:rsidRPr="00C32485">
        <w:rPr>
          <w:rFonts w:eastAsia="Calibri"/>
          <w:sz w:val="14"/>
        </w:rPr>
        <w:t xml:space="preserve">."43 </w:t>
      </w:r>
      <w:r w:rsidRPr="00C32485">
        <w:rPr>
          <w:rFonts w:eastAsia="Calibri"/>
          <w:u w:val="single"/>
        </w:rPr>
        <w:t>Interstate violence</w:t>
      </w:r>
      <w:r w:rsidRPr="00C32485">
        <w:rPr>
          <w:rFonts w:eastAsia="Calibri"/>
          <w:sz w:val="14"/>
        </w:rPr>
        <w:t xml:space="preserve"> in particular has </w:t>
      </w:r>
      <w:r w:rsidRPr="00C32485">
        <w:rPr>
          <w:rFonts w:eastAsia="Calibri"/>
          <w:b/>
          <w:iCs/>
          <w:u w:val="single"/>
          <w:bdr w:val="single" w:sz="8" w:space="0" w:color="auto"/>
        </w:rPr>
        <w:t>declined</w:t>
      </w:r>
      <w:r w:rsidRPr="00C32485">
        <w:rPr>
          <w:rFonts w:eastAsia="Calibri"/>
          <w:sz w:val="14"/>
        </w:rPr>
        <w:t xml:space="preserve"> since the start of the financial crisis, </w:t>
      </w:r>
      <w:r w:rsidRPr="00C32485">
        <w:rPr>
          <w:rFonts w:eastAsia="Calibri"/>
          <w:u w:val="single"/>
        </w:rPr>
        <w:t>as have military expenditures</w:t>
      </w:r>
      <w:r w:rsidRPr="00C32485">
        <w:rPr>
          <w:rFonts w:eastAsia="Calibri"/>
          <w:sz w:val="14"/>
        </w:rPr>
        <w:t xml:space="preserve"> in most sampled countries. </w:t>
      </w:r>
      <w:r w:rsidRPr="00C32485">
        <w:rPr>
          <w:rFonts w:eastAsia="Calibri"/>
          <w:u w:val="single"/>
        </w:rPr>
        <w:t>Other studies confirm</w:t>
      </w:r>
      <w:r w:rsidRPr="00C32485">
        <w:rPr>
          <w:rFonts w:eastAsia="Calibri"/>
          <w:sz w:val="14"/>
        </w:rPr>
        <w:t xml:space="preserve"> that </w:t>
      </w:r>
      <w:r w:rsidRPr="00C32485">
        <w:rPr>
          <w:rFonts w:eastAsia="Calibri"/>
          <w:u w:val="single"/>
        </w:rPr>
        <w:t>the Great Recession</w:t>
      </w:r>
      <w:r w:rsidRPr="00C32485">
        <w:rPr>
          <w:rFonts w:eastAsia="Calibri"/>
          <w:sz w:val="14"/>
        </w:rPr>
        <w:t xml:space="preserve"> </w:t>
      </w:r>
      <w:r w:rsidRPr="00C32485">
        <w:rPr>
          <w:rFonts w:eastAsia="Calibri"/>
          <w:b/>
          <w:iCs/>
          <w:u w:val="single"/>
          <w:bdr w:val="single" w:sz="8" w:space="0" w:color="auto"/>
        </w:rPr>
        <w:t>has not triggered any increase in violent conflict</w:t>
      </w:r>
      <w:r w:rsidRPr="00C32485">
        <w:rPr>
          <w:rFonts w:eastAsia="Calibri"/>
          <w:sz w:val="14"/>
        </w:rPr>
        <w:t>, as Lotta Themner and Peter Wallensteen conclude: "[</w:t>
      </w:r>
      <w:r w:rsidRPr="00C32485">
        <w:rPr>
          <w:rFonts w:eastAsia="Calibri"/>
          <w:u w:val="single"/>
        </w:rPr>
        <w:t>T]he pattern is</w:t>
      </w:r>
      <w:r w:rsidRPr="00C32485">
        <w:rPr>
          <w:rFonts w:eastAsia="Calibri"/>
          <w:sz w:val="14"/>
        </w:rPr>
        <w:t xml:space="preserve"> one of </w:t>
      </w:r>
      <w:r w:rsidRPr="00C32485">
        <w:rPr>
          <w:rFonts w:eastAsia="Calibri"/>
          <w:u w:val="single"/>
        </w:rPr>
        <w:t>relative stability</w:t>
      </w:r>
      <w:r w:rsidRPr="00C32485">
        <w:rPr>
          <w:rFonts w:eastAsia="Calibri"/>
          <w:sz w:val="14"/>
        </w:rPr>
        <w:t xml:space="preserve"> when we consider the trend for the past five years."44 The secular decline in violence that started with the end of the Cold War has not been reversed. Rogers </w:t>
      </w:r>
      <w:r w:rsidRPr="00C32485">
        <w:rPr>
          <w:rFonts w:eastAsia="Calibri"/>
          <w:u w:val="single"/>
        </w:rPr>
        <w:t>Brubaker</w:t>
      </w:r>
      <w:r w:rsidRPr="00C32485">
        <w:rPr>
          <w:rFonts w:eastAsia="Calibri"/>
          <w:sz w:val="14"/>
        </w:rPr>
        <w:t xml:space="preserve"> </w:t>
      </w:r>
      <w:r w:rsidRPr="00C32485">
        <w:rPr>
          <w:rFonts w:eastAsia="Calibri"/>
          <w:u w:val="single"/>
        </w:rPr>
        <w:t>observes</w:t>
      </w:r>
      <w:r w:rsidRPr="00C32485">
        <w:rPr>
          <w:rFonts w:eastAsia="Calibri"/>
          <w:sz w:val="14"/>
        </w:rPr>
        <w:t xml:space="preserve"> that "</w:t>
      </w:r>
      <w:r w:rsidRPr="00C32485">
        <w:rPr>
          <w:rFonts w:eastAsia="Calibri"/>
          <w:u w:val="single"/>
        </w:rPr>
        <w:t xml:space="preserve">the crisis has not to date generated the surge in protectionist nationalism or ethnic exclusion </w:t>
      </w:r>
      <w:r w:rsidRPr="00C32485">
        <w:rPr>
          <w:rFonts w:eastAsia="Calibri"/>
          <w:sz w:val="14"/>
        </w:rPr>
        <w:t>that might have been expected."43</w:t>
      </w:r>
    </w:p>
    <w:p w:rsidR="005E17BB" w:rsidRPr="00C32485" w:rsidRDefault="005E17BB" w:rsidP="005E17BB">
      <w:pPr>
        <w:pStyle w:val="Heading3"/>
        <w:rPr>
          <w:rFonts w:cs="Calibri"/>
        </w:rPr>
      </w:pPr>
      <w:r w:rsidRPr="00C32485">
        <w:rPr>
          <w:rFonts w:cs="Calibri"/>
        </w:rPr>
        <w:t>2AC – Econ: Resiliency</w:t>
      </w:r>
    </w:p>
    <w:p w:rsidR="005E17BB" w:rsidRPr="00C32485" w:rsidRDefault="005E17BB" w:rsidP="00A85749">
      <w:pPr>
        <w:pStyle w:val="Heading4"/>
      </w:pPr>
      <w:r w:rsidRPr="00C32485">
        <w:t>Econ’s resilient – shocks don’t spill over</w:t>
      </w:r>
    </w:p>
    <w:p w:rsidR="005E17BB" w:rsidRPr="00C32485" w:rsidRDefault="005E17BB" w:rsidP="005E17BB">
      <w:pPr>
        <w:tabs>
          <w:tab w:val="left" w:pos="3840"/>
        </w:tabs>
        <w:rPr>
          <w:rFonts w:eastAsia="Calibri"/>
        </w:rPr>
      </w:pPr>
      <w:r w:rsidRPr="00C32485">
        <w:rPr>
          <w:rStyle w:val="Style13ptBold"/>
          <w:rFonts w:ascii="Calibri" w:hAnsi="Calibri"/>
        </w:rPr>
        <w:t>Posen, 16</w:t>
      </w:r>
      <w:r w:rsidRPr="00C32485">
        <w:rPr>
          <w:rFonts w:eastAsia="Calibri"/>
        </w:rPr>
        <w:t xml:space="preserve"> –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rsidR="005E17BB" w:rsidRPr="00C32485" w:rsidRDefault="005E17BB" w:rsidP="005E17BB">
      <w:pPr>
        <w:rPr>
          <w:rFonts w:eastAsia="Calibri"/>
          <w:sz w:val="16"/>
        </w:rPr>
      </w:pPr>
      <w:r w:rsidRPr="00C32485">
        <w:rPr>
          <w:rFonts w:eastAsia="Calibri"/>
          <w:u w:val="single"/>
        </w:rPr>
        <w:t>A combination of public policies and decentralized private-sector responses</w:t>
      </w:r>
      <w:r w:rsidRPr="00C32485">
        <w:rPr>
          <w:rFonts w:eastAsia="Calibri"/>
          <w:sz w:val="16"/>
        </w:rPr>
        <w:t xml:space="preserve"> to the crisis </w:t>
      </w:r>
      <w:r w:rsidRPr="00C32485">
        <w:rPr>
          <w:rFonts w:eastAsia="Calibri"/>
          <w:u w:val="single"/>
        </w:rPr>
        <w:t xml:space="preserve">have </w:t>
      </w:r>
      <w:r w:rsidRPr="00C32485">
        <w:rPr>
          <w:rFonts w:eastAsia="Calibri"/>
          <w:b/>
          <w:iCs/>
          <w:u w:val="single"/>
          <w:bdr w:val="single" w:sz="8" w:space="0" w:color="auto"/>
        </w:rPr>
        <w:t>increased</w:t>
      </w:r>
      <w:r w:rsidRPr="00C32485">
        <w:rPr>
          <w:rFonts w:eastAsia="Calibri"/>
          <w:sz w:val="16"/>
        </w:rPr>
        <w:t xml:space="preserve"> our </w:t>
      </w:r>
      <w:r w:rsidRPr="00C32485">
        <w:rPr>
          <w:rFonts w:eastAsia="Calibri"/>
          <w:b/>
          <w:iCs/>
          <w:u w:val="single"/>
          <w:bdr w:val="single" w:sz="8" w:space="0" w:color="auto"/>
        </w:rPr>
        <w:t>economic resilience</w:t>
      </w:r>
      <w:r w:rsidRPr="00C32485">
        <w:rPr>
          <w:rFonts w:eastAsia="Calibri"/>
          <w:u w:val="single"/>
        </w:rPr>
        <w:t>, diminished</w:t>
      </w:r>
      <w:r w:rsidRPr="00C32485">
        <w:rPr>
          <w:rFonts w:eastAsia="Calibri"/>
          <w:sz w:val="16"/>
        </w:rPr>
        <w:t xml:space="preserve"> the </w:t>
      </w:r>
      <w:r w:rsidRPr="00C32485">
        <w:rPr>
          <w:rFonts w:eastAsia="Calibri"/>
          <w:b/>
          <w:iCs/>
          <w:u w:val="single"/>
          <w:bdr w:val="single" w:sz="8" w:space="0" w:color="auto"/>
        </w:rPr>
        <w:t>systemic spillovers between economies</w:t>
      </w:r>
      <w:r w:rsidRPr="00C32485">
        <w:rPr>
          <w:rFonts w:eastAsia="Calibri"/>
          <w:u w:val="single"/>
        </w:rPr>
        <w:t>, and even created</w:t>
      </w:r>
      <w:r w:rsidRPr="00C32485">
        <w:rPr>
          <w:rFonts w:eastAsia="Calibri"/>
          <w:sz w:val="16"/>
        </w:rPr>
        <w:t xml:space="preserve"> some </w:t>
      </w:r>
      <w:r w:rsidRPr="00C32485">
        <w:rPr>
          <w:rFonts w:eastAsia="Calibri"/>
          <w:u w:val="single"/>
        </w:rPr>
        <w:t xml:space="preserve">room for </w:t>
      </w:r>
      <w:r w:rsidRPr="00C32485">
        <w:rPr>
          <w:rFonts w:eastAsia="Calibri"/>
          <w:b/>
          <w:iCs/>
          <w:u w:val="single"/>
          <w:bdr w:val="single" w:sz="8" w:space="0" w:color="auto"/>
        </w:rPr>
        <w:t>additional stimulus</w:t>
      </w:r>
      <w:r w:rsidRPr="00C32485">
        <w:rPr>
          <w:rFonts w:eastAsia="Calibri"/>
          <w:sz w:val="16"/>
        </w:rPr>
        <w:t xml:space="preserve"> if needed. </w:t>
      </w:r>
      <w:r w:rsidRPr="00C32485">
        <w:rPr>
          <w:rFonts w:eastAsia="Calibri"/>
          <w:u w:val="single"/>
        </w:rPr>
        <w:t>Large parts of the global financial system are better capitalized, monitored, and</w:t>
      </w:r>
      <w:r w:rsidRPr="00C32485">
        <w:rPr>
          <w:rFonts w:eastAsia="Calibri"/>
          <w:sz w:val="16"/>
        </w:rPr>
        <w:t xml:space="preserve"> frankly </w:t>
      </w:r>
      <w:r w:rsidRPr="00C32485">
        <w:rPr>
          <w:rFonts w:eastAsia="Calibri"/>
          <w:u w:val="single"/>
        </w:rPr>
        <w:t>more risk averse</w:t>
      </w:r>
      <w:r w:rsidRPr="00C32485">
        <w:rPr>
          <w:rFonts w:eastAsia="Calibri"/>
          <w:sz w:val="16"/>
        </w:rPr>
        <w:t xml:space="preserve"> than they were a decade ago, with less leverage. The </w:t>
      </w:r>
      <w:r w:rsidRPr="00C32485">
        <w:rPr>
          <w:rFonts w:eastAsia="Calibri"/>
          <w:u w:val="single"/>
        </w:rPr>
        <w:t>riskier parts of today’s global economy are less directly linked to the center’s growth</w:t>
      </w:r>
      <w:r w:rsidRPr="00C32485">
        <w:rPr>
          <w:rFonts w:eastAsia="Calibri"/>
          <w:sz w:val="16"/>
        </w:rPr>
        <w:t xml:space="preserve"> and financing than when the troubles were within the United States and most of Europe in 2008. </w:t>
      </w:r>
      <w:r w:rsidRPr="00C32485">
        <w:rPr>
          <w:rFonts w:eastAsia="Calibri"/>
          <w:u w:val="single"/>
        </w:rPr>
        <w:t>Trade imbalances of</w:t>
      </w:r>
      <w:r w:rsidRPr="00C32485">
        <w:rPr>
          <w:rFonts w:eastAsia="Calibri"/>
          <w:sz w:val="16"/>
        </w:rPr>
        <w:t xml:space="preserve"> many </w:t>
      </w:r>
      <w:r w:rsidRPr="00C32485">
        <w:rPr>
          <w:rFonts w:eastAsia="Calibri"/>
          <w:u w:val="single"/>
        </w:rPr>
        <w:t>key economies are smaller</w:t>
      </w:r>
      <w:r w:rsidRPr="00C32485">
        <w:rPr>
          <w:rFonts w:eastAsia="Calibri"/>
          <w:sz w:val="16"/>
        </w:rPr>
        <w:t xml:space="preserve">, though growing, and thus accumulations of foreign debt vulnerabilities are also smaller than a decade ago. </w:t>
      </w:r>
      <w:r w:rsidRPr="00C32485">
        <w:rPr>
          <w:rFonts w:eastAsia="Calibri"/>
          <w:u w:val="single"/>
        </w:rPr>
        <w:t xml:space="preserve">Most central banks are now </w:t>
      </w:r>
      <w:r w:rsidRPr="00C32485">
        <w:rPr>
          <w:rFonts w:eastAsia="Calibri"/>
          <w:b/>
          <w:iCs/>
          <w:u w:val="single"/>
          <w:bdr w:val="single" w:sz="8" w:space="0" w:color="auto"/>
        </w:rPr>
        <w:t>so committed to stabilization</w:t>
      </w:r>
      <w:r w:rsidRPr="00C32485">
        <w:rPr>
          <w:rFonts w:eastAsia="Calibri"/>
          <w:u w:val="single"/>
        </w:rPr>
        <w:t xml:space="preserve"> that they are attacked for being too loose or supportive of markets</w:t>
      </w:r>
      <w:r w:rsidRPr="00C32485">
        <w:rPr>
          <w:rFonts w:eastAsia="Calibri"/>
          <w:sz w:val="16"/>
        </w:rPr>
        <w:t xml:space="preserve">, making them at least unlikely to repeat some policy errors from 2007–10 of delaying loosening or even excessive tightening. </w:t>
      </w:r>
      <w:r w:rsidRPr="00C32485">
        <w:rPr>
          <w:rFonts w:eastAsia="Calibri"/>
          <w:u w:val="single"/>
        </w:rPr>
        <w:t>Finally, corporate and household balance sheets are far more solid in the US and</w:t>
      </w:r>
      <w:r w:rsidRPr="00C32485">
        <w:rPr>
          <w:rFonts w:eastAsia="Calibri"/>
          <w:sz w:val="16"/>
        </w:rPr>
        <w:t xml:space="preserve"> some </w:t>
      </w:r>
      <w:r w:rsidRPr="00C32485">
        <w:rPr>
          <w:rFonts w:eastAsia="Calibri"/>
          <w:u w:val="single"/>
        </w:rPr>
        <w:t>other major economies than they were a decade ago</w:t>
      </w:r>
      <w:r w:rsidRPr="00C32485">
        <w:rPr>
          <w:rFonts w:eastAsia="Calibri"/>
          <w:sz w:val="16"/>
        </w:rPr>
        <w:t xml:space="preserve"> (though not universally), and even in China the perceptions of balance sheet weakness exceed the reality in scope and scale.</w:t>
      </w:r>
    </w:p>
    <w:p w:rsidR="005E17BB" w:rsidRPr="00C32485" w:rsidRDefault="005E17BB" w:rsidP="005E17BB">
      <w:pPr>
        <w:rPr>
          <w:rFonts w:eastAsia="Calibri"/>
          <w:sz w:val="16"/>
        </w:rPr>
      </w:pPr>
    </w:p>
    <w:p w:rsidR="005E17BB" w:rsidRPr="00C32485" w:rsidRDefault="005E17BB" w:rsidP="00A85749">
      <w:pPr>
        <w:pStyle w:val="Heading4"/>
      </w:pPr>
      <w:r w:rsidRPr="00C32485">
        <w:t>Economy resilient – dollar heg, influence on multilateral organizations, sheer size, no challengers, and isolation from external downturns</w:t>
      </w:r>
    </w:p>
    <w:p w:rsidR="005E17BB" w:rsidRPr="00C32485" w:rsidRDefault="005E17BB" w:rsidP="005E17BB">
      <w:r w:rsidRPr="00C32485">
        <w:rPr>
          <w:rStyle w:val="Style13ptBold"/>
          <w:rFonts w:ascii="Calibri" w:hAnsi="Calibri"/>
        </w:rPr>
        <w:t xml:space="preserve">Stratfor 16 </w:t>
      </w:r>
      <w:r w:rsidRPr="00C32485">
        <w:t xml:space="preserve">---- “The Decline of the Dollar Is Not the Decline of the United States,” 5/2, </w:t>
      </w:r>
      <w:hyperlink r:id="rId86" w:history="1">
        <w:r w:rsidRPr="00C32485">
          <w:rPr>
            <w:rStyle w:val="Hyperlink"/>
          </w:rPr>
          <w:t>https://www.stratfor.com/analysis/decline-dollar-not-decline-united-states</w:t>
        </w:r>
      </w:hyperlink>
    </w:p>
    <w:p w:rsidR="005E17BB" w:rsidRPr="00C32485" w:rsidRDefault="005E17BB" w:rsidP="005E17BB">
      <w:pPr>
        <w:rPr>
          <w:sz w:val="12"/>
        </w:rPr>
      </w:pPr>
      <w:r w:rsidRPr="00C32485">
        <w:rPr>
          <w:rStyle w:val="StyleUnderline"/>
          <w:rFonts w:ascii="Calibri" w:hAnsi="Calibri"/>
        </w:rPr>
        <w:t>There is</w:t>
      </w:r>
      <w:r w:rsidRPr="00C32485">
        <w:rPr>
          <w:sz w:val="14"/>
        </w:rPr>
        <w:t xml:space="preserve"> </w:t>
      </w:r>
      <w:r w:rsidRPr="00C32485">
        <w:rPr>
          <w:rStyle w:val="Emphasis"/>
        </w:rPr>
        <w:t>no doubt</w:t>
      </w:r>
      <w:r w:rsidRPr="00C32485">
        <w:rPr>
          <w:rStyle w:val="StyleUnderline"/>
          <w:rFonts w:ascii="Calibri" w:hAnsi="Calibri"/>
        </w:rPr>
        <w:t xml:space="preserve"> that the </w:t>
      </w:r>
      <w:r w:rsidRPr="00C32485">
        <w:rPr>
          <w:rStyle w:val="Emphasis"/>
        </w:rPr>
        <w:t>U</w:t>
      </w:r>
      <w:r w:rsidRPr="00C32485">
        <w:rPr>
          <w:sz w:val="14"/>
        </w:rPr>
        <w:t xml:space="preserve">nited </w:t>
      </w:r>
      <w:r w:rsidRPr="00C32485">
        <w:rPr>
          <w:rStyle w:val="Emphasis"/>
        </w:rPr>
        <w:t>S</w:t>
      </w:r>
      <w:r w:rsidRPr="00C32485">
        <w:rPr>
          <w:sz w:val="14"/>
        </w:rPr>
        <w:t xml:space="preserve">tates' </w:t>
      </w:r>
      <w:r w:rsidRPr="00C32485">
        <w:rPr>
          <w:rStyle w:val="Emphasis"/>
        </w:rPr>
        <w:t>dominant role</w:t>
      </w:r>
      <w:r w:rsidRPr="00C32485">
        <w:rPr>
          <w:rStyle w:val="StyleUnderline"/>
          <w:rFonts w:ascii="Calibri" w:hAnsi="Calibri"/>
        </w:rPr>
        <w:t xml:space="preserve"> in the global</w:t>
      </w:r>
      <w:r w:rsidRPr="00C32485">
        <w:rPr>
          <w:sz w:val="14"/>
        </w:rPr>
        <w:t xml:space="preserve"> financial </w:t>
      </w:r>
      <w:r w:rsidRPr="00C32485">
        <w:rPr>
          <w:rStyle w:val="StyleUnderline"/>
          <w:rFonts w:ascii="Calibri" w:hAnsi="Calibri"/>
        </w:rPr>
        <w:t>system gives it</w:t>
      </w:r>
      <w:r w:rsidRPr="00C32485">
        <w:rPr>
          <w:sz w:val="14"/>
        </w:rPr>
        <w:t xml:space="preserve"> </w:t>
      </w:r>
      <w:r w:rsidRPr="00C32485">
        <w:rPr>
          <w:rStyle w:val="Emphasis"/>
        </w:rPr>
        <w:t>outsized influence</w:t>
      </w:r>
      <w:r w:rsidRPr="00C32485">
        <w:rPr>
          <w:sz w:val="14"/>
        </w:rPr>
        <w:t xml:space="preserve">. The </w:t>
      </w:r>
      <w:r w:rsidRPr="00C32485">
        <w:rPr>
          <w:rStyle w:val="StyleUnderline"/>
          <w:rFonts w:ascii="Calibri" w:hAnsi="Calibri"/>
        </w:rPr>
        <w:t>dollar's status as the</w:t>
      </w:r>
      <w:r w:rsidRPr="00C32485">
        <w:rPr>
          <w:sz w:val="14"/>
        </w:rPr>
        <w:t xml:space="preserve"> </w:t>
      </w:r>
      <w:r w:rsidRPr="00C32485">
        <w:rPr>
          <w:rStyle w:val="Emphasis"/>
        </w:rPr>
        <w:t>global reserve</w:t>
      </w:r>
      <w:r w:rsidRPr="00C32485">
        <w:rPr>
          <w:sz w:val="14"/>
        </w:rPr>
        <w:t xml:space="preserve"> currency, </w:t>
      </w:r>
      <w:r w:rsidRPr="00C32485">
        <w:rPr>
          <w:rStyle w:val="StyleUnderline"/>
          <w:rFonts w:ascii="Calibri" w:hAnsi="Calibri"/>
        </w:rPr>
        <w:t>U.S. influence on multilateral financial institutions like the</w:t>
      </w:r>
      <w:r w:rsidRPr="00C32485">
        <w:rPr>
          <w:sz w:val="14"/>
        </w:rPr>
        <w:t xml:space="preserve"> International Monetary Fund (</w:t>
      </w:r>
      <w:r w:rsidRPr="00C32485">
        <w:rPr>
          <w:rStyle w:val="StyleUnderline"/>
          <w:rFonts w:ascii="Calibri" w:hAnsi="Calibri"/>
        </w:rPr>
        <w:t>IMF</w:t>
      </w:r>
      <w:r w:rsidRPr="00C32485">
        <w:rPr>
          <w:sz w:val="14"/>
        </w:rPr>
        <w:t xml:space="preserve">) and World Bank, </w:t>
      </w:r>
      <w:r w:rsidRPr="00C32485">
        <w:rPr>
          <w:rStyle w:val="StyleUnderline"/>
          <w:rFonts w:ascii="Calibri" w:hAnsi="Calibri"/>
        </w:rPr>
        <w:t xml:space="preserve">and New York's position as the </w:t>
      </w:r>
      <w:r w:rsidRPr="00C32485">
        <w:rPr>
          <w:rStyle w:val="Emphasis"/>
        </w:rPr>
        <w:t>financial capital of the world</w:t>
      </w:r>
      <w:r w:rsidRPr="00C32485">
        <w:rPr>
          <w:sz w:val="14"/>
        </w:rPr>
        <w:t xml:space="preserve"> </w:t>
      </w:r>
      <w:r w:rsidRPr="00C32485">
        <w:rPr>
          <w:rStyle w:val="StyleUnderline"/>
          <w:rFonts w:ascii="Calibri" w:hAnsi="Calibri"/>
        </w:rPr>
        <w:t>gives Washington</w:t>
      </w:r>
      <w:r w:rsidRPr="00C32485">
        <w:rPr>
          <w:sz w:val="14"/>
        </w:rPr>
        <w:t xml:space="preserve"> </w:t>
      </w:r>
      <w:r w:rsidRPr="00C32485">
        <w:rPr>
          <w:rStyle w:val="Emphasis"/>
        </w:rPr>
        <w:t>strong leverage</w:t>
      </w:r>
      <w:r w:rsidRPr="00C32485">
        <w:rPr>
          <w:sz w:val="14"/>
        </w:rPr>
        <w:t xml:space="preserve"> </w:t>
      </w:r>
      <w:r w:rsidRPr="00C32485">
        <w:rPr>
          <w:rStyle w:val="StyleUnderline"/>
          <w:rFonts w:ascii="Calibri" w:hAnsi="Calibri"/>
        </w:rPr>
        <w:t xml:space="preserve">that it uses to </w:t>
      </w:r>
      <w:r w:rsidRPr="00C32485">
        <w:rPr>
          <w:rStyle w:val="Emphasis"/>
        </w:rPr>
        <w:t>influence</w:t>
      </w:r>
      <w:r w:rsidRPr="00C32485">
        <w:rPr>
          <w:sz w:val="14"/>
        </w:rPr>
        <w:t xml:space="preserve"> the actions of </w:t>
      </w:r>
      <w:r w:rsidRPr="00C32485">
        <w:rPr>
          <w:rStyle w:val="StyleUnderline"/>
          <w:rFonts w:ascii="Calibri" w:hAnsi="Calibri"/>
        </w:rPr>
        <w:t>other nations. As in</w:t>
      </w:r>
      <w:r w:rsidRPr="00C32485">
        <w:rPr>
          <w:sz w:val="14"/>
        </w:rPr>
        <w:t xml:space="preserve"> the case of the recently lifted sanctions that isolated </w:t>
      </w:r>
      <w:r w:rsidRPr="00C32485">
        <w:rPr>
          <w:rStyle w:val="StyleUnderline"/>
          <w:rFonts w:ascii="Calibri" w:hAnsi="Calibri"/>
        </w:rPr>
        <w:t>Iran, even if other</w:t>
      </w:r>
      <w:r w:rsidRPr="00C32485">
        <w:rPr>
          <w:sz w:val="14"/>
        </w:rPr>
        <w:t xml:space="preserve"> </w:t>
      </w:r>
      <w:r w:rsidRPr="00C32485">
        <w:rPr>
          <w:rStyle w:val="StyleUnderline"/>
          <w:rFonts w:ascii="Calibri" w:hAnsi="Calibri"/>
        </w:rPr>
        <w:t>countries do not align with U.S. positions, they</w:t>
      </w:r>
      <w:r w:rsidRPr="00C32485">
        <w:rPr>
          <w:sz w:val="14"/>
        </w:rPr>
        <w:t xml:space="preserve"> would likely </w:t>
      </w:r>
      <w:r w:rsidRPr="00C32485">
        <w:rPr>
          <w:rStyle w:val="StyleUnderline"/>
          <w:rFonts w:ascii="Calibri" w:hAnsi="Calibri"/>
        </w:rPr>
        <w:t>capitulate</w:t>
      </w:r>
      <w:r w:rsidRPr="00C32485">
        <w:rPr>
          <w:sz w:val="14"/>
        </w:rPr>
        <w:t xml:space="preserve"> to U.S. wishes so as </w:t>
      </w:r>
      <w:r w:rsidRPr="00C32485">
        <w:rPr>
          <w:rStyle w:val="StyleUnderline"/>
          <w:rFonts w:ascii="Calibri" w:hAnsi="Calibri"/>
        </w:rPr>
        <w:t>not to lose access</w:t>
      </w:r>
      <w:r w:rsidRPr="00C32485">
        <w:rPr>
          <w:sz w:val="14"/>
        </w:rPr>
        <w:t xml:space="preserve"> to U.S. financial markets. The United States still needed support from Europe for those sanctions to have a significant effect, but even without that support, the </w:t>
      </w:r>
      <w:r w:rsidRPr="00C32485">
        <w:rPr>
          <w:rStyle w:val="Emphasis"/>
        </w:rPr>
        <w:t>sheer size</w:t>
      </w:r>
      <w:r w:rsidRPr="00C32485">
        <w:rPr>
          <w:rStyle w:val="StyleUnderline"/>
          <w:rFonts w:ascii="Calibri" w:hAnsi="Calibri"/>
        </w:rPr>
        <w:t xml:space="preserve"> of</w:t>
      </w:r>
      <w:r w:rsidRPr="00C32485">
        <w:rPr>
          <w:sz w:val="14"/>
        </w:rPr>
        <w:t xml:space="preserve"> U.S. financial </w:t>
      </w:r>
      <w:r w:rsidRPr="00C32485">
        <w:rPr>
          <w:rStyle w:val="StyleUnderline"/>
          <w:rFonts w:ascii="Calibri" w:hAnsi="Calibri"/>
        </w:rPr>
        <w:t>markets</w:t>
      </w:r>
      <w:r w:rsidRPr="00C32485">
        <w:rPr>
          <w:sz w:val="14"/>
        </w:rPr>
        <w:t xml:space="preserve"> would have </w:t>
      </w:r>
      <w:r w:rsidRPr="00C32485">
        <w:rPr>
          <w:rStyle w:val="StyleUnderline"/>
          <w:rFonts w:ascii="Calibri" w:hAnsi="Calibri"/>
        </w:rPr>
        <w:t>give</w:t>
      </w:r>
      <w:r w:rsidRPr="00C32485">
        <w:rPr>
          <w:sz w:val="14"/>
        </w:rPr>
        <w:t xml:space="preserve">n </w:t>
      </w:r>
      <w:r w:rsidRPr="00C32485">
        <w:rPr>
          <w:rStyle w:val="StyleUnderline"/>
          <w:rFonts w:ascii="Calibri" w:hAnsi="Calibri"/>
        </w:rPr>
        <w:t xml:space="preserve">unilateral sanctions </w:t>
      </w:r>
      <w:r w:rsidRPr="00C32485">
        <w:rPr>
          <w:rStyle w:val="Emphasis"/>
        </w:rPr>
        <w:t>significant weight</w:t>
      </w:r>
      <w:r w:rsidRPr="00C32485">
        <w:rPr>
          <w:sz w:val="14"/>
        </w:rPr>
        <w:t xml:space="preserve">. While ETM Analytics has taken the view that the U.S. role in the global financial system is supported largely by the hegemony of the dollar, </w:t>
      </w:r>
      <w:r w:rsidRPr="00C32485">
        <w:rPr>
          <w:rStyle w:val="StyleUnderline"/>
          <w:rFonts w:ascii="Calibri" w:hAnsi="Calibri"/>
        </w:rPr>
        <w:t>Stratfor sees</w:t>
      </w:r>
      <w:r w:rsidRPr="00C32485">
        <w:rPr>
          <w:sz w:val="14"/>
        </w:rPr>
        <w:t xml:space="preserve"> the </w:t>
      </w:r>
      <w:r w:rsidRPr="00C32485">
        <w:rPr>
          <w:rStyle w:val="StyleUnderline"/>
          <w:rFonts w:ascii="Calibri" w:hAnsi="Calibri"/>
        </w:rPr>
        <w:t xml:space="preserve">dominant dollar is </w:t>
      </w:r>
      <w:r w:rsidRPr="00C32485">
        <w:rPr>
          <w:rStyle w:val="Emphasis"/>
        </w:rPr>
        <w:t>just one component</w:t>
      </w:r>
      <w:r w:rsidRPr="00C32485">
        <w:rPr>
          <w:sz w:val="14"/>
        </w:rPr>
        <w:t xml:space="preserve"> </w:t>
      </w:r>
      <w:r w:rsidRPr="00C32485">
        <w:rPr>
          <w:rStyle w:val="StyleUnderline"/>
          <w:rFonts w:ascii="Calibri" w:hAnsi="Calibri"/>
        </w:rPr>
        <w:t xml:space="preserve">of a </w:t>
      </w:r>
      <w:r w:rsidRPr="00C32485">
        <w:rPr>
          <w:rStyle w:val="Emphasis"/>
        </w:rPr>
        <w:t>much larger mosaic</w:t>
      </w:r>
      <w:r w:rsidRPr="00C32485">
        <w:rPr>
          <w:sz w:val="14"/>
        </w:rPr>
        <w:t xml:space="preserve"> </w:t>
      </w:r>
      <w:r w:rsidRPr="00C32485">
        <w:rPr>
          <w:rStyle w:val="StyleUnderline"/>
          <w:rFonts w:ascii="Calibri" w:hAnsi="Calibri"/>
        </w:rPr>
        <w:t>supporting the</w:t>
      </w:r>
      <w:r w:rsidRPr="00C32485">
        <w:rPr>
          <w:sz w:val="14"/>
        </w:rPr>
        <w:t xml:space="preserve"> </w:t>
      </w:r>
      <w:r w:rsidRPr="00C32485">
        <w:rPr>
          <w:rStyle w:val="Emphasis"/>
        </w:rPr>
        <w:t>long-term stability and health of the U.S. economy</w:t>
      </w:r>
      <w:r w:rsidRPr="00C32485">
        <w:rPr>
          <w:sz w:val="14"/>
        </w:rPr>
        <w:t xml:space="preserve">. A </w:t>
      </w:r>
      <w:r w:rsidRPr="00C32485">
        <w:rPr>
          <w:rStyle w:val="StyleUnderline"/>
          <w:rFonts w:ascii="Calibri" w:hAnsi="Calibri"/>
        </w:rPr>
        <w:t>gradual decline</w:t>
      </w:r>
      <w:r w:rsidRPr="00C32485">
        <w:rPr>
          <w:sz w:val="14"/>
        </w:rPr>
        <w:t xml:space="preserve"> </w:t>
      </w:r>
      <w:r w:rsidRPr="00C32485">
        <w:rPr>
          <w:rStyle w:val="StyleUnderline"/>
          <w:rFonts w:ascii="Calibri" w:hAnsi="Calibri"/>
        </w:rPr>
        <w:t>in the dollar</w:t>
      </w:r>
      <w:r w:rsidRPr="00C32485">
        <w:rPr>
          <w:sz w:val="14"/>
        </w:rPr>
        <w:t xml:space="preserve">'s role as a global reserve currency </w:t>
      </w:r>
      <w:r w:rsidRPr="00C32485">
        <w:rPr>
          <w:rStyle w:val="Emphasis"/>
        </w:rPr>
        <w:t>does not</w:t>
      </w:r>
      <w:r w:rsidRPr="00C32485">
        <w:rPr>
          <w:sz w:val="14"/>
        </w:rPr>
        <w:t xml:space="preserve"> </w:t>
      </w:r>
      <w:r w:rsidRPr="00C32485">
        <w:rPr>
          <w:rStyle w:val="StyleUnderline"/>
          <w:rFonts w:ascii="Calibri" w:hAnsi="Calibri"/>
        </w:rPr>
        <w:t>undermine</w:t>
      </w:r>
      <w:r w:rsidRPr="00C32485">
        <w:rPr>
          <w:sz w:val="14"/>
        </w:rPr>
        <w:t xml:space="preserve"> the rest of the </w:t>
      </w:r>
      <w:r w:rsidRPr="00C32485">
        <w:rPr>
          <w:rStyle w:val="Emphasis"/>
        </w:rPr>
        <w:t>U</w:t>
      </w:r>
      <w:r w:rsidRPr="00C32485">
        <w:rPr>
          <w:sz w:val="14"/>
        </w:rPr>
        <w:t xml:space="preserve">nited </w:t>
      </w:r>
      <w:r w:rsidRPr="00C32485">
        <w:rPr>
          <w:rStyle w:val="Emphasis"/>
        </w:rPr>
        <w:t>S</w:t>
      </w:r>
      <w:r w:rsidRPr="00C32485">
        <w:rPr>
          <w:sz w:val="14"/>
        </w:rPr>
        <w:t xml:space="preserve">tates' </w:t>
      </w:r>
      <w:r w:rsidRPr="00C32485">
        <w:rPr>
          <w:rStyle w:val="StyleUnderline"/>
          <w:rFonts w:ascii="Calibri" w:hAnsi="Calibri"/>
        </w:rPr>
        <w:t>economic strengths. Those give</w:t>
      </w:r>
      <w:r w:rsidRPr="00C32485">
        <w:rPr>
          <w:sz w:val="14"/>
        </w:rPr>
        <w:t xml:space="preserve"> the </w:t>
      </w:r>
      <w:r w:rsidRPr="00C32485">
        <w:rPr>
          <w:rStyle w:val="Emphasis"/>
        </w:rPr>
        <w:t>U</w:t>
      </w:r>
      <w:r w:rsidRPr="00C32485">
        <w:rPr>
          <w:sz w:val="14"/>
        </w:rPr>
        <w:t xml:space="preserve">nited </w:t>
      </w:r>
      <w:r w:rsidRPr="00C32485">
        <w:rPr>
          <w:rStyle w:val="Emphasis"/>
        </w:rPr>
        <w:t>S</w:t>
      </w:r>
      <w:r w:rsidRPr="00C32485">
        <w:rPr>
          <w:sz w:val="14"/>
        </w:rPr>
        <w:t xml:space="preserve">tates </w:t>
      </w:r>
      <w:r w:rsidRPr="00C32485">
        <w:rPr>
          <w:rStyle w:val="Emphasis"/>
        </w:rPr>
        <w:t>more flexibility</w:t>
      </w:r>
      <w:r w:rsidRPr="00C32485">
        <w:rPr>
          <w:sz w:val="14"/>
        </w:rPr>
        <w:t xml:space="preserve"> </w:t>
      </w:r>
      <w:r w:rsidRPr="00C32485">
        <w:rPr>
          <w:rStyle w:val="StyleUnderline"/>
          <w:rFonts w:ascii="Calibri" w:hAnsi="Calibri"/>
        </w:rPr>
        <w:t>in dealing with</w:t>
      </w:r>
      <w:r w:rsidRPr="00C32485">
        <w:rPr>
          <w:sz w:val="14"/>
        </w:rPr>
        <w:t xml:space="preserve"> </w:t>
      </w:r>
      <w:r w:rsidRPr="00C32485">
        <w:rPr>
          <w:rStyle w:val="Emphasis"/>
        </w:rPr>
        <w:t>any economic challenge</w:t>
      </w:r>
      <w:r w:rsidRPr="00C32485">
        <w:rPr>
          <w:rStyle w:val="StyleUnderline"/>
          <w:rFonts w:ascii="Calibri" w:hAnsi="Calibri"/>
        </w:rPr>
        <w:t xml:space="preserve">, and that is likely to </w:t>
      </w:r>
      <w:r w:rsidRPr="00C32485">
        <w:rPr>
          <w:rStyle w:val="Emphasis"/>
          <w:sz w:val="28"/>
        </w:rPr>
        <w:t>continue underwriting the stability of the U.S. economy</w:t>
      </w:r>
      <w:r w:rsidRPr="00C32485">
        <w:t>.</w:t>
      </w:r>
      <w:r w:rsidRPr="00C32485">
        <w:rPr>
          <w:sz w:val="14"/>
        </w:rPr>
        <w:t xml:space="preserve"> </w:t>
      </w:r>
      <w:r w:rsidRPr="00C32485">
        <w:rPr>
          <w:rStyle w:val="StyleUnderline"/>
          <w:rFonts w:ascii="Calibri" w:hAnsi="Calibri"/>
        </w:rPr>
        <w:t>While</w:t>
      </w:r>
      <w:r w:rsidRPr="00C32485">
        <w:rPr>
          <w:sz w:val="14"/>
        </w:rPr>
        <w:t xml:space="preserve"> the </w:t>
      </w:r>
      <w:r w:rsidRPr="00C32485">
        <w:rPr>
          <w:rStyle w:val="StyleUnderline"/>
          <w:rFonts w:ascii="Calibri" w:hAnsi="Calibri"/>
        </w:rPr>
        <w:t>U.S.</w:t>
      </w:r>
      <w:r w:rsidRPr="00C32485">
        <w:rPr>
          <w:sz w:val="14"/>
        </w:rPr>
        <w:t xml:space="preserve"> economy, like every other, certainly </w:t>
      </w:r>
      <w:r w:rsidRPr="00C32485">
        <w:rPr>
          <w:rStyle w:val="StyleUnderline"/>
          <w:rFonts w:ascii="Calibri" w:hAnsi="Calibri"/>
        </w:rPr>
        <w:t>remains subject to</w:t>
      </w:r>
      <w:r w:rsidRPr="00C32485">
        <w:rPr>
          <w:sz w:val="14"/>
        </w:rPr>
        <w:t xml:space="preserve"> periodic </w:t>
      </w:r>
      <w:r w:rsidRPr="00C32485">
        <w:rPr>
          <w:rStyle w:val="StyleUnderline"/>
          <w:rFonts w:ascii="Calibri" w:hAnsi="Calibri"/>
        </w:rPr>
        <w:t>downturns</w:t>
      </w:r>
      <w:r w:rsidRPr="00C32485">
        <w:rPr>
          <w:sz w:val="14"/>
        </w:rPr>
        <w:t xml:space="preserve"> that will no doubt be painful at times, the </w:t>
      </w:r>
      <w:r w:rsidRPr="00C32485">
        <w:rPr>
          <w:rStyle w:val="Emphasis"/>
        </w:rPr>
        <w:t>U</w:t>
      </w:r>
      <w:r w:rsidRPr="00C32485">
        <w:rPr>
          <w:sz w:val="14"/>
        </w:rPr>
        <w:t xml:space="preserve">nited </w:t>
      </w:r>
      <w:r w:rsidRPr="00C32485">
        <w:rPr>
          <w:rStyle w:val="Emphasis"/>
        </w:rPr>
        <w:t>S</w:t>
      </w:r>
      <w:r w:rsidRPr="00C32485">
        <w:rPr>
          <w:sz w:val="14"/>
        </w:rPr>
        <w:t xml:space="preserve">tates </w:t>
      </w:r>
      <w:r w:rsidRPr="00C32485">
        <w:rPr>
          <w:rStyle w:val="StyleUnderline"/>
          <w:rFonts w:ascii="Calibri" w:hAnsi="Calibri"/>
        </w:rPr>
        <w:t>has the ability to weather them more easily</w:t>
      </w:r>
      <w:r w:rsidRPr="00C32485">
        <w:rPr>
          <w:sz w:val="14"/>
        </w:rPr>
        <w:t xml:space="preserve"> </w:t>
      </w:r>
      <w:r w:rsidRPr="00C32485">
        <w:rPr>
          <w:rStyle w:val="Emphasis"/>
        </w:rPr>
        <w:t>than any other large country</w:t>
      </w:r>
      <w:r w:rsidRPr="00C32485">
        <w:rPr>
          <w:sz w:val="14"/>
        </w:rPr>
        <w:t xml:space="preserve">. One point that the ETM series drives home is that regardless of its intent, the Fed's actions matter on a global scale, meaning it poses a risk to the rest of world. But to Stratfor, it is not a question of whether the dollar's role in international finance is an exorbitant privilege that other nations are driven to "abhor," but rather how well the Fed walks the thin line of balancing its own monetary policy requirements with the requirements of the global economy. </w:t>
      </w:r>
      <w:r w:rsidRPr="00C32485">
        <w:rPr>
          <w:sz w:val="12"/>
        </w:rPr>
        <w:t xml:space="preserve">The Fed's mandate is to safeguard the health of the U.S. economy. However, the </w:t>
      </w:r>
      <w:r w:rsidRPr="00C32485">
        <w:rPr>
          <w:rStyle w:val="Emphasis"/>
        </w:rPr>
        <w:t>U</w:t>
      </w:r>
      <w:r w:rsidRPr="00C32485">
        <w:rPr>
          <w:sz w:val="12"/>
        </w:rPr>
        <w:t xml:space="preserve">nited </w:t>
      </w:r>
      <w:r w:rsidRPr="00C32485">
        <w:rPr>
          <w:rStyle w:val="Emphasis"/>
        </w:rPr>
        <w:t>S</w:t>
      </w:r>
      <w:r w:rsidRPr="00C32485">
        <w:rPr>
          <w:sz w:val="12"/>
        </w:rPr>
        <w:t xml:space="preserve">tates </w:t>
      </w:r>
      <w:r w:rsidRPr="00C32485">
        <w:rPr>
          <w:rStyle w:val="Emphasis"/>
        </w:rPr>
        <w:t>remains isolated</w:t>
      </w:r>
      <w:r w:rsidRPr="00C32485">
        <w:rPr>
          <w:sz w:val="12"/>
        </w:rPr>
        <w:t xml:space="preserve"> </w:t>
      </w:r>
      <w:r w:rsidRPr="00C32485">
        <w:rPr>
          <w:rStyle w:val="StyleUnderline"/>
          <w:rFonts w:ascii="Calibri" w:hAnsi="Calibri"/>
        </w:rPr>
        <w:t>from other</w:t>
      </w:r>
      <w:r w:rsidRPr="00C32485">
        <w:rPr>
          <w:sz w:val="12"/>
        </w:rPr>
        <w:t xml:space="preserve"> </w:t>
      </w:r>
      <w:r w:rsidRPr="00C32485">
        <w:rPr>
          <w:rStyle w:val="StyleUnderline"/>
          <w:rFonts w:ascii="Calibri" w:hAnsi="Calibri"/>
        </w:rPr>
        <w:t>global economic problems, particularly in trade</w:t>
      </w:r>
      <w:r w:rsidRPr="00C32485">
        <w:rPr>
          <w:sz w:val="12"/>
        </w:rPr>
        <w:t>. This means that the potential of the Fed's monetary policy to disrupt the global economy is diluted by natural economic buffers in the United States against external shocks. This question lies at the heart of the monetary tightening cycle that the United States began late last year.</w:t>
      </w:r>
    </w:p>
    <w:p w:rsidR="009C5145" w:rsidRPr="00C32485" w:rsidRDefault="009C5145" w:rsidP="006A390F">
      <w:pPr>
        <w:pStyle w:val="Heading3"/>
        <w:rPr>
          <w:rFonts w:cs="Calibri"/>
        </w:rPr>
      </w:pPr>
      <w:r w:rsidRPr="00C32485">
        <w:rPr>
          <w:rFonts w:cs="Calibri"/>
        </w:rPr>
        <w:t>2AC – AT: “Competitiveness”</w:t>
      </w:r>
    </w:p>
    <w:p w:rsidR="009C5145" w:rsidRPr="00C32485" w:rsidRDefault="009C5145" w:rsidP="00A85749">
      <w:pPr>
        <w:pStyle w:val="Heading4"/>
      </w:pPr>
      <w:r w:rsidRPr="00C32485">
        <w:t xml:space="preserve">“Competitiveness” is the wrong focus </w:t>
      </w:r>
      <w:r w:rsidR="005914B1" w:rsidRPr="00C32485">
        <w:t>–</w:t>
      </w:r>
      <w:r w:rsidRPr="00C32485">
        <w:t xml:space="preserve"> it’s a bankrupt metaphor</w:t>
      </w:r>
    </w:p>
    <w:p w:rsidR="009C5145" w:rsidRPr="00C32485" w:rsidRDefault="009C5145" w:rsidP="009C5145">
      <w:r w:rsidRPr="00C32485">
        <w:rPr>
          <w:rStyle w:val="Style13ptBold"/>
        </w:rPr>
        <w:t>Krugman 11</w:t>
      </w:r>
      <w:r w:rsidRPr="00C32485">
        <w:t xml:space="preserve"> — Paul Krugman, Columnist for the </w:t>
      </w:r>
      <w:r w:rsidRPr="00C32485">
        <w:rPr>
          <w:i/>
        </w:rPr>
        <w:t>New York Times</w:t>
      </w:r>
      <w:r w:rsidRPr="00C32485">
        <w:t xml:space="preserve">, Professor of Economics and International Affairs at Princeton University, and Recipient of the 2008 Nobel Prize in Economics, 2011 (“The Competition Myth,” </w:t>
      </w:r>
      <w:r w:rsidRPr="00C32485">
        <w:rPr>
          <w:i/>
        </w:rPr>
        <w:t>New York Times</w:t>
      </w:r>
      <w:r w:rsidRPr="00C32485">
        <w:t>, January 23</w:t>
      </w:r>
      <w:r w:rsidRPr="00C32485">
        <w:rPr>
          <w:vertAlign w:val="superscript"/>
        </w:rPr>
        <w:t>rd</w:t>
      </w:r>
      <w:r w:rsidRPr="00C32485">
        <w:t>, Available Online at http://www.nytimes.com/2011/01/24/opinion/24krugman.html</w:t>
      </w:r>
      <w:r w:rsidR="005914B1" w:rsidRPr="00C32485">
        <w:t>)</w:t>
      </w:r>
    </w:p>
    <w:p w:rsidR="009C5145" w:rsidRPr="00C32485" w:rsidRDefault="009C5145" w:rsidP="009C5145">
      <w:r w:rsidRPr="00C32485">
        <w:rPr>
          <w:rStyle w:val="StyleUnderline"/>
        </w:rPr>
        <w:t>Meet the new buzzword, same as the old buzzword</w:t>
      </w:r>
      <w:r w:rsidRPr="00C32485">
        <w:t xml:space="preserve">. In advance of the State of the Union, President </w:t>
      </w:r>
      <w:r w:rsidRPr="00C32485">
        <w:rPr>
          <w:rStyle w:val="StyleUnderline"/>
        </w:rPr>
        <w:t>Obama has telegraphed his main theme: competitiveness</w:t>
      </w:r>
      <w:r w:rsidRPr="00C32485">
        <w:t>. The President’s Economic Recovery Advisory Board has been renamed the President’s Council on Jobs and Competitiveness. And in his Saturday radio address, the president declared that “We can out-compete any other nation on Earth.”</w:t>
      </w:r>
    </w:p>
    <w:p w:rsidR="009C5145" w:rsidRPr="00C32485" w:rsidRDefault="009C5145" w:rsidP="009C5145">
      <w:r w:rsidRPr="00C32485">
        <w:t>This may be smart politics. Arguably, Mr. Obama has enlisted an old cliché on behalf of a good cause, as a way to sell a much-needed increase in public investment to a public thoroughly indoctrinated in the view that government spending is a bad thing.</w:t>
      </w:r>
    </w:p>
    <w:p w:rsidR="009C5145" w:rsidRPr="00C32485" w:rsidRDefault="009C5145" w:rsidP="009C5145">
      <w:r w:rsidRPr="00C32485">
        <w:rPr>
          <w:rStyle w:val="StyleUnderline"/>
        </w:rPr>
        <w:t>But</w:t>
      </w:r>
      <w:r w:rsidRPr="00C32485">
        <w:t xml:space="preserve"> let’s not kid ourselves: </w:t>
      </w:r>
      <w:r w:rsidRPr="00C32485">
        <w:rPr>
          <w:rStyle w:val="StyleUnderline"/>
        </w:rPr>
        <w:t xml:space="preserve">talking about “competitiveness” as a goal is </w:t>
      </w:r>
      <w:r w:rsidRPr="00C32485">
        <w:rPr>
          <w:rStyle w:val="Emphasis"/>
        </w:rPr>
        <w:t>fundamentally misleading</w:t>
      </w:r>
      <w:r w:rsidRPr="00C32485">
        <w:rPr>
          <w:rStyle w:val="StyleUnderline"/>
        </w:rPr>
        <w:t xml:space="preserve">. At best, it’s </w:t>
      </w:r>
      <w:r w:rsidRPr="00C32485">
        <w:rPr>
          <w:rStyle w:val="Emphasis"/>
        </w:rPr>
        <w:t>a misdiagnosis</w:t>
      </w:r>
      <w:r w:rsidRPr="00C32485">
        <w:rPr>
          <w:rStyle w:val="StyleUnderline"/>
        </w:rPr>
        <w:t xml:space="preserve"> of our problems. At worst, it could lead to policies based on the false idea that what’s good for corporations is good for America</w:t>
      </w:r>
      <w:r w:rsidRPr="00C32485">
        <w:t>.</w:t>
      </w:r>
    </w:p>
    <w:p w:rsidR="009C5145" w:rsidRPr="00C32485" w:rsidRDefault="009C5145" w:rsidP="009C5145">
      <w:r w:rsidRPr="00C32485">
        <w:t>About that misdiagnosis: What sense does it make to view our current woes as stemming from lack of competitiveness?</w:t>
      </w:r>
    </w:p>
    <w:p w:rsidR="009C5145" w:rsidRPr="00C32485" w:rsidRDefault="009C5145" w:rsidP="009C5145">
      <w:r w:rsidRPr="00C32485">
        <w:rPr>
          <w:rStyle w:val="StyleUnderline"/>
        </w:rPr>
        <w:t xml:space="preserve">It’s true that we’d have more jobs if we exported more and imported less. But </w:t>
      </w:r>
      <w:r w:rsidRPr="00C32485">
        <w:rPr>
          <w:rStyle w:val="Emphasis"/>
        </w:rPr>
        <w:t>the same is true of Europe and Japan</w:t>
      </w:r>
      <w:r w:rsidRPr="00C32485">
        <w:rPr>
          <w:rStyle w:val="StyleUnderline"/>
        </w:rPr>
        <w:t>, which also have depressed economies. And we can’t all export more while importing less, unless we can find another planet to sell to</w:t>
      </w:r>
      <w:r w:rsidRPr="00C32485">
        <w:t>. Yes, we could demand that China shrink its trade surplus — but if confronting China is what Mr. Obama is proposing, he should say that plainly.</w:t>
      </w:r>
    </w:p>
    <w:p w:rsidR="009C5145" w:rsidRPr="00C32485" w:rsidRDefault="009C5145" w:rsidP="009C5145">
      <w:r w:rsidRPr="00C32485">
        <w:t xml:space="preserve">Furthermore, </w:t>
      </w:r>
      <w:r w:rsidRPr="00C32485">
        <w:rPr>
          <w:rStyle w:val="StyleUnderline"/>
        </w:rPr>
        <w:t xml:space="preserve">while America is running a trade deficit, this deficit is </w:t>
      </w:r>
      <w:r w:rsidRPr="00C32485">
        <w:rPr>
          <w:rStyle w:val="Emphasis"/>
        </w:rPr>
        <w:t>smaller</w:t>
      </w:r>
      <w:r w:rsidRPr="00C32485">
        <w:rPr>
          <w:rStyle w:val="StyleUnderline"/>
        </w:rPr>
        <w:t xml:space="preserve"> than it was before the Great Recession began</w:t>
      </w:r>
      <w:r w:rsidRPr="00C32485">
        <w:t xml:space="preserve">. It would help if we could make it smaller still. But </w:t>
      </w:r>
      <w:r w:rsidRPr="00C32485">
        <w:rPr>
          <w:rStyle w:val="StyleUnderline"/>
        </w:rPr>
        <w:t xml:space="preserve">ultimately, we’re in a mess because we had a financial crisis, </w:t>
      </w:r>
      <w:r w:rsidRPr="00C32485">
        <w:rPr>
          <w:rStyle w:val="Emphasis"/>
        </w:rPr>
        <w:t>not</w:t>
      </w:r>
      <w:r w:rsidRPr="00C32485">
        <w:rPr>
          <w:rStyle w:val="StyleUnderline"/>
        </w:rPr>
        <w:t xml:space="preserve"> because American companies have lost their ability to compete with foreign rivals</w:t>
      </w:r>
      <w:r w:rsidRPr="00C32485">
        <w:t>.</w:t>
      </w:r>
    </w:p>
    <w:p w:rsidR="009C5145" w:rsidRPr="00C32485" w:rsidRDefault="009C5145" w:rsidP="009C5145">
      <w:r w:rsidRPr="00C32485">
        <w:t xml:space="preserve">But </w:t>
      </w:r>
      <w:r w:rsidRPr="00C32485">
        <w:rPr>
          <w:rStyle w:val="StyleUnderline"/>
        </w:rPr>
        <w:t xml:space="preserve">isn’t it at least somewhat useful to think of our nation as if it were America Inc., competing in the global marketplace? </w:t>
      </w:r>
      <w:r w:rsidRPr="00C32485">
        <w:rPr>
          <w:rStyle w:val="Emphasis"/>
        </w:rPr>
        <w:t>No</w:t>
      </w:r>
      <w:r w:rsidRPr="00C32485">
        <w:t>.</w:t>
      </w:r>
    </w:p>
    <w:p w:rsidR="009C5145" w:rsidRPr="00C32485" w:rsidRDefault="009C5145" w:rsidP="009C5145"/>
    <w:p w:rsidR="009C5145" w:rsidRPr="00C32485" w:rsidRDefault="009C5145" w:rsidP="00A85749">
      <w:pPr>
        <w:pStyle w:val="Heading4"/>
      </w:pPr>
      <w:r w:rsidRPr="00C32485">
        <w:t xml:space="preserve">Krugman is </w:t>
      </w:r>
      <w:r w:rsidRPr="00C32485">
        <w:rPr>
          <w:i/>
        </w:rPr>
        <w:t>right</w:t>
      </w:r>
      <w:r w:rsidRPr="00C32485">
        <w:t xml:space="preserve"> — “competitiveness” is economically bankrupt. </w:t>
      </w:r>
    </w:p>
    <w:p w:rsidR="009C5145" w:rsidRPr="00C32485" w:rsidRDefault="009C5145" w:rsidP="009C5145">
      <w:r w:rsidRPr="00C32485">
        <w:rPr>
          <w:rStyle w:val="Style13ptBold"/>
        </w:rPr>
        <w:t>Schrage 94</w:t>
      </w:r>
      <w:r w:rsidRPr="00C32485">
        <w:t xml:space="preserve"> — Michael Schrage, writer, consultant and research associate at the Massachusetts Institute of Technology, 1994 (“The Myth of a 'Competitive' Economic Policy,” </w:t>
      </w:r>
      <w:r w:rsidRPr="00C32485">
        <w:rPr>
          <w:i/>
        </w:rPr>
        <w:t>Los Angeles Times</w:t>
      </w:r>
      <w:r w:rsidRPr="00C32485">
        <w:t>, March 10</w:t>
      </w:r>
      <w:r w:rsidRPr="00C32485">
        <w:rPr>
          <w:vertAlign w:val="superscript"/>
        </w:rPr>
        <w:t>th</w:t>
      </w:r>
      <w:r w:rsidRPr="00C32485">
        <w:t>, Available Online at http://articles.latimes.com/print/1994-03-10/business/fi-32358_1_economic-policy</w:t>
      </w:r>
      <w:r w:rsidR="005914B1" w:rsidRPr="00C32485">
        <w:t>)</w:t>
      </w:r>
    </w:p>
    <w:p w:rsidR="009C5145" w:rsidRPr="00C32485" w:rsidRDefault="009C5145" w:rsidP="009C5145">
      <w:r w:rsidRPr="00C32485">
        <w:rPr>
          <w:rStyle w:val="StyleUnderline"/>
        </w:rPr>
        <w:t xml:space="preserve">An American economy that cares a great deal about boosting domestic productivity requires policy-makers who </w:t>
      </w:r>
      <w:r w:rsidRPr="00C32485">
        <w:rPr>
          <w:rStyle w:val="Emphasis"/>
        </w:rPr>
        <w:t>care very little</w:t>
      </w:r>
      <w:r w:rsidRPr="00C32485">
        <w:rPr>
          <w:rStyle w:val="StyleUnderline"/>
        </w:rPr>
        <w:t xml:space="preserve"> about global competitiveness</w:t>
      </w:r>
      <w:r w:rsidRPr="00C32485">
        <w:t>.</w:t>
      </w:r>
    </w:p>
    <w:p w:rsidR="009C5145" w:rsidRPr="00C32485" w:rsidRDefault="009C5145" w:rsidP="009C5145">
      <w:r w:rsidRPr="00C32485">
        <w:t>A Zen koan for the nationalistic '90s? The sound of one Keynesian clapping? A lyric for aspiring autarkists?</w:t>
      </w:r>
    </w:p>
    <w:p w:rsidR="009C5145" w:rsidRPr="00C32485" w:rsidRDefault="009C5145" w:rsidP="009C5145">
      <w:r w:rsidRPr="00C32485">
        <w:t xml:space="preserve">None on the above. </w:t>
      </w:r>
      <w:r w:rsidRPr="00C32485">
        <w:rPr>
          <w:rStyle w:val="StyleUnderline"/>
        </w:rPr>
        <w:t>It's the startling pronouncement of MIT's</w:t>
      </w:r>
      <w:r w:rsidRPr="00C32485">
        <w:t xml:space="preserve"> Paul </w:t>
      </w:r>
      <w:r w:rsidRPr="00C32485">
        <w:rPr>
          <w:rStyle w:val="StyleUnderline"/>
        </w:rPr>
        <w:t xml:space="preserve">Krugman, one of the country's </w:t>
      </w:r>
      <w:r w:rsidRPr="00C32485">
        <w:rPr>
          <w:rStyle w:val="Emphasis"/>
        </w:rPr>
        <w:t>most brilliant young economists</w:t>
      </w:r>
      <w:r w:rsidRPr="00C32485">
        <w:rPr>
          <w:rStyle w:val="StyleUnderline"/>
        </w:rPr>
        <w:t xml:space="preserve">, a nonpartisan academic with a reputation for </w:t>
      </w:r>
      <w:r w:rsidRPr="00C32485">
        <w:rPr>
          <w:rStyle w:val="Emphasis"/>
        </w:rPr>
        <w:t>intellectual honesty</w:t>
      </w:r>
      <w:r w:rsidRPr="00C32485">
        <w:rPr>
          <w:rStyle w:val="StyleUnderline"/>
        </w:rPr>
        <w:t xml:space="preserve"> and a cruel tongue</w:t>
      </w:r>
      <w:r w:rsidRPr="00C32485">
        <w:t>.</w:t>
      </w:r>
    </w:p>
    <w:p w:rsidR="009C5145" w:rsidRPr="00C32485" w:rsidRDefault="009C5145" w:rsidP="009C5145">
      <w:r w:rsidRPr="00C32485">
        <w:t>You might recall that Krugman was widely quoted criticizing industrial-policy economist Laura D'Andrea Tyson's research when President Clinton named her chairwoman of his Council of Economic Advisers.</w:t>
      </w:r>
    </w:p>
    <w:p w:rsidR="009C5145" w:rsidRPr="00C32485" w:rsidRDefault="009C5145" w:rsidP="009C5145">
      <w:r w:rsidRPr="00C32485">
        <w:rPr>
          <w:rStyle w:val="StyleUnderline"/>
        </w:rPr>
        <w:t xml:space="preserve">Alternating between statistical scalpels and macroeconomic machetes, Krugman </w:t>
      </w:r>
      <w:r w:rsidRPr="00C32485">
        <w:rPr>
          <w:rStyle w:val="Emphasis"/>
        </w:rPr>
        <w:t>bloodily eviscerates "competitiveness" as a policy doctrine</w:t>
      </w:r>
      <w:r w:rsidRPr="00C32485">
        <w:rPr>
          <w:rStyle w:val="StyleUnderline"/>
        </w:rPr>
        <w:t xml:space="preserve"> without any kind of economic validity</w:t>
      </w:r>
      <w:r w:rsidRPr="00C32485">
        <w:t>.</w:t>
      </w:r>
    </w:p>
    <w:p w:rsidR="009C5145" w:rsidRPr="00C32485" w:rsidRDefault="009C5145" w:rsidP="009C5145">
      <w:r w:rsidRPr="00C32485">
        <w:t>What supply-side "economics" was to Reaganomics, Krugman asserts, competitiveness has become to Clintonomics: a sort of psuedo-rational pastiche that Nobel Prize-winning chemist Irving Langmuir once described as "pathological science"--that is to say, no science at all.</w:t>
      </w:r>
    </w:p>
    <w:p w:rsidR="009C5145" w:rsidRPr="00C32485" w:rsidRDefault="009C5145" w:rsidP="009C5145">
      <w:r w:rsidRPr="00C32485">
        <w:t>"To make a harsh but not entirely unjustified analogy," he says in his essay "Competitiveness: A Dangerous Obsession" in the current issue of Foreign Affairs, "</w:t>
      </w:r>
      <w:r w:rsidRPr="00C32485">
        <w:rPr>
          <w:rStyle w:val="StyleUnderline"/>
        </w:rPr>
        <w:t xml:space="preserve">a government wedded to the ideology of competitiveness is as unlikely to make good economic policy as a government committed to </w:t>
      </w:r>
      <w:r w:rsidRPr="00C32485">
        <w:rPr>
          <w:rStyle w:val="Emphasis"/>
        </w:rPr>
        <w:t>creationism</w:t>
      </w:r>
      <w:r w:rsidRPr="00C32485">
        <w:rPr>
          <w:rStyle w:val="StyleUnderline"/>
        </w:rPr>
        <w:t xml:space="preserve"> is to make good science policy, even in areas that have no direct relationship to the theory of evolution</w:t>
      </w:r>
      <w:r w:rsidRPr="00C32485">
        <w:t>."</w:t>
      </w:r>
    </w:p>
    <w:p w:rsidR="009C5145" w:rsidRPr="00C32485" w:rsidRDefault="009C5145" w:rsidP="009C5145">
      <w:r w:rsidRPr="00C32485">
        <w:t>"Gee, we must be making progress," smiles Dan Burton, president of the Council of (sigh) Competitiveness, which was formed by frustrated high-tech executives in the wake of the Ronald Reagan Administration's rejection of its own presidential commission on the topic. "In 1987, competitiveness was dismissed as a buzzword. Today, it's graduated to being a dangerous obsession."</w:t>
      </w:r>
    </w:p>
    <w:p w:rsidR="009C5145" w:rsidRPr="00C32485" w:rsidRDefault="009C5145" w:rsidP="009C5145">
      <w:r w:rsidRPr="00C32485">
        <w:t xml:space="preserve">Might Krugman be the one with the dangerous obsession? Not after you see the numbers. </w:t>
      </w:r>
      <w:r w:rsidRPr="00C32485">
        <w:rPr>
          <w:rStyle w:val="StyleUnderline"/>
        </w:rPr>
        <w:t xml:space="preserve">His arguments would command respect </w:t>
      </w:r>
      <w:r w:rsidRPr="00C32485">
        <w:rPr>
          <w:rStyle w:val="Emphasis"/>
        </w:rPr>
        <w:t>even without his impeccable credentials</w:t>
      </w:r>
      <w:r w:rsidRPr="00C32485">
        <w:rPr>
          <w:rStyle w:val="StyleUnderline"/>
        </w:rPr>
        <w:t>. They're important because he takes the global competitiveness champions</w:t>
      </w:r>
      <w:r w:rsidRPr="00C32485">
        <w:t xml:space="preserve"> like Tyson, U.S. Trade Representative Mickey Kantor, Labor Secretary Robert B. Reich and health care guru Ira Magaziner </w:t>
      </w:r>
      <w:r w:rsidRPr="00C32485">
        <w:rPr>
          <w:rStyle w:val="Emphasis"/>
        </w:rPr>
        <w:t>on their own terms</w:t>
      </w:r>
      <w:r w:rsidRPr="00C32485">
        <w:rPr>
          <w:rStyle w:val="StyleUnderline"/>
        </w:rPr>
        <w:t xml:space="preserve">, impatiently </w:t>
      </w:r>
      <w:r w:rsidRPr="00C32485">
        <w:rPr>
          <w:rStyle w:val="Emphasis"/>
        </w:rPr>
        <w:t>redoes their arithmetic</w:t>
      </w:r>
      <w:r w:rsidRPr="00C32485">
        <w:rPr>
          <w:rStyle w:val="StyleUnderline"/>
        </w:rPr>
        <w:t xml:space="preserve"> for them and makes </w:t>
      </w:r>
      <w:r w:rsidRPr="00C32485">
        <w:rPr>
          <w:rStyle w:val="Emphasis"/>
        </w:rPr>
        <w:t>a strong case</w:t>
      </w:r>
      <w:r w:rsidRPr="00C32485">
        <w:rPr>
          <w:rStyle w:val="StyleUnderline"/>
        </w:rPr>
        <w:t xml:space="preserve"> that competitiveness issues amount to little more than a </w:t>
      </w:r>
      <w:r w:rsidRPr="00C32485">
        <w:rPr>
          <w:rStyle w:val="Emphasis"/>
        </w:rPr>
        <w:t>rounding error</w:t>
      </w:r>
      <w:r w:rsidRPr="00C32485">
        <w:rPr>
          <w:rStyle w:val="StyleUnderline"/>
        </w:rPr>
        <w:t xml:space="preserve"> in the</w:t>
      </w:r>
      <w:r w:rsidRPr="00C32485">
        <w:t xml:space="preserve"> $6-trillion </w:t>
      </w:r>
      <w:r w:rsidRPr="00C32485">
        <w:rPr>
          <w:rStyle w:val="StyleUnderline"/>
        </w:rPr>
        <w:t>U.S. economy</w:t>
      </w:r>
      <w:r w:rsidRPr="00C32485">
        <w:t>.</w:t>
      </w:r>
    </w:p>
    <w:p w:rsidR="00747AFD" w:rsidRPr="00C32485" w:rsidRDefault="00747AFD" w:rsidP="000A3987">
      <w:pPr>
        <w:pStyle w:val="Heading3"/>
        <w:rPr>
          <w:rFonts w:cs="Calibri"/>
        </w:rPr>
      </w:pPr>
      <w:r w:rsidRPr="00C32485">
        <w:rPr>
          <w:rFonts w:cs="Calibri"/>
        </w:rPr>
        <w:t>2AC – Innovation Defense</w:t>
      </w:r>
    </w:p>
    <w:p w:rsidR="00747AFD" w:rsidRPr="00C32485" w:rsidRDefault="00747AFD" w:rsidP="00A85749">
      <w:pPr>
        <w:pStyle w:val="Heading4"/>
      </w:pPr>
      <w:r w:rsidRPr="00C32485">
        <w:t>Warming’s inevitable</w:t>
      </w:r>
    </w:p>
    <w:p w:rsidR="00747AFD" w:rsidRPr="00C32485" w:rsidRDefault="00747AFD" w:rsidP="00747AFD">
      <w:pPr>
        <w:rPr>
          <w:rStyle w:val="Style13ptBold"/>
          <w:b w:val="0"/>
          <w:bCs/>
          <w:sz w:val="20"/>
        </w:rPr>
      </w:pPr>
      <w:r w:rsidRPr="00C32485">
        <w:rPr>
          <w:rStyle w:val="Style13ptBold"/>
        </w:rPr>
        <w:t>McPherson ’16</w:t>
      </w:r>
      <w:r w:rsidRPr="00C32485">
        <w:t xml:space="preserve"> (Guy McPherson – professor emeritus of natural resources, ecology, and evolutionary biology @ the University of Arizona, “Climate-Change Summary and Update,” 2 August 2016, </w:t>
      </w:r>
      <w:hyperlink r:id="rId87" w:history="1">
        <w:r w:rsidRPr="00C32485">
          <w:rPr>
            <w:rStyle w:val="Hyperlink"/>
          </w:rPr>
          <w:t>http://guymcpherson.com/climate-chaos/climate-change-summary-and-update/</w:t>
        </w:r>
      </w:hyperlink>
      <w:r w:rsidRPr="00C32485">
        <w:t>)</w:t>
      </w:r>
    </w:p>
    <w:p w:rsidR="00747AFD" w:rsidRPr="00C32485" w:rsidRDefault="00747AFD" w:rsidP="00747AFD">
      <w:r w:rsidRPr="00C32485">
        <w:t>According to Colin Goldblatt, author of a paper published online in the 28 July 2013 issue of Nature Geoscience, "</w:t>
      </w:r>
      <w:r w:rsidRPr="00C32485">
        <w:rPr>
          <w:rStyle w:val="StyleUnderline"/>
        </w:rPr>
        <w:t>The runaway greenhouse may be much easier to initiate than previously thought</w:t>
      </w:r>
      <w:r w:rsidRPr="00C32485">
        <w:t xml:space="preserve">." </w:t>
      </w:r>
      <w:r w:rsidRPr="00C32485">
        <w:rPr>
          <w:rStyle w:val="StyleUnderline"/>
        </w:rPr>
        <w:t>Furthermore</w:t>
      </w:r>
      <w:r w:rsidRPr="00C32485">
        <w:t xml:space="preserve">, as pointed out in the 1 August 2013 issue of Science, </w:t>
      </w:r>
      <w:r w:rsidRPr="00C32485">
        <w:rPr>
          <w:rStyle w:val="StyleUnderline"/>
        </w:rPr>
        <w:t xml:space="preserve">in the near term Earth's climate will change </w:t>
      </w:r>
      <w:r w:rsidRPr="00C32485">
        <w:rPr>
          <w:rStyle w:val="Emphasis"/>
        </w:rPr>
        <w:t>orders of magnitude faster</w:t>
      </w:r>
      <w:r w:rsidRPr="00C32485">
        <w:t xml:space="preserve"> </w:t>
      </w:r>
      <w:r w:rsidRPr="00C32485">
        <w:rPr>
          <w:rStyle w:val="StyleUnderline"/>
        </w:rPr>
        <w:t>than at any time during the last 65 million years</w:t>
      </w:r>
      <w:r w:rsidRPr="00C32485">
        <w:t xml:space="preserve">. </w:t>
      </w:r>
      <w:r w:rsidRPr="00C32485">
        <w:rPr>
          <w:rStyle w:val="StyleUnderline"/>
        </w:rPr>
        <w:t>Tack on</w:t>
      </w:r>
      <w:r w:rsidRPr="00C32485">
        <w:t xml:space="preserve">, </w:t>
      </w:r>
      <w:r w:rsidRPr="00C32485">
        <w:rPr>
          <w:rStyle w:val="StyleUnderline"/>
        </w:rPr>
        <w:t>without the large and growing number of self-reinforcing feedback loops we've triggered recently</w:t>
      </w:r>
      <w:r w:rsidRPr="00C32485">
        <w:t xml:space="preserve">, </w:t>
      </w:r>
      <w:r w:rsidRPr="00C32485">
        <w:rPr>
          <w:rStyle w:val="StyleUnderline"/>
        </w:rPr>
        <w:t xml:space="preserve">the </w:t>
      </w:r>
      <w:r w:rsidRPr="00C32485">
        <w:rPr>
          <w:rStyle w:val="Emphasis"/>
        </w:rPr>
        <w:t>5 C rise in global-average temperature</w:t>
      </w:r>
      <w:r w:rsidRPr="00C32485">
        <w:rPr>
          <w:rStyle w:val="StyleUnderline"/>
        </w:rPr>
        <w:t xml:space="preserve"> 55 million years ago during a span of 13 years</w:t>
      </w:r>
      <w:r w:rsidRPr="00C32485">
        <w:t xml:space="preserve"> (subsequently strongly supported by this paper in the 15 December 2014 online issue of Nature Geoscience and then questioned in this paper from January 2015), </w:t>
      </w:r>
      <w:r w:rsidRPr="00C32485">
        <w:rPr>
          <w:rStyle w:val="StyleUnderline"/>
        </w:rPr>
        <w:t>and it looks like trouble ahead for the wise ape</w:t>
      </w:r>
      <w:r w:rsidRPr="00C32485">
        <w:t xml:space="preserve">. </w:t>
      </w:r>
      <w:r w:rsidRPr="00C32485">
        <w:rPr>
          <w:rStyle w:val="StyleUnderline"/>
        </w:rPr>
        <w:t>This conclusion ignores the long-lasting, incredibly powerful greenhouse gas discovered 9 December 2013 by University of Toronto researchers: Perfluorotributylamine</w:t>
      </w:r>
      <w:r w:rsidRPr="00C32485">
        <w:t xml:space="preserve"> (</w:t>
      </w:r>
      <w:r w:rsidRPr="00C32485">
        <w:rPr>
          <w:rStyle w:val="Emphasis"/>
        </w:rPr>
        <w:t>PFTBA</w:t>
      </w:r>
      <w:r w:rsidRPr="00C32485">
        <w:t xml:space="preserve">) </w:t>
      </w:r>
      <w:r w:rsidRPr="00C32485">
        <w:rPr>
          <w:rStyle w:val="StyleUnderline"/>
        </w:rPr>
        <w:t xml:space="preserve">is </w:t>
      </w:r>
      <w:r w:rsidRPr="00C32485">
        <w:rPr>
          <w:rStyle w:val="Emphasis"/>
        </w:rPr>
        <w:t>7,100 times more powerful</w:t>
      </w:r>
      <w:r w:rsidRPr="00C32485">
        <w:rPr>
          <w:rStyle w:val="StyleUnderline"/>
        </w:rPr>
        <w:t xml:space="preserve"> than carbon dioxide as a greenhouse gas in the atmosphere, and it persists hundreds of years in the atmosphere</w:t>
      </w:r>
      <w:r w:rsidRPr="00C32485">
        <w:t xml:space="preserve">. </w:t>
      </w:r>
      <w:r w:rsidRPr="00C32485">
        <w:rPr>
          <w:rStyle w:val="StyleUnderline"/>
        </w:rPr>
        <w:t xml:space="preserve">It also ignores the </w:t>
      </w:r>
      <w:r w:rsidRPr="00C32485">
        <w:rPr>
          <w:rStyle w:val="Emphasis"/>
        </w:rPr>
        <w:t>irreversible nature of climate change</w:t>
      </w:r>
      <w:r w:rsidRPr="00C32485">
        <w:t xml:space="preserve">: </w:t>
      </w:r>
      <w:r w:rsidRPr="00C32485">
        <w:rPr>
          <w:rStyle w:val="StyleUnderline"/>
        </w:rPr>
        <w:t xml:space="preserve">Earth's atmosphere will harbor, at minimum, the current warming potential of atmospheric carbon dioxide concentration for at least the next </w:t>
      </w:r>
      <w:r w:rsidRPr="00C32485">
        <w:rPr>
          <w:rStyle w:val="Emphasis"/>
        </w:rPr>
        <w:t>1,000 years</w:t>
      </w:r>
      <w:r w:rsidRPr="00C32485">
        <w:t xml:space="preserve">, </w:t>
      </w:r>
      <w:r w:rsidRPr="00C32485">
        <w:rPr>
          <w:rStyle w:val="StyleUnderline"/>
        </w:rPr>
        <w:t>as indicated in the 28 January 2009 issue of the Proceedings of the National Academy of Sciences</w:t>
      </w:r>
      <w:r w:rsidRPr="00C32485">
        <w:t xml:space="preserve">. </w:t>
      </w:r>
      <w:r w:rsidRPr="00C32485">
        <w:rPr>
          <w:rStyle w:val="StyleUnderline"/>
        </w:rPr>
        <w:t>The marine situation is similarly catastrophic</w:t>
      </w:r>
      <w:r w:rsidRPr="00C32485">
        <w:t>: The Guardian's headline from 16 July 2015 screams: "</w:t>
      </w:r>
      <w:r w:rsidRPr="00C32485">
        <w:rPr>
          <w:rStyle w:val="StyleUnderline"/>
        </w:rPr>
        <w:t xml:space="preserve">Warming of oceans due to climate change is </w:t>
      </w:r>
      <w:r w:rsidRPr="00C32485">
        <w:rPr>
          <w:rStyle w:val="Emphasis"/>
        </w:rPr>
        <w:t>unstoppable</w:t>
      </w:r>
      <w:r w:rsidRPr="00C32485">
        <w:t xml:space="preserve">, </w:t>
      </w:r>
      <w:r w:rsidRPr="00C32485">
        <w:rPr>
          <w:rStyle w:val="StyleUnderline"/>
        </w:rPr>
        <w:t>say US scientists</w:t>
      </w:r>
      <w:r w:rsidRPr="00C32485">
        <w:t xml:space="preserve">" in response to the annual State of the Climate in 2014 report. According to a paper published in the 3 August 2015 issue of Nature Climate Change: "Carbon dioxide removal (CDR) from the atmosphere has been proposed as a measure for mitigating global warming and ocean acidification. ... </w:t>
      </w:r>
      <w:r w:rsidRPr="00C32485">
        <w:rPr>
          <w:rStyle w:val="StyleUnderline"/>
        </w:rPr>
        <w:t xml:space="preserve">Focusing on pH, temperature and </w:t>
      </w:r>
      <w:r w:rsidRPr="00C32485">
        <w:rPr>
          <w:rStyle w:val="Emphasis"/>
        </w:rPr>
        <w:t>dissolved oxygen</w:t>
      </w:r>
      <w:r w:rsidRPr="00C32485">
        <w:rPr>
          <w:rStyle w:val="StyleUnderline"/>
        </w:rPr>
        <w:t xml:space="preserve">, we find that even after </w:t>
      </w:r>
      <w:r w:rsidRPr="00C32485">
        <w:rPr>
          <w:rStyle w:val="Emphasis"/>
        </w:rPr>
        <w:t>several centuries of CDR deployment</w:t>
      </w:r>
      <w:r w:rsidRPr="00C32485">
        <w:rPr>
          <w:rStyle w:val="StyleUnderline"/>
        </w:rPr>
        <w:t xml:space="preserve">, past CO2 emissions would leave a </w:t>
      </w:r>
      <w:r w:rsidRPr="00C32485">
        <w:rPr>
          <w:rStyle w:val="Emphasis"/>
        </w:rPr>
        <w:t>substantial legacy in the marine environment</w:t>
      </w:r>
      <w:r w:rsidRPr="00C32485">
        <w:t xml:space="preserve">." </w:t>
      </w:r>
      <w:r w:rsidRPr="00C32485">
        <w:rPr>
          <w:rStyle w:val="StyleUnderline"/>
        </w:rPr>
        <w:t xml:space="preserve">In other words, removal of atmospheric carbon dioxide, </w:t>
      </w:r>
      <w:r w:rsidRPr="00C32485">
        <w:rPr>
          <w:rStyle w:val="Emphasis"/>
        </w:rPr>
        <w:t>even if it were possible</w:t>
      </w:r>
      <w:r w:rsidRPr="00C32485">
        <w:rPr>
          <w:rStyle w:val="StyleUnderline"/>
        </w:rPr>
        <w:t xml:space="preserve">, would be </w:t>
      </w:r>
      <w:r w:rsidRPr="00C32485">
        <w:rPr>
          <w:rStyle w:val="Emphasis"/>
        </w:rPr>
        <w:t>insufficient to overcome the damage experienced by the ocean</w:t>
      </w:r>
      <w:r w:rsidRPr="00C32485">
        <w:t xml:space="preserve">. Finally, far too late, the New Yorker posits a relevant question on 5 November 2013: Is It Too Late to Prepare for Climate Change? Joining the too-little, too-late gang, the Geological Society of London points out on 10 December 2013 that </w:t>
      </w:r>
      <w:r w:rsidRPr="00C32485">
        <w:rPr>
          <w:rStyle w:val="StyleUnderline"/>
        </w:rPr>
        <w:t xml:space="preserve">Earth's climate could be </w:t>
      </w:r>
      <w:r w:rsidRPr="00C32485">
        <w:rPr>
          <w:rStyle w:val="Emphasis"/>
        </w:rPr>
        <w:t>twice as sensitive</w:t>
      </w:r>
      <w:r w:rsidRPr="00C32485">
        <w:rPr>
          <w:rStyle w:val="StyleUnderline"/>
        </w:rPr>
        <w:t xml:space="preserve"> to atmospheric carbon as previously believed</w:t>
      </w:r>
      <w:r w:rsidRPr="00C32485">
        <w:t xml:space="preserve">. New Scientist piles on in March 2014, </w:t>
      </w:r>
      <w:r w:rsidRPr="00C32485">
        <w:rPr>
          <w:rStyle w:val="StyleUnderline"/>
        </w:rPr>
        <w:t>pointing out that planetary warming is far more sensitive to atmospheric carbon dioxide concentration than indicated by past reports</w:t>
      </w:r>
      <w:r w:rsidRPr="00C32485">
        <w:t xml:space="preserve">. As usual and expected, </w:t>
      </w:r>
      <w:r w:rsidRPr="00C32485">
        <w:rPr>
          <w:rStyle w:val="StyleUnderline"/>
        </w:rPr>
        <w:t>carbon dioxide emissions set a record again in 2013, the 5th-hottest year on record</w:t>
      </w:r>
      <w:r w:rsidRPr="00C32485">
        <w:t xml:space="preserve"> (since 1850). </w:t>
      </w:r>
      <w:r w:rsidRPr="00C32485">
        <w:rPr>
          <w:rStyle w:val="StyleUnderline"/>
        </w:rPr>
        <w:t>Ditto for 2014 and 2015, the new hottest years on record</w:t>
      </w:r>
      <w:r w:rsidRPr="00C32485">
        <w:t>. The previous top three hottest years (2010, 2005, and 2007) were influenced by El Niño events, which cause short-term warming of the Earth's atmosphere.</w:t>
      </w:r>
    </w:p>
    <w:p w:rsidR="00747AFD" w:rsidRPr="00C32485" w:rsidRDefault="00747AFD" w:rsidP="00747AFD"/>
    <w:p w:rsidR="00747AFD" w:rsidRPr="00C32485" w:rsidRDefault="00747AFD" w:rsidP="00A85749">
      <w:pPr>
        <w:pStyle w:val="Heading4"/>
      </w:pPr>
      <w:r w:rsidRPr="00C32485">
        <w:t>Bio-d’s past the tipping point – tons of alt causes</w:t>
      </w:r>
    </w:p>
    <w:p w:rsidR="00747AFD" w:rsidRPr="00C32485" w:rsidRDefault="00747AFD" w:rsidP="00747AFD">
      <w:pPr>
        <w:spacing w:line="240" w:lineRule="auto"/>
        <w:rPr>
          <w:rStyle w:val="Style13ptBold"/>
        </w:rPr>
      </w:pPr>
      <w:r w:rsidRPr="00C32485">
        <w:rPr>
          <w:rStyle w:val="Style13ptBold"/>
        </w:rPr>
        <w:t xml:space="preserve">Gaworecki 16 </w:t>
      </w:r>
      <w:r w:rsidRPr="00C32485">
        <w:rPr>
          <w:sz w:val="15"/>
        </w:rPr>
        <w:t xml:space="preserve">(Mike, New York-based journalist who writes about energy, climate, and forest issues, ““Ecological recession”: Researchers say biodiversity loss has hit critical threshold across the globe,” Mongabay, July 25, 2016, </w:t>
      </w:r>
      <w:hyperlink r:id="rId88" w:history="1">
        <w:r w:rsidRPr="00C32485">
          <w:rPr>
            <w:rStyle w:val="Hyperlink"/>
            <w:sz w:val="15"/>
          </w:rPr>
          <w:t>https://news.mongabay.com/2016/07/ecological-recession-researchers-ring-the-alarm-as-biodiversity-loss-hits-critical-threshold-across-the-globe/)</w:t>
        </w:r>
      </w:hyperlink>
      <w:r w:rsidRPr="00C32485">
        <w:rPr>
          <w:sz w:val="15"/>
        </w:rPr>
        <w:t xml:space="preserve"> [SA]</w:t>
      </w:r>
    </w:p>
    <w:p w:rsidR="00747AFD" w:rsidRPr="00C32485" w:rsidRDefault="00747AFD" w:rsidP="00747AFD">
      <w:pPr>
        <w:spacing w:line="240" w:lineRule="auto"/>
        <w:jc w:val="both"/>
        <w:rPr>
          <w:rStyle w:val="StyleUnderline"/>
        </w:rPr>
      </w:pPr>
      <w:r w:rsidRPr="00C32485">
        <w:rPr>
          <w:rStyle w:val="StyleUnderline"/>
        </w:rPr>
        <w:t xml:space="preserve">An international team of researchers has concluded that biodiversity loss has become so </w:t>
      </w:r>
      <w:r w:rsidRPr="00C32485">
        <w:rPr>
          <w:rStyle w:val="Emphasis"/>
        </w:rPr>
        <w:t>severe and widespread</w:t>
      </w:r>
      <w:r w:rsidRPr="00C32485">
        <w:rPr>
          <w:rStyle w:val="StyleUnderline"/>
        </w:rPr>
        <w:t xml:space="preserve"> that it could </w:t>
      </w:r>
      <w:r w:rsidRPr="00C32485">
        <w:rPr>
          <w:rStyle w:val="Emphasis"/>
        </w:rPr>
        <w:t>affect Earth’s ability to sustain human life</w:t>
      </w:r>
      <w:r w:rsidRPr="00C32485">
        <w:rPr>
          <w:sz w:val="15"/>
        </w:rPr>
        <w:t xml:space="preserve">. The </w:t>
      </w:r>
      <w:r w:rsidRPr="00C32485">
        <w:rPr>
          <w:rStyle w:val="StyleUnderline"/>
        </w:rPr>
        <w:t xml:space="preserve">researchers examined </w:t>
      </w:r>
      <w:r w:rsidRPr="00C32485">
        <w:rPr>
          <w:rStyle w:val="Emphasis"/>
        </w:rPr>
        <w:t>2.38 million records</w:t>
      </w:r>
      <w:r w:rsidRPr="00C32485">
        <w:rPr>
          <w:rStyle w:val="StyleUnderline"/>
        </w:rPr>
        <w:t xml:space="preserve"> of </w:t>
      </w:r>
      <w:r w:rsidRPr="00C32485">
        <w:rPr>
          <w:rStyle w:val="Emphasis"/>
        </w:rPr>
        <w:t>39,123 terrestrial species</w:t>
      </w:r>
      <w:r w:rsidRPr="00C32485">
        <w:rPr>
          <w:rStyle w:val="StyleUnderline"/>
        </w:rPr>
        <w:t xml:space="preserve"> collected at </w:t>
      </w:r>
      <w:r w:rsidRPr="00C32485">
        <w:rPr>
          <w:rStyle w:val="Emphasis"/>
        </w:rPr>
        <w:t>18,659 sites</w:t>
      </w:r>
      <w:r w:rsidRPr="00C32485">
        <w:rPr>
          <w:rStyle w:val="StyleUnderline"/>
        </w:rPr>
        <w:t xml:space="preserve"> around the world to model the impacts on biodiversity of land use and other pressures from human activities that cause habitat loss</w:t>
      </w:r>
      <w:r w:rsidRPr="00C32485">
        <w:rPr>
          <w:sz w:val="15"/>
        </w:rPr>
        <w:t xml:space="preserve">. </w:t>
      </w:r>
      <w:r w:rsidRPr="00C32485">
        <w:rPr>
          <w:rStyle w:val="StyleUnderline"/>
        </w:rPr>
        <w:t>They</w:t>
      </w:r>
      <w:r w:rsidRPr="00C32485">
        <w:rPr>
          <w:sz w:val="15"/>
        </w:rPr>
        <w:t xml:space="preserve"> then </w:t>
      </w:r>
      <w:r w:rsidRPr="00C32485">
        <w:rPr>
          <w:rStyle w:val="StyleUnderline"/>
        </w:rPr>
        <w:t>estimated down to</w:t>
      </w:r>
      <w:r w:rsidRPr="00C32485">
        <w:rPr>
          <w:sz w:val="15"/>
        </w:rPr>
        <w:t xml:space="preserve"> about </w:t>
      </w:r>
      <w:r w:rsidRPr="00C32485">
        <w:rPr>
          <w:rStyle w:val="StyleUnderline"/>
        </w:rPr>
        <w:t>the one-square-kilometer level the extent to which</w:t>
      </w:r>
      <w:r w:rsidRPr="00C32485">
        <w:rPr>
          <w:sz w:val="15"/>
        </w:rPr>
        <w:t xml:space="preserve"> those </w:t>
      </w:r>
      <w:r w:rsidRPr="00C32485">
        <w:rPr>
          <w:rStyle w:val="StyleUnderline"/>
        </w:rPr>
        <w:t>pressures have caused changes in local biodiversity</w:t>
      </w:r>
      <w:r w:rsidRPr="00C32485">
        <w:rPr>
          <w:sz w:val="15"/>
        </w:rPr>
        <w:t xml:space="preserve">, as well as the spatial patterns of those changes. </w:t>
      </w:r>
      <w:r w:rsidRPr="00C32485">
        <w:rPr>
          <w:rStyle w:val="StyleUnderline"/>
        </w:rPr>
        <w:t xml:space="preserve">They found that, across nearly </w:t>
      </w:r>
      <w:r w:rsidRPr="00C32485">
        <w:rPr>
          <w:rStyle w:val="Emphasis"/>
        </w:rPr>
        <w:t>60 percent</w:t>
      </w:r>
      <w:r w:rsidRPr="00C32485">
        <w:rPr>
          <w:rStyle w:val="StyleUnderline"/>
        </w:rPr>
        <w:t xml:space="preserve"> of Earth’s land surface, biodiversity has declined </w:t>
      </w:r>
      <w:r w:rsidRPr="00C32485">
        <w:rPr>
          <w:rStyle w:val="Emphasis"/>
        </w:rPr>
        <w:t xml:space="preserve">beyond “safe” levels </w:t>
      </w:r>
      <w:r w:rsidRPr="00C32485">
        <w:rPr>
          <w:rStyle w:val="StyleUnderline"/>
        </w:rPr>
        <w:t xml:space="preserve">as defined by the planetary boundaries concept, which seeks to quantify the environmental limits within which human society can be considered sustainable. </w:t>
      </w:r>
      <w:r w:rsidRPr="00C32485">
        <w:rPr>
          <w:sz w:val="15"/>
        </w:rPr>
        <w:t>“</w:t>
      </w:r>
      <w:r w:rsidRPr="00C32485">
        <w:rPr>
          <w:rStyle w:val="StyleUnderline"/>
        </w:rPr>
        <w:t>We estimate that land use and related pressures have already reduced local biodiversity intactness</w:t>
      </w:r>
      <w:r w:rsidRPr="00C32485">
        <w:rPr>
          <w:sz w:val="15"/>
        </w:rPr>
        <w:t xml:space="preserve"> — the average proportion of natural biodiversity remaining in local ecosystems — beyond its recently proposed planetary boundary </w:t>
      </w:r>
      <w:r w:rsidRPr="00C32485">
        <w:rPr>
          <w:rStyle w:val="StyleUnderline"/>
        </w:rPr>
        <w:t xml:space="preserve">across </w:t>
      </w:r>
      <w:r w:rsidRPr="00C32485">
        <w:rPr>
          <w:rStyle w:val="Emphasis"/>
        </w:rPr>
        <w:t>58.1%</w:t>
      </w:r>
      <w:r w:rsidRPr="00C32485">
        <w:rPr>
          <w:rStyle w:val="StyleUnderline"/>
        </w:rPr>
        <w:t xml:space="preserve"> of the world’s land surface,</w:t>
      </w:r>
      <w:r w:rsidRPr="00C32485">
        <w:rPr>
          <w:sz w:val="15"/>
        </w:rPr>
        <w:t xml:space="preserve"> </w:t>
      </w:r>
      <w:r w:rsidRPr="00C32485">
        <w:rPr>
          <w:rStyle w:val="Emphasis"/>
        </w:rPr>
        <w:t>where 71.4% of the human population live</w:t>
      </w:r>
      <w:r w:rsidRPr="00C32485">
        <w:rPr>
          <w:sz w:val="15"/>
        </w:rPr>
        <w:t xml:space="preserve">,” the </w:t>
      </w:r>
      <w:r w:rsidRPr="00C32485">
        <w:rPr>
          <w:rStyle w:val="StyleUnderline"/>
        </w:rPr>
        <w:t xml:space="preserve">researchers write in an article published this month in the journal Science. </w:t>
      </w:r>
      <w:r w:rsidRPr="00C32485">
        <w:rPr>
          <w:sz w:val="15"/>
        </w:rPr>
        <w:t xml:space="preserve">In other words, </w:t>
      </w:r>
      <w:r w:rsidRPr="00C32485">
        <w:rPr>
          <w:rStyle w:val="StyleUnderline"/>
        </w:rPr>
        <w:t xml:space="preserve">more than 70 percent of the global population lives in areas where the level of biodiversity loss has been so substantial that the ability of ecosystems to support humanity is now in question. Biodiversity intactness has already sunk below the safe planetary boundary in </w:t>
      </w:r>
      <w:r w:rsidRPr="00C32485">
        <w:rPr>
          <w:rStyle w:val="Emphasis"/>
        </w:rPr>
        <w:t>most biomes</w:t>
      </w:r>
      <w:r w:rsidRPr="00C32485">
        <w:rPr>
          <w:sz w:val="15"/>
        </w:rPr>
        <w:t xml:space="preserve">, but </w:t>
      </w:r>
      <w:r w:rsidRPr="00C32485">
        <w:rPr>
          <w:rStyle w:val="Emphasis"/>
        </w:rPr>
        <w:t>grasslands</w:t>
      </w:r>
      <w:r w:rsidRPr="00C32485">
        <w:rPr>
          <w:sz w:val="15"/>
        </w:rPr>
        <w:t xml:space="preserve">, </w:t>
      </w:r>
      <w:r w:rsidRPr="00C32485">
        <w:rPr>
          <w:rStyle w:val="Emphasis"/>
        </w:rPr>
        <w:t>savannas</w:t>
      </w:r>
      <w:r w:rsidRPr="00C32485">
        <w:rPr>
          <w:sz w:val="15"/>
        </w:rPr>
        <w:t xml:space="preserve">, </w:t>
      </w:r>
      <w:r w:rsidRPr="00C32485">
        <w:rPr>
          <w:rStyle w:val="StyleUnderline"/>
        </w:rPr>
        <w:t>and</w:t>
      </w:r>
      <w:r w:rsidRPr="00C32485">
        <w:rPr>
          <w:sz w:val="15"/>
        </w:rPr>
        <w:t xml:space="preserve"> </w:t>
      </w:r>
      <w:r w:rsidRPr="00C32485">
        <w:rPr>
          <w:rStyle w:val="Emphasis"/>
        </w:rPr>
        <w:t>shrublands</w:t>
      </w:r>
      <w:r w:rsidRPr="00C32485">
        <w:rPr>
          <w:sz w:val="15"/>
        </w:rPr>
        <w:t xml:space="preserve"> </w:t>
      </w:r>
      <w:r w:rsidRPr="00C32485">
        <w:rPr>
          <w:rStyle w:val="StyleUnderline"/>
        </w:rPr>
        <w:t>were</w:t>
      </w:r>
      <w:r w:rsidRPr="00C32485">
        <w:rPr>
          <w:sz w:val="15"/>
        </w:rPr>
        <w:t xml:space="preserve"> found to have been </w:t>
      </w:r>
      <w:r w:rsidRPr="00C32485">
        <w:rPr>
          <w:rStyle w:val="StyleUnderline"/>
        </w:rPr>
        <w:t>hit the hardest</w:t>
      </w:r>
      <w:r w:rsidRPr="00C32485">
        <w:rPr>
          <w:sz w:val="15"/>
        </w:rPr>
        <w:t xml:space="preserve">, with biodiversity </w:t>
      </w:r>
      <w:r w:rsidRPr="00C32485">
        <w:rPr>
          <w:rStyle w:val="Emphasis"/>
        </w:rPr>
        <w:t>hotspots</w:t>
      </w:r>
      <w:r w:rsidRPr="00C32485">
        <w:rPr>
          <w:rStyle w:val="StyleUnderline"/>
        </w:rPr>
        <w:t xml:space="preserve"> such as forests and woodlands following close behind</w:t>
      </w:r>
      <w:r w:rsidRPr="00C32485">
        <w:rPr>
          <w:sz w:val="15"/>
        </w:rPr>
        <w:t xml:space="preserve">. </w:t>
      </w:r>
      <w:r w:rsidRPr="00C32485">
        <w:rPr>
          <w:rStyle w:val="StyleUnderline"/>
        </w:rPr>
        <w:t>Levels of biodiversity loss are so high</w:t>
      </w:r>
      <w:r w:rsidRPr="00C32485">
        <w:rPr>
          <w:sz w:val="15"/>
        </w:rPr>
        <w:t xml:space="preserve">, the researchers said, </w:t>
      </w:r>
      <w:r w:rsidRPr="00C32485">
        <w:rPr>
          <w:rStyle w:val="StyleUnderline"/>
        </w:rPr>
        <w:t>that they could even undermine plans to continue developing the world’s economies without destroying precious natural resources</w:t>
      </w:r>
      <w:r w:rsidRPr="00C32485">
        <w:rPr>
          <w:sz w:val="15"/>
        </w:rPr>
        <w:t xml:space="preserve">. “Such widespread transgression of safe limits suggests that biodiversity loss, if unchecked, will undermine efforts toward long-term sustainable development,” the authors of the Science article added. “It’s worrying that </w:t>
      </w:r>
      <w:r w:rsidRPr="00C32485">
        <w:rPr>
          <w:rStyle w:val="Emphasis"/>
        </w:rPr>
        <w:t>land use</w:t>
      </w:r>
      <w:r w:rsidRPr="00C32485">
        <w:rPr>
          <w:rStyle w:val="StyleUnderline"/>
        </w:rPr>
        <w:t xml:space="preserve"> has </w:t>
      </w:r>
      <w:r w:rsidRPr="00C32485">
        <w:rPr>
          <w:rStyle w:val="Emphasis"/>
        </w:rPr>
        <w:t>already</w:t>
      </w:r>
      <w:r w:rsidRPr="00C32485">
        <w:rPr>
          <w:rStyle w:val="StyleUnderline"/>
        </w:rPr>
        <w:t xml:space="preserve"> pushed biodiversity below the level proposed as a safe limit,”</w:t>
      </w:r>
      <w:r w:rsidRPr="00C32485">
        <w:rPr>
          <w:sz w:val="15"/>
        </w:rPr>
        <w:t xml:space="preserve"> Andy </w:t>
      </w:r>
      <w:r w:rsidRPr="00C32485">
        <w:rPr>
          <w:rStyle w:val="StyleUnderline"/>
        </w:rPr>
        <w:t>Purvis</w:t>
      </w:r>
      <w:r w:rsidRPr="00C32485">
        <w:rPr>
          <w:sz w:val="15"/>
        </w:rPr>
        <w:t xml:space="preserve">, a </w:t>
      </w:r>
      <w:r w:rsidRPr="00C32485">
        <w:rPr>
          <w:rStyle w:val="StyleUnderline"/>
        </w:rPr>
        <w:t>professor in the Department of Life Sciences</w:t>
      </w:r>
      <w:r w:rsidRPr="00C32485">
        <w:rPr>
          <w:sz w:val="15"/>
        </w:rPr>
        <w:t xml:space="preserve"> at Imperial College London and a co-author of the study, </w:t>
      </w:r>
      <w:r w:rsidRPr="00C32485">
        <w:rPr>
          <w:rStyle w:val="StyleUnderline"/>
        </w:rPr>
        <w:t>said</w:t>
      </w:r>
      <w:r w:rsidRPr="00C32485">
        <w:rPr>
          <w:sz w:val="15"/>
        </w:rPr>
        <w:t xml:space="preserve"> in a statement. “Decision-makers worry a lot about economic recessions, but an ecological recession could have even worse consequences — and the biodiversity damage we’ve had means we’re at risk of that happening. Until and </w:t>
      </w:r>
      <w:r w:rsidRPr="00C32485">
        <w:rPr>
          <w:rStyle w:val="StyleUnderline"/>
        </w:rPr>
        <w:t xml:space="preserve">unless we can bring biodiversity </w:t>
      </w:r>
      <w:r w:rsidRPr="00C32485">
        <w:rPr>
          <w:rStyle w:val="Emphasis"/>
        </w:rPr>
        <w:t>back up,</w:t>
      </w:r>
      <w:r w:rsidRPr="00C32485">
        <w:rPr>
          <w:rStyle w:val="StyleUnderline"/>
        </w:rPr>
        <w:t xml:space="preserve"> we’re playing </w:t>
      </w:r>
      <w:r w:rsidRPr="00C32485">
        <w:rPr>
          <w:rStyle w:val="Emphasis"/>
        </w:rPr>
        <w:t>ecological roulette.”</w:t>
      </w:r>
      <w:r w:rsidRPr="00C32485">
        <w:rPr>
          <w:sz w:val="15"/>
        </w:rPr>
        <w:t xml:space="preserve"> Purvis and team said that it is possible proactive conservation could prevent future losses. They’ve made the maps from their paper and all of the underlying data publicly available in the hope that their results will be used to inform conservation policy at the national and international level. “The greatest changes have happened in those places where most people live, which might affect physical and psychological wellbeing,” Dr. Tim Newbold of the University College London, the lead author of the study, said in a statement. “</w:t>
      </w:r>
      <w:r w:rsidRPr="00C32485">
        <w:rPr>
          <w:rStyle w:val="StyleUnderline"/>
        </w:rPr>
        <w:t xml:space="preserve">To address this, we would have to preserve the remaining areas of natural vegetation </w:t>
      </w:r>
      <w:r w:rsidRPr="00C32485">
        <w:rPr>
          <w:rStyle w:val="Emphasis"/>
        </w:rPr>
        <w:t>and restore human-used lands</w:t>
      </w:r>
      <w:r w:rsidRPr="00C32485">
        <w:rPr>
          <w:rStyle w:val="StyleUnderline"/>
        </w:rPr>
        <w:t>.”</w:t>
      </w:r>
    </w:p>
    <w:p w:rsidR="00747AFD" w:rsidRPr="00C32485" w:rsidRDefault="00747AFD" w:rsidP="00747AFD">
      <w:pPr>
        <w:spacing w:line="240" w:lineRule="auto"/>
        <w:jc w:val="both"/>
        <w:rPr>
          <w:rStyle w:val="StyleUnderline"/>
        </w:rPr>
      </w:pPr>
    </w:p>
    <w:p w:rsidR="00747AFD" w:rsidRPr="00C32485" w:rsidRDefault="00747AFD" w:rsidP="00A85749">
      <w:pPr>
        <w:pStyle w:val="Heading4"/>
      </w:pPr>
      <w:r w:rsidRPr="00C32485">
        <w:t>Warming doesn’t promote disease spread – empirics</w:t>
      </w:r>
    </w:p>
    <w:p w:rsidR="00747AFD" w:rsidRPr="00C32485" w:rsidRDefault="00747AFD" w:rsidP="00747AFD">
      <w:pPr>
        <w:spacing w:line="240" w:lineRule="auto"/>
        <w:rPr>
          <w:sz w:val="15"/>
        </w:rPr>
      </w:pPr>
      <w:r w:rsidRPr="00C32485">
        <w:rPr>
          <w:rStyle w:val="Style13ptBold"/>
        </w:rPr>
        <w:t>Goklany ’15</w:t>
      </w:r>
      <w:r w:rsidRPr="00C32485">
        <w:rPr>
          <w:sz w:val="15"/>
        </w:rPr>
        <w:t xml:space="preserve"> (Indur M. Goklany, PhD @ Michigan State, is a science and technology policy analyst for the US Department of the Interior, where he holds the position of Assistant Director of Programs, Science and Technology Policy. Has represented the US at the IPCC. “CARBON DIOXIDE: The good news,” </w:t>
      </w:r>
      <w:r w:rsidRPr="00C32485">
        <w:rPr>
          <w:i/>
          <w:sz w:val="15"/>
        </w:rPr>
        <w:t>The Global Warming Policy Foundation</w:t>
      </w:r>
      <w:r w:rsidRPr="00C32485">
        <w:rPr>
          <w:sz w:val="15"/>
        </w:rPr>
        <w:t xml:space="preserve"> Report 18, 2015, http://www.thegwpf.org/content/uploads/2015/10/benefits1.pdf)</w:t>
      </w:r>
    </w:p>
    <w:p w:rsidR="00747AFD" w:rsidRPr="00C32485" w:rsidRDefault="00747AFD" w:rsidP="00747AFD">
      <w:pPr>
        <w:spacing w:line="240" w:lineRule="auto"/>
        <w:jc w:val="both"/>
        <w:rPr>
          <w:sz w:val="15"/>
        </w:rPr>
      </w:pPr>
      <w:r w:rsidRPr="00C32485">
        <w:rPr>
          <w:sz w:val="15"/>
        </w:rPr>
        <w:t xml:space="preserve">Disease </w:t>
      </w:r>
      <w:r w:rsidRPr="00C32485">
        <w:rPr>
          <w:rStyle w:val="StyleUnderline"/>
        </w:rPr>
        <w:t xml:space="preserve">Claims that vector-borne diseases such as malaria will increase are also </w:t>
      </w:r>
      <w:r w:rsidRPr="00C32485">
        <w:rPr>
          <w:rStyle w:val="Emphasis"/>
        </w:rPr>
        <w:t>not borne out by the facts</w:t>
      </w:r>
      <w:r w:rsidRPr="00C32485">
        <w:rPr>
          <w:sz w:val="15"/>
        </w:rPr>
        <w:t xml:space="preserve">. </w:t>
      </w:r>
      <w:r w:rsidRPr="00C32485">
        <w:rPr>
          <w:rStyle w:val="StyleUnderline"/>
        </w:rPr>
        <w:t xml:space="preserve">The global mortality rate for malaria has </w:t>
      </w:r>
      <w:r w:rsidRPr="00C32485">
        <w:rPr>
          <w:rStyle w:val="Emphasis"/>
        </w:rPr>
        <w:t>declined</w:t>
      </w:r>
      <w:r w:rsidRPr="00C32485">
        <w:rPr>
          <w:sz w:val="15"/>
        </w:rPr>
        <w:t xml:space="preserve">: from 194 per 100,000 in 1900 to 9 per 100,000 in 2012, a reduction of 95.4%.136,137 </w:t>
      </w:r>
      <w:r w:rsidRPr="00C32485">
        <w:rPr>
          <w:rStyle w:val="StyleUnderline"/>
        </w:rPr>
        <w:t xml:space="preserve">Equally important, it is </w:t>
      </w:r>
      <w:r w:rsidRPr="00C32485">
        <w:rPr>
          <w:rStyle w:val="Emphasis"/>
        </w:rPr>
        <w:t>less prevalent</w:t>
      </w:r>
      <w:r w:rsidRPr="00C32485">
        <w:rPr>
          <w:rStyle w:val="StyleUnderline"/>
        </w:rPr>
        <w:t xml:space="preserve"> and </w:t>
      </w:r>
      <w:r w:rsidRPr="00C32485">
        <w:rPr>
          <w:rStyle w:val="Emphasis"/>
        </w:rPr>
        <w:t>substantially less endemic</w:t>
      </w:r>
      <w:r w:rsidRPr="00C32485">
        <w:rPr>
          <w:rStyle w:val="StyleUnderline"/>
        </w:rPr>
        <w:t xml:space="preserve"> in its reduced range</w:t>
      </w:r>
      <w:r w:rsidRPr="00C32485">
        <w:rPr>
          <w:sz w:val="15"/>
        </w:rPr>
        <w:t>.138</w:t>
      </w:r>
    </w:p>
    <w:p w:rsidR="00747AFD" w:rsidRPr="00C32485" w:rsidRDefault="00747AFD" w:rsidP="00747AFD">
      <w:pPr>
        <w:spacing w:line="240" w:lineRule="auto"/>
        <w:jc w:val="both"/>
        <w:rPr>
          <w:sz w:val="15"/>
        </w:rPr>
      </w:pPr>
    </w:p>
    <w:p w:rsidR="00747AFD" w:rsidRPr="00C32485" w:rsidRDefault="00747AFD" w:rsidP="00A85749">
      <w:pPr>
        <w:pStyle w:val="Heading4"/>
      </w:pPr>
      <w:r w:rsidRPr="00C32485">
        <w:t>Warming doesn’t cause war</w:t>
      </w:r>
    </w:p>
    <w:p w:rsidR="00747AFD" w:rsidRPr="00C32485" w:rsidRDefault="00747AFD" w:rsidP="00747AFD">
      <w:pPr>
        <w:spacing w:line="240" w:lineRule="auto"/>
        <w:rPr>
          <w:sz w:val="15"/>
        </w:rPr>
      </w:pPr>
      <w:r w:rsidRPr="00C32485">
        <w:rPr>
          <w:rStyle w:val="Style13ptBold"/>
        </w:rPr>
        <w:t>Kozacek 16</w:t>
      </w:r>
      <w:r w:rsidRPr="00C32485">
        <w:rPr>
          <w:sz w:val="15"/>
        </w:rPr>
        <w:t xml:space="preserve"> – Circle of Blue (Cody, “Climate Change Effects On Conflict Are Complex, Tenuous, And Misunderstood”, 3/30/16, http://www.circleofblue.org/2016/water-climate/stress-conflict-migration/climate-change-effects-conflict-complex-tenuous-misunderstood/)</w:t>
      </w:r>
    </w:p>
    <w:p w:rsidR="00747AFD" w:rsidRPr="00C32485" w:rsidRDefault="00747AFD" w:rsidP="00747AFD">
      <w:pPr>
        <w:spacing w:line="240" w:lineRule="auto"/>
        <w:jc w:val="both"/>
        <w:rPr>
          <w:rFonts w:eastAsia="Calibri"/>
          <w:sz w:val="15"/>
        </w:rPr>
      </w:pPr>
      <w:r w:rsidRPr="00C32485">
        <w:rPr>
          <w:rFonts w:eastAsia="Calibri"/>
          <w:b/>
          <w:u w:val="single"/>
        </w:rPr>
        <w:t xml:space="preserve">Expert evaluation of climate change as a factor in initiating conflict </w:t>
      </w:r>
      <w:r w:rsidRPr="00C32485">
        <w:rPr>
          <w:rFonts w:eastAsia="Calibri"/>
          <w:b/>
          <w:iCs/>
          <w:u w:val="single"/>
          <w:bdr w:val="single" w:sz="8" w:space="0" w:color="auto"/>
        </w:rPr>
        <w:t>has, by no means, reached a consensus</w:t>
      </w:r>
      <w:r w:rsidRPr="00C32485">
        <w:rPr>
          <w:rFonts w:eastAsia="Calibri"/>
          <w:sz w:val="15"/>
        </w:rPr>
        <w:t xml:space="preserve">. </w:t>
      </w:r>
      <w:r w:rsidRPr="00C32485">
        <w:rPr>
          <w:rFonts w:eastAsia="Calibri"/>
          <w:b/>
          <w:u w:val="single"/>
        </w:rPr>
        <w:t>Global security experts</w:t>
      </w:r>
      <w:r w:rsidRPr="00C32485">
        <w:rPr>
          <w:rFonts w:eastAsia="Calibri"/>
          <w:sz w:val="15"/>
        </w:rPr>
        <w:t xml:space="preserve"> say it is completely possible for climate change to have indirect effects on conflict in the future, but </w:t>
      </w:r>
      <w:r w:rsidRPr="00C32485">
        <w:rPr>
          <w:rFonts w:eastAsia="Calibri"/>
          <w:b/>
          <w:u w:val="single"/>
        </w:rPr>
        <w:t xml:space="preserve">acknowledge that the relationships are </w:t>
      </w:r>
      <w:r w:rsidRPr="00C32485">
        <w:rPr>
          <w:rFonts w:eastAsia="Calibri"/>
          <w:b/>
          <w:iCs/>
          <w:u w:val="single"/>
          <w:bdr w:val="single" w:sz="8" w:space="0" w:color="auto"/>
        </w:rPr>
        <w:t>extremely complex</w:t>
      </w:r>
      <w:r w:rsidRPr="00C32485">
        <w:rPr>
          <w:rFonts w:eastAsia="Calibri"/>
          <w:b/>
          <w:u w:val="single"/>
        </w:rPr>
        <w:t xml:space="preserve"> and can be difficult to tease out on a country-by-country basis. These factors include a country’s governance, infrastructure, and levels of corruption</w:t>
      </w:r>
      <w:r w:rsidRPr="00C32485">
        <w:rPr>
          <w:rFonts w:eastAsia="Calibri"/>
          <w:sz w:val="15"/>
        </w:rPr>
        <w:t xml:space="preserve">, which can interact with environmental pressures. </w:t>
      </w:r>
      <w:r w:rsidRPr="00C32485">
        <w:rPr>
          <w:rFonts w:eastAsia="Calibri"/>
          <w:b/>
          <w:u w:val="single"/>
        </w:rPr>
        <w:t>For example, Africa’s Sahel</w:t>
      </w:r>
      <w:r w:rsidRPr="00C32485">
        <w:rPr>
          <w:rFonts w:eastAsia="Calibri"/>
          <w:sz w:val="15"/>
        </w:rPr>
        <w:t xml:space="preserve"> region, the Horn of Africa, </w:t>
      </w:r>
      <w:r w:rsidRPr="00C32485">
        <w:rPr>
          <w:rFonts w:eastAsia="Calibri"/>
          <w:b/>
          <w:u w:val="single"/>
        </w:rPr>
        <w:t>and the Middle East are already relatively unstable politically</w:t>
      </w:r>
      <w:r w:rsidRPr="00C32485">
        <w:rPr>
          <w:rFonts w:eastAsia="Calibri"/>
          <w:sz w:val="15"/>
        </w:rPr>
        <w:t xml:space="preserve">. They are also expected to see hotter and drier temperatures under future climate change scenarios. But </w:t>
      </w:r>
      <w:r w:rsidRPr="00C32485">
        <w:rPr>
          <w:rFonts w:eastAsia="Calibri"/>
          <w:b/>
          <w:u w:val="single"/>
        </w:rPr>
        <w:t xml:space="preserve">because the risk of conflict is already high due to poor governance issues, climate change is </w:t>
      </w:r>
      <w:r w:rsidRPr="00C32485">
        <w:rPr>
          <w:rFonts w:eastAsia="Calibri"/>
          <w:b/>
          <w:iCs/>
          <w:u w:val="single"/>
          <w:bdr w:val="single" w:sz="8" w:space="0" w:color="auto"/>
        </w:rPr>
        <w:t>unlikely to shift current military or humanitarian strategies</w:t>
      </w:r>
      <w:r w:rsidRPr="00C32485">
        <w:rPr>
          <w:rFonts w:eastAsia="Calibri"/>
          <w:b/>
          <w:u w:val="single"/>
        </w:rPr>
        <w:t xml:space="preserve"> in these regions. </w:t>
      </w:r>
      <w:r w:rsidRPr="00C32485">
        <w:rPr>
          <w:rFonts w:eastAsia="Calibri"/>
          <w:sz w:val="15"/>
        </w:rPr>
        <w:t>Instead, the long-term effects of climate change could become more of a problem—in security terms—in the emerging economies of Latin America and Asia. “</w:t>
      </w:r>
      <w:r w:rsidRPr="00C32485">
        <w:rPr>
          <w:rFonts w:eastAsia="Calibri"/>
          <w:b/>
          <w:u w:val="single"/>
        </w:rPr>
        <w:t xml:space="preserve">The bottom line is </w:t>
      </w:r>
      <w:r w:rsidRPr="00C32485">
        <w:rPr>
          <w:rFonts w:eastAsia="Calibri"/>
          <w:b/>
          <w:iCs/>
          <w:u w:val="single"/>
          <w:bdr w:val="single" w:sz="8" w:space="0" w:color="auto"/>
        </w:rPr>
        <w:t>climate change can’t be seen as an either necessary or sufficient driver of conflict</w:t>
      </w:r>
      <w:r w:rsidRPr="00C32485">
        <w:rPr>
          <w:rFonts w:eastAsia="Calibri"/>
          <w:sz w:val="15"/>
        </w:rPr>
        <w:t xml:space="preserve">,” </w:t>
      </w:r>
      <w:r w:rsidRPr="00C32485">
        <w:rPr>
          <w:rFonts w:eastAsia="Calibri"/>
          <w:b/>
          <w:u w:val="single"/>
        </w:rPr>
        <w:t>said</w:t>
      </w:r>
      <w:r w:rsidRPr="00C32485">
        <w:rPr>
          <w:rFonts w:eastAsia="Calibri"/>
          <w:sz w:val="15"/>
        </w:rPr>
        <w:t xml:space="preserve"> Jeffrey </w:t>
      </w:r>
      <w:r w:rsidRPr="00C32485">
        <w:rPr>
          <w:rFonts w:eastAsia="Calibri"/>
          <w:b/>
          <w:iCs/>
          <w:u w:val="single"/>
          <w:bdr w:val="single" w:sz="8" w:space="0" w:color="auto"/>
        </w:rPr>
        <w:t>Mazo</w:t>
      </w:r>
      <w:r w:rsidRPr="00C32485">
        <w:rPr>
          <w:rFonts w:eastAsia="Calibri"/>
          <w:sz w:val="15"/>
        </w:rPr>
        <w:t xml:space="preserve">, </w:t>
      </w:r>
      <w:r w:rsidRPr="00C32485">
        <w:rPr>
          <w:rFonts w:eastAsia="Calibri"/>
          <w:b/>
          <w:u w:val="single"/>
        </w:rPr>
        <w:t>consulting member of the International Institute for Strategic Studies</w:t>
      </w:r>
      <w:r w:rsidRPr="00C32485">
        <w:rPr>
          <w:rFonts w:eastAsia="Calibri"/>
          <w:sz w:val="15"/>
        </w:rPr>
        <w:t xml:space="preserve">, a London-based research organization focusing on global relations and security policy. “Nothing else is. </w:t>
      </w:r>
      <w:r w:rsidRPr="00C32485">
        <w:rPr>
          <w:rFonts w:eastAsia="Calibri"/>
          <w:b/>
          <w:u w:val="single"/>
        </w:rPr>
        <w:t>There are a dozen other factors</w:t>
      </w:r>
      <w:r w:rsidRPr="00C32485">
        <w:rPr>
          <w:rFonts w:eastAsia="Calibri"/>
          <w:sz w:val="15"/>
        </w:rPr>
        <w:t xml:space="preserve">, and I think this is an area of consensus among studies, that are drivers of conflict.” “The most serious strategic implications are in these more nebulous areas where climate change could contribute to the destabilization of relatively stable areas,” added Mazo. The idea that climate change will undermine international security has been circulating for at least the past decade. The thesis gained traction in the public sphere in 2007 at the height of the conflict in Darfur, a region of Sudan, and again last year in light of Syria’s civil war. The ignition points for both conflicts were linked to droughts. Both also were seen by some climate scientists, economists and diplomatic authorities as evidence that climate change could cause more wars and conflicts in the future. “Sudan’s tragedy is not just the tragedy of one country in Africa, it is a window to a wider world underlining how issues such as uncontrolled depletion of natural resources like soils and forests allied to impacts like climate change can destabilize communities, even entire nations,” Achim Steiner, the executive director of the United Nations Environment Programme, said in a statement accompanying a 2007 report about the Darfur conflict. Steiner’s words, like those used in many of the reports and studies warning of a link between climate and conflict, describe climate change as a force capable of multiplying the threat from other risk factors—such as poor governance or inadequate infrastructure. In many cases, </w:t>
      </w:r>
      <w:r w:rsidRPr="00C32485">
        <w:rPr>
          <w:rFonts w:eastAsia="Calibri"/>
          <w:b/>
          <w:u w:val="single"/>
        </w:rPr>
        <w:t xml:space="preserve">there is </w:t>
      </w:r>
      <w:r w:rsidRPr="00C32485">
        <w:rPr>
          <w:rFonts w:eastAsia="Calibri"/>
          <w:b/>
          <w:iCs/>
          <w:u w:val="single"/>
          <w:bdr w:val="single" w:sz="8" w:space="0" w:color="auto"/>
        </w:rPr>
        <w:t>no quantifiable data</w:t>
      </w:r>
      <w:r w:rsidRPr="00C32485">
        <w:rPr>
          <w:rFonts w:eastAsia="Calibri"/>
          <w:b/>
          <w:u w:val="single"/>
        </w:rPr>
        <w:t xml:space="preserve"> available to prove or disprove a definitive link between a climate event, like a drought, and climate change, much less between a drought and human conflict</w:t>
      </w:r>
      <w:r w:rsidRPr="00C32485">
        <w:rPr>
          <w:rFonts w:eastAsia="Calibri"/>
          <w:sz w:val="15"/>
        </w:rPr>
        <w:t xml:space="preserve">. </w:t>
      </w:r>
      <w:r w:rsidRPr="00C32485">
        <w:rPr>
          <w:rFonts w:eastAsia="Calibri"/>
          <w:b/>
          <w:u w:val="single"/>
        </w:rPr>
        <w:t xml:space="preserve">The relationships are so complex that they are more akin to a </w:t>
      </w:r>
      <w:r w:rsidRPr="00C32485">
        <w:rPr>
          <w:rFonts w:eastAsia="Calibri"/>
          <w:b/>
          <w:iCs/>
          <w:u w:val="single"/>
          <w:bdr w:val="single" w:sz="8" w:space="0" w:color="auto"/>
        </w:rPr>
        <w:t>butterfly effect</w:t>
      </w:r>
      <w:r w:rsidRPr="00C32485">
        <w:rPr>
          <w:rFonts w:eastAsia="Calibri"/>
          <w:b/>
          <w:u w:val="single"/>
        </w:rPr>
        <w:t xml:space="preserve"> than a falling set of dominoes</w:t>
      </w:r>
      <w:r w:rsidRPr="00C32485">
        <w:rPr>
          <w:rFonts w:eastAsia="Calibri"/>
          <w:sz w:val="15"/>
        </w:rPr>
        <w:t xml:space="preserve">. But to consider only the potential for a drought to create a war, even with caveats and detours along the way, is to put the phenomena into an equation where climate change is a purely environmental input and violent conflict is the only outcome. Instead, climate change is shaking up each facet of modern life—economic, political, and social. Major international banks and investment institutions have withdrawn their support for the coal sector in the past year as governments and climate activists urge companies to divest from fossil fuels, and renewable energy alternatives become cheaper. This month, Peabody Coal, the world’s largest private-sector coal company, indicated that it may file for bankruptcy. In the political realm, development plans like India’s Himalayan hydropower scheme have been literally swept away by a climate-related flood in 2013. Or, in the case of South Africa’s pursuit of coal-fired energy, rendered untenable by that nation’s changing hydrological cycles and steadily declining reserves of fresh water. </w:t>
      </w:r>
      <w:r w:rsidRPr="00C32485">
        <w:rPr>
          <w:rFonts w:eastAsia="Calibri"/>
          <w:b/>
          <w:u w:val="single"/>
        </w:rPr>
        <w:t xml:space="preserve">Severe droughts in Australia and California have sparked fundamental shifts in the way farm products are produced, freshwater is transported, and how residents view, value, conserve, and use water. Disturbances on such a large scale possess an inherent tension. Whether they result in violent conflict is </w:t>
      </w:r>
      <w:r w:rsidRPr="00C32485">
        <w:rPr>
          <w:rFonts w:eastAsia="Calibri"/>
          <w:b/>
          <w:iCs/>
          <w:u w:val="single"/>
          <w:bdr w:val="single" w:sz="8" w:space="0" w:color="auto"/>
        </w:rPr>
        <w:t>impossible to know</w:t>
      </w:r>
      <w:r w:rsidRPr="00C32485">
        <w:rPr>
          <w:rFonts w:eastAsia="Calibri"/>
          <w:b/>
          <w:u w:val="single"/>
        </w:rPr>
        <w:t>.</w:t>
      </w:r>
      <w:r w:rsidRPr="00C32485">
        <w:rPr>
          <w:rFonts w:eastAsia="Calibri"/>
          <w:sz w:val="15"/>
        </w:rPr>
        <w:t xml:space="preserve"> In fact, </w:t>
      </w:r>
      <w:r w:rsidRPr="00C32485">
        <w:rPr>
          <w:rFonts w:eastAsia="Calibri"/>
          <w:b/>
          <w:u w:val="single"/>
        </w:rPr>
        <w:t xml:space="preserve">scientific studies about conflict show that competition over scarce resources like water is </w:t>
      </w:r>
      <w:r w:rsidRPr="00C32485">
        <w:rPr>
          <w:rFonts w:eastAsia="Calibri"/>
          <w:b/>
          <w:iCs/>
          <w:u w:val="single"/>
          <w:bdr w:val="single" w:sz="8" w:space="0" w:color="auto"/>
        </w:rPr>
        <w:t>much more likely to be resolved through cooperation than violence</w:t>
      </w:r>
      <w:r w:rsidRPr="00C32485">
        <w:rPr>
          <w:rFonts w:eastAsia="Calibri"/>
          <w:sz w:val="15"/>
        </w:rPr>
        <w:t xml:space="preserve">. What is clear is that </w:t>
      </w:r>
      <w:r w:rsidRPr="00C32485">
        <w:rPr>
          <w:rFonts w:eastAsia="Calibri"/>
          <w:b/>
          <w:u w:val="single"/>
        </w:rPr>
        <w:t xml:space="preserve">climate change will force countries to reassess the way they govern resources, the way they build infrastructure, and the way they fuel their economies. </w:t>
      </w:r>
      <w:r w:rsidRPr="00C32485">
        <w:rPr>
          <w:rFonts w:eastAsia="Calibri"/>
          <w:sz w:val="15"/>
        </w:rPr>
        <w:t xml:space="preserve">A Different Way To View Climate and Conflict One of the greatest areas of uncertainty and stress will be the global economy, according to Jan Selby of the Sussex Centre for Conflict and Security Research. Instead of more severe droughts, floods, and sea level rise driving destabilization, it is much more likely that the economic implications of climate change and adaptation will cause discord. Responses to climate change are already beginning to shake the foundations of the planet’s largest industrial sectors—energy production, agriculture, and mining. Even in cases where arguments have been made that drought contributes to conflict — the Syrian civil war, for example — the subsequent social disruptions were primarily the result of economic reverberations. In 2009, during the third consecutive year of drought, the Food and Agriculture Organization of the United Nations (FAO) said that most farmers in Syria who depended on rain to water their crops had suffered complete or near-total losses, while livestock herders were only able to maintain 3 to 10 percent of their animals. The report found that the income of severely affected groups had dropped 90 percent since 2006. The farmers’ ability to withstand the drought had been largely eroded by larger economic policies pursued by the Assad government. Between 2007 and 2008, prices for diesel in Syria nearly tripled as the government cut back subsidies, according to the Middle East Research and Information Project. This increased costs for farmers, who use diesel fuel to power their irrigation pumps. The government had also encouraged the expansion of wheat production and other crops by promoting irrigation. As a result, groundwater reserves in many agricultural areas were depleted as irrigated areas doubled between 1984 and 2000. All of this added up to a significant migration of families from drought-hit areas to cities in 2009, though the number of migrants is disputed. “Droughts probably shouldn’t be thought of as environmental phenomena in this respect. They should be thought of as economic phenomena, meaning phenomena that exacerbate economic problems and especially people’s adaptive and coping capacity,” said Selby. “A lot of the moving that took place needs to be understood in the context that the Northeast was the poorest and most marginalized area of Syria, where they had high levels of raw debt, where the Syrian government didn’t make any credit available to farmers and herders, and where, yes, if a drought happens, people’s earnings go down from farming and a lot of livestock would have been sold or sent to slaughter early, so people decimated their own stocks and the ability to replenish them. But the economic context is a huge reason why drought has such an effect.” Other Factors Matter </w:t>
      </w:r>
      <w:r w:rsidRPr="00C32485">
        <w:rPr>
          <w:rFonts w:eastAsia="Calibri"/>
          <w:b/>
          <w:u w:val="single"/>
        </w:rPr>
        <w:t>Destabilization or pressure on natural resources</w:t>
      </w:r>
      <w:r w:rsidRPr="00C32485">
        <w:rPr>
          <w:rFonts w:eastAsia="Calibri"/>
          <w:sz w:val="15"/>
        </w:rPr>
        <w:t xml:space="preserve">, however, </w:t>
      </w:r>
      <w:r w:rsidRPr="00C32485">
        <w:rPr>
          <w:rFonts w:eastAsia="Calibri"/>
          <w:b/>
          <w:iCs/>
          <w:u w:val="single"/>
          <w:bdr w:val="single" w:sz="8" w:space="0" w:color="auto"/>
        </w:rPr>
        <w:t>does not always equal conflict</w:t>
      </w:r>
      <w:r w:rsidRPr="00C32485">
        <w:rPr>
          <w:rFonts w:eastAsia="Calibri"/>
          <w:sz w:val="15"/>
        </w:rPr>
        <w:t xml:space="preserve">. </w:t>
      </w:r>
      <w:r w:rsidRPr="00C32485">
        <w:rPr>
          <w:rFonts w:eastAsia="Calibri"/>
          <w:b/>
          <w:u w:val="single"/>
        </w:rPr>
        <w:t>Regions with well-functioning and responsive governments, like Australia and California, have shown great capacity to resolve conflicts over water before they escalate to violence</w:t>
      </w:r>
      <w:r w:rsidRPr="00C32485">
        <w:rPr>
          <w:rFonts w:eastAsia="Calibri"/>
          <w:sz w:val="15"/>
        </w:rPr>
        <w:t xml:space="preserve">, even amid unprecedented droughts. Moreover, </w:t>
      </w:r>
      <w:r w:rsidRPr="00C32485">
        <w:rPr>
          <w:rFonts w:eastAsia="Calibri"/>
          <w:b/>
          <w:u w:val="single"/>
        </w:rPr>
        <w:t xml:space="preserve">the majority of scientific studies actually show that people are </w:t>
      </w:r>
      <w:r w:rsidRPr="00C32485">
        <w:rPr>
          <w:rFonts w:eastAsia="Calibri"/>
          <w:b/>
          <w:iCs/>
          <w:u w:val="single"/>
          <w:bdr w:val="single" w:sz="8" w:space="0" w:color="auto"/>
        </w:rPr>
        <w:t>more likely to cooperate in times of resource stress</w:t>
      </w:r>
      <w:r w:rsidRPr="00C32485">
        <w:rPr>
          <w:rFonts w:eastAsia="Calibri"/>
          <w:b/>
          <w:u w:val="single"/>
        </w:rPr>
        <w:t xml:space="preserve"> than fight, especially when it comes to water</w:t>
      </w:r>
      <w:r w:rsidRPr="00C32485">
        <w:rPr>
          <w:rFonts w:eastAsia="Calibri"/>
          <w:sz w:val="15"/>
        </w:rPr>
        <w:t xml:space="preserve">. </w:t>
      </w:r>
      <w:r w:rsidRPr="00C32485">
        <w:rPr>
          <w:rFonts w:eastAsia="Calibri"/>
          <w:b/>
          <w:u w:val="single"/>
        </w:rPr>
        <w:t>These outcomes should not be discounted when discussing the potential links between climate change and conflict</w:t>
      </w:r>
      <w:r w:rsidRPr="00C32485">
        <w:rPr>
          <w:rFonts w:eastAsia="Calibri"/>
          <w:sz w:val="15"/>
        </w:rPr>
        <w:t>, according to Elizabeth Hartmann, professor emerita of development studies at Hampshire College in Massachusetts. “</w:t>
      </w:r>
      <w:r w:rsidRPr="00C32485">
        <w:rPr>
          <w:rFonts w:eastAsia="Calibri"/>
          <w:b/>
          <w:u w:val="single"/>
        </w:rPr>
        <w:t>To blame poor people or think that poor people are going to immediately engage in violent conflict when resources are scarce, it</w:t>
      </w:r>
      <w:r w:rsidRPr="00C32485">
        <w:rPr>
          <w:rFonts w:eastAsia="Calibri"/>
          <w:sz w:val="15"/>
        </w:rPr>
        <w:t xml:space="preserve"> kind of </w:t>
      </w:r>
      <w:r w:rsidRPr="00C32485">
        <w:rPr>
          <w:rFonts w:eastAsia="Calibri"/>
          <w:b/>
          <w:u w:val="single"/>
        </w:rPr>
        <w:t>relies on</w:t>
      </w:r>
      <w:r w:rsidRPr="00C32485">
        <w:rPr>
          <w:rFonts w:eastAsia="Calibri"/>
          <w:sz w:val="15"/>
        </w:rPr>
        <w:t xml:space="preserve">—and I don’t think people are being intentionally racist—but it relies on </w:t>
      </w:r>
      <w:r w:rsidRPr="00C32485">
        <w:rPr>
          <w:rFonts w:eastAsia="Calibri"/>
          <w:b/>
          <w:u w:val="single"/>
        </w:rPr>
        <w:t>old colonial narratives about inferior races and barbarism</w:t>
      </w:r>
      <w:r w:rsidRPr="00C32485">
        <w:rPr>
          <w:rFonts w:eastAsia="Calibri"/>
          <w:sz w:val="15"/>
        </w:rPr>
        <w:t>,” said Hartmann. “</w:t>
      </w:r>
      <w:r w:rsidRPr="00C32485">
        <w:rPr>
          <w:rFonts w:eastAsia="Calibri"/>
          <w:b/>
          <w:u w:val="single"/>
        </w:rPr>
        <w:t>Especially in the case of Africa</w:t>
      </w:r>
      <w:r w:rsidRPr="00C32485">
        <w:rPr>
          <w:rFonts w:eastAsia="Calibri"/>
          <w:sz w:val="15"/>
        </w:rPr>
        <w:t xml:space="preserve">, where a lot of this discourse is focused, it really bolsters the view of poor Africans as savages and barbarians. I’m not saying people are intentionally doing this, but </w:t>
      </w:r>
      <w:r w:rsidRPr="00C32485">
        <w:rPr>
          <w:rFonts w:eastAsia="Calibri"/>
          <w:b/>
          <w:u w:val="single"/>
        </w:rPr>
        <w:t>they are not interrogating their own stereotypes of people and where they come from historically</w:t>
      </w:r>
      <w:r w:rsidRPr="00C32485">
        <w:rPr>
          <w:rFonts w:eastAsia="Calibri"/>
          <w:sz w:val="15"/>
        </w:rPr>
        <w:t>.”</w:t>
      </w:r>
    </w:p>
    <w:p w:rsidR="00747AFD" w:rsidRPr="00C32485" w:rsidRDefault="00747AFD" w:rsidP="00747AFD">
      <w:pPr>
        <w:spacing w:line="240" w:lineRule="auto"/>
        <w:jc w:val="both"/>
        <w:rPr>
          <w:rFonts w:eastAsia="Calibri"/>
          <w:sz w:val="15"/>
        </w:rPr>
      </w:pPr>
    </w:p>
    <w:p w:rsidR="00747AFD" w:rsidRPr="00C32485" w:rsidRDefault="00747AFD" w:rsidP="00A85749">
      <w:pPr>
        <w:pStyle w:val="Heading4"/>
      </w:pPr>
      <w:r w:rsidRPr="00C32485">
        <w:t xml:space="preserve">No ocean acidification impact---their evidence assumes </w:t>
      </w:r>
      <w:r w:rsidRPr="00C32485">
        <w:rPr>
          <w:u w:val="single"/>
        </w:rPr>
        <w:t>far higher</w:t>
      </w:r>
      <w:r w:rsidRPr="00C32485">
        <w:t xml:space="preserve"> CO2 levels than we’ll ever reach, adaptation solves, and research is systemically biased toward alarmism</w:t>
      </w:r>
    </w:p>
    <w:p w:rsidR="00747AFD" w:rsidRPr="00C32485" w:rsidRDefault="00747AFD" w:rsidP="00747AFD">
      <w:pPr>
        <w:spacing w:line="240" w:lineRule="auto"/>
        <w:rPr>
          <w:sz w:val="15"/>
        </w:rPr>
      </w:pPr>
      <w:r w:rsidRPr="00C32485">
        <w:rPr>
          <w:sz w:val="15"/>
        </w:rPr>
        <w:t xml:space="preserve">Howard I. </w:t>
      </w:r>
      <w:r w:rsidRPr="00C32485">
        <w:rPr>
          <w:rStyle w:val="Style13ptBold"/>
        </w:rPr>
        <w:t>Browman 16</w:t>
      </w:r>
      <w:r w:rsidRPr="00C32485">
        <w:rPr>
          <w:sz w:val="15"/>
        </w:rPr>
        <w:t xml:space="preserve">, Institute of Marine Research, Marine Ecosystem Acoustics Disciplinary Group, Austevoll Research Station, Norway, “Applying organized scepticism to ocean acidification research,” </w:t>
      </w:r>
      <w:r w:rsidRPr="00C32485">
        <w:rPr>
          <w:i/>
          <w:sz w:val="15"/>
        </w:rPr>
        <w:t>ICES Journal of Marine Science</w:t>
      </w:r>
      <w:r w:rsidRPr="00C32485">
        <w:rPr>
          <w:sz w:val="15"/>
        </w:rPr>
        <w:t>, Volume 73, Number 3, February/March 2016, pp. 529-536</w:t>
      </w:r>
    </w:p>
    <w:p w:rsidR="00747AFD" w:rsidRPr="00C32485" w:rsidRDefault="00747AFD" w:rsidP="00747AFD">
      <w:pPr>
        <w:spacing w:line="240" w:lineRule="auto"/>
        <w:rPr>
          <w:sz w:val="15"/>
        </w:rPr>
      </w:pPr>
      <w:r w:rsidRPr="00C32485">
        <w:rPr>
          <w:sz w:val="15"/>
        </w:rPr>
        <w:t>[OA = Ocean Acidification]</w:t>
      </w:r>
    </w:p>
    <w:p w:rsidR="00747AFD" w:rsidRPr="00C32485" w:rsidRDefault="00747AFD" w:rsidP="00747AFD">
      <w:pPr>
        <w:spacing w:line="240" w:lineRule="auto"/>
        <w:rPr>
          <w:sz w:val="15"/>
        </w:rPr>
      </w:pPr>
      <w:r w:rsidRPr="00C32485">
        <w:rPr>
          <w:rStyle w:val="StyleUnderline"/>
        </w:rPr>
        <w:t>The first articles on OA</w:t>
      </w:r>
      <w:r w:rsidRPr="00C32485">
        <w:rPr>
          <w:sz w:val="15"/>
        </w:rPr>
        <w:t xml:space="preserve"> were descriptions of the process itself (CO2-driven changes in the biogeochemistry of seawater and sediments) and its implications. This was followed by an explosion of work (mainly laboratory-based) on the possible effects of OA on various marine organisms, at first mainly calcifiers or the calcified hard parts of organisms without calcarious shells. These were mostly restricted to part of one generation (a limited number of life history stages), or at most a single complete life cycle, with one or a small number of biological endpoints measured as effect indicators. </w:t>
      </w:r>
      <w:r w:rsidRPr="00C32485">
        <w:rPr>
          <w:rStyle w:val="StyleUnderline"/>
        </w:rPr>
        <w:t xml:space="preserve">In early work, treatment exposure levels often </w:t>
      </w:r>
      <w:r w:rsidRPr="00C32485">
        <w:rPr>
          <w:rStyle w:val="Emphasis"/>
        </w:rPr>
        <w:t>greatly exceeded</w:t>
      </w:r>
      <w:r w:rsidRPr="00C32485">
        <w:rPr>
          <w:rStyle w:val="StyleUnderline"/>
        </w:rPr>
        <w:t xml:space="preserve"> those predicted to occur hundreds of years into the future even without any reduction in CO2 emissions</w:t>
      </w:r>
      <w:r w:rsidRPr="00C32485">
        <w:rPr>
          <w:sz w:val="15"/>
        </w:rPr>
        <w:t xml:space="preserve">. </w:t>
      </w:r>
      <w:r w:rsidRPr="00C32485">
        <w:rPr>
          <w:rStyle w:val="StyleUnderline"/>
        </w:rPr>
        <w:t>The majority of these early works reported significant negative effects of high CO2</w:t>
      </w:r>
      <w:r w:rsidRPr="00C32485">
        <w:rPr>
          <w:sz w:val="15"/>
        </w:rPr>
        <w:t xml:space="preserve">, from which </w:t>
      </w:r>
      <w:r w:rsidRPr="00C32485">
        <w:rPr>
          <w:rStyle w:val="StyleUnderline"/>
        </w:rPr>
        <w:t>it was inferred that there would be a detrimental effect of OA</w:t>
      </w:r>
      <w:r w:rsidRPr="00C32485">
        <w:rPr>
          <w:sz w:val="15"/>
        </w:rPr>
        <w:t xml:space="preserve"> over the coming decades–centuries. Thereafter, </w:t>
      </w:r>
      <w:r w:rsidRPr="00C32485">
        <w:rPr>
          <w:rStyle w:val="StyleUnderline"/>
        </w:rPr>
        <w:t>longer-term effect studies began to appear</w:t>
      </w:r>
      <w:r w:rsidRPr="00C32485">
        <w:rPr>
          <w:sz w:val="15"/>
        </w:rPr>
        <w:t xml:space="preserve">, which first included single-generation carry-overs and then multiple generations. By necessity, these have been on organisms with short generation times. As the approach to CO2 exposures matured, very high treatment levels became less common. </w:t>
      </w:r>
      <w:r w:rsidRPr="00C32485">
        <w:rPr>
          <w:rStyle w:val="StyleUnderline"/>
        </w:rPr>
        <w:t>More studies that showed no effect of high CO2</w:t>
      </w:r>
      <w:r w:rsidRPr="00C32485">
        <w:rPr>
          <w:sz w:val="15"/>
        </w:rPr>
        <w:t xml:space="preserve"> (predicted for the next century)—</w:t>
      </w:r>
      <w:r w:rsidRPr="00C32485">
        <w:rPr>
          <w:rStyle w:val="StyleUnderline"/>
        </w:rPr>
        <w:t xml:space="preserve">and even </w:t>
      </w:r>
      <w:r w:rsidRPr="00C32485">
        <w:rPr>
          <w:rStyle w:val="Emphasis"/>
        </w:rPr>
        <w:t>beneficial effects</w:t>
      </w:r>
      <w:r w:rsidRPr="00C32485">
        <w:rPr>
          <w:sz w:val="15"/>
        </w:rPr>
        <w:t xml:space="preserve"> (e.g. </w:t>
      </w:r>
      <w:r w:rsidRPr="00C32485">
        <w:rPr>
          <w:rStyle w:val="StyleUnderline"/>
        </w:rPr>
        <w:t>for some phytoplankton and macrophytes</w:t>
      </w:r>
      <w:r w:rsidRPr="00C32485">
        <w:rPr>
          <w:sz w:val="15"/>
        </w:rPr>
        <w:t xml:space="preserve">)—appeared. Upwelling and vent systems were used as in situ case studies of natural future OA-like conditions. Some in situ work mimics such systems by injecting CO2 and following the response of organisms/communities locally. </w:t>
      </w:r>
      <w:r w:rsidRPr="00C32485">
        <w:rPr>
          <w:rStyle w:val="StyleUnderline"/>
        </w:rPr>
        <w:t>Results of experiments that included multiple stressors in addition to CO2 were published</w:t>
      </w:r>
      <w:r w:rsidRPr="00C32485">
        <w:rPr>
          <w:sz w:val="15"/>
        </w:rPr>
        <w:t xml:space="preserve">. The most common of these has been temperature, but salinity, oxygen, and a variety of others have also been included (in a global climate change context). </w:t>
      </w:r>
      <w:r w:rsidRPr="00C32485">
        <w:rPr>
          <w:rStyle w:val="StyleUnderline"/>
        </w:rPr>
        <w:t xml:space="preserve">Such studies typically report that the </w:t>
      </w:r>
      <w:r w:rsidRPr="00C32485">
        <w:rPr>
          <w:rStyle w:val="Emphasis"/>
        </w:rPr>
        <w:t>additional driver(s) has a stronger effect than CO2</w:t>
      </w:r>
      <w:r w:rsidRPr="00C32485">
        <w:rPr>
          <w:sz w:val="15"/>
        </w:rPr>
        <w:t xml:space="preserve">, although it is difficult to isolate the effect of the individual variables. The reality that </w:t>
      </w:r>
      <w:r w:rsidRPr="00C32485">
        <w:rPr>
          <w:rStyle w:val="StyleUnderline"/>
        </w:rPr>
        <w:t>the functional response curve of each driver will likely differ</w:t>
      </w:r>
      <w:r w:rsidRPr="00C32485">
        <w:rPr>
          <w:sz w:val="15"/>
        </w:rPr>
        <w:t xml:space="preserve">, as will the organism's ability to adapt to them, further complicates interpretations of multiple driver experiments. Studies on the effect of CO2 on trophic interactions (indirect effects) are sparse—such experiments are logistically complex and difficult to interpret. A small number of recent studies integrate the results of the preceding body of work into risk assessments and scenario modelling, typically on economically important species of fish and shellfish; most conclude that the prognosis is dire, although in the context of what follows, that conclusion might be premature.¶ The preceding describes how OA research has matured. The following describes how it still has a way to go.¶ Applying organized scepticism to research on the effects of OA¶ Scientific or academic scepticism calls for critical scrutiny of research outputs before they are accepted as new knowledge (Merton, 1973). Duarte et al. (2014) stated that “…there is a perception that scientific skepticism has been abandoned or relaxed in many areas…” of marine science. They argue that OA is one such area, and conclude that </w:t>
      </w:r>
      <w:r w:rsidRPr="00C32485">
        <w:rPr>
          <w:rStyle w:val="StyleUnderline"/>
        </w:rPr>
        <w:t>there is</w:t>
      </w:r>
      <w:r w:rsidRPr="00C32485">
        <w:rPr>
          <w:sz w:val="15"/>
        </w:rPr>
        <w:t xml:space="preserve">, </w:t>
      </w:r>
      <w:r w:rsidRPr="00C32485">
        <w:rPr>
          <w:rStyle w:val="Emphasis"/>
        </w:rPr>
        <w:t>at best</w:t>
      </w:r>
      <w:r w:rsidRPr="00C32485">
        <w:rPr>
          <w:sz w:val="15"/>
        </w:rPr>
        <w:t xml:space="preserve">, </w:t>
      </w:r>
      <w:r w:rsidRPr="00C32485">
        <w:rPr>
          <w:rStyle w:val="StyleUnderline"/>
        </w:rPr>
        <w:t>weak evidence to support an OA-driven decline of calcifiers.</w:t>
      </w:r>
      <w:r w:rsidRPr="00C32485">
        <w:rPr>
          <w:sz w:val="15"/>
        </w:rPr>
        <w:t xml:space="preserve"> Below, I raise some of the aspects of OA research to which I contend an insufficient level of organized scepticism has been applied (in some cases, also to the articles in this theme issue). </w:t>
      </w:r>
      <w:r w:rsidRPr="00C32485">
        <w:rPr>
          <w:rStyle w:val="StyleUnderline"/>
        </w:rPr>
        <w:t xml:space="preserve">I arrived at that conclusion after reading </w:t>
      </w:r>
      <w:r w:rsidRPr="00C32485">
        <w:rPr>
          <w:rStyle w:val="Emphasis"/>
        </w:rPr>
        <w:t>hundreds of articles on OA</w:t>
      </w:r>
      <w:r w:rsidRPr="00C32485">
        <w:rPr>
          <w:rStyle w:val="StyleUnderline"/>
        </w:rPr>
        <w:t xml:space="preserve"> </w:t>
      </w:r>
      <w:r w:rsidRPr="00C32485">
        <w:rPr>
          <w:sz w:val="15"/>
        </w:rPr>
        <w:t xml:space="preserve">(including, to be fair, some that also raise these issues) and overseeing the peer-review process for the very large number of submissions to this themed issue. Importantly, and as Duarte et al. (2014) make clear, a retrospective application of scientific scepticism such as the one that follows could—and should—be applied to any piece of/body of research.¶ Exposure levels, water chemistry, and limits to making inferences about the effect of a long-term driver from a short-term experiment¶ Many </w:t>
      </w:r>
      <w:r w:rsidRPr="00C32485">
        <w:rPr>
          <w:rStyle w:val="StyleUnderline"/>
        </w:rPr>
        <w:t xml:space="preserve">early studies on OA applied treatment levels that </w:t>
      </w:r>
      <w:r w:rsidRPr="00C32485">
        <w:rPr>
          <w:rStyle w:val="Emphasis"/>
        </w:rPr>
        <w:t>greatly exceeded</w:t>
      </w:r>
      <w:r w:rsidRPr="00C32485">
        <w:rPr>
          <w:rStyle w:val="StyleUnderline"/>
        </w:rPr>
        <w:t xml:space="preserve"> even worst-case climate change scenarios and </w:t>
      </w:r>
      <w:r w:rsidRPr="00C32485">
        <w:rPr>
          <w:rStyle w:val="Emphasis"/>
        </w:rPr>
        <w:t>did not report water chemistry</w:t>
      </w:r>
      <w:r w:rsidRPr="00C32485">
        <w:rPr>
          <w:rStyle w:val="StyleUnderline"/>
        </w:rPr>
        <w:t xml:space="preserve"> in sufficient detail to determine if the treatment mimicked future OA-driven seawater conditions</w:t>
      </w:r>
      <w:r w:rsidRPr="00C32485">
        <w:rPr>
          <w:sz w:val="15"/>
        </w:rPr>
        <w:t xml:space="preserve">. Although most recent work has improved with respect to treatment levels, mimicking future water chemistry remains tricky.¶ A rationale commonly used to justify high CO2/low pH treatments is the need to identify at what levels organisms are affected. However, the limits to making inferences about how an organism or ecosystem will respond to a climate-change scale variable (i.e. one that changes over decades–centuries) from their response during a short-term challenge experiment (i.e. hours–days–weeks) has not been adequately addressed—or even mentioned—in most studies. This is reflected in a confusion of terms common in OA studies—when describing the outcome of a short-term CO2 challenge, authors often make the inferential leap and use “OA” when discussing their results, without any caveats. Oddly, incorporation of the extensive toxicology literature is almost entirely missing from OA studies, either when it comes to adopting established exposure protocols or to framing the inferences that can/cannot be drawn from short-term experiments. Also </w:t>
      </w:r>
      <w:r w:rsidRPr="00C32485">
        <w:rPr>
          <w:rStyle w:val="StyleUnderline"/>
        </w:rPr>
        <w:t xml:space="preserve">missing from most studies is anything more than a superficial statement about the possibility for </w:t>
      </w:r>
      <w:r w:rsidRPr="00C32485">
        <w:rPr>
          <w:rStyle w:val="Emphasis"/>
        </w:rPr>
        <w:t>acclimation</w:t>
      </w:r>
      <w:r w:rsidRPr="00C32485">
        <w:rPr>
          <w:rStyle w:val="StyleUnderline"/>
        </w:rPr>
        <w:t xml:space="preserve">, </w:t>
      </w:r>
      <w:r w:rsidRPr="00C32485">
        <w:rPr>
          <w:rStyle w:val="Emphasis"/>
        </w:rPr>
        <w:t>adaptation</w:t>
      </w:r>
      <w:r w:rsidRPr="00C32485">
        <w:rPr>
          <w:rStyle w:val="StyleUnderline"/>
        </w:rPr>
        <w:t xml:space="preserve">, or </w:t>
      </w:r>
      <w:r w:rsidRPr="00C32485">
        <w:rPr>
          <w:rStyle w:val="Emphasis"/>
        </w:rPr>
        <w:t>evolution</w:t>
      </w:r>
      <w:r w:rsidRPr="00C32485">
        <w:rPr>
          <w:sz w:val="15"/>
        </w:rPr>
        <w:t xml:space="preserve">, something that is </w:t>
      </w:r>
      <w:r w:rsidRPr="00C32485">
        <w:rPr>
          <w:rStyle w:val="StyleUnderline"/>
        </w:rPr>
        <w:t>necessary to extend the outcome of a short-term challenge experiment</w:t>
      </w:r>
      <w:r w:rsidRPr="00C32485">
        <w:rPr>
          <w:sz w:val="15"/>
        </w:rPr>
        <w:t xml:space="preserve"> </w:t>
      </w:r>
      <w:r w:rsidRPr="00C32485">
        <w:rPr>
          <w:rStyle w:val="StyleUnderline"/>
        </w:rPr>
        <w:t>into</w:t>
      </w:r>
      <w:r w:rsidRPr="00C32485">
        <w:rPr>
          <w:sz w:val="15"/>
        </w:rPr>
        <w:t xml:space="preserve"> an inference about the effect of </w:t>
      </w:r>
      <w:r w:rsidRPr="00C32485">
        <w:rPr>
          <w:rStyle w:val="StyleUnderline"/>
        </w:rPr>
        <w:t>a long-term driver</w:t>
      </w:r>
      <w:r w:rsidRPr="00C32485">
        <w:rPr>
          <w:sz w:val="15"/>
        </w:rPr>
        <w:t xml:space="preserve"> (see below).¶ Spatio-temporal variability in CO2 and pH¶ Biogeochemists are well aware of the spatio-temporal variability in CO2 and pH—daily (high productivity areas), seasonal (blooms), interannual (higher temperatures), horizontal (coastal upwelling areas, high turbidity zones), and vertical (deep vs. surface waters) ranges in these can be extensive (e.g. Wootton et al., 2008; Hofmann et al., 2011; Waldbusser and Salisbury, 2014; Kapsenberg et al., 2015). Biologists have struggled to incorporate this variability into experiments designed to test the effects of OA, and into their interpretations of the outcomes (Eriander et al., 2016). Some researchers have pointed out that organisms that are exposed to large ranges in CO2 and pH during their daily lives (e.g. vertical migrators), life cycles (e.g. organisms that reside offshore as larvae but move to the coast as juveniles or adults), or somewhere in their distributional ranges, should be more tolerant of OA (e.g. Lewis et al., 2013).¶ Imbalanced focus on individuals that are affected and insufficient focus on inter-individual variability and within-experiment selection bias interpretations of ecological impacts¶ Almost all </w:t>
      </w:r>
      <w:r w:rsidRPr="00C32485">
        <w:rPr>
          <w:rStyle w:val="StyleUnderline"/>
        </w:rPr>
        <w:t xml:space="preserve">CO2 challenge experiments produce a </w:t>
      </w:r>
      <w:r w:rsidRPr="00C32485">
        <w:rPr>
          <w:rStyle w:val="Emphasis"/>
        </w:rPr>
        <w:t>range of responses</w:t>
      </w:r>
      <w:r w:rsidRPr="00C32485">
        <w:rPr>
          <w:rStyle w:val="StyleUnderline"/>
        </w:rPr>
        <w:t xml:space="preserve"> in the test organism</w:t>
      </w:r>
      <w:r w:rsidRPr="00C32485">
        <w:rPr>
          <w:sz w:val="15"/>
        </w:rPr>
        <w:t xml:space="preserve">—some individuals are badly affected, others less, and some not at all. There are several issues associated with all such experiments that it is important to be cognizant of and account for: (i) analyses and interpretations should not ignore or minimize individuals that are little affected or unaffected (after all, these are the ones whose genes will be passed on to the next generation); (ii) inter-individual variability should be highlighted; (iii) the longer that the experiment runs the more likely it is that an internal selection process for the tolerant individuals has occurred. All of these are important in the context of the next section.¶ Acclimation, generational carry-over effects, adaptation, epigenetics, and evolution¶ </w:t>
      </w:r>
      <w:r w:rsidRPr="00C32485">
        <w:rPr>
          <w:rStyle w:val="StyleUnderline"/>
        </w:rPr>
        <w:t xml:space="preserve">Almost all experiments conducted to assess OA are </w:t>
      </w:r>
      <w:r w:rsidRPr="00C32485">
        <w:rPr>
          <w:rStyle w:val="Emphasis"/>
        </w:rPr>
        <w:t>short-term toxicity challenges</w:t>
      </w:r>
      <w:r w:rsidRPr="00C32485">
        <w:rPr>
          <w:sz w:val="15"/>
        </w:rPr>
        <w:t xml:space="preserve">. Therefore, </w:t>
      </w:r>
      <w:r w:rsidRPr="00C32485">
        <w:rPr>
          <w:rStyle w:val="StyleUnderline"/>
        </w:rPr>
        <w:t xml:space="preserve">using them as the basis from which to make inferences about a process that will occur </w:t>
      </w:r>
      <w:r w:rsidRPr="00C32485">
        <w:rPr>
          <w:rStyle w:val="Emphasis"/>
        </w:rPr>
        <w:t>slowly over the next decades</w:t>
      </w:r>
      <w:r w:rsidRPr="00C32485">
        <w:rPr>
          <w:sz w:val="15"/>
        </w:rPr>
        <w:t xml:space="preserve">–centuries </w:t>
      </w:r>
      <w:r w:rsidRPr="00C32485">
        <w:rPr>
          <w:rStyle w:val="StyleUnderline"/>
        </w:rPr>
        <w:t>must be made with appropriate caution</w:t>
      </w:r>
      <w:r w:rsidRPr="00C32485">
        <w:rPr>
          <w:sz w:val="15"/>
        </w:rPr>
        <w:t xml:space="preserve">. That is, the experiments and the interpretations made from them must consider how </w:t>
      </w:r>
      <w:r w:rsidRPr="00C32485">
        <w:rPr>
          <w:rStyle w:val="StyleUnderline"/>
        </w:rPr>
        <w:t>populations might acclimatize, adapt, and evolve to climate change</w:t>
      </w:r>
      <w:r w:rsidRPr="00C32485">
        <w:rPr>
          <w:sz w:val="15"/>
        </w:rPr>
        <w:t xml:space="preserve">, including OA (e.g. Donelson et al., 2011; Hoffmann and Sgrò, 2011; Sunday et al., 2013; Harvey et al., 2014). Recent studies indicate that even the effects of OA that are considered most worrisome—various behavioural impairments resulting from short-term exposure to high CO2 (see Nagelkerken and Munday, 2016)—might be reduced or overcome through adaptation and evolution (Regan et al., 2016). More knowledge of the mechanisms of direct action of OA-related drivers—higher concentrations of CO2, hydrogen ions (=lower pH), and/or carbonate chemistry (less carbonate ions)—and of indirect drivers such as the effects of OA on food quality, are essential to understand what degree of adaption is possible. Readers should </w:t>
      </w:r>
      <w:r w:rsidRPr="00C32485">
        <w:rPr>
          <w:rStyle w:val="StyleUnderline"/>
        </w:rPr>
        <w:t xml:space="preserve">be </w:t>
      </w:r>
      <w:r w:rsidRPr="00C32485">
        <w:rPr>
          <w:rStyle w:val="Emphasis"/>
        </w:rPr>
        <w:t>duly sceptical</w:t>
      </w:r>
      <w:r w:rsidRPr="00C32485">
        <w:rPr>
          <w:sz w:val="15"/>
        </w:rPr>
        <w:t xml:space="preserve"> </w:t>
      </w:r>
      <w:r w:rsidRPr="00C32485">
        <w:rPr>
          <w:rStyle w:val="StyleUnderline"/>
        </w:rPr>
        <w:t>of studies that completely ignore the possibility of adaptation when presenting their inferences about OA</w:t>
      </w:r>
      <w:r w:rsidRPr="00C32485">
        <w:rPr>
          <w:sz w:val="15"/>
        </w:rPr>
        <w:t xml:space="preserve">, particularly scenario modelling of socio-economic impacts.¶ We must also do better to incorporate analogous work in other fields, for example, rapid evolution of tolerance to envirotoxins (e.g. Whitehead et al., 2012) and environmental change (e.g. Collins et al., 2014; Stoks et al., 2015; Thibodeau et al., 2015) via a combination of genetic and epigenetic mechanisms (Yona et al., 2015).¶ Publication bias¶ </w:t>
      </w:r>
      <w:r w:rsidRPr="00C32485">
        <w:rPr>
          <w:rStyle w:val="StyleUnderline"/>
        </w:rPr>
        <w:t>Negative results</w:t>
      </w:r>
      <w:r w:rsidRPr="00C32485">
        <w:rPr>
          <w:sz w:val="15"/>
        </w:rPr>
        <w:t>—those that do not support a research hypothesis (e.g. OA will have detrimental effects on marine organisms)—</w:t>
      </w:r>
      <w:r w:rsidRPr="00C32485">
        <w:rPr>
          <w:rStyle w:val="StyleUnderline"/>
        </w:rPr>
        <w:t>can provide more balance for a subject area for which most published research reports positive results</w:t>
      </w:r>
      <w:r w:rsidRPr="00C32485">
        <w:rPr>
          <w:sz w:val="15"/>
        </w:rPr>
        <w:t xml:space="preserve">. Negative results can indicate that a subject area is not mature or clearly enough defined, or that </w:t>
      </w:r>
      <w:r w:rsidRPr="00C32485">
        <w:rPr>
          <w:rStyle w:val="StyleUnderline"/>
        </w:rPr>
        <w:t xml:space="preserve">our current methods and approaches are </w:t>
      </w:r>
      <w:r w:rsidRPr="00C32485">
        <w:rPr>
          <w:rStyle w:val="Emphasis"/>
        </w:rPr>
        <w:t>insufficient to produce a definitive result</w:t>
      </w:r>
      <w:r w:rsidRPr="00C32485">
        <w:rPr>
          <w:sz w:val="15"/>
        </w:rPr>
        <w:t xml:space="preserve">. Gould (1993) asserted that </w:t>
      </w:r>
      <w:r w:rsidRPr="00C32485">
        <w:rPr>
          <w:rStyle w:val="StyleUnderline"/>
        </w:rPr>
        <w:t>positive results tell more interesting stories</w:t>
      </w:r>
      <w:r w:rsidRPr="00C32485">
        <w:rPr>
          <w:sz w:val="15"/>
        </w:rPr>
        <w:t xml:space="preserve"> than negative results </w:t>
      </w:r>
      <w:r w:rsidRPr="00C32485">
        <w:rPr>
          <w:rStyle w:val="StyleUnderline"/>
        </w:rPr>
        <w:t>and are</w:t>
      </w:r>
      <w:r w:rsidRPr="00C32485">
        <w:rPr>
          <w:sz w:val="15"/>
        </w:rPr>
        <w:t xml:space="preserve">, therefore, </w:t>
      </w:r>
      <w:r w:rsidRPr="00C32485">
        <w:rPr>
          <w:rStyle w:val="StyleUnderline"/>
        </w:rPr>
        <w:t>easier to write about and more interesting to read</w:t>
      </w:r>
      <w:r w:rsidRPr="00C32485">
        <w:rPr>
          <w:sz w:val="15"/>
        </w:rPr>
        <w:t xml:space="preserve">. He calls this a privileging of the positive. </w:t>
      </w:r>
      <w:r w:rsidRPr="00C32485">
        <w:rPr>
          <w:rStyle w:val="Emphasis"/>
        </w:rPr>
        <w:t>This privileging leads to a bias</w:t>
      </w:r>
      <w:r w:rsidRPr="00C32485">
        <w:rPr>
          <w:rStyle w:val="StyleUnderline"/>
        </w:rPr>
        <w:t xml:space="preserve"> that acts against the propagation of negative results in the scholarly literature</w:t>
      </w:r>
      <w:r w:rsidRPr="00C32485">
        <w:rPr>
          <w:sz w:val="15"/>
        </w:rPr>
        <w:t xml:space="preserve"> (see also Browman, 1999). Further, it is also important to recognize that studies showing no effect of OA are less equivocal than those that do, for all of the reasons noted above. Following from this, it is essential that authors writing about possible effects of OA present and discuss research that is inconsistent with their results and/or their interpretations—openly, honestly, and rigorously. Readers should be duly sceptical of articles that do not do this.</w:t>
      </w:r>
    </w:p>
    <w:p w:rsidR="00BC5172" w:rsidRDefault="00BC5172" w:rsidP="000A3987">
      <w:pPr>
        <w:pStyle w:val="Heading3"/>
        <w:rPr>
          <w:rFonts w:cs="Calibri"/>
        </w:rPr>
      </w:pPr>
      <w:r>
        <w:rPr>
          <w:rFonts w:cs="Calibri"/>
        </w:rPr>
        <w:t>2AC – Manufacturing Defense</w:t>
      </w:r>
    </w:p>
    <w:p w:rsidR="00BC5172" w:rsidRDefault="00BC5172" w:rsidP="00BC5172">
      <w:pPr>
        <w:pStyle w:val="Heading4"/>
      </w:pPr>
      <w:r>
        <w:t>Historical manufacturing decline disproves their impact</w:t>
      </w:r>
    </w:p>
    <w:p w:rsidR="00BC5172" w:rsidRDefault="00BC5172" w:rsidP="00BC5172">
      <w:r w:rsidRPr="00BC5172">
        <w:rPr>
          <w:rStyle w:val="Style13ptBold"/>
        </w:rPr>
        <w:t>Davis 15</w:t>
      </w:r>
      <w:r>
        <w:t xml:space="preserve"> (M. Thomas Davis; f</w:t>
      </w:r>
      <w:r w:rsidRPr="00BC5172">
        <w:t>ormer corporate vice president with General Dynamics Corporation and a past assistant professor of economics at West Point, the U.S. Military Academy</w:t>
      </w:r>
      <w:r>
        <w:t>; 6/16/15; “</w:t>
      </w:r>
      <w:r w:rsidRPr="00BC5172">
        <w:t>The Incredible Shrinking Defense Industrial Base</w:t>
      </w:r>
      <w:r>
        <w:t xml:space="preserve">”; </w:t>
      </w:r>
      <w:hyperlink r:id="rId89" w:history="1">
        <w:r w:rsidRPr="009D1F24">
          <w:rPr>
            <w:rStyle w:val="Hyperlink"/>
          </w:rPr>
          <w:t>https://www.afcea.org/content/Blog-incredible-shrinking-defense-industrial-base</w:t>
        </w:r>
      </w:hyperlink>
      <w:r>
        <w:t>; DS)</w:t>
      </w:r>
    </w:p>
    <w:p w:rsidR="00BC5172" w:rsidRPr="00BC5172" w:rsidRDefault="00BC5172" w:rsidP="00BC5172">
      <w:pPr>
        <w:rPr>
          <w:sz w:val="16"/>
        </w:rPr>
      </w:pPr>
      <w:r w:rsidRPr="00BC5172">
        <w:rPr>
          <w:sz w:val="16"/>
        </w:rPr>
        <w:t xml:space="preserve">The </w:t>
      </w:r>
      <w:r w:rsidRPr="00BC5172">
        <w:rPr>
          <w:rStyle w:val="StyleUnderline"/>
        </w:rPr>
        <w:t>long-term decline has snuck up on the nation</w:t>
      </w:r>
      <w:r w:rsidRPr="00BC5172">
        <w:rPr>
          <w:sz w:val="16"/>
        </w:rPr>
        <w:t>, and it must be reversed.</w:t>
      </w:r>
    </w:p>
    <w:p w:rsidR="00BC5172" w:rsidRPr="00BC5172" w:rsidRDefault="00BC5172" w:rsidP="00BC5172">
      <w:pPr>
        <w:rPr>
          <w:sz w:val="16"/>
          <w:szCs w:val="16"/>
        </w:rPr>
      </w:pPr>
      <w:r w:rsidRPr="00BC5172">
        <w:rPr>
          <w:sz w:val="16"/>
          <w:szCs w:val="16"/>
        </w:rPr>
        <w:t>A few weeks ago, current DRS CEO and former Deputy Defense Secretary William J. Lynn gave a presentation at the Center for Strategic and International Studies (CSIS) titled “Globalization vs. the Culture of National Security.” The major point of his address was that with an increasingly globalized economy—Lynn’s company DRS is owned by Italian defense manufacturer Finmeccanica—many issues and restrictions regarding technology, intellectual property and supply chains increasingly are “quaint.”</w:t>
      </w:r>
    </w:p>
    <w:p w:rsidR="00BC5172" w:rsidRPr="00BC5172" w:rsidRDefault="00BC5172" w:rsidP="00BC5172">
      <w:pPr>
        <w:rPr>
          <w:rFonts w:asciiTheme="minorHAnsi" w:hAnsiTheme="minorHAnsi"/>
          <w:b/>
          <w:sz w:val="24"/>
          <w:u w:val="single"/>
        </w:rPr>
      </w:pPr>
      <w:r w:rsidRPr="00BC5172">
        <w:rPr>
          <w:sz w:val="16"/>
        </w:rPr>
        <w:t xml:space="preserve">It was an important observation. But many in the audience were surprised when Lynn made the smaller, passing point that </w:t>
      </w:r>
      <w:r w:rsidRPr="00BC5172">
        <w:rPr>
          <w:rStyle w:val="StyleUnderline"/>
        </w:rPr>
        <w:t xml:space="preserve">Apple could buy nearly half the current top tier defense companies with the cash balance currently reflected on its balance sheet. This point nicely reinforces one I frequently make: that currently the current annual </w:t>
      </w:r>
      <w:r w:rsidRPr="00BC5172">
        <w:rPr>
          <w:rStyle w:val="Emphasis"/>
        </w:rPr>
        <w:t>revenue</w:t>
      </w:r>
      <w:r w:rsidRPr="00BC5172">
        <w:rPr>
          <w:rStyle w:val="StyleUnderline"/>
        </w:rPr>
        <w:t xml:space="preserve"> of the five top tier </w:t>
      </w:r>
      <w:r w:rsidRPr="00BC5172">
        <w:rPr>
          <w:rStyle w:val="Emphasis"/>
        </w:rPr>
        <w:t>defense companies is less than half that of Walmart</w:t>
      </w:r>
      <w:r w:rsidRPr="00BC5172">
        <w:rPr>
          <w:rStyle w:val="StyleUnderline"/>
        </w:rPr>
        <w:t>.</w:t>
      </w:r>
    </w:p>
    <w:p w:rsidR="00BC5172" w:rsidRPr="00BC5172" w:rsidRDefault="00BC5172" w:rsidP="00BC5172">
      <w:pPr>
        <w:rPr>
          <w:sz w:val="16"/>
          <w:szCs w:val="16"/>
        </w:rPr>
      </w:pPr>
      <w:r w:rsidRPr="00BC5172">
        <w:rPr>
          <w:sz w:val="16"/>
          <w:szCs w:val="16"/>
        </w:rPr>
        <w:t>But, let us put that comment into some additional perspective. Two weeks ago, the business magazine Fortune released the latest compilation of its annual Fortune 500—the top 500 companies in the United States. Just as it was in 2014, Walmart was number one with annual revenue of a staggering $485 billion—nearly the size of a sequester-constrained defense budget—with profits of $16 billion. Exxon Mobil was number two with revenues of $382 billion and profits of $32 billion. For its part, Apple was number five with revenues of $183 billion and profits of nearly $40 billion, showing information technology remains much more profitable than either retail sales or petroleum.</w:t>
      </w:r>
    </w:p>
    <w:p w:rsidR="00BC5172" w:rsidRPr="00BC5172" w:rsidRDefault="00BC5172" w:rsidP="00BC5172">
      <w:pPr>
        <w:rPr>
          <w:sz w:val="16"/>
        </w:rPr>
      </w:pPr>
      <w:r w:rsidRPr="00BC5172">
        <w:rPr>
          <w:sz w:val="16"/>
        </w:rPr>
        <w:t xml:space="preserve">But, what about the defense industry? </w:t>
      </w:r>
      <w:r w:rsidRPr="00BC5172">
        <w:rPr>
          <w:rStyle w:val="StyleUnderline"/>
        </w:rPr>
        <w:t>When Fortune compiled the 500 listing in 1961, the year of President Dwight Eisenhower’s famous warning about the “military industrial complex,” 15 defense companies were in the top 100 of the Fortune 500. The highest ranked among them was General Dynamics at number 15. The 2015 listing of the top 100 contains only four aerospace and defense companies; and General Dynamics barely made the list, being ranked number 100</w:t>
      </w:r>
      <w:r w:rsidRPr="00BC5172">
        <w:rPr>
          <w:sz w:val="16"/>
        </w:rPr>
        <w:t>. The three other companies on the 2015 list are Boeing at number 27, and two-thirds of Boeing’s revenue comes from its commercial aircraft; United Technologies at number 45—the company currently is indicating it may sell its Sikorsky Helicopter Division because of decreasing sales and low margins; and Lockheed Martin at number 64. Of the four defense companies making the top 100, only two—Lockheed Martin and General Dynamics—are primarily defense enterprises.</w:t>
      </w:r>
    </w:p>
    <w:p w:rsidR="00BC5172" w:rsidRPr="00BC5172" w:rsidRDefault="00BC5172" w:rsidP="00BC5172">
      <w:pPr>
        <w:rPr>
          <w:sz w:val="16"/>
        </w:rPr>
      </w:pPr>
      <w:r w:rsidRPr="00BC5172">
        <w:rPr>
          <w:sz w:val="16"/>
        </w:rPr>
        <w:t xml:space="preserve">In 1961, the defense companies in the Fortune 100 accounted for nearly 30 percent of the group’s total revenue. </w:t>
      </w:r>
      <w:r w:rsidRPr="00BC5172">
        <w:rPr>
          <w:rStyle w:val="StyleUnderline"/>
        </w:rPr>
        <w:t>Today, as reflected in the 2015 ranking, that number is less than 7 percent—much of it actually coming from commercial activities. For the companies that are primarily defense— Lockheed Martin and General Dynamics—the number is less than 2.4 percent, and some of that is commercial. This means that over the past 54 years, defense has been displaced as a major presence on the national economic scene and replaced in the top 100 by healthcare, 17 companies; financials and insurance, 16 companies; petroleum and chemicals, 15 companies; and information technologies, 14 companies.</w:t>
      </w:r>
    </w:p>
    <w:p w:rsidR="00BC5172" w:rsidRPr="00BC5172" w:rsidRDefault="00BC5172" w:rsidP="00BC5172">
      <w:pPr>
        <w:rPr>
          <w:sz w:val="16"/>
        </w:rPr>
      </w:pPr>
      <w:r w:rsidRPr="00BC5172">
        <w:rPr>
          <w:rStyle w:val="StyleUnderline"/>
        </w:rPr>
        <w:t>This dramatic change in the size and scope of the defense industrial base largely is unrecognized by the public and even the government its</w:t>
      </w:r>
      <w:r w:rsidRPr="00BC5172">
        <w:rPr>
          <w:sz w:val="16"/>
        </w:rPr>
        <w:t>elf. Senior defense leaders want more competition in the defense marketplace along with the cost control that flows from it, and they want more innovation, which comes from intellectual and technological competition. However, these leaders seem unwilling to embrace the reality that many government policies and procedures discourage firms from entering the defense market, and other policies—such as limiting profit margins—encourage many to leave.</w:t>
      </w:r>
    </w:p>
    <w:p w:rsidR="00BC5172" w:rsidRPr="00BC5172" w:rsidRDefault="00BC5172" w:rsidP="00BC5172">
      <w:pPr>
        <w:rPr>
          <w:sz w:val="16"/>
        </w:rPr>
      </w:pPr>
      <w:r w:rsidRPr="00BC5172">
        <w:rPr>
          <w:sz w:val="16"/>
        </w:rPr>
        <w:t>Since 1961</w:t>
      </w:r>
      <w:r w:rsidRPr="00BC5172">
        <w:rPr>
          <w:rStyle w:val="StyleUnderline"/>
        </w:rPr>
        <w:t xml:space="preserve">, the Fortune 100 companies, in constant dollars, have seen annual revenues and earnings increase about seven times. During the same period, defense companies’ revenue and earnings barely have doubled. This illustrates that </w:t>
      </w:r>
      <w:r w:rsidRPr="00BC5172">
        <w:rPr>
          <w:rStyle w:val="Emphasis"/>
        </w:rPr>
        <w:t>defense is not keeping pace with overall economic performance</w:t>
      </w:r>
      <w:r w:rsidRPr="00BC5172">
        <w:rPr>
          <w:rStyle w:val="StyleUnderline"/>
        </w:rPr>
        <w:t xml:space="preserve"> measured in numerous ways. At a moment of great strategic instability and challenge, one in which the United States will need to rely increasingly</w:t>
      </w:r>
      <w:r w:rsidRPr="00BC5172">
        <w:rPr>
          <w:sz w:val="16"/>
        </w:rPr>
        <w:t xml:space="preserve"> on technology to substitute for manpower, these are worrisome trends that need to be addressed. The first step toward developing a solution always comes with recognizing there is a problem, and this problem needs much wider recognition.</w:t>
      </w:r>
    </w:p>
    <w:p w:rsidR="00915A5F" w:rsidRPr="00C32485" w:rsidRDefault="00E36AA8" w:rsidP="000A3987">
      <w:pPr>
        <w:pStyle w:val="Heading3"/>
        <w:rPr>
          <w:rFonts w:cs="Calibri"/>
        </w:rPr>
      </w:pPr>
      <w:r w:rsidRPr="00C32485">
        <w:rPr>
          <w:rFonts w:cs="Calibri"/>
        </w:rPr>
        <w:t>2AC</w:t>
      </w:r>
      <w:r w:rsidR="00915A5F" w:rsidRPr="00C32485">
        <w:rPr>
          <w:rFonts w:cs="Calibri"/>
        </w:rPr>
        <w:t xml:space="preserve"> – Military </w:t>
      </w:r>
      <w:r w:rsidR="005A025A" w:rsidRPr="00C32485">
        <w:rPr>
          <w:rFonts w:cs="Calibri"/>
        </w:rPr>
        <w:t>Defense</w:t>
      </w:r>
    </w:p>
    <w:p w:rsidR="005A025A" w:rsidRPr="00C32485" w:rsidRDefault="005A025A" w:rsidP="00A85749">
      <w:pPr>
        <w:pStyle w:val="Heading4"/>
      </w:pPr>
      <w:r w:rsidRPr="00C32485">
        <w:t>No U.S. Leadership Impact – benefits are empirically disproven</w:t>
      </w:r>
    </w:p>
    <w:p w:rsidR="005A025A" w:rsidRPr="00C32485" w:rsidRDefault="005A025A" w:rsidP="005A025A">
      <w:r w:rsidRPr="00C32485">
        <w:rPr>
          <w:rStyle w:val="Style13ptBold"/>
        </w:rPr>
        <w:t>White 16</w:t>
      </w:r>
      <w:r w:rsidRPr="00C32485">
        <w:t xml:space="preserve"> — Hugh White, Professor of Strategic Studies at the Australian National University, former Intelligence Analyst with Australia’s Office of National Assessments and Senior Official with Australia’s Department of Defence, 2016 (“What’s So Great About American World Leadership?,” </w:t>
      </w:r>
      <w:r w:rsidRPr="00C32485">
        <w:rPr>
          <w:i/>
        </w:rPr>
        <w:t>The Atlantic</w:t>
      </w:r>
      <w:r w:rsidRPr="00C32485">
        <w:t>, November 23</w:t>
      </w:r>
      <w:r w:rsidRPr="00C32485">
        <w:rPr>
          <w:vertAlign w:val="superscript"/>
        </w:rPr>
        <w:t>rd</w:t>
      </w:r>
      <w:r w:rsidRPr="00C32485">
        <w:t xml:space="preserve">, Available Online at </w:t>
      </w:r>
      <w:hyperlink r:id="rId90" w:history="1">
        <w:r w:rsidRPr="00C32485">
          <w:rPr>
            <w:rStyle w:val="Hyperlink"/>
          </w:rPr>
          <w:t>https://www.theatlantic.com/international/archive/2016/11/trump-world-order-foreign-policy/508547/</w:t>
        </w:r>
      </w:hyperlink>
      <w:r w:rsidR="005914B1" w:rsidRPr="00C32485">
        <w:t>)</w:t>
      </w:r>
    </w:p>
    <w:p w:rsidR="005A025A" w:rsidRPr="00C32485" w:rsidRDefault="005A025A" w:rsidP="005A025A">
      <w:r w:rsidRPr="00C32485">
        <w:t xml:space="preserve">So it appears the American electorate no longer accepts the American role in the world that policymakers have long taken for granted. And what if the electorate is right? Maybe the foreign-policy assumptions of the past few decades do need to be overhauled. The record, after all, is not very impressive. </w:t>
      </w:r>
      <w:r w:rsidRPr="00C32485">
        <w:rPr>
          <w:rStyle w:val="StyleUnderline"/>
        </w:rPr>
        <w:t>So far this century, America has failed to achieve most of the key national-security objectives it has set for itself</w:t>
      </w:r>
      <w:r w:rsidRPr="00C32485">
        <w:t>.</w:t>
      </w:r>
    </w:p>
    <w:p w:rsidR="005A025A" w:rsidRPr="00C32485" w:rsidRDefault="005A025A" w:rsidP="005A025A">
      <w:r w:rsidRPr="00C32485">
        <w:t xml:space="preserve">Does that sound harsh? </w:t>
      </w:r>
      <w:r w:rsidRPr="00C32485">
        <w:rPr>
          <w:rStyle w:val="StyleUnderline"/>
        </w:rPr>
        <w:t>Here is a list</w:t>
      </w:r>
      <w:r w:rsidRPr="00C32485">
        <w:t xml:space="preserve">, in no particular order, </w:t>
      </w:r>
      <w:r w:rsidRPr="00C32485">
        <w:rPr>
          <w:rStyle w:val="StyleUnderline"/>
        </w:rPr>
        <w:t>of some key goals both the Bush and Obama administrations set for themselves in foreign policy: Prevent North Korea getting nuclear weapons; prevent Iran getting nuclear weapons and contain its growing influence in the Middle East; transform Iraq and Afghanistan into stable</w:t>
      </w:r>
      <w:r w:rsidRPr="00C32485">
        <w:t xml:space="preserve">, progressive, </w:t>
      </w:r>
      <w:r w:rsidRPr="00C32485">
        <w:rPr>
          <w:rStyle w:val="StyleUnderline"/>
        </w:rPr>
        <w:t>pro-Western states</w:t>
      </w:r>
      <w:r w:rsidRPr="00C32485">
        <w:t xml:space="preserve">, or at least leave them as minimally functioning countries; </w:t>
      </w:r>
      <w:r w:rsidRPr="00C32485">
        <w:rPr>
          <w:rStyle w:val="StyleUnderline"/>
        </w:rPr>
        <w:t>contain and</w:t>
      </w:r>
      <w:r w:rsidRPr="00C32485">
        <w:t xml:space="preserve"> eventually </w:t>
      </w:r>
      <w:r w:rsidRPr="00C32485">
        <w:rPr>
          <w:rStyle w:val="StyleUnderline"/>
        </w:rPr>
        <w:t>crush jihadist extremism; harness the Arab Spring to enhance U.S. influence in the Arab world; reconcile Russia to the U.S.-led order and resist its efforts to rebuild a sphere of influence in Eastern Europe; resist China’s challenge to the U.S.-led order in Asia; broker a durable settlement between Israel and the Palestinians; and prevent another 9/11 on U.S. soil</w:t>
      </w:r>
      <w:r w:rsidRPr="00C32485">
        <w:t>.</w:t>
      </w:r>
    </w:p>
    <w:p w:rsidR="005A025A" w:rsidRPr="00C32485" w:rsidRDefault="005A025A" w:rsidP="005A025A">
      <w:r w:rsidRPr="00C32485">
        <w:t xml:space="preserve">Of all these, </w:t>
      </w:r>
      <w:r w:rsidRPr="00C32485">
        <w:rPr>
          <w:rStyle w:val="StyleUnderline"/>
        </w:rPr>
        <w:t>the only clear success is the avoidance of another direct major attack on America</w:t>
      </w:r>
      <w:r w:rsidRPr="00C32485">
        <w:t xml:space="preserve"> itself. The nuclear deal with Iran may prove a partial success, but even there the best we can hope is that an Iranian nuclear capability has been deferred. </w:t>
      </w:r>
      <w:r w:rsidRPr="00C32485">
        <w:rPr>
          <w:rStyle w:val="StyleUnderline"/>
        </w:rPr>
        <w:t xml:space="preserve">All the rest have been </w:t>
      </w:r>
      <w:r w:rsidRPr="00C32485">
        <w:rPr>
          <w:rStyle w:val="Emphasis"/>
        </w:rPr>
        <w:t>total failures</w:t>
      </w:r>
      <w:r w:rsidRPr="00C32485">
        <w:t xml:space="preserve">. And yet </w:t>
      </w:r>
      <w:r w:rsidRPr="00C32485">
        <w:rPr>
          <w:rStyle w:val="StyleUnderline"/>
        </w:rPr>
        <w:t>these are exactly the kind of goals that America should have been able to achieve if it was to fulfill the orthodox vision of its global leadership. That vision is</w:t>
      </w:r>
      <w:r w:rsidRPr="00C32485">
        <w:t xml:space="preserve">, or has been, </w:t>
      </w:r>
      <w:r w:rsidRPr="00C32485">
        <w:rPr>
          <w:rStyle w:val="StyleUnderline"/>
        </w:rPr>
        <w:t xml:space="preserve">that America can and should create and uphold in every region of the world an international order which is based on American values and which supports America’s interests.  And it should be able to do that without incurring the immense costs and risks it bore in the conflicts of the last century. It is a noble vision, and the world would be a better place if it was realized. But the record suggests </w:t>
      </w:r>
      <w:r w:rsidRPr="00C32485">
        <w:rPr>
          <w:rStyle w:val="Emphasis"/>
        </w:rPr>
        <w:t>it does not correspond</w:t>
      </w:r>
      <w:r w:rsidRPr="00C32485">
        <w:t xml:space="preserve">ed </w:t>
      </w:r>
      <w:r w:rsidRPr="00C32485">
        <w:rPr>
          <w:rStyle w:val="Emphasis"/>
        </w:rPr>
        <w:t>to reality</w:t>
      </w:r>
      <w:r w:rsidRPr="00C32485">
        <w:t>. We’d better ask why.</w:t>
      </w:r>
    </w:p>
    <w:p w:rsidR="005A025A" w:rsidRPr="00C32485" w:rsidRDefault="005A025A" w:rsidP="005A025A">
      <w:pPr>
        <w:pStyle w:val="Heading3"/>
      </w:pPr>
      <w:r w:rsidRPr="00C32485">
        <w:t>1AR – Military Defense</w:t>
      </w:r>
    </w:p>
    <w:p w:rsidR="005A025A" w:rsidRPr="00A85749" w:rsidRDefault="005A025A" w:rsidP="00A85749">
      <w:pPr>
        <w:pStyle w:val="Heading4"/>
      </w:pPr>
      <w:r w:rsidRPr="00A85749">
        <w:t>No leadership impact – the U.S. is not indispensable.</w:t>
      </w:r>
    </w:p>
    <w:p w:rsidR="005A025A" w:rsidRPr="00C32485" w:rsidRDefault="005A025A" w:rsidP="005A025A">
      <w:r w:rsidRPr="00C32485">
        <w:rPr>
          <w:rStyle w:val="Style13ptBold"/>
        </w:rPr>
        <w:t>Zenko 14</w:t>
      </w:r>
      <w:r w:rsidRPr="00C32485">
        <w:t xml:space="preserve"> — Micah Zenko, Douglas Dillon Fellow with the Center for Preventive Action at the Council on Foreign Relations, former Research Assistant at the Belfer Center for Science and International Affairs at the Kennedy School of Government at Harvard University, former Researcher at the Brookings Institution, 2014 (“The Myth of the Indispensable Nation,” </w:t>
      </w:r>
      <w:r w:rsidRPr="00C32485">
        <w:rPr>
          <w:i/>
        </w:rPr>
        <w:t>Foreign Policy</w:t>
      </w:r>
      <w:r w:rsidRPr="00C32485">
        <w:t>, November 6</w:t>
      </w:r>
      <w:r w:rsidRPr="00C32485">
        <w:rPr>
          <w:vertAlign w:val="superscript"/>
        </w:rPr>
        <w:t>th</w:t>
      </w:r>
      <w:r w:rsidRPr="00C32485">
        <w:t xml:space="preserve">, Available Online at </w:t>
      </w:r>
      <w:hyperlink r:id="rId91" w:history="1">
        <w:r w:rsidRPr="00C32485">
          <w:rPr>
            <w:rStyle w:val="Hyperlink"/>
          </w:rPr>
          <w:t>http://foreignpolicy.com/2014/11/06/the-myth-of-the-indispensable-nation/</w:t>
        </w:r>
      </w:hyperlink>
      <w:r w:rsidR="005914B1" w:rsidRPr="00C32485">
        <w:t>)</w:t>
      </w:r>
    </w:p>
    <w:p w:rsidR="005A025A" w:rsidRPr="00C32485" w:rsidRDefault="005A025A" w:rsidP="005A025A">
      <w:r w:rsidRPr="00C32485">
        <w:rPr>
          <w:rStyle w:val="StyleUnderline"/>
        </w:rPr>
        <w:t>Indispensables</w:t>
      </w:r>
      <w:r w:rsidRPr="00C32485">
        <w:t xml:space="preserve"> also </w:t>
      </w:r>
      <w:r w:rsidRPr="00C32485">
        <w:rPr>
          <w:rStyle w:val="StyleUnderline"/>
        </w:rPr>
        <w:t>hold</w:t>
      </w:r>
      <w:r w:rsidRPr="00C32485">
        <w:t xml:space="preserve"> an </w:t>
      </w:r>
      <w:r w:rsidRPr="00C32485">
        <w:rPr>
          <w:rStyle w:val="Emphasis"/>
        </w:rPr>
        <w:t>unrealistic faith</w:t>
      </w:r>
      <w:r w:rsidRPr="00C32485">
        <w:rPr>
          <w:rStyle w:val="StyleUnderline"/>
        </w:rPr>
        <w:t xml:space="preserve"> in the latent power of leadership</w:t>
      </w:r>
      <w:r w:rsidRPr="00C32485">
        <w:t xml:space="preserve"> that flows from suppose it indispensable-ness. During a House hearing in September, Gerald Feierstein, Principal Deputy Assistant Secretary of State for Near Eastern Affairs, declared: "When the United States stands up and demonstrates resolve and demonstrates a direction, the international community generally supports and falls into place behind." Really? This hypothesis would surprise anyone who tracks multilateral fora where </w:t>
      </w:r>
      <w:r w:rsidRPr="00C32485">
        <w:rPr>
          <w:rStyle w:val="StyleUnderline"/>
        </w:rPr>
        <w:t>U.S. officials state</w:t>
      </w:r>
      <w:r w:rsidRPr="00C32485">
        <w:t xml:space="preserve"> their </w:t>
      </w:r>
      <w:r w:rsidRPr="00C32485">
        <w:rPr>
          <w:rStyle w:val="StyleUnderline"/>
        </w:rPr>
        <w:t xml:space="preserve">policy positions and then </w:t>
      </w:r>
      <w:r w:rsidRPr="00C32485">
        <w:rPr>
          <w:rStyle w:val="Emphasis"/>
        </w:rPr>
        <w:t>repeatedly fail</w:t>
      </w:r>
      <w:r w:rsidRPr="00C32485">
        <w:rPr>
          <w:rStyle w:val="StyleUnderline"/>
        </w:rPr>
        <w:t xml:space="preserve"> to compel other leaders to get in line — see</w:t>
      </w:r>
      <w:r w:rsidRPr="00C32485">
        <w:t xml:space="preserve">, for example, </w:t>
      </w:r>
      <w:r w:rsidRPr="00C32485">
        <w:rPr>
          <w:rStyle w:val="StyleUnderline"/>
        </w:rPr>
        <w:t>the Climate Change Conference</w:t>
      </w:r>
      <w:r w:rsidRPr="00C32485">
        <w:t xml:space="preserve"> in Copenhagen in December 2009, </w:t>
      </w:r>
      <w:r w:rsidRPr="00C32485">
        <w:rPr>
          <w:rStyle w:val="StyleUnderline"/>
        </w:rPr>
        <w:t>and the WTO trade talks</w:t>
      </w:r>
      <w:r w:rsidRPr="00C32485">
        <w:t xml:space="preserve"> since the Doha Round opened in 2001.</w:t>
      </w:r>
    </w:p>
    <w:p w:rsidR="005A025A" w:rsidRPr="00C32485" w:rsidRDefault="005A025A" w:rsidP="005A025A">
      <w:r w:rsidRPr="00C32485">
        <w:t>And if Feierstein is referring only to warfare, then why do so few countries with deployable military assets participate in U.S.-led campaigns in a meaningful way? The United States provided the majority of the actual combat forces and airpower in Iraq, Afghanistan, and Libya, and is doing so again in the air campaign to counter the Islamic State (IS). Most countries that could participate have either declined to do so, or are taking part by providing such limited and constrained capabilities that they are not significantly enhancing the coalition’s capabilities. In each of these military interventions, the United States decried unilateralism, attempted to form a large coalition, and then found itself paying most of the costs, dropping most of the bombs, sacrificing the most soldiers, and losing most of his credibility.</w:t>
      </w:r>
    </w:p>
    <w:p w:rsidR="005A025A" w:rsidRPr="00C32485" w:rsidRDefault="005A025A" w:rsidP="005A025A">
      <w:r w:rsidRPr="00C32485">
        <w:rPr>
          <w:rStyle w:val="StyleUnderline"/>
        </w:rPr>
        <w:t xml:space="preserve">Whether it is multilateral talks or military operations, other governments </w:t>
      </w:r>
      <w:r w:rsidRPr="00C32485">
        <w:rPr>
          <w:rStyle w:val="Emphasis"/>
        </w:rPr>
        <w:t>do not do as Washington demands</w:t>
      </w:r>
      <w:r w:rsidRPr="00C32485">
        <w:rPr>
          <w:rStyle w:val="StyleUnderline"/>
        </w:rPr>
        <w:t xml:space="preserve"> because</w:t>
      </w:r>
      <w:r w:rsidRPr="00C32485">
        <w:t xml:space="preserve">, quite simply, </w:t>
      </w:r>
      <w:r w:rsidRPr="00C32485">
        <w:rPr>
          <w:rStyle w:val="StyleUnderline"/>
        </w:rPr>
        <w:t>it is not in their national interests to do so</w:t>
      </w:r>
      <w:r w:rsidRPr="00C32485">
        <w:t xml:space="preserve">. Moreover, the United States refuses to employ the political will or coercive leverage to force them to. The point being is that </w:t>
      </w:r>
      <w:r w:rsidRPr="00C32485">
        <w:rPr>
          <w:rStyle w:val="StyleUnderline"/>
        </w:rPr>
        <w:t xml:space="preserve">few, if any, substantive and enduring foreign-policy activities can be done unilaterally, and asserting one’s indispensability does nothing to alter others’ interests. It is often stated that countries in the Middle East or East Asia are looking for America "to lead," but they actually want U.S. leadership </w:t>
      </w:r>
      <w:r w:rsidRPr="00C32485">
        <w:rPr>
          <w:rStyle w:val="Emphasis"/>
        </w:rPr>
        <w:t>on their terms</w:t>
      </w:r>
      <w:r w:rsidRPr="00C32485">
        <w:rPr>
          <w:rStyle w:val="StyleUnderline"/>
        </w:rPr>
        <w:t>, and in support of their own narrow objectives. The moment that leadership conflicts with the visions and objectives those countries hold, they cease or severely limit their partnerships with the U</w:t>
      </w:r>
      <w:r w:rsidRPr="00C32485">
        <w:t xml:space="preserve">nited </w:t>
      </w:r>
      <w:r w:rsidRPr="00C32485">
        <w:rPr>
          <w:rStyle w:val="StyleUnderline"/>
        </w:rPr>
        <w:t>S</w:t>
      </w:r>
      <w:r w:rsidRPr="00C32485">
        <w:t>tates.</w:t>
      </w:r>
    </w:p>
    <w:p w:rsidR="005A025A" w:rsidRPr="00C32485" w:rsidRDefault="005A025A" w:rsidP="005A025A">
      <w:r w:rsidRPr="00C32485">
        <w:t xml:space="preserve">Finally, </w:t>
      </w:r>
      <w:r w:rsidRPr="00C32485">
        <w:rPr>
          <w:rStyle w:val="StyleUnderline"/>
        </w:rPr>
        <w:t xml:space="preserve">the Indispensables belief that America’s role in the world is "absolutely necessary" in all areas is simply </w:t>
      </w:r>
      <w:r w:rsidRPr="00C32485">
        <w:rPr>
          <w:rStyle w:val="Emphasis"/>
        </w:rPr>
        <w:t>arrogant</w:t>
      </w:r>
      <w:r w:rsidRPr="00C32485">
        <w:rPr>
          <w:rStyle w:val="StyleUnderline"/>
        </w:rPr>
        <w:t xml:space="preserve">. It discounts the tremendous and </w:t>
      </w:r>
      <w:r w:rsidRPr="00C32485">
        <w:rPr>
          <w:rStyle w:val="Emphasis"/>
        </w:rPr>
        <w:t>essential</w:t>
      </w:r>
      <w:r w:rsidRPr="00C32485">
        <w:rPr>
          <w:rStyle w:val="StyleUnderline"/>
        </w:rPr>
        <w:t xml:space="preserve"> contributions from non-U.S. countries, international non-governmental organizations, and civil society</w:t>
      </w:r>
      <w:r w:rsidRPr="00C32485">
        <w:t>. This includes the 128 countries contributing 104,184 troops and police forces currently deployed in support of sixteen U.N. peacekeeping operations worldwide. The United States provides only 113 troops to U.N. peacekeeping operations, but, importantly, foots 27 percent of the bill and provides logistics support. Or, consider the billions of dollars from the Gates Foundation, Norwegian Refugee Council, Mercy Corps, International Red Cross and Red Crescent, and countless others, which improve the lives of the poorest and most in need. Each of these public health, humanitarian, and development organizations offer the deep pockets and political neutrality that allows them access to areas where the United States simply cannot or will not go.</w:t>
      </w:r>
    </w:p>
    <w:p w:rsidR="005A025A" w:rsidRPr="00C32485" w:rsidRDefault="005A025A" w:rsidP="005A025A">
      <w:r w:rsidRPr="00C32485">
        <w:rPr>
          <w:rStyle w:val="StyleUnderline"/>
        </w:rPr>
        <w:t>The reason that the U</w:t>
      </w:r>
      <w:r w:rsidRPr="00C32485">
        <w:t xml:space="preserve">nited </w:t>
      </w:r>
      <w:r w:rsidRPr="00C32485">
        <w:rPr>
          <w:rStyle w:val="StyleUnderline"/>
        </w:rPr>
        <w:t>S</w:t>
      </w:r>
      <w:r w:rsidRPr="00C32485">
        <w:t xml:space="preserve">tates </w:t>
      </w:r>
      <w:r w:rsidRPr="00C32485">
        <w:rPr>
          <w:rStyle w:val="StyleUnderline"/>
        </w:rPr>
        <w:t>is not the indispensable nation is simple: the human and financial costs, the tremendous risks, and degree of political commitment required to do so are thankfully lacking in Washington</w:t>
      </w:r>
      <w:r w:rsidRPr="00C32485">
        <w:t xml:space="preserve">. Moreover, </w:t>
      </w:r>
      <w:r w:rsidRPr="00C32485">
        <w:rPr>
          <w:rStyle w:val="StyleUnderline"/>
        </w:rPr>
        <w:t xml:space="preserve">the </w:t>
      </w:r>
      <w:r w:rsidRPr="00C32485">
        <w:rPr>
          <w:rStyle w:val="Emphasis"/>
        </w:rPr>
        <w:t>structure and dynamics of the international system</w:t>
      </w:r>
      <w:r w:rsidRPr="00C32485">
        <w:rPr>
          <w:rStyle w:val="StyleUnderline"/>
        </w:rPr>
        <w:t xml:space="preserve"> would reject or resist it, as it does in so many ways that frustrate the U</w:t>
      </w:r>
      <w:r w:rsidRPr="00C32485">
        <w:t xml:space="preserve">nited </w:t>
      </w:r>
      <w:r w:rsidRPr="00C32485">
        <w:rPr>
          <w:rStyle w:val="StyleUnderline"/>
        </w:rPr>
        <w:t>S</w:t>
      </w:r>
      <w:r w:rsidRPr="00C32485">
        <w:t xml:space="preserve">tates </w:t>
      </w:r>
      <w:r w:rsidRPr="00C32485">
        <w:rPr>
          <w:rStyle w:val="StyleUnderline"/>
        </w:rPr>
        <w:t>from achieving its foreign policy objectives</w:t>
      </w:r>
      <w:r w:rsidRPr="00C32485">
        <w:t xml:space="preserve">. The United States can be truly indispensable in a few discrete domains, such as for military operations, which as pointed out above has proven disastrous recently. But </w:t>
      </w:r>
      <w:r w:rsidRPr="00C32485">
        <w:rPr>
          <w:rStyle w:val="StyleUnderline"/>
        </w:rPr>
        <w:t xml:space="preserve">overall there is </w:t>
      </w:r>
      <w:r w:rsidRPr="00C32485">
        <w:rPr>
          <w:rStyle w:val="Emphasis"/>
        </w:rPr>
        <w:t>no indispensable nation now</w:t>
      </w:r>
      <w:r w:rsidRPr="00C32485">
        <w:rPr>
          <w:rStyle w:val="StyleUnderline"/>
        </w:rPr>
        <w:t xml:space="preserve">, nor has there been in </w:t>
      </w:r>
      <w:r w:rsidRPr="00C32485">
        <w:rPr>
          <w:rStyle w:val="Emphasis"/>
        </w:rPr>
        <w:t>modern history</w:t>
      </w:r>
      <w:r w:rsidRPr="00C32485">
        <w:rPr>
          <w:rStyle w:val="StyleUnderline"/>
        </w:rPr>
        <w:t>. Indispensables may feel compelled to repeat this feel-good myth, but nobody should believe them</w:t>
      </w:r>
      <w:r w:rsidRPr="00C32485">
        <w:t>.</w:t>
      </w:r>
    </w:p>
    <w:p w:rsidR="005A025A" w:rsidRPr="00C32485" w:rsidRDefault="005A025A" w:rsidP="005A025A"/>
    <w:p w:rsidR="005A025A" w:rsidRPr="00C32485" w:rsidRDefault="005A025A" w:rsidP="00A85749">
      <w:pPr>
        <w:pStyle w:val="Heading4"/>
      </w:pPr>
      <w:r w:rsidRPr="00C32485">
        <w:t>U.S. military power isn’t key to global stability</w:t>
      </w:r>
    </w:p>
    <w:p w:rsidR="005A025A" w:rsidRPr="00C32485" w:rsidRDefault="005A025A" w:rsidP="005A025A">
      <w:r w:rsidRPr="00C32485">
        <w:rPr>
          <w:rStyle w:val="Style13ptBold"/>
        </w:rPr>
        <w:t>Preble 14</w:t>
      </w:r>
      <w:r w:rsidRPr="00C32485">
        <w:t xml:space="preserve"> — Christopher A. Preble, Vice President for Defense and Foreign Policy Studies at the Cato Institute, holds a Ph.D. in History from Temple University, 2014 (“The Truth about Military Spending,” </w:t>
      </w:r>
      <w:r w:rsidRPr="00C32485">
        <w:rPr>
          <w:i/>
        </w:rPr>
        <w:t>Cato at Liberty</w:t>
      </w:r>
      <w:r w:rsidRPr="00C32485">
        <w:t>—the Cato Institute’s blog, June 25</w:t>
      </w:r>
      <w:r w:rsidRPr="00C32485">
        <w:rPr>
          <w:vertAlign w:val="superscript"/>
        </w:rPr>
        <w:t>th</w:t>
      </w:r>
      <w:r w:rsidRPr="00C32485">
        <w:t xml:space="preserve">, Available Online at </w:t>
      </w:r>
      <w:hyperlink r:id="rId92" w:history="1">
        <w:r w:rsidRPr="00C32485">
          <w:rPr>
            <w:rStyle w:val="Hyperlink"/>
          </w:rPr>
          <w:t>https://www.cato.org/blog/truth-about-military-spending</w:t>
        </w:r>
      </w:hyperlink>
      <w:r w:rsidR="005914B1" w:rsidRPr="00C32485">
        <w:t>)</w:t>
      </w:r>
    </w:p>
    <w:p w:rsidR="005A025A" w:rsidRPr="00C32485" w:rsidRDefault="005A025A" w:rsidP="005A025A">
      <w:r w:rsidRPr="00C32485">
        <w:rPr>
          <w:rStyle w:val="StyleUnderline"/>
        </w:rPr>
        <w:t>Some</w:t>
      </w:r>
      <w:r w:rsidRPr="00C32485">
        <w:t xml:space="preserve"> could </w:t>
      </w:r>
      <w:r w:rsidRPr="00C32485">
        <w:rPr>
          <w:rStyle w:val="StyleUnderline"/>
        </w:rPr>
        <w:t>argue that the U</w:t>
      </w:r>
      <w:r w:rsidRPr="00C32485">
        <w:t xml:space="preserve">nited </w:t>
      </w:r>
      <w:r w:rsidRPr="00C32485">
        <w:rPr>
          <w:rStyle w:val="StyleUnderline"/>
        </w:rPr>
        <w:t>S</w:t>
      </w:r>
      <w:r w:rsidRPr="00C32485">
        <w:t xml:space="preserve">tates </w:t>
      </w:r>
      <w:r w:rsidRPr="00C32485">
        <w:rPr>
          <w:rStyle w:val="StyleUnderline"/>
        </w:rPr>
        <w:t>can ill afford to cut its military spending</w:t>
      </w:r>
      <w:r w:rsidRPr="00C32485">
        <w:t xml:space="preserve"> given the current state of the world. Such cuts would only serve to embolden our adversaries like China and Russia, and exacerbate the turmoil in the Middle East, North Africa, and southwest Asia.</w:t>
      </w:r>
    </w:p>
    <w:p w:rsidR="005A025A" w:rsidRPr="00C32485" w:rsidRDefault="005A025A" w:rsidP="005A025A">
      <w:r w:rsidRPr="00C32485">
        <w:rPr>
          <w:rStyle w:val="StyleUnderline"/>
        </w:rPr>
        <w:t>But</w:t>
      </w:r>
      <w:r w:rsidRPr="00C32485">
        <w:t xml:space="preserve">, if anything, </w:t>
      </w:r>
      <w:r w:rsidRPr="00C32485">
        <w:rPr>
          <w:rStyle w:val="StyleUnderline"/>
        </w:rPr>
        <w:t xml:space="preserve">many of the current security issues in the world have resulted from America being </w:t>
      </w:r>
      <w:r w:rsidRPr="00C32485">
        <w:rPr>
          <w:rStyle w:val="Emphasis"/>
        </w:rPr>
        <w:t>too involved militarily</w:t>
      </w:r>
      <w:r w:rsidRPr="00C32485">
        <w:rPr>
          <w:rStyle w:val="StyleUnderline"/>
        </w:rPr>
        <w:t>. The U.S.-led war in Iraq</w:t>
      </w:r>
      <w:r w:rsidRPr="00C32485">
        <w:t xml:space="preserve">, for example, certainly </w:t>
      </w:r>
      <w:r w:rsidRPr="00C32485">
        <w:rPr>
          <w:rStyle w:val="StyleUnderline"/>
        </w:rPr>
        <w:t>contributed to the current chaos in the Middle East. The war</w:t>
      </w:r>
      <w:r w:rsidRPr="00C32485">
        <w:t xml:space="preserve"> also </w:t>
      </w:r>
      <w:r w:rsidRPr="00C32485">
        <w:rPr>
          <w:rStyle w:val="StyleUnderline"/>
        </w:rPr>
        <w:t>undermined American influence by revealing the limits of America’s military power. The operation in Libya destabilized a country in which the U</w:t>
      </w:r>
      <w:r w:rsidRPr="00C32485">
        <w:t xml:space="preserve">nited </w:t>
      </w:r>
      <w:r w:rsidRPr="00C32485">
        <w:rPr>
          <w:rStyle w:val="StyleUnderline"/>
        </w:rPr>
        <w:t>S</w:t>
      </w:r>
      <w:r w:rsidRPr="00C32485">
        <w:t xml:space="preserve">tates </w:t>
      </w:r>
      <w:r w:rsidRPr="00C32485">
        <w:rPr>
          <w:rStyle w:val="StyleUnderline"/>
        </w:rPr>
        <w:t>had no vital interest</w:t>
      </w:r>
      <w:r w:rsidRPr="00C32485">
        <w:t xml:space="preserve">, </w:t>
      </w:r>
      <w:r w:rsidRPr="00C32485">
        <w:rPr>
          <w:rStyle w:val="StyleUnderline"/>
        </w:rPr>
        <w:t xml:space="preserve">and showed Iran and others what happens when you negotiate away your nuclear program. And arming Syrian rebels has prolonged a civil war in which ISIS gained the strength, experience, and gear needed to launch a successful offensive into Iraq. It turns out that </w:t>
      </w:r>
      <w:r w:rsidRPr="00C32485">
        <w:rPr>
          <w:rStyle w:val="Emphasis"/>
        </w:rPr>
        <w:t>having an unrivaled military only gets you so far</w:t>
      </w:r>
      <w:r w:rsidRPr="00C32485">
        <w:t>.</w:t>
      </w:r>
    </w:p>
    <w:p w:rsidR="005A025A" w:rsidRPr="00C32485" w:rsidRDefault="005A025A" w:rsidP="005A025A">
      <w:r w:rsidRPr="00C32485">
        <w:rPr>
          <w:rStyle w:val="StyleUnderline"/>
        </w:rPr>
        <w:t xml:space="preserve">Americans </w:t>
      </w:r>
      <w:r w:rsidRPr="00C32485">
        <w:rPr>
          <w:rStyle w:val="Emphasis"/>
        </w:rPr>
        <w:t>can and should spend less on the military</w:t>
      </w:r>
      <w:r w:rsidRPr="00C32485">
        <w:rPr>
          <w:rStyle w:val="StyleUnderline"/>
        </w:rPr>
        <w:t xml:space="preserve">, because the U.S. military </w:t>
      </w:r>
      <w:r w:rsidRPr="00C32485">
        <w:rPr>
          <w:rStyle w:val="Emphasis"/>
        </w:rPr>
        <w:t>can and should do less</w:t>
      </w:r>
      <w:r w:rsidRPr="00C32485">
        <w:rPr>
          <w:rStyle w:val="StyleUnderline"/>
        </w:rPr>
        <w:t>, even in the face of what is happening in the Middle East, Eastern Europe, and Asia</w:t>
      </w:r>
      <w:r w:rsidRPr="00C32485">
        <w:t>. And others, especially our wealthy allies in Europe and Asia, can, and probably should, spend more, as illustrated by another Cato infographic.</w:t>
      </w:r>
    </w:p>
    <w:p w:rsidR="005A025A" w:rsidRPr="00C32485" w:rsidRDefault="005A025A" w:rsidP="005A025A"/>
    <w:p w:rsidR="005A025A" w:rsidRPr="00C32485" w:rsidRDefault="005A025A" w:rsidP="00A85749">
      <w:pPr>
        <w:pStyle w:val="Heading4"/>
      </w:pPr>
      <w:r w:rsidRPr="00C32485">
        <w:t>Other countries fill-in — retrenchment doesn’t cause war</w:t>
      </w:r>
    </w:p>
    <w:p w:rsidR="005A025A" w:rsidRPr="00C32485" w:rsidRDefault="005A025A" w:rsidP="005A025A">
      <w:r w:rsidRPr="00C32485">
        <w:rPr>
          <w:rStyle w:val="Style13ptBold"/>
        </w:rPr>
        <w:t>Preble and Friedman 10</w:t>
      </w:r>
      <w:r w:rsidRPr="00C32485">
        <w:t xml:space="preserve"> — Christopher Preble, Director of Foreign Policy Studies at the Cato Institute, served as a commissioned officer in the U.S. Navy, holds a Ph.D. in History from Temple University, and Benjamin H. Friedman, Research Fellow in Defense and Homeland Security Studies at the Cato Institute, Ph.D. Candidate in Political Science at the Massachusetts Institute of Technology, 2010 (“A U.S. Defense Budget Worthy of Its Name,” </w:t>
      </w:r>
      <w:r w:rsidRPr="00C32485">
        <w:rPr>
          <w:i/>
        </w:rPr>
        <w:t>The Globalist</w:t>
      </w:r>
      <w:r w:rsidRPr="00C32485">
        <w:t>, November 18</w:t>
      </w:r>
      <w:r w:rsidRPr="00C32485">
        <w:rPr>
          <w:vertAlign w:val="superscript"/>
        </w:rPr>
        <w:t>th</w:t>
      </w:r>
      <w:r w:rsidRPr="00C32485">
        <w:t>, Available Online at http://www.cato.org/pub_display.php?pub_id=12582</w:t>
      </w:r>
      <w:r w:rsidR="005914B1" w:rsidRPr="00C32485">
        <w:t>)</w:t>
      </w:r>
    </w:p>
    <w:p w:rsidR="005A025A" w:rsidRPr="00C32485" w:rsidRDefault="005A025A" w:rsidP="005A025A">
      <w:pPr>
        <w:rPr>
          <w:szCs w:val="16"/>
        </w:rPr>
      </w:pPr>
      <w:r w:rsidRPr="00C32485">
        <w:rPr>
          <w:rStyle w:val="StyleUnderline"/>
        </w:rPr>
        <w:t>An</w:t>
      </w:r>
      <w:r w:rsidRPr="00C32485">
        <w:rPr>
          <w:szCs w:val="16"/>
        </w:rPr>
        <w:t xml:space="preserve">other </w:t>
      </w:r>
      <w:r w:rsidRPr="00C32485">
        <w:rPr>
          <w:rStyle w:val="StyleUnderline"/>
        </w:rPr>
        <w:t>argument for high military spending is that U.S. military primacy underlies global stability</w:t>
      </w:r>
      <w:r w:rsidRPr="00C32485">
        <w:rPr>
          <w:szCs w:val="16"/>
        </w:rPr>
        <w:t>. According to this theory, our forces and alliance commitments dampen conflict between potential rivals, preventing them from fighting wars that would disrupt trade.</w:t>
      </w:r>
    </w:p>
    <w:p w:rsidR="005A025A" w:rsidRPr="00C32485" w:rsidRDefault="005A025A" w:rsidP="005A025A">
      <w:pPr>
        <w:rPr>
          <w:szCs w:val="16"/>
        </w:rPr>
      </w:pPr>
      <w:r w:rsidRPr="00C32485">
        <w:rPr>
          <w:szCs w:val="16"/>
        </w:rPr>
        <w:t>This logic liberates defense planning from old-fashioned considerations like enemies and the balance of power. It sees the requirements of global policing as the basis for the size of the U.S. military. That is no standard at all, which is why hawks embrace it. Boundless objectives justify limitless costs.</w:t>
      </w:r>
    </w:p>
    <w:p w:rsidR="005A025A" w:rsidRPr="00C32485" w:rsidRDefault="005A025A" w:rsidP="005A025A">
      <w:pPr>
        <w:rPr>
          <w:szCs w:val="16"/>
        </w:rPr>
      </w:pPr>
      <w:r w:rsidRPr="00C32485">
        <w:rPr>
          <w:rStyle w:val="StyleUnderline"/>
        </w:rPr>
        <w:t xml:space="preserve">That argument </w:t>
      </w:r>
      <w:r w:rsidRPr="00C32485">
        <w:rPr>
          <w:rStyle w:val="Emphasis"/>
        </w:rPr>
        <w:t>overestimates</w:t>
      </w:r>
      <w:r w:rsidRPr="00C32485">
        <w:rPr>
          <w:rStyle w:val="StyleUnderline"/>
        </w:rPr>
        <w:t xml:space="preserve"> both the American military's contribution to international stability and the danger that instability abroad poses to Americans. U.S. force deployments in Europe and Asia now </w:t>
      </w:r>
      <w:r w:rsidRPr="00C32485">
        <w:rPr>
          <w:rStyle w:val="Emphasis"/>
        </w:rPr>
        <w:t>contribute little to peace</w:t>
      </w:r>
      <w:r w:rsidRPr="00C32485">
        <w:rPr>
          <w:rStyle w:val="StyleUnderline"/>
        </w:rPr>
        <w:t xml:space="preserve">, at best making already low odds of war among states </w:t>
      </w:r>
      <w:r w:rsidRPr="00C32485">
        <w:rPr>
          <w:rStyle w:val="Emphasis"/>
        </w:rPr>
        <w:t>slightly lower</w:t>
      </w:r>
      <w:r w:rsidRPr="00C32485">
        <w:rPr>
          <w:szCs w:val="16"/>
        </w:rPr>
        <w:t>. Inertia, rather than our security requirements, explains the perseverance of U.S. military alliances.</w:t>
      </w:r>
    </w:p>
    <w:p w:rsidR="005A025A" w:rsidRPr="005A025A" w:rsidRDefault="005A025A" w:rsidP="005A025A">
      <w:pPr>
        <w:rPr>
          <w:szCs w:val="16"/>
        </w:rPr>
      </w:pPr>
      <w:r w:rsidRPr="00C32485">
        <w:rPr>
          <w:rStyle w:val="StyleUnderline"/>
        </w:rPr>
        <w:t xml:space="preserve">During the Cold War, Japan, Western Europe and South Korea grew wealthy enough to defend themselves. We should let them do so. These alliances heighten our force requirements and threaten to drag us into wars, while providing no obvious benefit. Without our forces there, our allies would pay the cost of </w:t>
      </w:r>
      <w:r w:rsidRPr="00C32485">
        <w:rPr>
          <w:rStyle w:val="Emphasis"/>
        </w:rPr>
        <w:t>balancing local adversaries</w:t>
      </w:r>
      <w:r w:rsidRPr="00C32485">
        <w:rPr>
          <w:szCs w:val="16"/>
        </w:rPr>
        <w:t>.</w:t>
      </w:r>
    </w:p>
    <w:sectPr w:rsidR="005A025A" w:rsidRPr="005A025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Yu Mincho">
    <w:panose1 w:val="02020400000000000000"/>
    <w:charset w:val="80"/>
    <w:family w:val="roman"/>
    <w:pitch w:val="variable"/>
    <w:sig w:usb0="800002E7" w:usb1="2AC7FCFF" w:usb2="00000012" w:usb3="00000000" w:csb0="0002009F" w:csb1="00000000"/>
  </w:font>
  <w:font w:name="Helvetica">
    <w:panose1 w:val="00000000000000000000"/>
    <w:charset w:val="00"/>
    <w:family w:val="auto"/>
    <w:pitch w:val="variable"/>
    <w:sig w:usb0="E00002FF" w:usb1="5000785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60176"/>
    <w:rsid w:val="000029E3"/>
    <w:rsid w:val="000029E8"/>
    <w:rsid w:val="00004225"/>
    <w:rsid w:val="000066CA"/>
    <w:rsid w:val="00007264"/>
    <w:rsid w:val="000076A9"/>
    <w:rsid w:val="00014FAD"/>
    <w:rsid w:val="00015D2A"/>
    <w:rsid w:val="00017BED"/>
    <w:rsid w:val="0002490B"/>
    <w:rsid w:val="00026465"/>
    <w:rsid w:val="00030204"/>
    <w:rsid w:val="000312A0"/>
    <w:rsid w:val="0003396C"/>
    <w:rsid w:val="00035337"/>
    <w:rsid w:val="00037D01"/>
    <w:rsid w:val="00047848"/>
    <w:rsid w:val="00047D2F"/>
    <w:rsid w:val="000513ED"/>
    <w:rsid w:val="00052FB1"/>
    <w:rsid w:val="00054276"/>
    <w:rsid w:val="0005449C"/>
    <w:rsid w:val="000547B1"/>
    <w:rsid w:val="0006091E"/>
    <w:rsid w:val="000638C1"/>
    <w:rsid w:val="00065FEE"/>
    <w:rsid w:val="00066E3C"/>
    <w:rsid w:val="00072718"/>
    <w:rsid w:val="0007381E"/>
    <w:rsid w:val="00074194"/>
    <w:rsid w:val="00076094"/>
    <w:rsid w:val="000773C9"/>
    <w:rsid w:val="00086C25"/>
    <w:rsid w:val="00086D42"/>
    <w:rsid w:val="0008785F"/>
    <w:rsid w:val="00090CBE"/>
    <w:rsid w:val="00094DEC"/>
    <w:rsid w:val="000A2D8A"/>
    <w:rsid w:val="000A3987"/>
    <w:rsid w:val="000A5C96"/>
    <w:rsid w:val="000A621E"/>
    <w:rsid w:val="000B2173"/>
    <w:rsid w:val="000B3A54"/>
    <w:rsid w:val="000B5185"/>
    <w:rsid w:val="000B6D70"/>
    <w:rsid w:val="000D26A6"/>
    <w:rsid w:val="000D2B90"/>
    <w:rsid w:val="000D6ED8"/>
    <w:rsid w:val="000D717B"/>
    <w:rsid w:val="00100B28"/>
    <w:rsid w:val="00102CA0"/>
    <w:rsid w:val="00106F1B"/>
    <w:rsid w:val="001116A7"/>
    <w:rsid w:val="00117316"/>
    <w:rsid w:val="001209B4"/>
    <w:rsid w:val="001409EC"/>
    <w:rsid w:val="0015173C"/>
    <w:rsid w:val="00163605"/>
    <w:rsid w:val="0017264D"/>
    <w:rsid w:val="001761FC"/>
    <w:rsid w:val="00176A7B"/>
    <w:rsid w:val="00182655"/>
    <w:rsid w:val="001840F2"/>
    <w:rsid w:val="00185134"/>
    <w:rsid w:val="001856C6"/>
    <w:rsid w:val="00191B5F"/>
    <w:rsid w:val="00192487"/>
    <w:rsid w:val="00193416"/>
    <w:rsid w:val="00195073"/>
    <w:rsid w:val="0019668D"/>
    <w:rsid w:val="00197F52"/>
    <w:rsid w:val="001A25FD"/>
    <w:rsid w:val="001A5371"/>
    <w:rsid w:val="001A72C7"/>
    <w:rsid w:val="001B0961"/>
    <w:rsid w:val="001B26E9"/>
    <w:rsid w:val="001B73E3"/>
    <w:rsid w:val="001C316D"/>
    <w:rsid w:val="001D1A0D"/>
    <w:rsid w:val="001D36BF"/>
    <w:rsid w:val="001D4C28"/>
    <w:rsid w:val="001E0B1F"/>
    <w:rsid w:val="001E0C0F"/>
    <w:rsid w:val="001E1E0B"/>
    <w:rsid w:val="001F1173"/>
    <w:rsid w:val="001F6E9B"/>
    <w:rsid w:val="002005A8"/>
    <w:rsid w:val="00203DD8"/>
    <w:rsid w:val="00204E1D"/>
    <w:rsid w:val="002059BD"/>
    <w:rsid w:val="00207FD8"/>
    <w:rsid w:val="00210FAF"/>
    <w:rsid w:val="00213B1E"/>
    <w:rsid w:val="00215284"/>
    <w:rsid w:val="002168F2"/>
    <w:rsid w:val="00216E87"/>
    <w:rsid w:val="0022589F"/>
    <w:rsid w:val="002343FE"/>
    <w:rsid w:val="00235F7B"/>
    <w:rsid w:val="00244765"/>
    <w:rsid w:val="002454EF"/>
    <w:rsid w:val="002502CF"/>
    <w:rsid w:val="00267EBB"/>
    <w:rsid w:val="00270179"/>
    <w:rsid w:val="0027023B"/>
    <w:rsid w:val="00272F3F"/>
    <w:rsid w:val="00274EDB"/>
    <w:rsid w:val="0027729E"/>
    <w:rsid w:val="002843B2"/>
    <w:rsid w:val="00284ED6"/>
    <w:rsid w:val="00290C5A"/>
    <w:rsid w:val="00290C92"/>
    <w:rsid w:val="0029647A"/>
    <w:rsid w:val="00296504"/>
    <w:rsid w:val="002B5511"/>
    <w:rsid w:val="002B7ACF"/>
    <w:rsid w:val="002C4CEE"/>
    <w:rsid w:val="002D5104"/>
    <w:rsid w:val="002E0643"/>
    <w:rsid w:val="002E392E"/>
    <w:rsid w:val="002E6BBC"/>
    <w:rsid w:val="002F1BA9"/>
    <w:rsid w:val="002F6E74"/>
    <w:rsid w:val="00307255"/>
    <w:rsid w:val="003106B3"/>
    <w:rsid w:val="003128D0"/>
    <w:rsid w:val="00312D2D"/>
    <w:rsid w:val="0031385D"/>
    <w:rsid w:val="00313886"/>
    <w:rsid w:val="003153EE"/>
    <w:rsid w:val="003171AB"/>
    <w:rsid w:val="003223B2"/>
    <w:rsid w:val="00322A67"/>
    <w:rsid w:val="00325776"/>
    <w:rsid w:val="00330E13"/>
    <w:rsid w:val="00335A23"/>
    <w:rsid w:val="0033666A"/>
    <w:rsid w:val="00340707"/>
    <w:rsid w:val="00341C61"/>
    <w:rsid w:val="0034540D"/>
    <w:rsid w:val="00351841"/>
    <w:rsid w:val="0035264B"/>
    <w:rsid w:val="003624A6"/>
    <w:rsid w:val="00364ADF"/>
    <w:rsid w:val="00365C8D"/>
    <w:rsid w:val="003670D9"/>
    <w:rsid w:val="00370B41"/>
    <w:rsid w:val="00371B27"/>
    <w:rsid w:val="003726C3"/>
    <w:rsid w:val="00372ACA"/>
    <w:rsid w:val="00375D2E"/>
    <w:rsid w:val="00380711"/>
    <w:rsid w:val="00383071"/>
    <w:rsid w:val="00383B19"/>
    <w:rsid w:val="00384CBC"/>
    <w:rsid w:val="003933F9"/>
    <w:rsid w:val="00395864"/>
    <w:rsid w:val="00396557"/>
    <w:rsid w:val="00397316"/>
    <w:rsid w:val="00397D78"/>
    <w:rsid w:val="003A248F"/>
    <w:rsid w:val="003A3665"/>
    <w:rsid w:val="003A4D9C"/>
    <w:rsid w:val="003A6987"/>
    <w:rsid w:val="003B1668"/>
    <w:rsid w:val="003B2B25"/>
    <w:rsid w:val="003C4072"/>
    <w:rsid w:val="003C5F4C"/>
    <w:rsid w:val="003C6256"/>
    <w:rsid w:val="003C6295"/>
    <w:rsid w:val="003D5EA8"/>
    <w:rsid w:val="003D7B28"/>
    <w:rsid w:val="003E18EE"/>
    <w:rsid w:val="003E305E"/>
    <w:rsid w:val="003E34DB"/>
    <w:rsid w:val="003E5302"/>
    <w:rsid w:val="003E5BF1"/>
    <w:rsid w:val="003E7937"/>
    <w:rsid w:val="003F2452"/>
    <w:rsid w:val="003F41EA"/>
    <w:rsid w:val="003F4E7D"/>
    <w:rsid w:val="003F7DF0"/>
    <w:rsid w:val="004039AF"/>
    <w:rsid w:val="00407AFF"/>
    <w:rsid w:val="0041155D"/>
    <w:rsid w:val="004170BF"/>
    <w:rsid w:val="00422A17"/>
    <w:rsid w:val="004270E3"/>
    <w:rsid w:val="004348DC"/>
    <w:rsid w:val="00434921"/>
    <w:rsid w:val="0043561D"/>
    <w:rsid w:val="00442018"/>
    <w:rsid w:val="0044480B"/>
    <w:rsid w:val="00446567"/>
    <w:rsid w:val="00447B10"/>
    <w:rsid w:val="00452EE4"/>
    <w:rsid w:val="00452F0B"/>
    <w:rsid w:val="004536D6"/>
    <w:rsid w:val="00457224"/>
    <w:rsid w:val="004708D5"/>
    <w:rsid w:val="0047482C"/>
    <w:rsid w:val="00475436"/>
    <w:rsid w:val="004777EA"/>
    <w:rsid w:val="00477AA3"/>
    <w:rsid w:val="0048047E"/>
    <w:rsid w:val="00482AF9"/>
    <w:rsid w:val="00496BB2"/>
    <w:rsid w:val="004A1F25"/>
    <w:rsid w:val="004A59C1"/>
    <w:rsid w:val="004B0E5A"/>
    <w:rsid w:val="004B37B4"/>
    <w:rsid w:val="004B72B4"/>
    <w:rsid w:val="004C0314"/>
    <w:rsid w:val="004C0D3D"/>
    <w:rsid w:val="004C213E"/>
    <w:rsid w:val="004C376C"/>
    <w:rsid w:val="004C657F"/>
    <w:rsid w:val="004D17D8"/>
    <w:rsid w:val="004D52D8"/>
    <w:rsid w:val="004E355B"/>
    <w:rsid w:val="004E69D4"/>
    <w:rsid w:val="005028E5"/>
    <w:rsid w:val="00503735"/>
    <w:rsid w:val="00516A88"/>
    <w:rsid w:val="00517FA8"/>
    <w:rsid w:val="00522065"/>
    <w:rsid w:val="005224F2"/>
    <w:rsid w:val="00526D21"/>
    <w:rsid w:val="0053072D"/>
    <w:rsid w:val="00533F1C"/>
    <w:rsid w:val="00536D8B"/>
    <w:rsid w:val="005379C3"/>
    <w:rsid w:val="005440CF"/>
    <w:rsid w:val="00545A0C"/>
    <w:rsid w:val="005519C2"/>
    <w:rsid w:val="00551D76"/>
    <w:rsid w:val="005523E0"/>
    <w:rsid w:val="0055320F"/>
    <w:rsid w:val="0055699B"/>
    <w:rsid w:val="0055751F"/>
    <w:rsid w:val="0056020A"/>
    <w:rsid w:val="00563D3D"/>
    <w:rsid w:val="0056538D"/>
    <w:rsid w:val="005659AA"/>
    <w:rsid w:val="005676E8"/>
    <w:rsid w:val="00577C12"/>
    <w:rsid w:val="00580BFC"/>
    <w:rsid w:val="00581048"/>
    <w:rsid w:val="00581203"/>
    <w:rsid w:val="0058349C"/>
    <w:rsid w:val="00585FBE"/>
    <w:rsid w:val="005870E8"/>
    <w:rsid w:val="0058789C"/>
    <w:rsid w:val="005914B1"/>
    <w:rsid w:val="0059255B"/>
    <w:rsid w:val="00592A8D"/>
    <w:rsid w:val="005A025A"/>
    <w:rsid w:val="005A4D4E"/>
    <w:rsid w:val="005A7237"/>
    <w:rsid w:val="005B21FA"/>
    <w:rsid w:val="005B3244"/>
    <w:rsid w:val="005B6528"/>
    <w:rsid w:val="005B6EE8"/>
    <w:rsid w:val="005B7731"/>
    <w:rsid w:val="005C4515"/>
    <w:rsid w:val="005C5602"/>
    <w:rsid w:val="005C5D6F"/>
    <w:rsid w:val="005C74A6"/>
    <w:rsid w:val="005D02B1"/>
    <w:rsid w:val="005D3B4D"/>
    <w:rsid w:val="005D41F6"/>
    <w:rsid w:val="005D615C"/>
    <w:rsid w:val="005E17BB"/>
    <w:rsid w:val="005E1860"/>
    <w:rsid w:val="005F063B"/>
    <w:rsid w:val="005F192D"/>
    <w:rsid w:val="005F24C8"/>
    <w:rsid w:val="005F26AF"/>
    <w:rsid w:val="005F47FD"/>
    <w:rsid w:val="00602517"/>
    <w:rsid w:val="00603DAF"/>
    <w:rsid w:val="00607ABF"/>
    <w:rsid w:val="00607D6C"/>
    <w:rsid w:val="0061383D"/>
    <w:rsid w:val="00614D69"/>
    <w:rsid w:val="00617030"/>
    <w:rsid w:val="00621301"/>
    <w:rsid w:val="0062173F"/>
    <w:rsid w:val="006235FB"/>
    <w:rsid w:val="00626A15"/>
    <w:rsid w:val="006379E9"/>
    <w:rsid w:val="006438CB"/>
    <w:rsid w:val="00650F62"/>
    <w:rsid w:val="006529B9"/>
    <w:rsid w:val="00654695"/>
    <w:rsid w:val="0065500A"/>
    <w:rsid w:val="00655217"/>
    <w:rsid w:val="0065727C"/>
    <w:rsid w:val="00666BD1"/>
    <w:rsid w:val="00674A78"/>
    <w:rsid w:val="00696A16"/>
    <w:rsid w:val="006A0C24"/>
    <w:rsid w:val="006A390F"/>
    <w:rsid w:val="006A4840"/>
    <w:rsid w:val="006A52A0"/>
    <w:rsid w:val="006A7E1D"/>
    <w:rsid w:val="006B21C8"/>
    <w:rsid w:val="006C3A56"/>
    <w:rsid w:val="006D13F4"/>
    <w:rsid w:val="006D6AED"/>
    <w:rsid w:val="006E6D0B"/>
    <w:rsid w:val="006F126E"/>
    <w:rsid w:val="006F32C9"/>
    <w:rsid w:val="006F3834"/>
    <w:rsid w:val="006F5693"/>
    <w:rsid w:val="006F5D4C"/>
    <w:rsid w:val="00717B01"/>
    <w:rsid w:val="00720940"/>
    <w:rsid w:val="007227D9"/>
    <w:rsid w:val="0072491F"/>
    <w:rsid w:val="00725598"/>
    <w:rsid w:val="007374A1"/>
    <w:rsid w:val="007411BA"/>
    <w:rsid w:val="00745195"/>
    <w:rsid w:val="00747507"/>
    <w:rsid w:val="00747AFD"/>
    <w:rsid w:val="00752712"/>
    <w:rsid w:val="00753A84"/>
    <w:rsid w:val="007611F5"/>
    <w:rsid w:val="007619E4"/>
    <w:rsid w:val="00761E75"/>
    <w:rsid w:val="0076495E"/>
    <w:rsid w:val="00765FC8"/>
    <w:rsid w:val="0077471A"/>
    <w:rsid w:val="00775694"/>
    <w:rsid w:val="00793F46"/>
    <w:rsid w:val="00796997"/>
    <w:rsid w:val="007A1325"/>
    <w:rsid w:val="007A1A18"/>
    <w:rsid w:val="007A2009"/>
    <w:rsid w:val="007A3BAF"/>
    <w:rsid w:val="007A71B6"/>
    <w:rsid w:val="007B53D8"/>
    <w:rsid w:val="007C22C5"/>
    <w:rsid w:val="007C2374"/>
    <w:rsid w:val="007C50E1"/>
    <w:rsid w:val="007C57E1"/>
    <w:rsid w:val="007C5811"/>
    <w:rsid w:val="007C614C"/>
    <w:rsid w:val="007D277B"/>
    <w:rsid w:val="007D2DF5"/>
    <w:rsid w:val="007D451A"/>
    <w:rsid w:val="007D5E3E"/>
    <w:rsid w:val="007D7596"/>
    <w:rsid w:val="007E242C"/>
    <w:rsid w:val="007E4BDD"/>
    <w:rsid w:val="007E6631"/>
    <w:rsid w:val="00803A12"/>
    <w:rsid w:val="00805417"/>
    <w:rsid w:val="0082291E"/>
    <w:rsid w:val="008266F9"/>
    <w:rsid w:val="008267E2"/>
    <w:rsid w:val="00826A9B"/>
    <w:rsid w:val="00834842"/>
    <w:rsid w:val="00840E7B"/>
    <w:rsid w:val="00851155"/>
    <w:rsid w:val="008536AF"/>
    <w:rsid w:val="00853D40"/>
    <w:rsid w:val="008564FC"/>
    <w:rsid w:val="00857F69"/>
    <w:rsid w:val="00864E76"/>
    <w:rsid w:val="00872581"/>
    <w:rsid w:val="0087459D"/>
    <w:rsid w:val="0087680F"/>
    <w:rsid w:val="00876D81"/>
    <w:rsid w:val="00881D86"/>
    <w:rsid w:val="00883306"/>
    <w:rsid w:val="008904F9"/>
    <w:rsid w:val="00890E4C"/>
    <w:rsid w:val="00890E74"/>
    <w:rsid w:val="00892798"/>
    <w:rsid w:val="00893381"/>
    <w:rsid w:val="0089418F"/>
    <w:rsid w:val="00897C29"/>
    <w:rsid w:val="008A1A9C"/>
    <w:rsid w:val="008A1AA1"/>
    <w:rsid w:val="008A364C"/>
    <w:rsid w:val="008A4633"/>
    <w:rsid w:val="008B032E"/>
    <w:rsid w:val="008C0FA2"/>
    <w:rsid w:val="008C2342"/>
    <w:rsid w:val="008C4BE4"/>
    <w:rsid w:val="008C77B6"/>
    <w:rsid w:val="008D1B91"/>
    <w:rsid w:val="008D724A"/>
    <w:rsid w:val="008E7A3E"/>
    <w:rsid w:val="008F078A"/>
    <w:rsid w:val="008F4104"/>
    <w:rsid w:val="008F41FD"/>
    <w:rsid w:val="008F4479"/>
    <w:rsid w:val="008F4BA0"/>
    <w:rsid w:val="008F7847"/>
    <w:rsid w:val="00901726"/>
    <w:rsid w:val="00913583"/>
    <w:rsid w:val="00915A5F"/>
    <w:rsid w:val="00920E6A"/>
    <w:rsid w:val="00931816"/>
    <w:rsid w:val="0093243E"/>
    <w:rsid w:val="00932C71"/>
    <w:rsid w:val="009509D5"/>
    <w:rsid w:val="009538F5"/>
    <w:rsid w:val="00957187"/>
    <w:rsid w:val="0095753E"/>
    <w:rsid w:val="00960255"/>
    <w:rsid w:val="009603E1"/>
    <w:rsid w:val="00961C9D"/>
    <w:rsid w:val="009629B6"/>
    <w:rsid w:val="00963065"/>
    <w:rsid w:val="0097151F"/>
    <w:rsid w:val="00973777"/>
    <w:rsid w:val="00976E78"/>
    <w:rsid w:val="009775C0"/>
    <w:rsid w:val="00981F23"/>
    <w:rsid w:val="00990634"/>
    <w:rsid w:val="00991733"/>
    <w:rsid w:val="00992078"/>
    <w:rsid w:val="00992BE3"/>
    <w:rsid w:val="009A1467"/>
    <w:rsid w:val="009A6464"/>
    <w:rsid w:val="009B69F5"/>
    <w:rsid w:val="009C275C"/>
    <w:rsid w:val="009C36B9"/>
    <w:rsid w:val="009C5145"/>
    <w:rsid w:val="009C5FF7"/>
    <w:rsid w:val="009C6292"/>
    <w:rsid w:val="009D15DB"/>
    <w:rsid w:val="009D1C76"/>
    <w:rsid w:val="009D3133"/>
    <w:rsid w:val="009D536F"/>
    <w:rsid w:val="009D5AC6"/>
    <w:rsid w:val="009E160D"/>
    <w:rsid w:val="009E4964"/>
    <w:rsid w:val="009F1CBB"/>
    <w:rsid w:val="009F24F1"/>
    <w:rsid w:val="009F3305"/>
    <w:rsid w:val="009F6FB2"/>
    <w:rsid w:val="009F71C2"/>
    <w:rsid w:val="00A00138"/>
    <w:rsid w:val="00A01B6D"/>
    <w:rsid w:val="00A071C0"/>
    <w:rsid w:val="00A22670"/>
    <w:rsid w:val="00A24B35"/>
    <w:rsid w:val="00A271BA"/>
    <w:rsid w:val="00A27F86"/>
    <w:rsid w:val="00A34F10"/>
    <w:rsid w:val="00A431C6"/>
    <w:rsid w:val="00A54315"/>
    <w:rsid w:val="00A54846"/>
    <w:rsid w:val="00A60FBC"/>
    <w:rsid w:val="00A65C0B"/>
    <w:rsid w:val="00A66E2B"/>
    <w:rsid w:val="00A776BA"/>
    <w:rsid w:val="00A813B5"/>
    <w:rsid w:val="00A81FD2"/>
    <w:rsid w:val="00A84340"/>
    <w:rsid w:val="00A8441A"/>
    <w:rsid w:val="00A85749"/>
    <w:rsid w:val="00A8674A"/>
    <w:rsid w:val="00A90DEB"/>
    <w:rsid w:val="00A923A7"/>
    <w:rsid w:val="00A96E24"/>
    <w:rsid w:val="00AA5D8F"/>
    <w:rsid w:val="00AA6F6E"/>
    <w:rsid w:val="00AB122B"/>
    <w:rsid w:val="00AB21B0"/>
    <w:rsid w:val="00AB48D3"/>
    <w:rsid w:val="00AB4BF1"/>
    <w:rsid w:val="00AE0243"/>
    <w:rsid w:val="00AE1BAD"/>
    <w:rsid w:val="00AE2124"/>
    <w:rsid w:val="00AE24BC"/>
    <w:rsid w:val="00AE3E3F"/>
    <w:rsid w:val="00AF01C6"/>
    <w:rsid w:val="00AF2516"/>
    <w:rsid w:val="00AF4760"/>
    <w:rsid w:val="00AF5263"/>
    <w:rsid w:val="00AF55D4"/>
    <w:rsid w:val="00B0505F"/>
    <w:rsid w:val="00B05C2D"/>
    <w:rsid w:val="00B12933"/>
    <w:rsid w:val="00B12B88"/>
    <w:rsid w:val="00B137E0"/>
    <w:rsid w:val="00B13BC8"/>
    <w:rsid w:val="00B24662"/>
    <w:rsid w:val="00B3569C"/>
    <w:rsid w:val="00B43676"/>
    <w:rsid w:val="00B5602D"/>
    <w:rsid w:val="00B57F72"/>
    <w:rsid w:val="00B60125"/>
    <w:rsid w:val="00B61877"/>
    <w:rsid w:val="00B6656B"/>
    <w:rsid w:val="00B71625"/>
    <w:rsid w:val="00B73F21"/>
    <w:rsid w:val="00B75C54"/>
    <w:rsid w:val="00B81526"/>
    <w:rsid w:val="00B8710E"/>
    <w:rsid w:val="00B92A93"/>
    <w:rsid w:val="00BA1563"/>
    <w:rsid w:val="00BA17A8"/>
    <w:rsid w:val="00BA3C33"/>
    <w:rsid w:val="00BA46A9"/>
    <w:rsid w:val="00BB0878"/>
    <w:rsid w:val="00BB1879"/>
    <w:rsid w:val="00BC0ABE"/>
    <w:rsid w:val="00BC30DB"/>
    <w:rsid w:val="00BC5172"/>
    <w:rsid w:val="00BC64FF"/>
    <w:rsid w:val="00BC6CA2"/>
    <w:rsid w:val="00BC7C37"/>
    <w:rsid w:val="00BD2244"/>
    <w:rsid w:val="00BD7228"/>
    <w:rsid w:val="00BE6472"/>
    <w:rsid w:val="00BF1DF7"/>
    <w:rsid w:val="00BF29B8"/>
    <w:rsid w:val="00BF46EA"/>
    <w:rsid w:val="00C07769"/>
    <w:rsid w:val="00C07D05"/>
    <w:rsid w:val="00C10856"/>
    <w:rsid w:val="00C203FA"/>
    <w:rsid w:val="00C21204"/>
    <w:rsid w:val="00C244F5"/>
    <w:rsid w:val="00C3164F"/>
    <w:rsid w:val="00C31B5E"/>
    <w:rsid w:val="00C32485"/>
    <w:rsid w:val="00C34D3E"/>
    <w:rsid w:val="00C35B37"/>
    <w:rsid w:val="00C3747A"/>
    <w:rsid w:val="00C37F29"/>
    <w:rsid w:val="00C51895"/>
    <w:rsid w:val="00C5534D"/>
    <w:rsid w:val="00C56DCC"/>
    <w:rsid w:val="00C57075"/>
    <w:rsid w:val="00C72AFE"/>
    <w:rsid w:val="00C8033B"/>
    <w:rsid w:val="00C807E8"/>
    <w:rsid w:val="00C81619"/>
    <w:rsid w:val="00C92586"/>
    <w:rsid w:val="00C934DA"/>
    <w:rsid w:val="00CA0013"/>
    <w:rsid w:val="00CA013C"/>
    <w:rsid w:val="00CA6D6D"/>
    <w:rsid w:val="00CC7A4E"/>
    <w:rsid w:val="00CD1359"/>
    <w:rsid w:val="00CD4C83"/>
    <w:rsid w:val="00CF48FE"/>
    <w:rsid w:val="00CF7F06"/>
    <w:rsid w:val="00D01EDC"/>
    <w:rsid w:val="00D03F33"/>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0176"/>
    <w:rsid w:val="00D61A4E"/>
    <w:rsid w:val="00D634EA"/>
    <w:rsid w:val="00D713A1"/>
    <w:rsid w:val="00D77956"/>
    <w:rsid w:val="00D80F0C"/>
    <w:rsid w:val="00D92077"/>
    <w:rsid w:val="00D951E2"/>
    <w:rsid w:val="00D9565A"/>
    <w:rsid w:val="00DB02FE"/>
    <w:rsid w:val="00DB2337"/>
    <w:rsid w:val="00DB5F87"/>
    <w:rsid w:val="00DB699B"/>
    <w:rsid w:val="00DC0376"/>
    <w:rsid w:val="00DC099B"/>
    <w:rsid w:val="00DC2BE5"/>
    <w:rsid w:val="00DD4CD4"/>
    <w:rsid w:val="00DD65A2"/>
    <w:rsid w:val="00DD6770"/>
    <w:rsid w:val="00DE0749"/>
    <w:rsid w:val="00DE1CE2"/>
    <w:rsid w:val="00DE676B"/>
    <w:rsid w:val="00DF1210"/>
    <w:rsid w:val="00DF31E9"/>
    <w:rsid w:val="00DF400D"/>
    <w:rsid w:val="00DF5C23"/>
    <w:rsid w:val="00E01DAD"/>
    <w:rsid w:val="00E021DC"/>
    <w:rsid w:val="00E03F91"/>
    <w:rsid w:val="00E064EF"/>
    <w:rsid w:val="00E064F2"/>
    <w:rsid w:val="00E06830"/>
    <w:rsid w:val="00E0717B"/>
    <w:rsid w:val="00E15598"/>
    <w:rsid w:val="00E20D65"/>
    <w:rsid w:val="00E353A2"/>
    <w:rsid w:val="00E36881"/>
    <w:rsid w:val="00E36AA8"/>
    <w:rsid w:val="00E42E4C"/>
    <w:rsid w:val="00E45A04"/>
    <w:rsid w:val="00E47013"/>
    <w:rsid w:val="00E500D2"/>
    <w:rsid w:val="00E5209D"/>
    <w:rsid w:val="00E541F9"/>
    <w:rsid w:val="00E57B79"/>
    <w:rsid w:val="00E6076D"/>
    <w:rsid w:val="00E6101E"/>
    <w:rsid w:val="00E63419"/>
    <w:rsid w:val="00E64496"/>
    <w:rsid w:val="00E72115"/>
    <w:rsid w:val="00E8149C"/>
    <w:rsid w:val="00E8322E"/>
    <w:rsid w:val="00E903E0"/>
    <w:rsid w:val="00EA1115"/>
    <w:rsid w:val="00EA39EB"/>
    <w:rsid w:val="00EA58CE"/>
    <w:rsid w:val="00EB052A"/>
    <w:rsid w:val="00EB1C76"/>
    <w:rsid w:val="00EB33FF"/>
    <w:rsid w:val="00EB3D1A"/>
    <w:rsid w:val="00EC0466"/>
    <w:rsid w:val="00EC2759"/>
    <w:rsid w:val="00EC7106"/>
    <w:rsid w:val="00ED0120"/>
    <w:rsid w:val="00ED0A26"/>
    <w:rsid w:val="00ED1F60"/>
    <w:rsid w:val="00ED2931"/>
    <w:rsid w:val="00ED3BBA"/>
    <w:rsid w:val="00ED4E12"/>
    <w:rsid w:val="00ED7EA7"/>
    <w:rsid w:val="00EE051B"/>
    <w:rsid w:val="00EE4CDD"/>
    <w:rsid w:val="00EE54B4"/>
    <w:rsid w:val="00EF1AD8"/>
    <w:rsid w:val="00EF2B5C"/>
    <w:rsid w:val="00EF7794"/>
    <w:rsid w:val="00F02046"/>
    <w:rsid w:val="00F053D8"/>
    <w:rsid w:val="00F07888"/>
    <w:rsid w:val="00F07FC0"/>
    <w:rsid w:val="00F1313D"/>
    <w:rsid w:val="00F201E7"/>
    <w:rsid w:val="00F204E0"/>
    <w:rsid w:val="00F20B16"/>
    <w:rsid w:val="00F21C79"/>
    <w:rsid w:val="00F238C9"/>
    <w:rsid w:val="00F23CA5"/>
    <w:rsid w:val="00F277AA"/>
    <w:rsid w:val="00F31002"/>
    <w:rsid w:val="00F31955"/>
    <w:rsid w:val="00F34C06"/>
    <w:rsid w:val="00F43EA3"/>
    <w:rsid w:val="00F440D6"/>
    <w:rsid w:val="00F50C55"/>
    <w:rsid w:val="00F552B5"/>
    <w:rsid w:val="00F56E34"/>
    <w:rsid w:val="00F57FFB"/>
    <w:rsid w:val="00F601E6"/>
    <w:rsid w:val="00F71B2C"/>
    <w:rsid w:val="00F73954"/>
    <w:rsid w:val="00F76C1B"/>
    <w:rsid w:val="00F77E2C"/>
    <w:rsid w:val="00F84CDC"/>
    <w:rsid w:val="00F94060"/>
    <w:rsid w:val="00F96262"/>
    <w:rsid w:val="00FA56F6"/>
    <w:rsid w:val="00FB329D"/>
    <w:rsid w:val="00FC27E3"/>
    <w:rsid w:val="00FC74C7"/>
    <w:rsid w:val="00FD3E9B"/>
    <w:rsid w:val="00FD451D"/>
    <w:rsid w:val="00FD5B22"/>
    <w:rsid w:val="00FE0742"/>
    <w:rsid w:val="00FE1B01"/>
    <w:rsid w:val="00FF1145"/>
    <w:rsid w:val="00FF15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470C0C"/>
  <w14:defaultImageDpi w14:val="300"/>
  <w15:docId w15:val="{2E619F82-E947-6C49-ADDA-37DB24C56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Helvetica"/>
        <w:szCs w:val="22"/>
        <w:lang w:val="en-US" w:eastAsia="en-US" w:bidi="ar-SA"/>
      </w:rPr>
    </w:rPrDefault>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Normal/Card"/>
    <w:uiPriority w:val="4"/>
    <w:qFormat/>
    <w:rsid w:val="00270179"/>
    <w:pPr>
      <w:spacing w:after="160" w:line="259" w:lineRule="auto"/>
    </w:pPr>
    <w:rPr>
      <w:rFonts w:cs="Calibri"/>
      <w:sz w:val="18"/>
    </w:rPr>
  </w:style>
  <w:style w:type="paragraph" w:styleId="Heading1">
    <w:name w:val="heading 1"/>
    <w:aliases w:val="Pocket"/>
    <w:basedOn w:val="Normal"/>
    <w:next w:val="Normal"/>
    <w:link w:val="Heading1Char"/>
    <w:autoRedefine/>
    <w:uiPriority w:val="9"/>
    <w:qFormat/>
    <w:rsid w:val="002701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7017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autoRedefine/>
    <w:uiPriority w:val="9"/>
    <w:unhideWhenUsed/>
    <w:qFormat/>
    <w:rsid w:val="0027017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No Spacing211,No Spacing12,No Spacing1121,no read,TAG,No Spacing2111,No Spacing31,ta,t,small space,T,Ta,No Spacing11111,No Spacing111111,Ca, Ch"/>
    <w:basedOn w:val="Normal"/>
    <w:next w:val="Normal"/>
    <w:link w:val="Heading4Char"/>
    <w:autoRedefine/>
    <w:uiPriority w:val="9"/>
    <w:unhideWhenUsed/>
    <w:qFormat/>
    <w:rsid w:val="00270179"/>
    <w:pPr>
      <w:keepNext/>
      <w:keepLines/>
      <w:spacing w:before="40" w:after="0"/>
      <w:outlineLvl w:val="3"/>
    </w:pPr>
    <w:rPr>
      <w:rFonts w:eastAsiaTheme="majorEastAsia" w:cstheme="majorBidi"/>
      <w:b/>
      <w:sz w:val="26"/>
    </w:rPr>
  </w:style>
  <w:style w:type="character" w:default="1" w:styleId="DefaultParagraphFont">
    <w:name w:val="Default Paragraph Font"/>
    <w:uiPriority w:val="1"/>
    <w:semiHidden/>
    <w:unhideWhenUsed/>
    <w:rsid w:val="002701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0179"/>
  </w:style>
  <w:style w:type="character" w:customStyle="1" w:styleId="Heading1Char">
    <w:name w:val="Heading 1 Char"/>
    <w:aliases w:val="Pocket Char"/>
    <w:basedOn w:val="DefaultParagraphFont"/>
    <w:link w:val="Heading1"/>
    <w:uiPriority w:val="9"/>
    <w:rsid w:val="00270179"/>
    <w:rPr>
      <w:rFonts w:eastAsiaTheme="majorEastAsia" w:cstheme="majorBidi"/>
      <w:b/>
      <w:bCs/>
      <w:sz w:val="52"/>
      <w:szCs w:val="32"/>
    </w:rPr>
  </w:style>
  <w:style w:type="character" w:customStyle="1" w:styleId="Heading2Char">
    <w:name w:val="Heading 2 Char"/>
    <w:aliases w:val="Hat Char"/>
    <w:basedOn w:val="DefaultParagraphFont"/>
    <w:link w:val="Heading2"/>
    <w:uiPriority w:val="9"/>
    <w:rsid w:val="00270179"/>
    <w:rPr>
      <w:rFonts w:eastAsiaTheme="majorEastAsia" w:cstheme="majorBidi"/>
      <w:b/>
      <w:bCs/>
      <w:sz w:val="44"/>
      <w:szCs w:val="44"/>
      <w:u w:val="double"/>
    </w:rPr>
  </w:style>
  <w:style w:type="character" w:customStyle="1" w:styleId="Heading3Char">
    <w:name w:val="Heading 3 Char"/>
    <w:aliases w:val="Block Char"/>
    <w:basedOn w:val="DefaultParagraphFont"/>
    <w:link w:val="Heading3"/>
    <w:uiPriority w:val="9"/>
    <w:rsid w:val="00270179"/>
    <w:rPr>
      <w:rFonts w:eastAsiaTheme="majorEastAsi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No Spacing211 Char,No Spacing12 Char,No Spacing1121 Char,no read Char,TAG Char,ta Char,t Char"/>
    <w:basedOn w:val="DefaultParagraphFont"/>
    <w:link w:val="Heading4"/>
    <w:uiPriority w:val="9"/>
    <w:rsid w:val="00270179"/>
    <w:rPr>
      <w:rFonts w:eastAsiaTheme="majorEastAsia" w:cstheme="majorBidi"/>
      <w:b/>
      <w:sz w:val="26"/>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1"/>
    <w:qFormat/>
    <w:rsid w:val="00270179"/>
    <w:rPr>
      <w:rFonts w:asciiTheme="minorHAnsi" w:hAnsiTheme="minorHAnsi"/>
      <w:b/>
      <w:sz w:val="24"/>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1"/>
    <w:qFormat/>
    <w:rsid w:val="00270179"/>
    <w:rPr>
      <w:rFonts w:asciiTheme="minorHAnsi" w:hAnsiTheme="minorHAnsi"/>
      <w:b/>
      <w:sz w:val="24"/>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20"/>
    <w:qFormat/>
    <w:rsid w:val="00270179"/>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270179"/>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270179"/>
    <w:rPr>
      <w:color w:val="auto"/>
      <w:u w:val="none"/>
    </w:rPr>
  </w:style>
  <w:style w:type="paragraph" w:styleId="DocumentMap">
    <w:name w:val="Document Map"/>
    <w:basedOn w:val="Normal"/>
    <w:link w:val="DocumentMapChar"/>
    <w:uiPriority w:val="99"/>
    <w:semiHidden/>
    <w:unhideWhenUsed/>
    <w:rsid w:val="0027017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70179"/>
    <w:rPr>
      <w:rFonts w:ascii="Lucida Grande" w:hAnsi="Lucida Grande" w:cs="Lucida Grande"/>
      <w:sz w:val="24"/>
    </w:rPr>
  </w:style>
  <w:style w:type="paragraph" w:styleId="NoSpacing">
    <w:name w:val="No Spacing"/>
    <w:uiPriority w:val="1"/>
    <w:qFormat/>
    <w:rsid w:val="00270179"/>
    <w:rPr>
      <w:b/>
    </w:rPr>
  </w:style>
  <w:style w:type="paragraph" w:customStyle="1" w:styleId="textbold">
    <w:name w:val="text bold"/>
    <w:basedOn w:val="Normal"/>
    <w:link w:val="Emphasis"/>
    <w:uiPriority w:val="20"/>
    <w:qFormat/>
    <w:rsid w:val="00B61877"/>
    <w:pPr>
      <w:pBdr>
        <w:top w:val="single" w:sz="4" w:space="0" w:color="auto"/>
        <w:left w:val="single" w:sz="4" w:space="0" w:color="auto"/>
        <w:bottom w:val="single" w:sz="4" w:space="0" w:color="auto"/>
        <w:right w:val="single" w:sz="4" w:space="0" w:color="auto"/>
      </w:pBdr>
      <w:spacing w:line="256" w:lineRule="auto"/>
      <w:ind w:left="720"/>
      <w:jc w:val="both"/>
    </w:pPr>
    <w:rPr>
      <w:b/>
      <w:iCs/>
      <w:sz w:val="26"/>
      <w:u w:val="single"/>
      <w:bdr w:val="single" w:sz="8" w:space="0" w:color="auto"/>
    </w:rPr>
  </w:style>
  <w:style w:type="character" w:styleId="UnresolvedMention">
    <w:name w:val="Unresolved Mention"/>
    <w:basedOn w:val="DefaultParagraphFont"/>
    <w:uiPriority w:val="99"/>
    <w:rsid w:val="003153EE"/>
    <w:rPr>
      <w:color w:val="605E5C"/>
      <w:shd w:val="clear" w:color="auto" w:fill="E1DFDD"/>
    </w:rPr>
  </w:style>
  <w:style w:type="paragraph" w:styleId="ListParagraph">
    <w:name w:val="List Paragraph"/>
    <w:basedOn w:val="Normal"/>
    <w:uiPriority w:val="34"/>
    <w:qFormat/>
    <w:rsid w:val="00E500D2"/>
    <w:pPr>
      <w:ind w:left="720"/>
      <w:contextualSpacing/>
    </w:pPr>
  </w:style>
  <w:style w:type="paragraph" w:styleId="NormalWeb">
    <w:name w:val="Normal (Web)"/>
    <w:basedOn w:val="Normal"/>
    <w:uiPriority w:val="99"/>
    <w:semiHidden/>
    <w:unhideWhenUsed/>
    <w:rsid w:val="00C807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6"/>
    <w:qFormat/>
    <w:rsid w:val="001F6E9B"/>
    <w:pPr>
      <w:widowControl w:val="0"/>
      <w:suppressAutoHyphens/>
      <w:spacing w:after="200" w:line="240" w:lineRule="auto"/>
      <w:contextualSpacing/>
    </w:pPr>
    <w:rPr>
      <w:rFonts w:asciiTheme="minorHAnsi" w:eastAsiaTheme="minorHAnsi" w:hAnsiTheme="minorHAnsi" w:cstheme="minorBidi"/>
      <w:sz w:val="22"/>
      <w:u w:val="single"/>
    </w:rPr>
  </w:style>
  <w:style w:type="character" w:customStyle="1" w:styleId="DebateUnderline">
    <w:name w:val="Debate Underline"/>
    <w:qFormat/>
    <w:rsid w:val="00A01B6D"/>
    <w:rPr>
      <w:rFonts w:ascii="Times New Roman" w:hAnsi="Times New Roman"/>
      <w:sz w:val="20"/>
      <w:u w:val="thick"/>
    </w:rPr>
  </w:style>
  <w:style w:type="paragraph" w:customStyle="1" w:styleId="Cites">
    <w:name w:val="Cites"/>
    <w:next w:val="Normal"/>
    <w:link w:val="CitesChar"/>
    <w:qFormat/>
    <w:rsid w:val="00A01B6D"/>
    <w:pPr>
      <w:widowControl w:val="0"/>
    </w:pPr>
    <w:rPr>
      <w:rFonts w:ascii="Times New Roman" w:eastAsia="Times New Roman" w:hAnsi="Times New Roman" w:cs="Times New Roman"/>
      <w:szCs w:val="24"/>
    </w:rPr>
  </w:style>
  <w:style w:type="character" w:customStyle="1" w:styleId="Author-Date">
    <w:name w:val="Author-Date"/>
    <w:qFormat/>
    <w:rsid w:val="00A01B6D"/>
    <w:rPr>
      <w:b/>
      <w:sz w:val="24"/>
    </w:rPr>
  </w:style>
  <w:style w:type="character" w:customStyle="1" w:styleId="CitesChar">
    <w:name w:val="Cites Char"/>
    <w:link w:val="Cites"/>
    <w:rsid w:val="00A01B6D"/>
    <w:rPr>
      <w:rFonts w:ascii="Times New Roman" w:eastAsia="Times New Roman" w:hAnsi="Times New Roman" w:cs="Times New Roman"/>
      <w:szCs w:val="24"/>
    </w:rPr>
  </w:style>
  <w:style w:type="paragraph" w:customStyle="1" w:styleId="Emphasis1">
    <w:name w:val="Emphasis1"/>
    <w:basedOn w:val="Normal"/>
    <w:autoRedefine/>
    <w:uiPriority w:val="7"/>
    <w:qFormat/>
    <w:rsid w:val="00747AFD"/>
    <w:pPr>
      <w:pBdr>
        <w:top w:val="single" w:sz="4" w:space="1" w:color="auto"/>
        <w:left w:val="single" w:sz="4" w:space="4" w:color="auto"/>
        <w:bottom w:val="single" w:sz="4" w:space="1" w:color="auto"/>
        <w:right w:val="single" w:sz="4" w:space="4" w:color="auto"/>
      </w:pBdr>
      <w:ind w:left="720"/>
      <w:jc w:val="both"/>
    </w:pPr>
    <w:rPr>
      <w:rFonts w:eastAsiaTheme="minorHAnsi"/>
      <w:b/>
      <w:iCs/>
      <w:sz w:val="26"/>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238092">
      <w:bodyDiv w:val="1"/>
      <w:marLeft w:val="0"/>
      <w:marRight w:val="0"/>
      <w:marTop w:val="0"/>
      <w:marBottom w:val="0"/>
      <w:divBdr>
        <w:top w:val="none" w:sz="0" w:space="0" w:color="auto"/>
        <w:left w:val="none" w:sz="0" w:space="0" w:color="auto"/>
        <w:bottom w:val="none" w:sz="0" w:space="0" w:color="auto"/>
        <w:right w:val="none" w:sz="0" w:space="0" w:color="auto"/>
      </w:divBdr>
    </w:div>
    <w:div w:id="156581600">
      <w:bodyDiv w:val="1"/>
      <w:marLeft w:val="0"/>
      <w:marRight w:val="0"/>
      <w:marTop w:val="0"/>
      <w:marBottom w:val="0"/>
      <w:divBdr>
        <w:top w:val="none" w:sz="0" w:space="0" w:color="auto"/>
        <w:left w:val="none" w:sz="0" w:space="0" w:color="auto"/>
        <w:bottom w:val="none" w:sz="0" w:space="0" w:color="auto"/>
        <w:right w:val="none" w:sz="0" w:space="0" w:color="auto"/>
      </w:divBdr>
    </w:div>
    <w:div w:id="258559861">
      <w:bodyDiv w:val="1"/>
      <w:marLeft w:val="0"/>
      <w:marRight w:val="0"/>
      <w:marTop w:val="0"/>
      <w:marBottom w:val="0"/>
      <w:divBdr>
        <w:top w:val="none" w:sz="0" w:space="0" w:color="auto"/>
        <w:left w:val="none" w:sz="0" w:space="0" w:color="auto"/>
        <w:bottom w:val="none" w:sz="0" w:space="0" w:color="auto"/>
        <w:right w:val="none" w:sz="0" w:space="0" w:color="auto"/>
      </w:divBdr>
    </w:div>
    <w:div w:id="411045810">
      <w:bodyDiv w:val="1"/>
      <w:marLeft w:val="0"/>
      <w:marRight w:val="0"/>
      <w:marTop w:val="0"/>
      <w:marBottom w:val="0"/>
      <w:divBdr>
        <w:top w:val="none" w:sz="0" w:space="0" w:color="auto"/>
        <w:left w:val="none" w:sz="0" w:space="0" w:color="auto"/>
        <w:bottom w:val="none" w:sz="0" w:space="0" w:color="auto"/>
        <w:right w:val="none" w:sz="0" w:space="0" w:color="auto"/>
      </w:divBdr>
    </w:div>
    <w:div w:id="457341343">
      <w:bodyDiv w:val="1"/>
      <w:marLeft w:val="0"/>
      <w:marRight w:val="0"/>
      <w:marTop w:val="0"/>
      <w:marBottom w:val="0"/>
      <w:divBdr>
        <w:top w:val="none" w:sz="0" w:space="0" w:color="auto"/>
        <w:left w:val="none" w:sz="0" w:space="0" w:color="auto"/>
        <w:bottom w:val="none" w:sz="0" w:space="0" w:color="auto"/>
        <w:right w:val="none" w:sz="0" w:space="0" w:color="auto"/>
      </w:divBdr>
    </w:div>
    <w:div w:id="484515312">
      <w:bodyDiv w:val="1"/>
      <w:marLeft w:val="0"/>
      <w:marRight w:val="0"/>
      <w:marTop w:val="0"/>
      <w:marBottom w:val="0"/>
      <w:divBdr>
        <w:top w:val="none" w:sz="0" w:space="0" w:color="auto"/>
        <w:left w:val="none" w:sz="0" w:space="0" w:color="auto"/>
        <w:bottom w:val="none" w:sz="0" w:space="0" w:color="auto"/>
        <w:right w:val="none" w:sz="0" w:space="0" w:color="auto"/>
      </w:divBdr>
    </w:div>
    <w:div w:id="919944475">
      <w:bodyDiv w:val="1"/>
      <w:marLeft w:val="0"/>
      <w:marRight w:val="0"/>
      <w:marTop w:val="0"/>
      <w:marBottom w:val="0"/>
      <w:divBdr>
        <w:top w:val="none" w:sz="0" w:space="0" w:color="auto"/>
        <w:left w:val="none" w:sz="0" w:space="0" w:color="auto"/>
        <w:bottom w:val="none" w:sz="0" w:space="0" w:color="auto"/>
        <w:right w:val="none" w:sz="0" w:space="0" w:color="auto"/>
      </w:divBdr>
    </w:div>
    <w:div w:id="1225873998">
      <w:bodyDiv w:val="1"/>
      <w:marLeft w:val="0"/>
      <w:marRight w:val="0"/>
      <w:marTop w:val="0"/>
      <w:marBottom w:val="0"/>
      <w:divBdr>
        <w:top w:val="none" w:sz="0" w:space="0" w:color="auto"/>
        <w:left w:val="none" w:sz="0" w:space="0" w:color="auto"/>
        <w:bottom w:val="none" w:sz="0" w:space="0" w:color="auto"/>
        <w:right w:val="none" w:sz="0" w:space="0" w:color="auto"/>
      </w:divBdr>
    </w:div>
    <w:div w:id="1282104893">
      <w:bodyDiv w:val="1"/>
      <w:marLeft w:val="0"/>
      <w:marRight w:val="0"/>
      <w:marTop w:val="0"/>
      <w:marBottom w:val="0"/>
      <w:divBdr>
        <w:top w:val="none" w:sz="0" w:space="0" w:color="auto"/>
        <w:left w:val="none" w:sz="0" w:space="0" w:color="auto"/>
        <w:bottom w:val="none" w:sz="0" w:space="0" w:color="auto"/>
        <w:right w:val="none" w:sz="0" w:space="0" w:color="auto"/>
      </w:divBdr>
    </w:div>
    <w:div w:id="1530990904">
      <w:bodyDiv w:val="1"/>
      <w:marLeft w:val="0"/>
      <w:marRight w:val="0"/>
      <w:marTop w:val="0"/>
      <w:marBottom w:val="0"/>
      <w:divBdr>
        <w:top w:val="none" w:sz="0" w:space="0" w:color="auto"/>
        <w:left w:val="none" w:sz="0" w:space="0" w:color="auto"/>
        <w:bottom w:val="none" w:sz="0" w:space="0" w:color="auto"/>
        <w:right w:val="none" w:sz="0" w:space="0" w:color="auto"/>
      </w:divBdr>
    </w:div>
    <w:div w:id="1765148499">
      <w:bodyDiv w:val="1"/>
      <w:marLeft w:val="0"/>
      <w:marRight w:val="0"/>
      <w:marTop w:val="0"/>
      <w:marBottom w:val="0"/>
      <w:divBdr>
        <w:top w:val="none" w:sz="0" w:space="0" w:color="auto"/>
        <w:left w:val="none" w:sz="0" w:space="0" w:color="auto"/>
        <w:bottom w:val="none" w:sz="0" w:space="0" w:color="auto"/>
        <w:right w:val="none" w:sz="0" w:space="0" w:color="auto"/>
      </w:divBdr>
    </w:div>
    <w:div w:id="1802915697">
      <w:bodyDiv w:val="1"/>
      <w:marLeft w:val="0"/>
      <w:marRight w:val="0"/>
      <w:marTop w:val="0"/>
      <w:marBottom w:val="0"/>
      <w:divBdr>
        <w:top w:val="none" w:sz="0" w:space="0" w:color="auto"/>
        <w:left w:val="none" w:sz="0" w:space="0" w:color="auto"/>
        <w:bottom w:val="none" w:sz="0" w:space="0" w:color="auto"/>
        <w:right w:val="none" w:sz="0" w:space="0" w:color="auto"/>
      </w:divBdr>
    </w:div>
    <w:div w:id="18877190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iruniversity.af.edu/Portals/10/SSQ/documents/Volume-13_Issue-1/Gholz.pdf" TargetMode="External"/><Relationship Id="rId21" Type="http://schemas.openxmlformats.org/officeDocument/2006/relationships/hyperlink" Target="https://www.defensenews.com/opinion/2018/10/05/the-decline-of-the-defense-industrial-base-and-what-to-do-about-it/" TargetMode="External"/><Relationship Id="rId42" Type="http://schemas.openxmlformats.org/officeDocument/2006/relationships/hyperlink" Target="https://www.businesswire.com/news/home/20180906005357/en/Gulf-States%E2%80%99-Defence-Spending-Hit-Record-High" TargetMode="External"/><Relationship Id="rId47" Type="http://schemas.openxmlformats.org/officeDocument/2006/relationships/hyperlink" Target="https://www.wsj.com/articles/u-s-plans-more-than-2-billion-in-weapons-sales-to-taiwan-angering-beijing-11559870443" TargetMode="External"/><Relationship Id="rId63" Type="http://schemas.openxmlformats.org/officeDocument/2006/relationships/hyperlink" Target="https://www.heritage.org/sites/default/files/2018-09/2019_IndexOfUSMilitaryStrength_CHAPTERS_GOURE.pdf" TargetMode="External"/><Relationship Id="rId68" Type="http://schemas.openxmlformats.org/officeDocument/2006/relationships/hyperlink" Target="https://www.wsws.org/en/articles/2018/10/11/tota-o11.html" TargetMode="External"/><Relationship Id="rId84" Type="http://schemas.openxmlformats.org/officeDocument/2006/relationships/hyperlink" Target="https://www.forbes.com/sites/williamhartung/2019/06/24/do-u-s-defense-firms-really-need-arms-exports/" TargetMode="External"/><Relationship Id="rId89" Type="http://schemas.openxmlformats.org/officeDocument/2006/relationships/hyperlink" Target="https://www.afcea.org/content/Blog-incredible-shrinking-defense-industrial-base" TargetMode="External"/><Relationship Id="rId16" Type="http://schemas.openxmlformats.org/officeDocument/2006/relationships/hyperlink" Target="https://truthout.org/articles/the-arms-trade-is-intensifying-under-trump/" TargetMode="External"/><Relationship Id="rId11" Type="http://schemas.openxmlformats.org/officeDocument/2006/relationships/hyperlink" Target="https://www.airuniversity.af.edu/Portals/10/SSQ/documents/Volume-13_Issue-1/Gholz.pdf" TargetMode="External"/><Relationship Id="rId32" Type="http://schemas.openxmlformats.org/officeDocument/2006/relationships/hyperlink" Target="https://fas.org/sgp/crs/mideast/RL33003.pdf" TargetMode="External"/><Relationship Id="rId37" Type="http://schemas.openxmlformats.org/officeDocument/2006/relationships/hyperlink" Target="https://nationalinterest.org/feature/why-congress-supports-saudi-arms-sales-17840" TargetMode="External"/><Relationship Id="rId53" Type="http://schemas.openxmlformats.org/officeDocument/2006/relationships/hyperlink" Target="https://www.marketwatch.com/story/us-manufacturing-is-now-the-key-to-economic-growth-2018-05-24" TargetMode="External"/><Relationship Id="rId58" Type="http://schemas.openxmlformats.org/officeDocument/2006/relationships/hyperlink" Target="http://www.chem.brown.edu/chem12/readings/atlantic/consume.html" TargetMode="External"/><Relationship Id="rId74" Type="http://schemas.openxmlformats.org/officeDocument/2006/relationships/hyperlink" Target="http://www.intrepidreport.com/archives/26634" TargetMode="External"/><Relationship Id="rId79" Type="http://schemas.openxmlformats.org/officeDocument/2006/relationships/hyperlink" Target="https://www.npr.org/2016/08/18/490192497/bringing-back-manufacturing-jobs-would-be-harder-than-it-sounds" TargetMode="External"/><Relationship Id="rId5" Type="http://schemas.openxmlformats.org/officeDocument/2006/relationships/numbering" Target="numbering.xml"/><Relationship Id="rId90" Type="http://schemas.openxmlformats.org/officeDocument/2006/relationships/hyperlink" Target="https://www.theatlantic.com/international/archive/2016/11/trump-world-order-foreign-policy/508547/" TargetMode="External"/><Relationship Id="rId22" Type="http://schemas.openxmlformats.org/officeDocument/2006/relationships/hyperlink" Target="https://www.nationaldefensemagazine.org/articles/2019/1/24/viewpoint-industrial-base-gears-up-for-great-power-conflict" TargetMode="External"/><Relationship Id="rId27" Type="http://schemas.openxmlformats.org/officeDocument/2006/relationships/hyperlink" Target="https://fas.org/sgp/crs/natsec/R42938.pdf" TargetMode="External"/><Relationship Id="rId43" Type="http://schemas.openxmlformats.org/officeDocument/2006/relationships/hyperlink" Target="https://www.csis.org/analysis/military-spending-and-arms-sales-gulf" TargetMode="External"/><Relationship Id="rId48" Type="http://schemas.openxmlformats.org/officeDocument/2006/relationships/hyperlink" Target="https://www.defenseindustrydaily.com/taiwans-unstalled-force-modernization-04250/" TargetMode="External"/><Relationship Id="rId64" Type="http://schemas.openxmlformats.org/officeDocument/2006/relationships/hyperlink" Target="https://www.rand.org/pubs/research_reports/RR1782-1.html" TargetMode="External"/><Relationship Id="rId69" Type="http://schemas.openxmlformats.org/officeDocument/2006/relationships/hyperlink" Target="https://www.brookings.edu/wp-content/uploads/2016/06/02_defense_ohanlon.pdf" TargetMode="External"/><Relationship Id="rId8" Type="http://schemas.openxmlformats.org/officeDocument/2006/relationships/webSettings" Target="webSettings.xml"/><Relationship Id="rId51" Type="http://schemas.openxmlformats.org/officeDocument/2006/relationships/hyperlink" Target="https://jscholarship.library.jhu.edu/bitstream/handle/1774.2/37262/MANN-THESIS-2014.pdf" TargetMode="External"/><Relationship Id="rId72" Type="http://schemas.openxmlformats.org/officeDocument/2006/relationships/hyperlink" Target="https://www.brookings.edu/wp-content/uploads/2016/06/02_defense_ohanlon.pdf" TargetMode="External"/><Relationship Id="rId80" Type="http://schemas.openxmlformats.org/officeDocument/2006/relationships/hyperlink" Target="https://www.forbes.com/sites/williamhartung/2019/06/24/do-u-s-defense-firms-really-need-arms-exports/" TargetMode="External"/><Relationship Id="rId85" Type="http://schemas.openxmlformats.org/officeDocument/2006/relationships/hyperlink" Target="http://papers.ssrn.com/sol3/papers.cfm?abstract_id=2597712" TargetMode="External"/><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heritage.org/sites/default/files/2018-09/2019_IndexOfUSMilitaryStrength_CHAPTERS_GOURE.pdf" TargetMode="External"/><Relationship Id="rId17" Type="http://schemas.openxmlformats.org/officeDocument/2006/relationships/hyperlink" Target="https://www.washingtontimes.com/news/2018/apr/19/president-trumps-conventional-arms-transfer-policy/" TargetMode="External"/><Relationship Id="rId25" Type="http://schemas.openxmlformats.org/officeDocument/2006/relationships/hyperlink" Target="https://www.defensenews.com/opinion/2018/10/05/the-decline-of-the-defense-industrial-base-and-what-to-do-about-it/" TargetMode="External"/><Relationship Id="rId33" Type="http://schemas.openxmlformats.org/officeDocument/2006/relationships/hyperlink" Target="https://lobelog.com/military-spending-and-arms-imports-by-iran-saudi-arabia-qatar-and-the-uae/" TargetMode="External"/><Relationship Id="rId38" Type="http://schemas.openxmlformats.org/officeDocument/2006/relationships/hyperlink" Target="https://lobelog.com/military-spending-and-arms-imports-by-iran-saudi-arabia-qatar-and-the-uae/" TargetMode="External"/><Relationship Id="rId46" Type="http://schemas.openxmlformats.org/officeDocument/2006/relationships/hyperlink" Target="https://www.scmp.com/news/china/military/article/2170262/us330-million-arms-sale-taiwan-clears-congressional-review-may" TargetMode="External"/><Relationship Id="rId59" Type="http://schemas.openxmlformats.org/officeDocument/2006/relationships/hyperlink" Target="http://www.twq.com/09april/docs/09apr_burrows.pdf" TargetMode="External"/><Relationship Id="rId67" Type="http://schemas.openxmlformats.org/officeDocument/2006/relationships/hyperlink" Target="https://breakingdefense.com/2017/07/trump-acts-to-revitalize-americas-defense-industrial-base/" TargetMode="External"/><Relationship Id="rId20" Type="http://schemas.openxmlformats.org/officeDocument/2006/relationships/hyperlink" Target="https://www.defensenews.com/pentagon/2018/05/22/americas-industrial-base-is-at-risk-and-the-military-may-feel-the-consequences/" TargetMode="External"/><Relationship Id="rId41" Type="http://schemas.openxmlformats.org/officeDocument/2006/relationships/hyperlink" Target="https://inthesetimes.com/features/us-saudi-arabia-yemen-war-arms-sales.html" TargetMode="External"/><Relationship Id="rId54" Type="http://schemas.openxmlformats.org/officeDocument/2006/relationships/hyperlink" Target="https://www.forbes.com/sites/realspin/2016/11/21/a-strong-manufacturing-sector-fuels-economic-growth/" TargetMode="External"/><Relationship Id="rId62" Type="http://schemas.openxmlformats.org/officeDocument/2006/relationships/hyperlink" Target="https://media.defense.gov/2018/Oct/05/2002048904/-1/-1/1/ASSESSING-AND-STRENGTHENING-THE-MANUFACTURING-AND%20DEFENSE-INDUSTRIAL-BASE-AND-SUPPLY-CHAIN-RESILIENCY.PDF" TargetMode="External"/><Relationship Id="rId70" Type="http://schemas.openxmlformats.org/officeDocument/2006/relationships/hyperlink" Target="https://apps.dtic.mil/dtic/tr/fulltext/u2/a490689.pdf" TargetMode="External"/><Relationship Id="rId75" Type="http://schemas.openxmlformats.org/officeDocument/2006/relationships/image" Target="media/image1.jpeg"/><Relationship Id="rId83" Type="http://schemas.openxmlformats.org/officeDocument/2006/relationships/hyperlink" Target="https://www.iss.europa.eu/sites/default/files/EUISSFiles/CP_141_Arab_Defence.pdf" TargetMode="External"/><Relationship Id="rId88" Type="http://schemas.openxmlformats.org/officeDocument/2006/relationships/hyperlink" Target="https://news.mongabay.com/2016/07/ecological-recession-researchers-ring-the-alarm-as-biodiversity-loss-hits-critical-threshold-across-the-globe/)" TargetMode="External"/><Relationship Id="rId91" Type="http://schemas.openxmlformats.org/officeDocument/2006/relationships/hyperlink" Target="http://foreignpolicy.com/2014/11/06/the-myth-of-the-indispensable-natio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bloomberg.com/opinion/articles/2019-03-12/u-s-is-no-1-in-arms-sales-as-russia-loses-market-share" TargetMode="External"/><Relationship Id="rId23" Type="http://schemas.openxmlformats.org/officeDocument/2006/relationships/hyperlink" Target="https://www.nationaldefensemagazine.org/articles/2019/1/24/viewpoint-industrial-base-gears-up-for-great-power-conflict" TargetMode="External"/><Relationship Id="rId28" Type="http://schemas.openxmlformats.org/officeDocument/2006/relationships/hyperlink" Target="https://fas.org/sgp/crs/natsec/R42938.pdf" TargetMode="External"/><Relationship Id="rId36" Type="http://schemas.openxmlformats.org/officeDocument/2006/relationships/hyperlink" Target="https://www.businessinsider.com/r-arms-firms-show-off-wares-as-japan-eyes-more-f-35-stealth-jets-2018-11" TargetMode="External"/><Relationship Id="rId49" Type="http://schemas.openxmlformats.org/officeDocument/2006/relationships/hyperlink" Target="https://fas.org/sgp/crs/mideast/R44984.pdf" TargetMode="External"/><Relationship Id="rId57" Type="http://schemas.openxmlformats.org/officeDocument/2006/relationships/hyperlink" Target="http://www.weeklystandard.com/Content/Public/Articles/000/000/016/115jtnqw.asp?pg=2" TargetMode="External"/><Relationship Id="rId10" Type="http://schemas.openxmlformats.org/officeDocument/2006/relationships/hyperlink" Target="https://www.washingtontimes.com/news/2018/apr/19/president-trumps-conventional-arms-transfer-policy/" TargetMode="External"/><Relationship Id="rId31" Type="http://schemas.openxmlformats.org/officeDocument/2006/relationships/hyperlink" Target="https://link.springer.com/article/10.1057/s11369-016-0008-y" TargetMode="External"/><Relationship Id="rId44" Type="http://schemas.openxmlformats.org/officeDocument/2006/relationships/hyperlink" Target="https://www.sipri.org/sites/default/files/2018-03/fssipri_at2017_0.pdf" TargetMode="External"/><Relationship Id="rId52" Type="http://schemas.openxmlformats.org/officeDocument/2006/relationships/hyperlink" Target="https://rooseveltinstitute.org/six-reasons-manufacturing-central-economy/" TargetMode="External"/><Relationship Id="rId60" Type="http://schemas.openxmlformats.org/officeDocument/2006/relationships/hyperlink" Target="http://growth.newamerica.net/sites/newamerica.net/files/policydocs/Lind,%20Michael%20and%20Freedman,%20Joshua%20-%20NAF%20-%20Value%20Added%20America%27s%20Manufacturing%20Future.pdf" TargetMode="External"/><Relationship Id="rId65" Type="http://schemas.openxmlformats.org/officeDocument/2006/relationships/hyperlink" Target="https://www.defensenews.com/outlook/2018/12/10/us-undersecretary-of-state-for-arms-control-creating-a-flexible-effective-foreign-policy-tool/" TargetMode="External"/><Relationship Id="rId73" Type="http://schemas.openxmlformats.org/officeDocument/2006/relationships/hyperlink" Target="https://securityassistance.org/publication/trends-major-us-arms-sales-2018-trump-record-rhetoric-versus-reality" TargetMode="External"/><Relationship Id="rId78" Type="http://schemas.openxmlformats.org/officeDocument/2006/relationships/hyperlink" Target="https://www.brookings.edu/wp-content/uploads/2016/06/02_defense_ohanlon.pdf" TargetMode="External"/><Relationship Id="rId81" Type="http://schemas.openxmlformats.org/officeDocument/2006/relationships/hyperlink" Target="http://insideunmannedsystems.com/military-uav-market-to-top-83b/" TargetMode="External"/><Relationship Id="rId86" Type="http://schemas.openxmlformats.org/officeDocument/2006/relationships/hyperlink" Target="https://www.stratfor.com/analysis/decline-dollar-not-decline-united-states" TargetMode="Externa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mailto:dylan.scott@utexas.edu" TargetMode="External"/><Relationship Id="rId13" Type="http://schemas.openxmlformats.org/officeDocument/2006/relationships/hyperlink" Target="https://www.rand.org/pubs/research_reports/RR1782-1.html" TargetMode="External"/><Relationship Id="rId18" Type="http://schemas.openxmlformats.org/officeDocument/2006/relationships/hyperlink" Target="https://www.ft.com/content/57db9114-8c10-11e8-affd-da9960227309" TargetMode="External"/><Relationship Id="rId39" Type="http://schemas.openxmlformats.org/officeDocument/2006/relationships/hyperlink" Target="https://securityassistance.org/blog/us-arms-transfers-middle-east-promoting-stability-or-fueling-conflict" TargetMode="External"/><Relationship Id="rId34" Type="http://schemas.openxmlformats.org/officeDocument/2006/relationships/hyperlink" Target="https://fas.org/sgp/crs/mideast/RL33222.pdf" TargetMode="External"/><Relationship Id="rId50" Type="http://schemas.openxmlformats.org/officeDocument/2006/relationships/hyperlink" Target="https://www.upi.com/Top_News/Voices/2019/03/27/US-arms-sales-to-Ukraine-keeping-the-conflict-alive/3381553687739/" TargetMode="External"/><Relationship Id="rId55" Type="http://schemas.openxmlformats.org/officeDocument/2006/relationships/hyperlink" Target="https://www.brookings.edu/wp-content/uploads/2016/06/02_defense_ohanlon.pdf" TargetMode="External"/><Relationship Id="rId76" Type="http://schemas.openxmlformats.org/officeDocument/2006/relationships/image" Target="media/image2.gif"/><Relationship Id="rId7" Type="http://schemas.openxmlformats.org/officeDocument/2006/relationships/settings" Target="settings.xml"/><Relationship Id="rId71" Type="http://schemas.openxmlformats.org/officeDocument/2006/relationships/hyperlink" Target="https://www.heritage.org/sites/default/files/2018-09/2019_IndexOfUSMilitaryStrength_CHAPTERS_GOURE.pdf" TargetMode="External"/><Relationship Id="rId92" Type="http://schemas.openxmlformats.org/officeDocument/2006/relationships/hyperlink" Target="https://www.cato.org/blog/truth-about-military-spending" TargetMode="External"/><Relationship Id="rId2" Type="http://schemas.openxmlformats.org/officeDocument/2006/relationships/customXml" Target="../customXml/item2.xml"/><Relationship Id="rId29" Type="http://schemas.openxmlformats.org/officeDocument/2006/relationships/hyperlink" Target="http://insideunmannedsystems.com/military-uav-market-to-top-83b/" TargetMode="External"/><Relationship Id="rId24" Type="http://schemas.openxmlformats.org/officeDocument/2006/relationships/hyperlink" Target="https://www.nationaldefensemagazine.org/articles/2019/1/24/viewpoint-industrial-base-gears-up-for-great-power-conflict" TargetMode="External"/><Relationship Id="rId40" Type="http://schemas.openxmlformats.org/officeDocument/2006/relationships/hyperlink" Target="https://www.usatoday.com/story/money/2019/03/26/us-arms-sales-these-countries-buy-most-weapons-government/39208809/" TargetMode="External"/><Relationship Id="rId45" Type="http://schemas.openxmlformats.org/officeDocument/2006/relationships/hyperlink" Target="https://fas.org/sgp/crs/weapons/RL30957.pdf" TargetMode="External"/><Relationship Id="rId66" Type="http://schemas.openxmlformats.org/officeDocument/2006/relationships/hyperlink" Target="https://www.heritage.org/defense/report/maintaining-the-superiority-americas-defense-industrial-base" TargetMode="External"/><Relationship Id="rId87" Type="http://schemas.openxmlformats.org/officeDocument/2006/relationships/hyperlink" Target="http://guymcpherson.com/climate-chaos/climate-change-summary-and-update/" TargetMode="External"/><Relationship Id="rId61" Type="http://schemas.openxmlformats.org/officeDocument/2006/relationships/hyperlink" Target="https://www.brookings.edu/wp-content/uploads/2016/06/0126_defense_industrial_base_ohanlon.pdf" TargetMode="External"/><Relationship Id="rId82" Type="http://schemas.openxmlformats.org/officeDocument/2006/relationships/hyperlink" Target="https://www.nytimes.com/2018/10/12/opinion/saudi-arabia-arms-sales.html" TargetMode="External"/><Relationship Id="rId19" Type="http://schemas.openxmlformats.org/officeDocument/2006/relationships/hyperlink" Target="https://www.defensenews.com/industry/2018/11/08/the-us-brought-in-1923-billion-from-weapon-sales-last-year-up-13-percent/" TargetMode="External"/><Relationship Id="rId14" Type="http://schemas.openxmlformats.org/officeDocument/2006/relationships/hyperlink" Target="https://the-eye.eu/public/concen.org/State-Sponsored%20Terrorism%2C%20Crimes%2C%20and%20Lies%20-%20Collection%2011%20%28China%29/Navarro%20%26%20Autry%20-%20Death%20by%20China%3B%20Confronting%20the%20Dragon%20-%20A%20Global%20Call%20to%20Action%20%282011%29.pdf" TargetMode="External"/><Relationship Id="rId30" Type="http://schemas.openxmlformats.org/officeDocument/2006/relationships/hyperlink" Target="https://link.springer.com/article/10.1057/s11369-016-0008-y" TargetMode="External"/><Relationship Id="rId35" Type="http://schemas.openxmlformats.org/officeDocument/2006/relationships/hyperlink" Target="https://www.finalcall.com/artman/publish/World_News_3/US-Industrial-Military-Complex.shtml" TargetMode="External"/><Relationship Id="rId56" Type="http://schemas.openxmlformats.org/officeDocument/2006/relationships/hyperlink" Target="http://www.nationalreview.com/articles/print/259024" TargetMode="External"/><Relationship Id="rId77"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yl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37F0AA34-9CC6-1F4C-ADF2-0BA77C271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461</TotalTime>
  <Pages>1</Pages>
  <Words>66674</Words>
  <Characters>380048</Characters>
  <Application>Microsoft Office Word</Application>
  <DocSecurity>0</DocSecurity>
  <Lines>3167</Lines>
  <Paragraphs>891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445831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Dylan Scott</dc:creator>
  <cp:keywords>5.2</cp:keywords>
  <dc:description/>
  <cp:lastModifiedBy>Dylan Scott</cp:lastModifiedBy>
  <cp:revision>115</cp:revision>
  <dcterms:created xsi:type="dcterms:W3CDTF">2019-07-02T18:30:00Z</dcterms:created>
  <dcterms:modified xsi:type="dcterms:W3CDTF">2019-07-09T17:21:00Z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