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8CCFFC" w14:textId="439D5C9F" w:rsidR="00A95652" w:rsidRDefault="000629F7" w:rsidP="000629F7">
      <w:pPr>
        <w:pStyle w:val="Heading1"/>
      </w:pPr>
      <w:r>
        <w:t xml:space="preserve">Militarism K </w:t>
      </w:r>
      <w:r w:rsidR="005A288E">
        <w:t xml:space="preserve">– extra links </w:t>
      </w:r>
    </w:p>
    <w:p w14:paraId="14B67D45" w14:textId="27A4DB09" w:rsidR="000629F7" w:rsidRDefault="00FA6715" w:rsidP="000629F7">
      <w:pPr>
        <w:pStyle w:val="Heading2"/>
      </w:pPr>
      <w:r>
        <w:lastRenderedPageBreak/>
        <w:t xml:space="preserve"> </w:t>
      </w:r>
      <w:r w:rsidR="000629F7">
        <w:t xml:space="preserve">Links </w:t>
      </w:r>
    </w:p>
    <w:p w14:paraId="2A99DFF4" w14:textId="77777777" w:rsidR="000629F7" w:rsidRPr="007E1C49" w:rsidRDefault="000629F7" w:rsidP="000629F7">
      <w:pPr>
        <w:pStyle w:val="Heading3"/>
        <w:rPr>
          <w:rStyle w:val="StyleUnderline"/>
          <w:sz w:val="30"/>
          <w:szCs w:val="30"/>
        </w:rPr>
      </w:pPr>
      <w:r w:rsidRPr="007E1C49">
        <w:rPr>
          <w:rStyle w:val="StyleUnderline"/>
          <w:sz w:val="30"/>
          <w:szCs w:val="30"/>
        </w:rPr>
        <w:t>Saudi</w:t>
      </w:r>
    </w:p>
    <w:p w14:paraId="6C3156B3" w14:textId="77777777" w:rsidR="000629F7" w:rsidRPr="007E1C49" w:rsidRDefault="000629F7" w:rsidP="000629F7">
      <w:pPr>
        <w:pStyle w:val="Heading4"/>
      </w:pPr>
      <w:r w:rsidRPr="007E1C49">
        <w:t xml:space="preserve">The </w:t>
      </w:r>
      <w:proofErr w:type="spellStart"/>
      <w:r w:rsidRPr="007E1C49">
        <w:t>aff</w:t>
      </w:r>
      <w:proofErr w:type="spellEnd"/>
      <w:r w:rsidRPr="007E1C49">
        <w:t xml:space="preserve"> means of reducing arms sales to Saudi is a strategic interest in the name of human rights protection justified by the subordination of all states to sustain the US empire as a global hegemon in the international institution</w:t>
      </w:r>
    </w:p>
    <w:p w14:paraId="3BD800AC" w14:textId="77777777" w:rsidR="000629F7" w:rsidRPr="007E1C49" w:rsidRDefault="000629F7" w:rsidP="000629F7">
      <w:r w:rsidRPr="007E1C49">
        <w:rPr>
          <w:rStyle w:val="Style13ptBold"/>
        </w:rPr>
        <w:t>Gowan 2000</w:t>
      </w:r>
      <w:r w:rsidRPr="007E1C49">
        <w:t xml:space="preserve"> (</w:t>
      </w:r>
      <w:proofErr w:type="spellStart"/>
      <w:r w:rsidRPr="007E1C49">
        <w:t>gowan</w:t>
      </w:r>
      <w:proofErr w:type="spellEnd"/>
      <w:r w:rsidRPr="007E1C49">
        <w:t xml:space="preserve">, peter. THE NEW LIBERAL </w:t>
      </w:r>
      <w:proofErr w:type="gramStart"/>
      <w:r w:rsidRPr="007E1C49">
        <w:t>COSMOPOLITANISM .</w:t>
      </w:r>
      <w:proofErr w:type="gramEnd"/>
      <w:r w:rsidRPr="007E1C49">
        <w:t xml:space="preserve"> Retrieved from http://www.geocities.ws/gennarolasca/liberalcosmopolitanism.pdf)</w:t>
      </w:r>
    </w:p>
    <w:p w14:paraId="689E92D6" w14:textId="57F97177" w:rsidR="000629F7" w:rsidRDefault="000629F7" w:rsidP="000629F7">
      <w:r w:rsidRPr="007E1C49">
        <w:rPr>
          <w:rStyle w:val="Emphasis"/>
        </w:rPr>
        <w:t>No less striking is the fact that in relation to some states which are evidently pivotal to US strategic interests, there can be a marked lack of concern to exert pressure for strong human rights protection, on the part of the US.</w:t>
      </w:r>
      <w:r w:rsidRPr="007E1C49">
        <w:t xml:space="preserve"> </w:t>
      </w:r>
      <w:r w:rsidRPr="007E1C49">
        <w:rPr>
          <w:rStyle w:val="Emphasis"/>
        </w:rPr>
        <w:t>Examples that are often cited are Saudi Arabia</w:t>
      </w:r>
      <w:r w:rsidRPr="007E1C49">
        <w:t xml:space="preserve"> </w:t>
      </w:r>
      <w:r w:rsidRPr="007E1C49">
        <w:rPr>
          <w:rStyle w:val="Emphasis"/>
        </w:rPr>
        <w:t xml:space="preserve">and the Gulf </w:t>
      </w:r>
      <w:r w:rsidRPr="007E1C49">
        <w:rPr>
          <w:rStyle w:val="StyleUnderline"/>
        </w:rPr>
        <w:t>States, Turkey, Israeli activity in the occupied territories, Indonesia under Suharto,</w:t>
      </w:r>
      <w:r w:rsidRPr="007E1C49">
        <w:t xml:space="preserve"> etc. 3. Supra-state Global Governance or Unipolarity? </w:t>
      </w:r>
      <w:r w:rsidRPr="007E1C49">
        <w:rPr>
          <w:rStyle w:val="Emphasis"/>
        </w:rPr>
        <w:t>Any form of liberal cosmopolitan project for a new global order must require the subordination of all states to some form of supra-state planetary authority</w:t>
      </w:r>
      <w:r w:rsidRPr="007E1C49">
        <w:t xml:space="preserve">. </w:t>
      </w:r>
      <w:r w:rsidRPr="007E1C49">
        <w:rPr>
          <w:rStyle w:val="StyleUnderline"/>
        </w:rPr>
        <w:t xml:space="preserve">The NLC </w:t>
      </w:r>
      <w:proofErr w:type="gramStart"/>
      <w:r w:rsidRPr="007E1C49">
        <w:rPr>
          <w:rStyle w:val="StyleUnderline"/>
        </w:rPr>
        <w:t>blind-spot</w:t>
      </w:r>
      <w:proofErr w:type="gramEnd"/>
      <w:r w:rsidRPr="007E1C49">
        <w:rPr>
          <w:rStyle w:val="StyleUnderline"/>
        </w:rPr>
        <w:t xml:space="preserve"> about the role of the United States in the Pacific Union is compounded by its misconception of relationship between the United States and the various global governance regimes that are in place or bein</w:t>
      </w:r>
      <w:bookmarkStart w:id="0" w:name="_GoBack"/>
      <w:bookmarkEnd w:id="0"/>
      <w:r w:rsidRPr="007E1C49">
        <w:rPr>
          <w:rStyle w:val="StyleUnderline"/>
        </w:rPr>
        <w:t>g canvassed</w:t>
      </w:r>
      <w:r w:rsidRPr="007E1C49">
        <w:rPr>
          <w:rStyle w:val="Emphasis"/>
        </w:rPr>
        <w:t>. There is no evidence that these institutions of global governance have strengthened their jurisdiction over the dominant power in the international system, the United States</w:t>
      </w:r>
      <w:r w:rsidRPr="007E1C49">
        <w:t xml:space="preserve">. If anything, the evidence of the 1990s suggests a trend towards these </w:t>
      </w:r>
      <w:proofErr w:type="spellStart"/>
      <w:r w:rsidRPr="007E1C49">
        <w:t>organisations</w:t>
      </w:r>
      <w:proofErr w:type="spellEnd"/>
      <w:r w:rsidRPr="007E1C49">
        <w:t xml:space="preserve"> being able to function effectively only insofar as </w:t>
      </w:r>
      <w:r w:rsidRPr="007E1C49">
        <w:rPr>
          <w:rStyle w:val="StyleUnderline"/>
        </w:rPr>
        <w:t xml:space="preserve">they correspond to the perceived policy priorities of the United States or at least do not contradict or undermine American policy strategies. Indeed, in many cases these regimes and multilateral </w:t>
      </w:r>
      <w:proofErr w:type="spellStart"/>
      <w:r w:rsidRPr="007E1C49">
        <w:rPr>
          <w:rStyle w:val="StyleUnderline"/>
        </w:rPr>
        <w:t>organisations</w:t>
      </w:r>
      <w:proofErr w:type="spellEnd"/>
      <w:r w:rsidRPr="007E1C49">
        <w:rPr>
          <w:rStyle w:val="StyleUnderline"/>
        </w:rPr>
        <w:t xml:space="preserve"> should rather be viewed as instruments of US policy</w:t>
      </w:r>
      <w:r w:rsidRPr="007E1C49">
        <w:rPr>
          <w:rStyle w:val="Emphasis"/>
        </w:rPr>
        <w:t>. In the case of the UN, NLC advocates can and do suggest that its weakening during the 1990s is transitional, while the UN and its recalcitrant members gradually adapt to the new liberal cosmopolitan norm</w:t>
      </w:r>
      <w:r w:rsidRPr="007E1C49">
        <w:rPr>
          <w:rStyle w:val="StyleUnderline"/>
        </w:rPr>
        <w:t>s</w:t>
      </w:r>
      <w:r w:rsidRPr="007E1C49">
        <w:t xml:space="preserve">. </w:t>
      </w:r>
      <w:r w:rsidRPr="007E1C49">
        <w:rPr>
          <w:rStyle w:val="StyleUnderline"/>
        </w:rPr>
        <w:t xml:space="preserve">But they must at least acknowledge very powerful political resistance within the US to any moves that may result in UN authority in any way infringing the sovereignty and freedom of international action of the United States. </w:t>
      </w:r>
      <w:r w:rsidRPr="007E1C49">
        <w:t xml:space="preserve">And this insistence </w:t>
      </w:r>
      <w:proofErr w:type="spellStart"/>
      <w:proofErr w:type="gramStart"/>
      <w:r w:rsidRPr="007E1C49">
        <w:t>an</w:t>
      </w:r>
      <w:proofErr w:type="spellEnd"/>
      <w:proofErr w:type="gramEnd"/>
      <w:r w:rsidRPr="007E1C49">
        <w:t xml:space="preserve"> preserving absolute state rights for the United States cannot be put down to long-standing residues of prejudice against the UN. It has been evident in the stout US resistance to the project, supported by all other members of the Pacific Union, of establishing an international court of Human Rights with full independence and binding jurisdiction over the internal practices of states.</w:t>
      </w:r>
      <w:r w:rsidRPr="007E1C49">
        <w:rPr>
          <w:rStyle w:val="Emphasis"/>
        </w:rPr>
        <w:t xml:space="preserve"> This project would surely have been eagerly embraced by a state which had become predominantly a vehicle for a liberal international citizens’ movement for liberal human rights. This pattern has been repeated in relation to the major institutional development in the field of Global Governance in the 1990s: the emergence of the WTO. The US Congress’s ratification of the WTO Treaty explicitly makes US acceptance of its jurisdiction conditional upon the WTO’s being ‘fair’ to US interests.</w:t>
      </w:r>
      <w:r w:rsidRPr="007E1C49">
        <w:t xml:space="preserve"> And all who follow international trade policy Peter Gowan 16 The New Liberal Cosmopolitanism know that the word ‘fair’ in this context means serving and defending US economic interests. And for successive US administrations since the late 1980s this conditional general stance towards the GATT/WTO has been combined in US trade policy, with explicit determination to flout GATT/WTO rules where these are deemed ‘unfair’ to US interests, an approach which Jagdish </w:t>
      </w:r>
      <w:proofErr w:type="spellStart"/>
      <w:r w:rsidRPr="007E1C49">
        <w:t>Bagwati</w:t>
      </w:r>
      <w:proofErr w:type="spellEnd"/>
      <w:r w:rsidRPr="007E1C49">
        <w:t xml:space="preserve"> has aptly called ‘</w:t>
      </w:r>
      <w:r w:rsidRPr="007E1C49">
        <w:rPr>
          <w:rStyle w:val="StyleUnderline"/>
        </w:rPr>
        <w:t xml:space="preserve">aggressive unilateralism’. </w:t>
      </w:r>
      <w:proofErr w:type="spellStart"/>
      <w:r w:rsidRPr="007E1C49">
        <w:rPr>
          <w:rStyle w:val="StyleUnderline"/>
        </w:rPr>
        <w:t>Bagwati</w:t>
      </w:r>
      <w:proofErr w:type="spellEnd"/>
      <w:r w:rsidRPr="007E1C49">
        <w:rPr>
          <w:rStyle w:val="StyleUnderline"/>
        </w:rPr>
        <w:t xml:space="preserve"> highlights the creation and use of the so-called Super 301 and Special 301 laws, but to these could be added other instruments of US unilateralism on international economic law, such as its use of antidumping</w:t>
      </w:r>
      <w:r w:rsidRPr="007E1C49">
        <w:t xml:space="preserve"> instruments and countervailing duties. All these instruments have been placed in the service of US claims to have unilateral national authority to judge which kinds of </w:t>
      </w:r>
      <w:proofErr w:type="spellStart"/>
      <w:r w:rsidRPr="007E1C49">
        <w:t>behaviour</w:t>
      </w:r>
      <w:proofErr w:type="spellEnd"/>
      <w:r w:rsidRPr="007E1C49">
        <w:t xml:space="preserve"> by other states in economic policy are ‘unfair’ to the US, regardless of what rules are laid down within the GATT/WTO framework. And the use of these instruments has been far from marginal in US international economic policy. As Miles Kahler points out, “the number of actions brought against ‘unfair’ trading practices – anti-dumping, countervailing duties (subsidies) and section 301 – increased dramatically” during the 1990s.24 In the words of Pietro </w:t>
      </w:r>
      <w:proofErr w:type="spellStart"/>
      <w:r w:rsidRPr="007E1C49">
        <w:t>Nivola</w:t>
      </w:r>
      <w:proofErr w:type="spellEnd"/>
      <w:r w:rsidRPr="007E1C49">
        <w:t xml:space="preserve">, “no other economic regulatory </w:t>
      </w:r>
      <w:proofErr w:type="spellStart"/>
      <w:r w:rsidRPr="007E1C49">
        <w:t>programme</w:t>
      </w:r>
      <w:proofErr w:type="spellEnd"/>
      <w:r w:rsidRPr="007E1C49">
        <w:t xml:space="preserve"> took on such an increase in case-loads”.25 </w:t>
      </w:r>
      <w:r w:rsidRPr="007E1C49">
        <w:rPr>
          <w:rStyle w:val="Emphasis"/>
        </w:rPr>
        <w:t>And this refusal to be bound by cosmopolitan economic law and to have been combined with vigorous attempts in some fields to extend the jurisdictional reach of US domestic economic laws internationally, applying it to non-American corporations operating outside the United States.</w:t>
      </w:r>
      <w:r w:rsidRPr="007E1C49">
        <w:t xml:space="preserve"> Of actions in this field, Kahler reports that “Here the list was long”.26 In other important areas of global governance of the world economy, such as finance and international monetary relations, few would dispute the great preponderance of the US government over institutional policy-making in such bodies as the IMF and the World Bank. The readiness of the US Treasury to openly assert its unilateralism and its use of the IMF as its instrument has been a striking feature of the 1990s, as the 1995 Mexican Crisis and the East Asian financial crisis of 1997-98 graphically demonstrated.27.</w:t>
      </w:r>
    </w:p>
    <w:p w14:paraId="1782CC8E" w14:textId="57138C39" w:rsidR="000629F7" w:rsidRPr="007E1C49" w:rsidRDefault="000629F7" w:rsidP="000629F7">
      <w:pPr>
        <w:pStyle w:val="Heading3"/>
      </w:pPr>
      <w:r>
        <w:t>Crisis control</w:t>
      </w:r>
    </w:p>
    <w:p w14:paraId="399D0D04" w14:textId="77777777" w:rsidR="000629F7" w:rsidRPr="003430DB" w:rsidRDefault="000629F7" w:rsidP="000629F7">
      <w:pPr>
        <w:pStyle w:val="Heading4"/>
        <w:rPr>
          <w:rStyle w:val="Style13ptBold"/>
          <w:b/>
        </w:rPr>
      </w:pPr>
      <w:r w:rsidRPr="003430DB">
        <w:rPr>
          <w:rStyle w:val="Style13ptBold"/>
          <w:b/>
        </w:rPr>
        <w:t xml:space="preserve">The concern with regulating war sees it as an isolatable event that can be defined and managed – this approach makes it impossible to deal with the pervasive effects of everyday militarism </w:t>
      </w:r>
    </w:p>
    <w:p w14:paraId="59091FA1" w14:textId="77777777" w:rsidR="000629F7" w:rsidRPr="0094441B" w:rsidRDefault="000629F7" w:rsidP="000629F7">
      <w:pPr>
        <w:rPr>
          <w:rStyle w:val="Style13ptBold"/>
          <w:b w:val="0"/>
          <w:sz w:val="20"/>
        </w:rPr>
      </w:pPr>
      <w:r w:rsidRPr="0094441B">
        <w:rPr>
          <w:rStyle w:val="Style13ptBold"/>
        </w:rPr>
        <w:t xml:space="preserve">Cuomo 96 </w:t>
      </w:r>
      <w:r w:rsidRPr="009A71FA">
        <w:t>(Chris, prof of women’s studies @ UGA, War is Not Just an Event: Reflections on the Significance of Everyday Violence, Hypatia 11:4, Women and Violence, Autumn, pp. 30-45)</w:t>
      </w:r>
    </w:p>
    <w:p w14:paraId="4E0F40C6" w14:textId="39804707" w:rsidR="000629F7" w:rsidRPr="0094441B" w:rsidRDefault="000629F7" w:rsidP="000629F7">
      <w:pPr>
        <w:rPr>
          <w:rStyle w:val="StyleUnderline"/>
        </w:rPr>
      </w:pPr>
      <w:r w:rsidRPr="00584813">
        <w:rPr>
          <w:rStyle w:val="StyleUnderline"/>
        </w:rPr>
        <w:t>Philosophical attention</w:t>
      </w:r>
      <w:r w:rsidRPr="0094441B">
        <w:rPr>
          <w:rStyle w:val="StyleUnderline"/>
        </w:rPr>
        <w:t xml:space="preserve"> to war has typically appeared in the form of justifications for</w:t>
      </w:r>
      <w:r w:rsidRPr="0094441B">
        <w:rPr>
          <w:sz w:val="16"/>
        </w:rPr>
        <w:t xml:space="preserve"> </w:t>
      </w:r>
      <w:proofErr w:type="gramStart"/>
      <w:r w:rsidRPr="0094441B">
        <w:rPr>
          <w:sz w:val="16"/>
        </w:rPr>
        <w:t>entering into</w:t>
      </w:r>
      <w:proofErr w:type="gramEnd"/>
      <w:r w:rsidRPr="0094441B">
        <w:rPr>
          <w:sz w:val="16"/>
        </w:rPr>
        <w:t xml:space="preserve"> </w:t>
      </w:r>
      <w:r w:rsidRPr="0094441B">
        <w:rPr>
          <w:rStyle w:val="StyleUnderline"/>
        </w:rPr>
        <w:t>war, and</w:t>
      </w:r>
      <w:r w:rsidRPr="0094441B">
        <w:rPr>
          <w:sz w:val="16"/>
        </w:rPr>
        <w:t xml:space="preserve"> over </w:t>
      </w:r>
      <w:r w:rsidRPr="0094441B">
        <w:rPr>
          <w:rStyle w:val="StyleUnderline"/>
        </w:rPr>
        <w:t xml:space="preserve">appropriate activities within war. </w:t>
      </w:r>
      <w:r w:rsidRPr="00F065C5">
        <w:rPr>
          <w:rStyle w:val="StyleUnderline"/>
        </w:rPr>
        <w:t>The spatial metaphors used to refer to war as a separate</w:t>
      </w:r>
      <w:r w:rsidRPr="0094441B">
        <w:rPr>
          <w:rStyle w:val="StyleUnderline"/>
        </w:rPr>
        <w:t xml:space="preserve">, bounded </w:t>
      </w:r>
      <w:r w:rsidRPr="00F065C5">
        <w:rPr>
          <w:rStyle w:val="StyleUnderline"/>
        </w:rPr>
        <w:t xml:space="preserve">sphere </w:t>
      </w:r>
      <w:proofErr w:type="gramStart"/>
      <w:r w:rsidRPr="00F065C5">
        <w:rPr>
          <w:rStyle w:val="StyleUnderline"/>
        </w:rPr>
        <w:t>indicate  assumptions</w:t>
      </w:r>
      <w:proofErr w:type="gramEnd"/>
      <w:r w:rsidRPr="00F065C5">
        <w:rPr>
          <w:rStyle w:val="StyleUnderline"/>
        </w:rPr>
        <w:t xml:space="preserve"> that war is</w:t>
      </w:r>
      <w:r w:rsidRPr="0094441B">
        <w:rPr>
          <w:rStyle w:val="StyleUnderline"/>
        </w:rPr>
        <w:t xml:space="preserve"> a realm of human activity vastly </w:t>
      </w:r>
      <w:r w:rsidRPr="00F065C5">
        <w:rPr>
          <w:rStyle w:val="StyleUnderline"/>
        </w:rPr>
        <w:t>removed from normal  life</w:t>
      </w:r>
      <w:r w:rsidRPr="0094441B">
        <w:rPr>
          <w:sz w:val="16"/>
        </w:rPr>
        <w:t xml:space="preserve">, or a sort of happening that is appropriately </w:t>
      </w:r>
      <w:r w:rsidRPr="0094441B">
        <w:rPr>
          <w:rStyle w:val="StyleUnderline"/>
        </w:rPr>
        <w:t>conceived apart from everyday  events in peaceful times.</w:t>
      </w:r>
      <w:r w:rsidRPr="0094441B">
        <w:rPr>
          <w:sz w:val="16"/>
        </w:rPr>
        <w:t xml:space="preserve"> Not surprisingly, most </w:t>
      </w:r>
      <w:r w:rsidRPr="0094441B">
        <w:rPr>
          <w:rStyle w:val="StyleUnderline"/>
        </w:rPr>
        <w:t xml:space="preserve">discussions of </w:t>
      </w:r>
      <w:r w:rsidRPr="0094441B">
        <w:rPr>
          <w:sz w:val="16"/>
        </w:rPr>
        <w:t xml:space="preserve">the political </w:t>
      </w:r>
      <w:proofErr w:type="gramStart"/>
      <w:r w:rsidRPr="0094441B">
        <w:rPr>
          <w:sz w:val="16"/>
        </w:rPr>
        <w:t>and  ethical</w:t>
      </w:r>
      <w:proofErr w:type="gramEnd"/>
      <w:r w:rsidRPr="0094441B">
        <w:rPr>
          <w:sz w:val="16"/>
        </w:rPr>
        <w:t xml:space="preserve"> dimensions of </w:t>
      </w:r>
      <w:r w:rsidRPr="0094441B">
        <w:rPr>
          <w:rStyle w:val="StyleUnderline"/>
        </w:rPr>
        <w:t>war discuss war solely as an event</w:t>
      </w:r>
      <w:r w:rsidRPr="0094441B">
        <w:rPr>
          <w:sz w:val="16"/>
        </w:rPr>
        <w:t xml:space="preserve">-an occurrence, or  collection of occurrences, </w:t>
      </w:r>
      <w:r w:rsidRPr="0094441B">
        <w:rPr>
          <w:rStyle w:val="StyleUnderline"/>
        </w:rPr>
        <w:t>having clear beginnings and endings</w:t>
      </w:r>
      <w:r w:rsidRPr="0094441B">
        <w:rPr>
          <w:sz w:val="16"/>
        </w:rPr>
        <w:t xml:space="preserve"> that are typically </w:t>
      </w:r>
      <w:r w:rsidRPr="0094441B">
        <w:rPr>
          <w:rStyle w:val="StyleUnderline"/>
        </w:rPr>
        <w:t>marked by formal, institutional declarations</w:t>
      </w:r>
      <w:r w:rsidRPr="0094441B">
        <w:rPr>
          <w:sz w:val="16"/>
        </w:rPr>
        <w:t xml:space="preserve">. As happenings, wars </w:t>
      </w:r>
      <w:proofErr w:type="gramStart"/>
      <w:r w:rsidRPr="0094441B">
        <w:rPr>
          <w:sz w:val="16"/>
        </w:rPr>
        <w:t>and  military</w:t>
      </w:r>
      <w:proofErr w:type="gramEnd"/>
      <w:r w:rsidRPr="0094441B">
        <w:rPr>
          <w:sz w:val="16"/>
        </w:rPr>
        <w:t xml:space="preserve"> activities can be seen as motivated by identifiable, if complex, intentions, and directly enacted by individual and collective decision-makers and  agents of states. But many of the </w:t>
      </w:r>
      <w:r w:rsidRPr="000A0430">
        <w:rPr>
          <w:rStyle w:val="StyleUnderline"/>
          <w:highlight w:val="cyan"/>
        </w:rPr>
        <w:t>questions</w:t>
      </w:r>
      <w:r w:rsidRPr="00F724D5">
        <w:rPr>
          <w:rStyle w:val="StyleUnderline"/>
        </w:rPr>
        <w:t xml:space="preserve"> </w:t>
      </w:r>
      <w:r w:rsidRPr="000A0430">
        <w:rPr>
          <w:rStyle w:val="StyleUnderline"/>
          <w:highlight w:val="cyan"/>
        </w:rPr>
        <w:t>about</w:t>
      </w:r>
      <w:r w:rsidRPr="00F724D5">
        <w:rPr>
          <w:rStyle w:val="StyleUnderline"/>
        </w:rPr>
        <w:t xml:space="preserve"> </w:t>
      </w:r>
      <w:r w:rsidRPr="000A0430">
        <w:rPr>
          <w:rStyle w:val="StyleUnderline"/>
          <w:highlight w:val="cyan"/>
        </w:rPr>
        <w:t>war</w:t>
      </w:r>
      <w:r w:rsidRPr="0094441B">
        <w:rPr>
          <w:sz w:val="16"/>
        </w:rPr>
        <w:t xml:space="preserve"> that are of interest to  feminists-</w:t>
      </w:r>
      <w:r w:rsidRPr="00F724D5">
        <w:rPr>
          <w:rStyle w:val="StyleUnderline"/>
        </w:rPr>
        <w:t>including how</w:t>
      </w:r>
      <w:r w:rsidRPr="0094441B">
        <w:rPr>
          <w:sz w:val="16"/>
        </w:rPr>
        <w:t xml:space="preserve"> large-scale, </w:t>
      </w:r>
      <w:r w:rsidRPr="0094441B">
        <w:rPr>
          <w:rStyle w:val="StyleUnderline"/>
        </w:rPr>
        <w:t>state-sponsored violence affects women  and</w:t>
      </w:r>
      <w:r w:rsidRPr="0094441B">
        <w:rPr>
          <w:sz w:val="16"/>
        </w:rPr>
        <w:t xml:space="preserve"> members of </w:t>
      </w:r>
      <w:r w:rsidRPr="0094441B">
        <w:rPr>
          <w:rStyle w:val="StyleUnderline"/>
        </w:rPr>
        <w:t>other oppressed groups; how military violence shapes gendered, raced, and nationalistic political realities</w:t>
      </w:r>
      <w:r w:rsidRPr="0094441B">
        <w:rPr>
          <w:sz w:val="16"/>
        </w:rPr>
        <w:t xml:space="preserve"> and moral imaginations; what  such violence consists of and why it persists; </w:t>
      </w:r>
      <w:r w:rsidRPr="00F065C5">
        <w:rPr>
          <w:rStyle w:val="StyleUnderline"/>
        </w:rPr>
        <w:t>how it is related to other  oppressive and violent institutions and hegemonies-</w:t>
      </w:r>
      <w:r w:rsidRPr="000A0430">
        <w:rPr>
          <w:rStyle w:val="Emphasis"/>
          <w:highlight w:val="cyan"/>
        </w:rPr>
        <w:t>cannot</w:t>
      </w:r>
      <w:r w:rsidRPr="000A0430">
        <w:rPr>
          <w:rStyle w:val="StyleUnderline"/>
          <w:highlight w:val="cyan"/>
        </w:rPr>
        <w:t xml:space="preserve"> be adequately  pursued by focusing on events</w:t>
      </w:r>
      <w:r w:rsidRPr="00F065C5">
        <w:rPr>
          <w:rStyle w:val="StyleUnderline"/>
        </w:rPr>
        <w:t>.</w:t>
      </w:r>
      <w:r w:rsidRPr="0094441B">
        <w:rPr>
          <w:rStyle w:val="StyleUnderline"/>
        </w:rPr>
        <w:t xml:space="preserve"> </w:t>
      </w:r>
      <w:r w:rsidRPr="000A0430">
        <w:rPr>
          <w:rStyle w:val="StyleUnderline"/>
          <w:highlight w:val="cyan"/>
        </w:rPr>
        <w:t>These</w:t>
      </w:r>
      <w:r w:rsidRPr="0094441B">
        <w:rPr>
          <w:rStyle w:val="StyleUnderline"/>
        </w:rPr>
        <w:t xml:space="preserve"> </w:t>
      </w:r>
      <w:r w:rsidRPr="000A0430">
        <w:rPr>
          <w:rStyle w:val="StyleUnderline"/>
          <w:highlight w:val="cyan"/>
        </w:rPr>
        <w:t>issues</w:t>
      </w:r>
      <w:r w:rsidRPr="0094441B">
        <w:rPr>
          <w:rStyle w:val="StyleUnderline"/>
        </w:rPr>
        <w:t xml:space="preserve"> </w:t>
      </w:r>
      <w:r w:rsidRPr="000A0430">
        <w:rPr>
          <w:rStyle w:val="StyleUnderline"/>
          <w:highlight w:val="cyan"/>
        </w:rPr>
        <w:t>are</w:t>
      </w:r>
      <w:r w:rsidRPr="0094441B">
        <w:rPr>
          <w:rStyle w:val="StyleUnderline"/>
        </w:rPr>
        <w:t xml:space="preserve"> </w:t>
      </w:r>
      <w:r w:rsidRPr="000A0430">
        <w:rPr>
          <w:rStyle w:val="StyleUnderline"/>
          <w:highlight w:val="cyan"/>
        </w:rPr>
        <w:t>not</w:t>
      </w:r>
      <w:r w:rsidRPr="0094441B">
        <w:rPr>
          <w:sz w:val="16"/>
        </w:rPr>
        <w:t xml:space="preserve"> merely </w:t>
      </w:r>
      <w:r w:rsidRPr="000A0430">
        <w:rPr>
          <w:rStyle w:val="StyleUnderline"/>
          <w:highlight w:val="cyan"/>
        </w:rPr>
        <w:t>a matter of</w:t>
      </w:r>
      <w:r w:rsidRPr="0094441B">
        <w:rPr>
          <w:sz w:val="16"/>
        </w:rPr>
        <w:t xml:space="preserve"> good </w:t>
      </w:r>
      <w:proofErr w:type="gramStart"/>
      <w:r w:rsidRPr="0094441B">
        <w:rPr>
          <w:sz w:val="16"/>
        </w:rPr>
        <w:t>or  bad</w:t>
      </w:r>
      <w:proofErr w:type="gramEnd"/>
      <w:r w:rsidRPr="0094441B">
        <w:rPr>
          <w:sz w:val="16"/>
        </w:rPr>
        <w:t xml:space="preserve"> intentions and </w:t>
      </w:r>
      <w:r w:rsidRPr="000A0430">
        <w:rPr>
          <w:rStyle w:val="StyleUnderline"/>
          <w:highlight w:val="cyan"/>
        </w:rPr>
        <w:t>identifiable decisions</w:t>
      </w:r>
      <w:r w:rsidRPr="0094441B">
        <w:rPr>
          <w:sz w:val="16"/>
        </w:rPr>
        <w:t xml:space="preserve">. In "Gender and 'Postmodern' War," Robin Schott introduces some of </w:t>
      </w:r>
      <w:proofErr w:type="gramStart"/>
      <w:r w:rsidRPr="0094441B">
        <w:rPr>
          <w:sz w:val="16"/>
        </w:rPr>
        <w:t>the  ways</w:t>
      </w:r>
      <w:proofErr w:type="gramEnd"/>
      <w:r w:rsidRPr="0094441B">
        <w:rPr>
          <w:sz w:val="16"/>
        </w:rPr>
        <w:t xml:space="preserve"> in which </w:t>
      </w:r>
      <w:r w:rsidRPr="000A0430">
        <w:rPr>
          <w:rStyle w:val="StyleUnderline"/>
          <w:highlight w:val="cyan"/>
        </w:rPr>
        <w:t>war</w:t>
      </w:r>
      <w:r w:rsidRPr="00F065C5">
        <w:rPr>
          <w:rStyle w:val="StyleUnderline"/>
        </w:rPr>
        <w:t xml:space="preserve"> </w:t>
      </w:r>
      <w:r w:rsidRPr="000A0430">
        <w:rPr>
          <w:rStyle w:val="StyleUnderline"/>
          <w:highlight w:val="cyan"/>
        </w:rPr>
        <w:t>is</w:t>
      </w:r>
      <w:r w:rsidRPr="00F065C5">
        <w:rPr>
          <w:rStyle w:val="StyleUnderline"/>
        </w:rPr>
        <w:t xml:space="preserve"> currently best </w:t>
      </w:r>
      <w:r w:rsidRPr="000A0430">
        <w:rPr>
          <w:rStyle w:val="StyleUnderline"/>
          <w:highlight w:val="cyan"/>
        </w:rPr>
        <w:t>seen</w:t>
      </w:r>
      <w:r w:rsidRPr="00F065C5">
        <w:rPr>
          <w:rStyle w:val="StyleUnderline"/>
        </w:rPr>
        <w:t xml:space="preserve"> </w:t>
      </w:r>
      <w:r w:rsidRPr="000A0430">
        <w:rPr>
          <w:rStyle w:val="StyleUnderline"/>
          <w:highlight w:val="cyan"/>
        </w:rPr>
        <w:t>not</w:t>
      </w:r>
      <w:r w:rsidRPr="00F065C5">
        <w:rPr>
          <w:rStyle w:val="StyleUnderline"/>
        </w:rPr>
        <w:t xml:space="preserve"> </w:t>
      </w:r>
      <w:r w:rsidRPr="000A0430">
        <w:rPr>
          <w:rStyle w:val="StyleUnderline"/>
          <w:highlight w:val="cyan"/>
        </w:rPr>
        <w:t>as a</w:t>
      </w:r>
      <w:r w:rsidRPr="000A0430">
        <w:rPr>
          <w:rStyle w:val="StyleUnderline"/>
        </w:rPr>
        <w:t>n</w:t>
      </w:r>
      <w:r w:rsidRPr="00F065C5">
        <w:rPr>
          <w:rStyle w:val="StyleUnderline"/>
        </w:rPr>
        <w:t xml:space="preserve"> event but as a </w:t>
      </w:r>
      <w:r w:rsidRPr="000A0430">
        <w:rPr>
          <w:rStyle w:val="Emphasis"/>
          <w:highlight w:val="cyan"/>
        </w:rPr>
        <w:t>presence</w:t>
      </w:r>
      <w:r w:rsidRPr="0094441B">
        <w:rPr>
          <w:sz w:val="16"/>
        </w:rPr>
        <w:t xml:space="preserve">  (Schott 1995). Schott argues that postmodern understandings of </w:t>
      </w:r>
      <w:proofErr w:type="gramStart"/>
      <w:r w:rsidRPr="0094441B">
        <w:rPr>
          <w:sz w:val="16"/>
        </w:rPr>
        <w:t>persons,  states</w:t>
      </w:r>
      <w:proofErr w:type="gramEnd"/>
      <w:r w:rsidRPr="0094441B">
        <w:rPr>
          <w:sz w:val="16"/>
        </w:rPr>
        <w:t xml:space="preserve">, and politics, as well as the high-tech nature of much contemporary  warfare and the preponderance of civil and nationalist wars, render an event-  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  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0A0430">
        <w:rPr>
          <w:rStyle w:val="StyleUnderline"/>
          <w:highlight w:val="cyan"/>
        </w:rPr>
        <w:t>Theory</w:t>
      </w:r>
      <w:r w:rsidRPr="00F065C5">
        <w:rPr>
          <w:rStyle w:val="StyleUnderline"/>
        </w:rPr>
        <w:t xml:space="preserve"> </w:t>
      </w:r>
      <w:r w:rsidRPr="000A0430">
        <w:rPr>
          <w:rStyle w:val="StyleUnderline"/>
          <w:highlight w:val="cyan"/>
        </w:rPr>
        <w:t>that does not investigate</w:t>
      </w:r>
      <w:r w:rsidRPr="0094441B">
        <w:rPr>
          <w:sz w:val="16"/>
        </w:rPr>
        <w:t xml:space="preserve"> or even notice </w:t>
      </w:r>
      <w:r w:rsidRPr="000A0430">
        <w:rPr>
          <w:rStyle w:val="StyleUnderline"/>
          <w:highlight w:val="cyan"/>
        </w:rPr>
        <w:t xml:space="preserve">the omnipresence of  militarism </w:t>
      </w:r>
      <w:r w:rsidRPr="000A0430">
        <w:rPr>
          <w:rStyle w:val="Emphasis"/>
          <w:highlight w:val="cyan"/>
        </w:rPr>
        <w:t>cannot</w:t>
      </w:r>
      <w:r w:rsidRPr="0094441B">
        <w:rPr>
          <w:sz w:val="16"/>
        </w:rPr>
        <w:t xml:space="preserve"> represent or </w:t>
      </w:r>
      <w:r w:rsidRPr="000A0430">
        <w:rPr>
          <w:rStyle w:val="StyleUnderline"/>
          <w:highlight w:val="cyan"/>
        </w:rPr>
        <w:t>address</w:t>
      </w:r>
      <w:r w:rsidRPr="00F065C5">
        <w:rPr>
          <w:rStyle w:val="StyleUnderline"/>
        </w:rPr>
        <w:t xml:space="preserve"> </w:t>
      </w:r>
      <w:r w:rsidRPr="000A0430">
        <w:rPr>
          <w:rStyle w:val="StyleUnderline"/>
          <w:highlight w:val="cyan"/>
        </w:rPr>
        <w:t>the</w:t>
      </w:r>
      <w:r w:rsidRPr="0094441B">
        <w:rPr>
          <w:sz w:val="16"/>
        </w:rPr>
        <w:t xml:space="preserve"> depth and specificity of </w:t>
      </w:r>
      <w:r w:rsidRPr="000A0430">
        <w:rPr>
          <w:sz w:val="16"/>
        </w:rPr>
        <w:t xml:space="preserve">the </w:t>
      </w:r>
      <w:r w:rsidRPr="000A0430">
        <w:rPr>
          <w:rStyle w:val="StyleUnderline"/>
          <w:highlight w:val="cyan"/>
        </w:rPr>
        <w:t xml:space="preserve">every-  day effects of militarism on </w:t>
      </w:r>
      <w:r w:rsidRPr="000A0430">
        <w:rPr>
          <w:rStyle w:val="StyleUnderline"/>
        </w:rPr>
        <w:t>women</w:t>
      </w:r>
      <w:r w:rsidRPr="0094441B">
        <w:rPr>
          <w:rStyle w:val="StyleUnderline"/>
        </w:rPr>
        <w:t xml:space="preserve">, on people living in occupied </w:t>
      </w:r>
      <w:r w:rsidRPr="000A0430">
        <w:rPr>
          <w:rStyle w:val="StyleUnderline"/>
          <w:highlight w:val="cyan"/>
        </w:rPr>
        <w:t>territories</w:t>
      </w:r>
      <w:r w:rsidRPr="0094441B">
        <w:rPr>
          <w:rStyle w:val="StyleUnderline"/>
        </w:rPr>
        <w:t>, on  members of military institutions, and on the environment.</w:t>
      </w:r>
      <w:r w:rsidRPr="0094441B">
        <w:rPr>
          <w:sz w:val="16"/>
        </w:rPr>
        <w:t xml:space="preserve"> These effects </w:t>
      </w:r>
      <w:proofErr w:type="gramStart"/>
      <w:r w:rsidRPr="0094441B">
        <w:rPr>
          <w:sz w:val="16"/>
        </w:rPr>
        <w:t>are  relevant</w:t>
      </w:r>
      <w:proofErr w:type="gramEnd"/>
      <w:r w:rsidRPr="0094441B">
        <w:rPr>
          <w:sz w:val="16"/>
        </w:rPr>
        <w:t xml:space="preserve"> to feminists in a number of ways because military practices and  institutions help construct gendered and national identity, and because they  justify the destruction of natural nonhuman entities and communities during  peacetime. </w:t>
      </w:r>
      <w:r w:rsidRPr="00F065C5">
        <w:rPr>
          <w:rStyle w:val="StyleUnderline"/>
        </w:rPr>
        <w:t>Lack of attention to these aspects of</w:t>
      </w:r>
      <w:r w:rsidRPr="0094441B">
        <w:rPr>
          <w:sz w:val="16"/>
        </w:rPr>
        <w:t xml:space="preserve"> the business of making or  preventing </w:t>
      </w:r>
      <w:r w:rsidRPr="00F065C5">
        <w:rPr>
          <w:rStyle w:val="StyleUnderline"/>
        </w:rPr>
        <w:t>military violence</w:t>
      </w:r>
      <w:r w:rsidRPr="0094441B">
        <w:rPr>
          <w:sz w:val="16"/>
        </w:rPr>
        <w:t xml:space="preserve"> in an extremely technologized world </w:t>
      </w:r>
      <w:r w:rsidRPr="00F065C5">
        <w:rPr>
          <w:rStyle w:val="StyleUnderline"/>
        </w:rPr>
        <w:t>results in</w:t>
      </w:r>
      <w:r w:rsidRPr="00F065C5">
        <w:rPr>
          <w:sz w:val="16"/>
        </w:rPr>
        <w:t xml:space="preserve">  </w:t>
      </w:r>
      <w:r w:rsidRPr="00F065C5">
        <w:rPr>
          <w:rStyle w:val="StyleUnderline"/>
        </w:rPr>
        <w:t xml:space="preserve">theory that </w:t>
      </w:r>
      <w:r w:rsidRPr="00F065C5">
        <w:rPr>
          <w:rStyle w:val="Emphasis"/>
        </w:rPr>
        <w:t>cannot</w:t>
      </w:r>
      <w:r w:rsidRPr="00F065C5">
        <w:rPr>
          <w:rStyle w:val="StyleUnderline"/>
        </w:rPr>
        <w:t xml:space="preserve"> accommodate</w:t>
      </w:r>
      <w:r w:rsidRPr="0094441B">
        <w:rPr>
          <w:rStyle w:val="StyleUnderline"/>
        </w:rPr>
        <w:t xml:space="preserve"> </w:t>
      </w:r>
      <w:r w:rsidRPr="0094441B">
        <w:rPr>
          <w:sz w:val="16"/>
        </w:rPr>
        <w:t xml:space="preserve">the connections among </w:t>
      </w:r>
      <w:r w:rsidRPr="00F065C5">
        <w:rPr>
          <w:rStyle w:val="StyleUnderline"/>
        </w:rPr>
        <w:t>the</w:t>
      </w:r>
      <w:r w:rsidRPr="0094441B">
        <w:rPr>
          <w:rStyle w:val="StyleUnderline"/>
        </w:rPr>
        <w:t xml:space="preserve"> constant </w:t>
      </w:r>
      <w:r w:rsidRPr="00F065C5">
        <w:rPr>
          <w:rStyle w:val="StyleUnderline"/>
        </w:rPr>
        <w:t>presence of militarism</w:t>
      </w:r>
      <w:r w:rsidRPr="0094441B">
        <w:rPr>
          <w:sz w:val="16"/>
        </w:rPr>
        <w:t xml:space="preserve">, declared wars, and other closely related social phenomena,  such as nationalistic glorifications of motherhood, media violence, and current  ideological gravitations to military solutions for social problems.  Ethical approaches that do not attend to the ways in which warfare </w:t>
      </w:r>
      <w:proofErr w:type="gramStart"/>
      <w:r w:rsidRPr="0094441B">
        <w:rPr>
          <w:sz w:val="16"/>
        </w:rPr>
        <w:t>and  military</w:t>
      </w:r>
      <w:proofErr w:type="gramEnd"/>
      <w:r w:rsidRPr="0094441B">
        <w:rPr>
          <w:sz w:val="16"/>
        </w:rPr>
        <w:t xml:space="preserve"> practices are woven into the very fabric of life in twenty-first century  technological states lead to crisis-based politics and analyses. For any feminism  that aims to resist oppression and create alternative social and political  options, </w:t>
      </w:r>
      <w:r w:rsidRPr="000A0430">
        <w:rPr>
          <w:rStyle w:val="StyleUnderline"/>
          <w:highlight w:val="cyan"/>
        </w:rPr>
        <w:t>crisis-based</w:t>
      </w:r>
      <w:r w:rsidRPr="0094441B">
        <w:rPr>
          <w:sz w:val="16"/>
        </w:rPr>
        <w:t xml:space="preserve"> ethics and </w:t>
      </w:r>
      <w:r w:rsidRPr="0094441B">
        <w:rPr>
          <w:rStyle w:val="StyleUnderline"/>
        </w:rPr>
        <w:t xml:space="preserve">politics are problematic because they </w:t>
      </w:r>
      <w:r w:rsidRPr="000A0430">
        <w:rPr>
          <w:rStyle w:val="StyleUnderline"/>
          <w:highlight w:val="cyan"/>
        </w:rPr>
        <w:t>distract</w:t>
      </w:r>
      <w:r w:rsidRPr="0094441B">
        <w:rPr>
          <w:sz w:val="16"/>
        </w:rPr>
        <w:t xml:space="preserve">  attention </w:t>
      </w:r>
      <w:r w:rsidRPr="000A0430">
        <w:rPr>
          <w:rStyle w:val="StyleUnderline"/>
          <w:highlight w:val="cyan"/>
        </w:rPr>
        <w:t>from the need for sustained resistance</w:t>
      </w:r>
      <w:r w:rsidRPr="0094441B">
        <w:rPr>
          <w:rStyle w:val="StyleUnderline"/>
        </w:rPr>
        <w:t xml:space="preserve"> to the enmeshed, omnipresent</w:t>
      </w:r>
      <w:r w:rsidRPr="0094441B">
        <w:rPr>
          <w:sz w:val="16"/>
        </w:rPr>
        <w:t xml:space="preserve">  </w:t>
      </w:r>
      <w:r w:rsidRPr="000A0430">
        <w:rPr>
          <w:rStyle w:val="StyleUnderline"/>
          <w:highlight w:val="cyan"/>
        </w:rPr>
        <w:t>systems of domination and oppression</w:t>
      </w:r>
      <w:r w:rsidRPr="0094441B">
        <w:rPr>
          <w:rStyle w:val="StyleUnderline"/>
        </w:rPr>
        <w:t xml:space="preserve"> that</w:t>
      </w:r>
      <w:r w:rsidRPr="0094441B">
        <w:rPr>
          <w:sz w:val="16"/>
        </w:rPr>
        <w:t xml:space="preserve"> so often </w:t>
      </w:r>
      <w:r w:rsidRPr="0094441B">
        <w:rPr>
          <w:rStyle w:val="StyleUnderline"/>
        </w:rPr>
        <w:t>function as givens in</w:t>
      </w:r>
      <w:r w:rsidRPr="0094441B">
        <w:rPr>
          <w:sz w:val="16"/>
        </w:rPr>
        <w:t xml:space="preserve"> most  </w:t>
      </w:r>
      <w:r w:rsidRPr="0094441B">
        <w:rPr>
          <w:rStyle w:val="StyleUnderline"/>
        </w:rPr>
        <w:t xml:space="preserve">people's lives. Neglecting the omnipresence of militarism allows the false </w:t>
      </w:r>
      <w:proofErr w:type="gramStart"/>
      <w:r w:rsidRPr="0094441B">
        <w:rPr>
          <w:rStyle w:val="StyleUnderline"/>
        </w:rPr>
        <w:t xml:space="preserve">belief </w:t>
      </w:r>
      <w:r w:rsidRPr="0094441B">
        <w:rPr>
          <w:sz w:val="16"/>
        </w:rPr>
        <w:t xml:space="preserve"> </w:t>
      </w:r>
      <w:r w:rsidRPr="0094441B">
        <w:rPr>
          <w:rStyle w:val="StyleUnderline"/>
        </w:rPr>
        <w:t>that</w:t>
      </w:r>
      <w:proofErr w:type="gramEnd"/>
      <w:r w:rsidRPr="0094441B">
        <w:rPr>
          <w:rStyle w:val="StyleUnderline"/>
        </w:rPr>
        <w:t xml:space="preserve"> the absence of declared armed conflicts is peace</w:t>
      </w:r>
      <w:r w:rsidRPr="0094441B">
        <w:rPr>
          <w:sz w:val="16"/>
        </w:rPr>
        <w:t xml:space="preserve">, the polar opposite of war.  It is particularly easy for those whose lives are shaped by the safety of </w:t>
      </w:r>
      <w:proofErr w:type="gramStart"/>
      <w:r w:rsidRPr="0094441B">
        <w:rPr>
          <w:sz w:val="16"/>
        </w:rPr>
        <w:t>privilege,  and</w:t>
      </w:r>
      <w:proofErr w:type="gramEnd"/>
      <w:r w:rsidRPr="0094441B">
        <w:rPr>
          <w:sz w:val="16"/>
        </w:rPr>
        <w:t xml:space="preserve"> who do not regularly encounter the realities of militarism, to maintain this  false belief. The belief that militarism is an ethical, political concern </w:t>
      </w:r>
      <w:proofErr w:type="gramStart"/>
      <w:r w:rsidRPr="0094441B">
        <w:rPr>
          <w:sz w:val="16"/>
        </w:rPr>
        <w:t>only  regarding</w:t>
      </w:r>
      <w:proofErr w:type="gramEnd"/>
      <w:r w:rsidRPr="0094441B">
        <w:rPr>
          <w:sz w:val="16"/>
        </w:rPr>
        <w:t xml:space="preserve"> armed conflict, creates forms of resistance to militarism that are  merely exercises in crisis control. </w:t>
      </w:r>
      <w:r w:rsidRPr="000A0430">
        <w:rPr>
          <w:rStyle w:val="StyleUnderline"/>
          <w:highlight w:val="cyan"/>
        </w:rPr>
        <w:t>Antiwar resistance is</w:t>
      </w:r>
      <w:r w:rsidRPr="0094441B">
        <w:rPr>
          <w:sz w:val="16"/>
        </w:rPr>
        <w:t xml:space="preserve"> then </w:t>
      </w:r>
      <w:r w:rsidRPr="000A0430">
        <w:rPr>
          <w:rStyle w:val="StyleUnderline"/>
          <w:highlight w:val="cyan"/>
        </w:rPr>
        <w:t xml:space="preserve">mobilized </w:t>
      </w:r>
      <w:proofErr w:type="gramStart"/>
      <w:r w:rsidRPr="000A0430">
        <w:rPr>
          <w:rStyle w:val="StyleUnderline"/>
          <w:highlight w:val="cyan"/>
        </w:rPr>
        <w:t>when</w:t>
      </w:r>
      <w:r w:rsidRPr="000A0430">
        <w:rPr>
          <w:sz w:val="16"/>
          <w:highlight w:val="cyan"/>
        </w:rPr>
        <w:t xml:space="preserve">  </w:t>
      </w:r>
      <w:r w:rsidRPr="000A0430">
        <w:rPr>
          <w:rStyle w:val="StyleUnderline"/>
          <w:highlight w:val="cyan"/>
        </w:rPr>
        <w:t>the</w:t>
      </w:r>
      <w:proofErr w:type="gramEnd"/>
      <w:r w:rsidRPr="000A0430">
        <w:rPr>
          <w:rStyle w:val="StyleUnderline"/>
          <w:highlight w:val="cyan"/>
        </w:rPr>
        <w:t xml:space="preserve"> "real" violence finally occurs</w:t>
      </w:r>
      <w:r w:rsidRPr="0094441B">
        <w:rPr>
          <w:sz w:val="16"/>
        </w:rPr>
        <w:t xml:space="preserve">, or when the stability of privilege is directly threatened, and at that point it is difficult not to respond in ways that make  resisters drop all other political priorities. </w:t>
      </w:r>
      <w:r w:rsidRPr="000A0430">
        <w:rPr>
          <w:rStyle w:val="StyleUnderline"/>
          <w:highlight w:val="cyan"/>
        </w:rPr>
        <w:t>Crisis-driven attention to declarations of war might</w:t>
      </w:r>
      <w:r w:rsidRPr="0094441B">
        <w:rPr>
          <w:sz w:val="16"/>
        </w:rPr>
        <w:t xml:space="preserve"> actually </w:t>
      </w:r>
      <w:r w:rsidRPr="000A0430">
        <w:rPr>
          <w:rStyle w:val="StyleUnderline"/>
          <w:highlight w:val="cyan"/>
        </w:rPr>
        <w:t xml:space="preserve">keep resisters </w:t>
      </w:r>
      <w:r w:rsidRPr="000A0430">
        <w:rPr>
          <w:rStyle w:val="Emphasis"/>
          <w:highlight w:val="cyan"/>
        </w:rPr>
        <w:t>complacent</w:t>
      </w:r>
      <w:r w:rsidRPr="000A0430">
        <w:rPr>
          <w:rStyle w:val="StyleUnderline"/>
          <w:highlight w:val="cyan"/>
        </w:rPr>
        <w:t xml:space="preserve"> about</w:t>
      </w:r>
      <w:r w:rsidRPr="0094441B">
        <w:rPr>
          <w:sz w:val="16"/>
        </w:rPr>
        <w:t xml:space="preserve"> and </w:t>
      </w:r>
      <w:proofErr w:type="gramStart"/>
      <w:r w:rsidRPr="0094441B">
        <w:rPr>
          <w:sz w:val="16"/>
        </w:rPr>
        <w:t>complicitous  in</w:t>
      </w:r>
      <w:proofErr w:type="gramEnd"/>
      <w:r w:rsidRPr="0094441B">
        <w:rPr>
          <w:sz w:val="16"/>
        </w:rPr>
        <w:t xml:space="preserve"> </w:t>
      </w:r>
      <w:r w:rsidRPr="000A0430">
        <w:rPr>
          <w:rStyle w:val="StyleUnderline"/>
          <w:highlight w:val="cyan"/>
        </w:rPr>
        <w:t>the general presence of global militarism.</w:t>
      </w:r>
      <w:r w:rsidRPr="00F065C5">
        <w:rPr>
          <w:rStyle w:val="StyleUnderline"/>
        </w:rPr>
        <w:t xml:space="preserve"> </w:t>
      </w:r>
      <w:r w:rsidRPr="000A0430">
        <w:rPr>
          <w:rStyle w:val="StyleUnderline"/>
          <w:highlight w:val="cyan"/>
        </w:rPr>
        <w:t>Seeing</w:t>
      </w:r>
      <w:r w:rsidRPr="00F065C5">
        <w:rPr>
          <w:rStyle w:val="StyleUnderline"/>
        </w:rPr>
        <w:t xml:space="preserve"> </w:t>
      </w:r>
      <w:r w:rsidRPr="000A0430">
        <w:rPr>
          <w:rStyle w:val="StyleUnderline"/>
          <w:highlight w:val="cyan"/>
        </w:rPr>
        <w:t>war</w:t>
      </w:r>
      <w:r w:rsidRPr="00F065C5">
        <w:rPr>
          <w:rStyle w:val="StyleUnderline"/>
        </w:rPr>
        <w:t xml:space="preserve"> </w:t>
      </w:r>
      <w:r w:rsidRPr="000A0430">
        <w:rPr>
          <w:rStyle w:val="StyleUnderline"/>
          <w:highlight w:val="cyan"/>
        </w:rPr>
        <w:t>as</w:t>
      </w:r>
      <w:r w:rsidRPr="0094441B">
        <w:rPr>
          <w:sz w:val="16"/>
        </w:rPr>
        <w:t xml:space="preserve"> necessarily </w:t>
      </w:r>
      <w:r w:rsidRPr="000A0430">
        <w:rPr>
          <w:rStyle w:val="StyleUnderline"/>
          <w:highlight w:val="cyan"/>
        </w:rPr>
        <w:t>embedded in constant military</w:t>
      </w:r>
      <w:r w:rsidRPr="0094441B">
        <w:rPr>
          <w:rStyle w:val="StyleUnderline"/>
        </w:rPr>
        <w:t xml:space="preserve"> presence </w:t>
      </w:r>
      <w:r w:rsidRPr="000A0430">
        <w:rPr>
          <w:rStyle w:val="StyleUnderline"/>
          <w:highlight w:val="cyan"/>
        </w:rPr>
        <w:t>draws</w:t>
      </w:r>
      <w:r w:rsidRPr="00F065C5">
        <w:rPr>
          <w:rStyle w:val="StyleUnderline"/>
        </w:rPr>
        <w:t xml:space="preserve"> </w:t>
      </w:r>
      <w:r w:rsidRPr="000A0430">
        <w:rPr>
          <w:rStyle w:val="StyleUnderline"/>
          <w:highlight w:val="cyan"/>
        </w:rPr>
        <w:t>attention</w:t>
      </w:r>
      <w:r w:rsidRPr="00F065C5">
        <w:rPr>
          <w:rStyle w:val="StyleUnderline"/>
        </w:rPr>
        <w:t xml:space="preserve"> </w:t>
      </w:r>
      <w:r w:rsidRPr="000A0430">
        <w:rPr>
          <w:rStyle w:val="StyleUnderline"/>
          <w:highlight w:val="cyan"/>
        </w:rPr>
        <w:t>to</w:t>
      </w:r>
      <w:r w:rsidRPr="00F065C5">
        <w:rPr>
          <w:rStyle w:val="StyleUnderline"/>
        </w:rPr>
        <w:t xml:space="preserve"> </w:t>
      </w:r>
      <w:r w:rsidRPr="000A0430">
        <w:rPr>
          <w:rStyle w:val="StyleUnderline"/>
          <w:highlight w:val="cyan"/>
        </w:rPr>
        <w:t>the fact that</w:t>
      </w:r>
      <w:r w:rsidRPr="0094441B">
        <w:rPr>
          <w:sz w:val="16"/>
        </w:rPr>
        <w:t xml:space="preserve"> </w:t>
      </w:r>
      <w:proofErr w:type="gramStart"/>
      <w:r w:rsidRPr="0094441B">
        <w:rPr>
          <w:sz w:val="16"/>
        </w:rPr>
        <w:t xml:space="preserve">horrific,  </w:t>
      </w:r>
      <w:r w:rsidRPr="000A0430">
        <w:rPr>
          <w:rStyle w:val="StyleUnderline"/>
          <w:highlight w:val="cyan"/>
        </w:rPr>
        <w:t>state</w:t>
      </w:r>
      <w:proofErr w:type="gramEnd"/>
      <w:r w:rsidRPr="000A0430">
        <w:rPr>
          <w:rStyle w:val="StyleUnderline"/>
          <w:highlight w:val="cyan"/>
        </w:rPr>
        <w:t>-sponsored violence is happening</w:t>
      </w:r>
      <w:r w:rsidRPr="00F065C5">
        <w:rPr>
          <w:rStyle w:val="StyleUnderline"/>
        </w:rPr>
        <w:t xml:space="preserve"> nearly </w:t>
      </w:r>
      <w:r w:rsidRPr="000A0430">
        <w:rPr>
          <w:rStyle w:val="StyleUnderline"/>
          <w:highlight w:val="cyan"/>
        </w:rPr>
        <w:t>all</w:t>
      </w:r>
      <w:r w:rsidRPr="00F065C5">
        <w:rPr>
          <w:rStyle w:val="StyleUnderline"/>
        </w:rPr>
        <w:t xml:space="preserve"> </w:t>
      </w:r>
      <w:r w:rsidRPr="000A0430">
        <w:rPr>
          <w:rStyle w:val="StyleUnderline"/>
          <w:highlight w:val="cyan"/>
        </w:rPr>
        <w:t>over</w:t>
      </w:r>
      <w:r w:rsidRPr="00F065C5">
        <w:rPr>
          <w:rStyle w:val="StyleUnderline"/>
        </w:rPr>
        <w:t>, all of the time,</w:t>
      </w:r>
      <w:r w:rsidRPr="0094441B">
        <w:rPr>
          <w:rStyle w:val="StyleUnderline"/>
        </w:rPr>
        <w:t xml:space="preserve"> and</w:t>
      </w:r>
      <w:r w:rsidRPr="0094441B">
        <w:rPr>
          <w:sz w:val="16"/>
        </w:rPr>
        <w:t xml:space="preserve"> that  it </w:t>
      </w:r>
      <w:r w:rsidRPr="0094441B">
        <w:rPr>
          <w:rStyle w:val="StyleUnderline"/>
        </w:rPr>
        <w:t>is perpetrated by military institutions</w:t>
      </w:r>
      <w:r w:rsidRPr="0094441B">
        <w:rPr>
          <w:sz w:val="16"/>
        </w:rPr>
        <w:t xml:space="preserve"> and other militaristic agents of the  state.  </w:t>
      </w:r>
      <w:r w:rsidRPr="00C56CAF">
        <w:rPr>
          <w:rStyle w:val="StyleUnderline"/>
          <w:highlight w:val="cyan"/>
        </w:rPr>
        <w:t>Moving away from crisis-driven politics</w:t>
      </w:r>
      <w:r w:rsidRPr="0094441B">
        <w:rPr>
          <w:sz w:val="16"/>
        </w:rPr>
        <w:t xml:space="preserve"> and ontologies concerning war </w:t>
      </w:r>
      <w:proofErr w:type="gramStart"/>
      <w:r w:rsidRPr="0094441B">
        <w:rPr>
          <w:sz w:val="16"/>
        </w:rPr>
        <w:t>and  military</w:t>
      </w:r>
      <w:proofErr w:type="gramEnd"/>
      <w:r w:rsidRPr="0094441B">
        <w:rPr>
          <w:sz w:val="16"/>
        </w:rPr>
        <w:t xml:space="preserve"> violence also enables consideration of relationships among seemingly  disparate phenomena, and therefore </w:t>
      </w:r>
      <w:r w:rsidRPr="00C56CAF">
        <w:rPr>
          <w:rStyle w:val="StyleUnderline"/>
          <w:highlight w:val="cyan"/>
        </w:rPr>
        <w:t>can shape more nuanced theoretical and</w:t>
      </w:r>
      <w:r w:rsidRPr="00C56CAF">
        <w:rPr>
          <w:sz w:val="16"/>
          <w:highlight w:val="cyan"/>
        </w:rPr>
        <w:t xml:space="preserve">  </w:t>
      </w:r>
      <w:r w:rsidRPr="00C56CAF">
        <w:rPr>
          <w:rStyle w:val="StyleUnderline"/>
          <w:highlight w:val="cyan"/>
        </w:rPr>
        <w:t>practical forms of resistance</w:t>
      </w:r>
      <w:r w:rsidRPr="0094441B">
        <w:rPr>
          <w:rStyle w:val="StyleUnderline"/>
        </w:rPr>
        <w:t>.</w:t>
      </w:r>
      <w:r w:rsidRPr="0094441B">
        <w:rPr>
          <w:sz w:val="16"/>
        </w:rPr>
        <w:t xml:space="preserve"> For example, investigating the ways in which war  is part of a presence allows consideration of the relationships among the events  of war and the following: </w:t>
      </w:r>
      <w:r w:rsidRPr="00C56CAF">
        <w:rPr>
          <w:rStyle w:val="StyleUnderline"/>
        </w:rPr>
        <w:t>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w:t>
      </w:r>
      <w:r w:rsidRPr="0094441B">
        <w:rPr>
          <w:sz w:val="16"/>
        </w:rPr>
        <w:t xml:space="preserve"> It also provides a lens for considering the </w:t>
      </w:r>
      <w:r w:rsidR="00C56CAF" w:rsidRPr="0094441B">
        <w:rPr>
          <w:sz w:val="16"/>
        </w:rPr>
        <w:t>relationships among</w:t>
      </w:r>
      <w:r w:rsidRPr="0094441B">
        <w:rPr>
          <w:sz w:val="16"/>
        </w:rPr>
        <w:t xml:space="preserve"> the various kinds of violence that get labeled "war." 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w:t>
      </w:r>
      <w:r w:rsidR="00C56CAF">
        <w:rPr>
          <w:sz w:val="16"/>
        </w:rPr>
        <w:t xml:space="preserve"> </w:t>
      </w:r>
      <w:r w:rsidRPr="0094441B">
        <w:rPr>
          <w:sz w:val="16"/>
        </w:rPr>
        <w:t xml:space="preserve">multiply oppressive, corporate, technocratic states.2 Feminists should be particularly interested in making </w:t>
      </w:r>
      <w:r w:rsidRPr="00C56CAF">
        <w:rPr>
          <w:rStyle w:val="StyleUnderline"/>
          <w:highlight w:val="cyan"/>
        </w:rPr>
        <w:t>this</w:t>
      </w:r>
      <w:r w:rsidRPr="0094441B">
        <w:rPr>
          <w:rStyle w:val="StyleUnderline"/>
        </w:rPr>
        <w:t xml:space="preserve"> </w:t>
      </w:r>
      <w:r w:rsidRPr="00C56CAF">
        <w:rPr>
          <w:rStyle w:val="StyleUnderline"/>
          <w:highlight w:val="cyan"/>
        </w:rPr>
        <w:t>shift</w:t>
      </w:r>
      <w:r w:rsidRPr="0094441B">
        <w:rPr>
          <w:sz w:val="16"/>
        </w:rPr>
        <w:t xml:space="preserve">  because it </w:t>
      </w:r>
      <w:r w:rsidRPr="00C56CAF">
        <w:rPr>
          <w:rStyle w:val="StyleUnderline"/>
          <w:highlight w:val="cyan"/>
        </w:rPr>
        <w:t>better</w:t>
      </w:r>
      <w:r w:rsidRPr="0094441B">
        <w:rPr>
          <w:rStyle w:val="StyleUnderline"/>
        </w:rPr>
        <w:t xml:space="preserve"> </w:t>
      </w:r>
      <w:r w:rsidRPr="00C56CAF">
        <w:rPr>
          <w:rStyle w:val="StyleUnderline"/>
          <w:highlight w:val="cyan"/>
        </w:rPr>
        <w:t>allows</w:t>
      </w:r>
      <w:r w:rsidRPr="0094441B">
        <w:rPr>
          <w:rStyle w:val="StyleUnderline"/>
        </w:rPr>
        <w:t xml:space="preserve"> </w:t>
      </w:r>
      <w:r w:rsidRPr="00C56CAF">
        <w:rPr>
          <w:rStyle w:val="StyleUnderline"/>
          <w:highlight w:val="cyan"/>
        </w:rPr>
        <w:t>consideration</w:t>
      </w:r>
      <w:r w:rsidRPr="0094441B">
        <w:rPr>
          <w:rStyle w:val="StyleUnderline"/>
        </w:rPr>
        <w:t xml:space="preserve"> </w:t>
      </w:r>
      <w:r w:rsidRPr="00C56CAF">
        <w:rPr>
          <w:rStyle w:val="StyleUnderline"/>
          <w:highlight w:val="cyan"/>
        </w:rPr>
        <w:t>of</w:t>
      </w:r>
      <w:r w:rsidRPr="0094441B">
        <w:rPr>
          <w:rStyle w:val="StyleUnderline"/>
        </w:rPr>
        <w:t xml:space="preserve"> </w:t>
      </w:r>
      <w:r w:rsidRPr="00C56CAF">
        <w:rPr>
          <w:rStyle w:val="StyleUnderline"/>
          <w:highlight w:val="cyan"/>
        </w:rPr>
        <w:t xml:space="preserve">the effects of war </w:t>
      </w:r>
      <w:r w:rsidRPr="00C56CAF">
        <w:rPr>
          <w:rStyle w:val="StyleUnderline"/>
        </w:rPr>
        <w:t>and</w:t>
      </w:r>
      <w:r w:rsidRPr="0094441B">
        <w:rPr>
          <w:rStyle w:val="StyleUnderline"/>
        </w:rPr>
        <w:t xml:space="preserve"> militarism on</w:t>
      </w:r>
      <w:r w:rsidRPr="0094441B">
        <w:rPr>
          <w:sz w:val="16"/>
        </w:rPr>
        <w:t xml:space="preserve">  </w:t>
      </w:r>
      <w:r w:rsidRPr="0094441B">
        <w:rPr>
          <w:rStyle w:val="StyleUnderline"/>
        </w:rPr>
        <w:t xml:space="preserve">women, subjugated peoples, and environments. </w:t>
      </w:r>
      <w:r w:rsidRPr="0094441B">
        <w:rPr>
          <w:sz w:val="16"/>
        </w:rPr>
        <w:t xml:space="preserve">While giving attention to </w:t>
      </w:r>
      <w:proofErr w:type="gramStart"/>
      <w:r w:rsidRPr="0094441B">
        <w:rPr>
          <w:sz w:val="16"/>
        </w:rPr>
        <w:t>the  constancy</w:t>
      </w:r>
      <w:proofErr w:type="gramEnd"/>
      <w:r w:rsidRPr="0094441B">
        <w:rPr>
          <w:sz w:val="16"/>
        </w:rPr>
        <w:t xml:space="preserve"> of militarism in contemporary life we need not neglect the importance of addressing the specific qualities of direct, large-scale, declared military  conflicts. </w:t>
      </w:r>
      <w:r w:rsidRPr="0094441B">
        <w:rPr>
          <w:rStyle w:val="StyleUnderline"/>
        </w:rPr>
        <w:t xml:space="preserve">But the dramatic nature of declared, large-scale conflicts should </w:t>
      </w:r>
      <w:proofErr w:type="gramStart"/>
      <w:r w:rsidRPr="0094441B">
        <w:rPr>
          <w:rStyle w:val="StyleUnderline"/>
        </w:rPr>
        <w:t xml:space="preserve">not </w:t>
      </w:r>
      <w:r w:rsidRPr="0094441B">
        <w:rPr>
          <w:sz w:val="16"/>
        </w:rPr>
        <w:t xml:space="preserve"> </w:t>
      </w:r>
      <w:r w:rsidRPr="0094441B">
        <w:rPr>
          <w:rStyle w:val="StyleUnderline"/>
        </w:rPr>
        <w:t>obfuscate</w:t>
      </w:r>
      <w:proofErr w:type="gramEnd"/>
      <w:r w:rsidRPr="0094441B">
        <w:rPr>
          <w:rStyle w:val="StyleUnderline"/>
        </w:rPr>
        <w:t xml:space="preserve"> the ways in which military violence pervades most societies</w:t>
      </w:r>
      <w:r w:rsidRPr="0094441B">
        <w:rPr>
          <w:sz w:val="16"/>
        </w:rPr>
        <w:t xml:space="preserve"> in  increasingly technologically sophisticated ways and the significance of military institutions and everyday practices in shaping reality. Philosophical </w:t>
      </w:r>
      <w:r w:rsidRPr="00F065C5">
        <w:rPr>
          <w:rStyle w:val="StyleUnderline"/>
        </w:rPr>
        <w:t xml:space="preserve">discussions that focus </w:t>
      </w:r>
      <w:r w:rsidRPr="00F065C5">
        <w:rPr>
          <w:rStyle w:val="Emphasis"/>
        </w:rPr>
        <w:t>only</w:t>
      </w:r>
      <w:r w:rsidRPr="00F065C5">
        <w:rPr>
          <w:rStyle w:val="StyleUnderline"/>
        </w:rPr>
        <w:t xml:space="preserve"> on the ethics of</w:t>
      </w:r>
      <w:r w:rsidRPr="0094441B">
        <w:rPr>
          <w:sz w:val="16"/>
        </w:rPr>
        <w:t xml:space="preserve"> declaring and </w:t>
      </w:r>
      <w:r w:rsidRPr="00F065C5">
        <w:rPr>
          <w:rStyle w:val="Emphasis"/>
        </w:rPr>
        <w:t>fighting</w:t>
      </w:r>
      <w:r w:rsidRPr="00F065C5">
        <w:rPr>
          <w:rStyle w:val="StyleUnderline"/>
        </w:rPr>
        <w:t xml:space="preserve"> wars miss</w:t>
      </w:r>
      <w:r w:rsidRPr="0094441B">
        <w:rPr>
          <w:rStyle w:val="StyleUnderline"/>
        </w:rPr>
        <w:t xml:space="preserve"> </w:t>
      </w:r>
      <w:proofErr w:type="gramStart"/>
      <w:r w:rsidRPr="0094441B">
        <w:rPr>
          <w:rStyle w:val="StyleUnderline"/>
        </w:rPr>
        <w:t>these</w:t>
      </w:r>
      <w:r w:rsidRPr="0094441B">
        <w:rPr>
          <w:sz w:val="16"/>
        </w:rPr>
        <w:t xml:space="preserve">  </w:t>
      </w:r>
      <w:r w:rsidRPr="00F065C5">
        <w:rPr>
          <w:rStyle w:val="StyleUnderline"/>
        </w:rPr>
        <w:t>connections</w:t>
      </w:r>
      <w:proofErr w:type="gramEnd"/>
      <w:r w:rsidRPr="0094441B">
        <w:rPr>
          <w:sz w:val="16"/>
        </w:rPr>
        <w:t xml:space="preserve">, and also miss the ways in which even declared military conflicts  are often experienced as omnipresent horrors. </w:t>
      </w:r>
      <w:r w:rsidRPr="00F065C5">
        <w:rPr>
          <w:rStyle w:val="StyleUnderline"/>
        </w:rPr>
        <w:t>These approaches</w:t>
      </w:r>
      <w:r w:rsidRPr="0094441B">
        <w:rPr>
          <w:sz w:val="16"/>
        </w:rPr>
        <w:t xml:space="preserve"> also </w:t>
      </w:r>
      <w:r w:rsidRPr="00F065C5">
        <w:rPr>
          <w:rStyle w:val="StyleUnderline"/>
        </w:rPr>
        <w:t>leave</w:t>
      </w:r>
      <w:r w:rsidRPr="00F065C5">
        <w:rPr>
          <w:sz w:val="16"/>
        </w:rPr>
        <w:t xml:space="preserve"> </w:t>
      </w:r>
      <w:r w:rsidRPr="00F065C5">
        <w:rPr>
          <w:rStyle w:val="StyleUnderline"/>
        </w:rPr>
        <w:t>unquestioned tendencies to</w:t>
      </w:r>
      <w:r w:rsidRPr="0094441B">
        <w:rPr>
          <w:sz w:val="16"/>
        </w:rPr>
        <w:t xml:space="preserve"> suspend or </w:t>
      </w:r>
      <w:r w:rsidRPr="00F065C5">
        <w:rPr>
          <w:rStyle w:val="StyleUnderline"/>
        </w:rPr>
        <w:t xml:space="preserve">distort moral judgment in the face </w:t>
      </w:r>
      <w:proofErr w:type="gramStart"/>
      <w:r w:rsidRPr="00F065C5">
        <w:rPr>
          <w:rStyle w:val="StyleUnderline"/>
        </w:rPr>
        <w:t>of</w:t>
      </w:r>
      <w:r w:rsidRPr="00F065C5">
        <w:rPr>
          <w:sz w:val="16"/>
        </w:rPr>
        <w:t xml:space="preserve">  </w:t>
      </w:r>
      <w:r w:rsidRPr="00F065C5">
        <w:rPr>
          <w:rStyle w:val="StyleUnderline"/>
        </w:rPr>
        <w:t>what</w:t>
      </w:r>
      <w:proofErr w:type="gramEnd"/>
      <w:r w:rsidRPr="00F065C5">
        <w:rPr>
          <w:rStyle w:val="StyleUnderline"/>
        </w:rPr>
        <w:t xml:space="preserve"> appears to be the </w:t>
      </w:r>
      <w:r w:rsidRPr="00F065C5">
        <w:rPr>
          <w:rStyle w:val="Emphasis"/>
        </w:rPr>
        <w:t>inevitability</w:t>
      </w:r>
      <w:r w:rsidRPr="00F065C5">
        <w:rPr>
          <w:rStyle w:val="StyleUnderline"/>
        </w:rPr>
        <w:t xml:space="preserve"> of war</w:t>
      </w:r>
      <w:r w:rsidRPr="0094441B">
        <w:rPr>
          <w:sz w:val="16"/>
        </w:rPr>
        <w:t xml:space="preserve"> and militarism.  </w:t>
      </w:r>
      <w:r w:rsidRPr="00C56CAF">
        <w:rPr>
          <w:rStyle w:val="StyleUnderline"/>
          <w:highlight w:val="cyan"/>
        </w:rPr>
        <w:t>Just-war</w:t>
      </w:r>
      <w:r w:rsidRPr="0094441B">
        <w:rPr>
          <w:rStyle w:val="StyleUnderline"/>
        </w:rPr>
        <w:t xml:space="preserve"> </w:t>
      </w:r>
      <w:r w:rsidRPr="00C56CAF">
        <w:rPr>
          <w:rStyle w:val="StyleUnderline"/>
          <w:highlight w:val="cyan"/>
        </w:rPr>
        <w:t>theory</w:t>
      </w:r>
      <w:r w:rsidRPr="0094441B">
        <w:rPr>
          <w:rStyle w:val="StyleUnderline"/>
        </w:rPr>
        <w:t xml:space="preserve"> is a prominent example</w:t>
      </w:r>
      <w:r w:rsidRPr="0094441B">
        <w:rPr>
          <w:sz w:val="16"/>
        </w:rPr>
        <w:t xml:space="preserve"> of a philosophical approach </w:t>
      </w:r>
      <w:proofErr w:type="gramStart"/>
      <w:r w:rsidRPr="0094441B">
        <w:rPr>
          <w:rStyle w:val="StyleUnderline"/>
        </w:rPr>
        <w:t>that</w:t>
      </w:r>
      <w:r w:rsidRPr="0094441B">
        <w:rPr>
          <w:sz w:val="16"/>
        </w:rPr>
        <w:t xml:space="preserve">  </w:t>
      </w:r>
      <w:r w:rsidRPr="00C56CAF">
        <w:rPr>
          <w:rStyle w:val="StyleUnderline"/>
          <w:highlight w:val="cyan"/>
        </w:rPr>
        <w:t>rests</w:t>
      </w:r>
      <w:proofErr w:type="gramEnd"/>
      <w:r w:rsidRPr="0094441B">
        <w:rPr>
          <w:rStyle w:val="StyleUnderline"/>
        </w:rPr>
        <w:t xml:space="preserve"> </w:t>
      </w:r>
      <w:r w:rsidRPr="00C56CAF">
        <w:rPr>
          <w:rStyle w:val="StyleUnderline"/>
          <w:highlight w:val="cyan"/>
        </w:rPr>
        <w:t>on the assumption that wars are isolated from everyday life</w:t>
      </w:r>
      <w:r w:rsidRPr="00C56CAF">
        <w:rPr>
          <w:sz w:val="16"/>
        </w:rPr>
        <w:t xml:space="preserve"> and</w:t>
      </w:r>
      <w:r w:rsidRPr="0094441B">
        <w:rPr>
          <w:sz w:val="16"/>
        </w:rPr>
        <w:t xml:space="preserve"> ethics.  Such theory, as developed by St. Augustine, Thomas Aquinas, and Hugo  Grotius, and as articulated in contemporary dialogues by many philosophers,  including Michael </w:t>
      </w:r>
      <w:proofErr w:type="spellStart"/>
      <w:r w:rsidRPr="0094441B">
        <w:rPr>
          <w:sz w:val="16"/>
        </w:rPr>
        <w:t>Walzer</w:t>
      </w:r>
      <w:proofErr w:type="spellEnd"/>
      <w:r w:rsidRPr="0094441B">
        <w:rPr>
          <w:sz w:val="16"/>
        </w:rPr>
        <w:t xml:space="preserve"> (1977), Thomas Nagel (1974), and Sheldon Cohen  (1989), take the primary question concerning the ethics of warfare to be about  when to enter into military conflicts against other states. </w:t>
      </w:r>
      <w:r w:rsidRPr="00C56CAF">
        <w:rPr>
          <w:rStyle w:val="StyleUnderline"/>
          <w:highlight w:val="cyan"/>
        </w:rPr>
        <w:t>They</w:t>
      </w:r>
      <w:r w:rsidRPr="0094441B">
        <w:rPr>
          <w:sz w:val="16"/>
        </w:rPr>
        <w:t xml:space="preserve"> therefore </w:t>
      </w:r>
      <w:proofErr w:type="gramStart"/>
      <w:r w:rsidRPr="00C56CAF">
        <w:rPr>
          <w:rStyle w:val="StyleUnderline"/>
          <w:highlight w:val="cyan"/>
        </w:rPr>
        <w:t>take</w:t>
      </w:r>
      <w:r w:rsidRPr="00F065C5">
        <w:rPr>
          <w:sz w:val="16"/>
        </w:rPr>
        <w:t xml:space="preserve">  </w:t>
      </w:r>
      <w:r w:rsidRPr="00F065C5">
        <w:rPr>
          <w:rStyle w:val="StyleUnderline"/>
        </w:rPr>
        <w:t>as</w:t>
      </w:r>
      <w:proofErr w:type="gramEnd"/>
      <w:r w:rsidRPr="00F065C5">
        <w:rPr>
          <w:rStyle w:val="StyleUnderline"/>
        </w:rPr>
        <w:t xml:space="preserve"> a given the notion that </w:t>
      </w:r>
      <w:r w:rsidRPr="00C56CAF">
        <w:rPr>
          <w:rStyle w:val="StyleUnderline"/>
          <w:highlight w:val="cyan"/>
        </w:rPr>
        <w:t>war</w:t>
      </w:r>
      <w:r w:rsidRPr="00F065C5">
        <w:rPr>
          <w:rStyle w:val="StyleUnderline"/>
        </w:rPr>
        <w:t xml:space="preserve"> </w:t>
      </w:r>
      <w:r w:rsidRPr="00C56CAF">
        <w:rPr>
          <w:rStyle w:val="StyleUnderline"/>
          <w:highlight w:val="cyan"/>
        </w:rPr>
        <w:t>is</w:t>
      </w:r>
      <w:r w:rsidRPr="00F065C5">
        <w:rPr>
          <w:rStyle w:val="StyleUnderline"/>
        </w:rPr>
        <w:t xml:space="preserve"> </w:t>
      </w:r>
      <w:r w:rsidRPr="00C56CAF">
        <w:rPr>
          <w:rStyle w:val="StyleUnderline"/>
          <w:highlight w:val="cyan"/>
        </w:rPr>
        <w:t>an</w:t>
      </w:r>
      <w:r w:rsidRPr="00F065C5">
        <w:rPr>
          <w:rStyle w:val="StyleUnderline"/>
        </w:rPr>
        <w:t xml:space="preserve"> </w:t>
      </w:r>
      <w:r w:rsidRPr="00C56CAF">
        <w:rPr>
          <w:rStyle w:val="StyleUnderline"/>
          <w:highlight w:val="cyan"/>
        </w:rPr>
        <w:t>isolated</w:t>
      </w:r>
      <w:r w:rsidRPr="0094441B">
        <w:rPr>
          <w:rStyle w:val="StyleUnderline"/>
        </w:rPr>
        <w:t xml:space="preserve">, </w:t>
      </w:r>
      <w:r w:rsidRPr="00C56CAF">
        <w:rPr>
          <w:rStyle w:val="StyleUnderline"/>
          <w:highlight w:val="cyan"/>
        </w:rPr>
        <w:t>definable</w:t>
      </w:r>
      <w:r w:rsidRPr="0094441B">
        <w:rPr>
          <w:rStyle w:val="StyleUnderline"/>
        </w:rPr>
        <w:t xml:space="preserve"> </w:t>
      </w:r>
      <w:r w:rsidRPr="00C56CAF">
        <w:rPr>
          <w:rStyle w:val="StyleUnderline"/>
          <w:highlight w:val="cyan"/>
        </w:rPr>
        <w:t>event</w:t>
      </w:r>
      <w:r w:rsidRPr="0094441B">
        <w:rPr>
          <w:sz w:val="16"/>
        </w:rPr>
        <w:t xml:space="preserve"> with clear  boundaries. </w:t>
      </w:r>
      <w:r w:rsidRPr="0094441B">
        <w:rPr>
          <w:rStyle w:val="StyleUnderline"/>
        </w:rPr>
        <w:t xml:space="preserve">These boundaries are significant because they distinguish </w:t>
      </w:r>
      <w:proofErr w:type="gramStart"/>
      <w:r w:rsidRPr="0094441B">
        <w:rPr>
          <w:rStyle w:val="StyleUnderline"/>
        </w:rPr>
        <w:t>the</w:t>
      </w:r>
      <w:r w:rsidRPr="0094441B">
        <w:rPr>
          <w:sz w:val="16"/>
        </w:rPr>
        <w:t xml:space="preserve">  </w:t>
      </w:r>
      <w:r w:rsidRPr="0094441B">
        <w:rPr>
          <w:rStyle w:val="StyleUnderline"/>
        </w:rPr>
        <w:t>circumstances</w:t>
      </w:r>
      <w:proofErr w:type="gramEnd"/>
      <w:r w:rsidRPr="0094441B">
        <w:rPr>
          <w:rStyle w:val="StyleUnderline"/>
        </w:rPr>
        <w:t xml:space="preserve"> in which standard moral rules and constraints, such as rules</w:t>
      </w:r>
      <w:r w:rsidRPr="0094441B">
        <w:rPr>
          <w:sz w:val="16"/>
        </w:rPr>
        <w:t xml:space="preserve">  </w:t>
      </w:r>
      <w:r w:rsidRPr="0094441B">
        <w:rPr>
          <w:rStyle w:val="StyleUnderline"/>
        </w:rPr>
        <w:t xml:space="preserve">against </w:t>
      </w:r>
      <w:r w:rsidRPr="0094441B">
        <w:rPr>
          <w:rStyle w:val="Emphasis"/>
        </w:rPr>
        <w:t>murder</w:t>
      </w:r>
      <w:r w:rsidRPr="0094441B">
        <w:rPr>
          <w:rStyle w:val="StyleUnderline"/>
        </w:rPr>
        <w:t xml:space="preserve"> and </w:t>
      </w:r>
      <w:r w:rsidRPr="0094441B">
        <w:rPr>
          <w:rStyle w:val="Emphasis"/>
        </w:rPr>
        <w:t>unprovoked violence</w:t>
      </w:r>
      <w:r w:rsidRPr="0094441B">
        <w:rPr>
          <w:rStyle w:val="StyleUnderline"/>
        </w:rPr>
        <w:t xml:space="preserve">, no longer apply. </w:t>
      </w:r>
      <w:r w:rsidRPr="00C56CAF">
        <w:rPr>
          <w:rStyle w:val="StyleUnderline"/>
          <w:highlight w:val="cyan"/>
        </w:rPr>
        <w:t xml:space="preserve">Just-war </w:t>
      </w:r>
      <w:proofErr w:type="gramStart"/>
      <w:r w:rsidRPr="00C56CAF">
        <w:rPr>
          <w:rStyle w:val="StyleUnderline"/>
          <w:highlight w:val="cyan"/>
        </w:rPr>
        <w:t>theory</w:t>
      </w:r>
      <w:r w:rsidRPr="00C56CAF">
        <w:rPr>
          <w:sz w:val="16"/>
          <w:highlight w:val="cyan"/>
        </w:rPr>
        <w:t xml:space="preserve">  </w:t>
      </w:r>
      <w:r w:rsidRPr="00C56CAF">
        <w:rPr>
          <w:rStyle w:val="StyleUnderline"/>
        </w:rPr>
        <w:t>assumes</w:t>
      </w:r>
      <w:proofErr w:type="gramEnd"/>
      <w:r w:rsidRPr="0094441B">
        <w:rPr>
          <w:rStyle w:val="StyleUnderline"/>
        </w:rPr>
        <w:t xml:space="preserve"> that </w:t>
      </w:r>
      <w:r w:rsidRPr="00C56CAF">
        <w:rPr>
          <w:rStyle w:val="StyleUnderline"/>
          <w:highlight w:val="cyan"/>
        </w:rPr>
        <w:t>war is a separate sphere of human activity having its own ethical</w:t>
      </w:r>
      <w:r w:rsidRPr="00C56CAF">
        <w:rPr>
          <w:sz w:val="16"/>
          <w:highlight w:val="cyan"/>
        </w:rPr>
        <w:t xml:space="preserve">  </w:t>
      </w:r>
      <w:r w:rsidRPr="00C56CAF">
        <w:rPr>
          <w:rStyle w:val="StyleUnderline"/>
          <w:highlight w:val="cyan"/>
        </w:rPr>
        <w:t>constraints and criteria</w:t>
      </w:r>
      <w:r w:rsidRPr="0094441B">
        <w:rPr>
          <w:rStyle w:val="StyleUnderline"/>
        </w:rPr>
        <w:t xml:space="preserve"> and in doing so it begs the question of whether or not</w:t>
      </w:r>
      <w:r w:rsidRPr="0094441B">
        <w:rPr>
          <w:sz w:val="16"/>
        </w:rPr>
        <w:t xml:space="preserve">  </w:t>
      </w:r>
      <w:r w:rsidRPr="00C56CAF">
        <w:rPr>
          <w:rStyle w:val="StyleUnderline"/>
          <w:highlight w:val="cyan"/>
        </w:rPr>
        <w:t>war is a special kind of event</w:t>
      </w:r>
      <w:r w:rsidRPr="0094441B">
        <w:rPr>
          <w:rStyle w:val="StyleUnderline"/>
        </w:rPr>
        <w:t xml:space="preserve">, or part of a pervasive presence in nearly all </w:t>
      </w:r>
      <w:r w:rsidRPr="0094441B">
        <w:rPr>
          <w:sz w:val="16"/>
        </w:rPr>
        <w:t xml:space="preserve"> </w:t>
      </w:r>
      <w:r w:rsidRPr="0094441B">
        <w:rPr>
          <w:rStyle w:val="StyleUnderline"/>
        </w:rPr>
        <w:t>contemporary life.</w:t>
      </w:r>
      <w:r w:rsidRPr="0094441B">
        <w:rPr>
          <w:sz w:val="16"/>
        </w:rPr>
        <w:t xml:space="preserve">  Because the application of </w:t>
      </w:r>
      <w:r w:rsidRPr="0094441B">
        <w:rPr>
          <w:rStyle w:val="StyleUnderline"/>
        </w:rPr>
        <w:t>just-war principles</w:t>
      </w:r>
      <w:r w:rsidRPr="0094441B">
        <w:rPr>
          <w:sz w:val="16"/>
        </w:rPr>
        <w:t xml:space="preserve"> is a matter of proper decision</w:t>
      </w:r>
      <w:proofErr w:type="gramStart"/>
      <w:r w:rsidRPr="0094441B">
        <w:rPr>
          <w:sz w:val="16"/>
        </w:rPr>
        <w:t>-  making</w:t>
      </w:r>
      <w:proofErr w:type="gramEnd"/>
      <w:r w:rsidRPr="0094441B">
        <w:rPr>
          <w:sz w:val="16"/>
        </w:rPr>
        <w:t xml:space="preserve"> on the part of agents of the state, before wars occur, and before military  strikes are made, they </w:t>
      </w:r>
      <w:r w:rsidRPr="0094441B">
        <w:rPr>
          <w:rStyle w:val="StyleUnderline"/>
        </w:rPr>
        <w:t>assume that military initiatives are distinct events</w:t>
      </w:r>
      <w:r w:rsidRPr="0094441B">
        <w:rPr>
          <w:sz w:val="16"/>
        </w:rPr>
        <w:t xml:space="preserve">. </w:t>
      </w:r>
      <w:proofErr w:type="gramStart"/>
      <w:r w:rsidRPr="0094441B">
        <w:rPr>
          <w:sz w:val="16"/>
        </w:rPr>
        <w:t>In  fact</w:t>
      </w:r>
      <w:proofErr w:type="gramEnd"/>
      <w:r w:rsidRPr="0094441B">
        <w:rPr>
          <w:sz w:val="16"/>
        </w:rPr>
        <w:t xml:space="preserve">, declarations of war are generally over-determined escalations of preexisting conditions. </w:t>
      </w:r>
      <w:r w:rsidRPr="0094441B">
        <w:rPr>
          <w:rStyle w:val="StyleUnderline"/>
        </w:rPr>
        <w:t>Just-war criteria cannot</w:t>
      </w:r>
      <w:r w:rsidRPr="0094441B">
        <w:rPr>
          <w:sz w:val="16"/>
        </w:rPr>
        <w:t xml:space="preserve"> help </w:t>
      </w:r>
      <w:r w:rsidRPr="0094441B">
        <w:rPr>
          <w:rStyle w:val="StyleUnderline"/>
        </w:rPr>
        <w:t>evaluate military</w:t>
      </w:r>
      <w:r w:rsidRPr="0094441B">
        <w:rPr>
          <w:sz w:val="16"/>
        </w:rPr>
        <w:t xml:space="preserve"> and </w:t>
      </w:r>
      <w:proofErr w:type="gramStart"/>
      <w:r w:rsidRPr="0094441B">
        <w:rPr>
          <w:sz w:val="16"/>
        </w:rPr>
        <w:t xml:space="preserve">related  </w:t>
      </w:r>
      <w:r w:rsidRPr="0094441B">
        <w:rPr>
          <w:rStyle w:val="StyleUnderline"/>
        </w:rPr>
        <w:t>institutions</w:t>
      </w:r>
      <w:proofErr w:type="gramEnd"/>
      <w:r w:rsidRPr="0094441B">
        <w:rPr>
          <w:sz w:val="16"/>
        </w:rPr>
        <w:t xml:space="preserve">, including their </w:t>
      </w:r>
      <w:r w:rsidRPr="0094441B">
        <w:rPr>
          <w:rStyle w:val="StyleUnderline"/>
        </w:rPr>
        <w:t xml:space="preserve">peacetime practices </w:t>
      </w:r>
      <w:r w:rsidRPr="0094441B">
        <w:rPr>
          <w:sz w:val="16"/>
        </w:rPr>
        <w:t xml:space="preserve">and how these relate to  wartime activities, so they cannot address the ways in which armed conflicts  between and among states emerge from omnipresent, often violent, state  militarism. The remarkable resemblances in some sectors between states </w:t>
      </w:r>
      <w:proofErr w:type="gramStart"/>
      <w:r w:rsidRPr="0094441B">
        <w:rPr>
          <w:sz w:val="16"/>
        </w:rPr>
        <w:t>of  peace</w:t>
      </w:r>
      <w:proofErr w:type="gramEnd"/>
      <w:r w:rsidRPr="0094441B">
        <w:rPr>
          <w:sz w:val="16"/>
        </w:rPr>
        <w:t xml:space="preserve"> and states of war remain completely untouched by theories that are only  able to discuss the ethics of starting and ending direct military conflicts  between and among states.  </w:t>
      </w:r>
      <w:r w:rsidRPr="0094441B">
        <w:rPr>
          <w:rStyle w:val="StyleUnderline"/>
        </w:rPr>
        <w:t xml:space="preserve">Applications of just-war criteria actually help create the </w:t>
      </w:r>
      <w:r w:rsidRPr="0094441B">
        <w:rPr>
          <w:rStyle w:val="Emphasis"/>
        </w:rPr>
        <w:t>illusion</w:t>
      </w:r>
      <w:r w:rsidRPr="0094441B">
        <w:rPr>
          <w:rStyle w:val="StyleUnderline"/>
        </w:rPr>
        <w:t xml:space="preserve"> that </w:t>
      </w:r>
      <w:proofErr w:type="gramStart"/>
      <w:r w:rsidRPr="0094441B">
        <w:rPr>
          <w:rStyle w:val="StyleUnderline"/>
        </w:rPr>
        <w:t>the</w:t>
      </w:r>
      <w:r w:rsidRPr="0094441B">
        <w:rPr>
          <w:sz w:val="16"/>
        </w:rPr>
        <w:t xml:space="preserve">  </w:t>
      </w:r>
      <w:r w:rsidRPr="0094441B">
        <w:rPr>
          <w:rStyle w:val="StyleUnderline"/>
        </w:rPr>
        <w:t>"</w:t>
      </w:r>
      <w:proofErr w:type="gramEnd"/>
      <w:r w:rsidRPr="0094441B">
        <w:rPr>
          <w:rStyle w:val="StyleUnderline"/>
        </w:rPr>
        <w:t>problem of war" is being addressed when the only considerations are</w:t>
      </w:r>
      <w:r w:rsidRPr="0094441B">
        <w:rPr>
          <w:sz w:val="16"/>
        </w:rPr>
        <w:t xml:space="preserve"> the  ethics of declaring wars and of </w:t>
      </w:r>
      <w:r w:rsidRPr="0094441B">
        <w:rPr>
          <w:rStyle w:val="StyleUnderline"/>
        </w:rPr>
        <w:t xml:space="preserve">military violence within the </w:t>
      </w:r>
      <w:r w:rsidRPr="0094441B">
        <w:rPr>
          <w:rStyle w:val="Emphasis"/>
        </w:rPr>
        <w:t>boundaries</w:t>
      </w:r>
      <w:r w:rsidRPr="0094441B">
        <w:rPr>
          <w:rStyle w:val="StyleUnderline"/>
        </w:rPr>
        <w:t xml:space="preserve"> of</w:t>
      </w:r>
      <w:r w:rsidRPr="0094441B">
        <w:rPr>
          <w:sz w:val="16"/>
        </w:rPr>
        <w:t xml:space="preserve">  </w:t>
      </w:r>
      <w:r w:rsidRPr="0094441B">
        <w:rPr>
          <w:rStyle w:val="Emphasis"/>
        </w:rPr>
        <w:t>declarations</w:t>
      </w:r>
      <w:r w:rsidRPr="0094441B">
        <w:rPr>
          <w:rStyle w:val="StyleUnderline"/>
        </w:rPr>
        <w:t xml:space="preserve"> of war</w:t>
      </w:r>
      <w:r w:rsidRPr="0094441B">
        <w:rPr>
          <w:sz w:val="16"/>
        </w:rPr>
        <w:t xml:space="preserve"> and peace. </w:t>
      </w:r>
      <w:r w:rsidRPr="0094441B">
        <w:rPr>
          <w:rStyle w:val="StyleUnderline"/>
        </w:rPr>
        <w:t xml:space="preserve">Though just-war considerations might theoretically help decision-makers avoid </w:t>
      </w:r>
      <w:r w:rsidRPr="0094441B">
        <w:rPr>
          <w:rStyle w:val="Emphasis"/>
        </w:rPr>
        <w:t>specific</w:t>
      </w:r>
      <w:r w:rsidRPr="0094441B">
        <w:rPr>
          <w:rStyle w:val="StyleUnderline"/>
        </w:rPr>
        <w:t xml:space="preserve"> gross eruptions of military </w:t>
      </w:r>
      <w:proofErr w:type="gramStart"/>
      <w:r w:rsidRPr="0094441B">
        <w:rPr>
          <w:rStyle w:val="StyleUnderline"/>
        </w:rPr>
        <w:t>violence</w:t>
      </w:r>
      <w:r w:rsidRPr="0094441B">
        <w:rPr>
          <w:sz w:val="16"/>
        </w:rPr>
        <w:t xml:space="preserve">,  </w:t>
      </w:r>
      <w:r w:rsidRPr="0094441B">
        <w:rPr>
          <w:rStyle w:val="StyleUnderline"/>
        </w:rPr>
        <w:t>the</w:t>
      </w:r>
      <w:proofErr w:type="gramEnd"/>
      <w:r w:rsidRPr="0094441B">
        <w:rPr>
          <w:rStyle w:val="StyleUnderline"/>
        </w:rPr>
        <w:t xml:space="preserve"> aspects of war which require the underlying presence of militarism and </w:t>
      </w:r>
      <w:r w:rsidRPr="00C56CAF">
        <w:rPr>
          <w:rStyle w:val="StyleUnderline"/>
          <w:highlight w:val="cyan"/>
        </w:rPr>
        <w:t>the</w:t>
      </w:r>
      <w:r w:rsidRPr="0094441B">
        <w:rPr>
          <w:sz w:val="16"/>
        </w:rPr>
        <w:t xml:space="preserve">  direct effects of the </w:t>
      </w:r>
      <w:r w:rsidRPr="00C56CAF">
        <w:rPr>
          <w:rStyle w:val="StyleUnderline"/>
          <w:highlight w:val="cyan"/>
        </w:rPr>
        <w:t>omnipresence</w:t>
      </w:r>
      <w:r w:rsidRPr="0094441B">
        <w:rPr>
          <w:rStyle w:val="StyleUnderline"/>
        </w:rPr>
        <w:t xml:space="preserve"> </w:t>
      </w:r>
      <w:r w:rsidRPr="00C56CAF">
        <w:rPr>
          <w:rStyle w:val="StyleUnderline"/>
          <w:highlight w:val="cyan"/>
        </w:rPr>
        <w:t>of</w:t>
      </w:r>
      <w:r w:rsidRPr="0094441B">
        <w:rPr>
          <w:rStyle w:val="StyleUnderline"/>
        </w:rPr>
        <w:t xml:space="preserve"> </w:t>
      </w:r>
      <w:r w:rsidRPr="00C56CAF">
        <w:rPr>
          <w:rStyle w:val="StyleUnderline"/>
          <w:highlight w:val="cyan"/>
        </w:rPr>
        <w:t>militarism</w:t>
      </w:r>
      <w:r w:rsidRPr="0094441B">
        <w:rPr>
          <w:rStyle w:val="StyleUnderline"/>
        </w:rPr>
        <w:t xml:space="preserve"> </w:t>
      </w:r>
      <w:r w:rsidRPr="00C56CAF">
        <w:rPr>
          <w:rStyle w:val="StyleUnderline"/>
          <w:highlight w:val="cyan"/>
        </w:rPr>
        <w:t>remain</w:t>
      </w:r>
      <w:r w:rsidRPr="0094441B">
        <w:rPr>
          <w:rStyle w:val="StyleUnderline"/>
        </w:rPr>
        <w:t xml:space="preserve"> </w:t>
      </w:r>
      <w:r w:rsidRPr="00C56CAF">
        <w:rPr>
          <w:rStyle w:val="Emphasis"/>
          <w:highlight w:val="cyan"/>
        </w:rPr>
        <w:t>untouched</w:t>
      </w:r>
      <w:r w:rsidRPr="0094441B">
        <w:rPr>
          <w:sz w:val="16"/>
        </w:rPr>
        <w:t xml:space="preserve">. There </w:t>
      </w:r>
      <w:proofErr w:type="gramStart"/>
      <w:r w:rsidRPr="0094441B">
        <w:rPr>
          <w:sz w:val="16"/>
        </w:rPr>
        <w:t>may  be</w:t>
      </w:r>
      <w:proofErr w:type="gramEnd"/>
      <w:r w:rsidRPr="0094441B">
        <w:rPr>
          <w:sz w:val="16"/>
        </w:rPr>
        <w:t xml:space="preserve"> important </w:t>
      </w:r>
      <w:r w:rsidRPr="00C56CAF">
        <w:rPr>
          <w:rStyle w:val="StyleUnderline"/>
          <w:highlight w:val="cyan"/>
        </w:rPr>
        <w:t>decisions</w:t>
      </w:r>
      <w:r w:rsidRPr="0094441B">
        <w:rPr>
          <w:sz w:val="16"/>
        </w:rPr>
        <w:t xml:space="preserve"> to be made </w:t>
      </w:r>
      <w:r w:rsidRPr="00C56CAF">
        <w:rPr>
          <w:rStyle w:val="StyleUnderline"/>
          <w:highlight w:val="cyan"/>
        </w:rPr>
        <w:t>about</w:t>
      </w:r>
      <w:r w:rsidRPr="0094441B">
        <w:rPr>
          <w:sz w:val="16"/>
        </w:rPr>
        <w:t xml:space="preserve"> when and how to fight </w:t>
      </w:r>
      <w:r w:rsidRPr="00C56CAF">
        <w:rPr>
          <w:rStyle w:val="StyleUnderline"/>
          <w:highlight w:val="cyan"/>
        </w:rPr>
        <w:t>war</w:t>
      </w:r>
      <w:r w:rsidRPr="0094441B">
        <w:rPr>
          <w:sz w:val="16"/>
        </w:rPr>
        <w:t xml:space="preserve">, but these  </w:t>
      </w:r>
      <w:r w:rsidRPr="00C56CAF">
        <w:rPr>
          <w:rStyle w:val="StyleUnderline"/>
          <w:highlight w:val="cyan"/>
        </w:rPr>
        <w:t>must be considered in terms of the</w:t>
      </w:r>
      <w:r w:rsidRPr="0094441B">
        <w:rPr>
          <w:sz w:val="16"/>
        </w:rPr>
        <w:t xml:space="preserve"> many other </w:t>
      </w:r>
      <w:r w:rsidRPr="00C56CAF">
        <w:rPr>
          <w:rStyle w:val="StyleUnderline"/>
          <w:highlight w:val="cyan"/>
        </w:rPr>
        <w:t>aspects o</w:t>
      </w:r>
      <w:r w:rsidRPr="0094441B">
        <w:rPr>
          <w:rStyle w:val="StyleUnderline"/>
        </w:rPr>
        <w:t>f</w:t>
      </w:r>
      <w:r w:rsidRPr="0094441B">
        <w:rPr>
          <w:sz w:val="16"/>
        </w:rPr>
        <w:t xml:space="preserve"> contemporary war  and </w:t>
      </w:r>
      <w:r w:rsidRPr="00C56CAF">
        <w:rPr>
          <w:rStyle w:val="StyleUnderline"/>
          <w:highlight w:val="cyan"/>
        </w:rPr>
        <w:t>militarism</w:t>
      </w:r>
      <w:r w:rsidRPr="0094441B">
        <w:rPr>
          <w:sz w:val="16"/>
        </w:rPr>
        <w:t xml:space="preserve"> that </w:t>
      </w:r>
      <w:r w:rsidRPr="00C56CAF">
        <w:rPr>
          <w:sz w:val="16"/>
        </w:rPr>
        <w:t xml:space="preserve">are </w:t>
      </w:r>
      <w:r w:rsidRPr="00C56CAF">
        <w:rPr>
          <w:rStyle w:val="StyleUnderline"/>
          <w:highlight w:val="cyan"/>
        </w:rPr>
        <w:t>significant to nonmilitary personnel, including women  and nonhumans.</w:t>
      </w:r>
      <w:r w:rsidR="00C56CAF">
        <w:rPr>
          <w:rStyle w:val="StyleUnderline"/>
        </w:rPr>
        <w:t xml:space="preserve"> </w:t>
      </w:r>
    </w:p>
    <w:p w14:paraId="3A34CB3D" w14:textId="77777777" w:rsidR="000629F7" w:rsidRPr="0094441B" w:rsidRDefault="000629F7" w:rsidP="000629F7"/>
    <w:p w14:paraId="1665BECD" w14:textId="77777777" w:rsidR="000629F7" w:rsidRPr="0094441B" w:rsidRDefault="000629F7" w:rsidP="000629F7">
      <w:pPr>
        <w:pStyle w:val="Heading4"/>
      </w:pPr>
      <w:r w:rsidRPr="0094441B">
        <w:t xml:space="preserve">The application of conventions and regulations on wartime activities is throwing up our hands in the face of militarism – deciding that war is unavoidable, but can be managed through cosmetic remedies like restricting the executive </w:t>
      </w:r>
    </w:p>
    <w:p w14:paraId="58557791" w14:textId="77777777" w:rsidR="000629F7" w:rsidRPr="0094441B" w:rsidRDefault="000629F7" w:rsidP="000629F7">
      <w:pPr>
        <w:rPr>
          <w:sz w:val="16"/>
        </w:rPr>
      </w:pPr>
      <w:r w:rsidRPr="0094441B">
        <w:rPr>
          <w:rStyle w:val="Style13ptBold"/>
        </w:rPr>
        <w:t>Bagshaw 1</w:t>
      </w:r>
      <w:r w:rsidRPr="0094441B">
        <w:rPr>
          <w:sz w:val="16"/>
        </w:rPr>
        <w:t xml:space="preserve"> (Dale, Director of the Conflict Management research Group @ Univ of South Australia, “Challenging Discourses on Violence,” http://www.conferences.unimelb.edu.au/flagship/Abstracts/Bagshaw.pdf)</w:t>
      </w:r>
    </w:p>
    <w:p w14:paraId="61D8DF3F" w14:textId="067F4178" w:rsidR="000629F7" w:rsidRDefault="000629F7" w:rsidP="000629F7">
      <w:pPr>
        <w:rPr>
          <w:sz w:val="16"/>
        </w:rPr>
      </w:pPr>
      <w:r w:rsidRPr="000A0430">
        <w:rPr>
          <w:rStyle w:val="StyleUnderline"/>
          <w:highlight w:val="cyan"/>
        </w:rPr>
        <w:t>Violent</w:t>
      </w:r>
      <w:r w:rsidRPr="0094441B">
        <w:rPr>
          <w:rStyle w:val="StyleUnderline"/>
        </w:rPr>
        <w:t xml:space="preserve"> </w:t>
      </w:r>
      <w:r w:rsidRPr="000A0430">
        <w:rPr>
          <w:rStyle w:val="StyleUnderline"/>
          <w:highlight w:val="cyan"/>
        </w:rPr>
        <w:t>human</w:t>
      </w:r>
      <w:r w:rsidRPr="0094441B">
        <w:rPr>
          <w:rStyle w:val="StyleUnderline"/>
        </w:rPr>
        <w:t xml:space="preserve"> </w:t>
      </w:r>
      <w:r w:rsidRPr="000A0430">
        <w:rPr>
          <w:rStyle w:val="StyleUnderline"/>
          <w:highlight w:val="cyan"/>
        </w:rPr>
        <w:t>conflict</w:t>
      </w:r>
      <w:r w:rsidRPr="0094441B">
        <w:rPr>
          <w:rStyle w:val="StyleUnderline"/>
        </w:rPr>
        <w:t xml:space="preserve"> </w:t>
      </w:r>
      <w:r w:rsidRPr="000A0430">
        <w:rPr>
          <w:rStyle w:val="StyleUnderline"/>
          <w:highlight w:val="cyan"/>
        </w:rPr>
        <w:t>is</w:t>
      </w:r>
      <w:r w:rsidRPr="0094441B">
        <w:rPr>
          <w:rStyle w:val="StyleUnderline"/>
        </w:rPr>
        <w:t xml:space="preserve"> </w:t>
      </w:r>
      <w:r w:rsidRPr="000A0430">
        <w:rPr>
          <w:rStyle w:val="StyleUnderline"/>
          <w:highlight w:val="cyan"/>
        </w:rPr>
        <w:t>not</w:t>
      </w:r>
      <w:r w:rsidRPr="0094441B">
        <w:rPr>
          <w:rStyle w:val="StyleUnderline"/>
        </w:rPr>
        <w:t xml:space="preserve"> inherent or ‘</w:t>
      </w:r>
      <w:r w:rsidRPr="000A0430">
        <w:rPr>
          <w:rStyle w:val="StyleUnderline"/>
          <w:highlight w:val="cyan"/>
        </w:rPr>
        <w:t>natural’</w:t>
      </w:r>
      <w:r w:rsidRPr="0094441B">
        <w:rPr>
          <w:rStyle w:val="StyleUnderline"/>
        </w:rPr>
        <w:t xml:space="preserve"> </w:t>
      </w:r>
      <w:r w:rsidRPr="000A0430">
        <w:rPr>
          <w:rStyle w:val="StyleUnderline"/>
          <w:highlight w:val="cyan"/>
        </w:rPr>
        <w:t>to the human condition</w:t>
      </w:r>
      <w:r w:rsidRPr="0094441B">
        <w:rPr>
          <w:rStyle w:val="StyleUnderline"/>
        </w:rPr>
        <w:t xml:space="preserve">. Jabri views it as a </w:t>
      </w:r>
      <w:proofErr w:type="gramStart"/>
      <w:r w:rsidRPr="0094441B">
        <w:rPr>
          <w:rStyle w:val="StyleUnderline"/>
        </w:rPr>
        <w:t>social</w:t>
      </w:r>
      <w:r w:rsidRPr="0094441B">
        <w:rPr>
          <w:sz w:val="16"/>
        </w:rPr>
        <w:t xml:space="preserve">  </w:t>
      </w:r>
      <w:r w:rsidRPr="0094441B">
        <w:rPr>
          <w:rStyle w:val="StyleUnderline"/>
        </w:rPr>
        <w:t>phenomenon</w:t>
      </w:r>
      <w:proofErr w:type="gramEnd"/>
      <w:r w:rsidRPr="0094441B">
        <w:rPr>
          <w:rStyle w:val="StyleUnderline"/>
        </w:rPr>
        <w:t xml:space="preserve"> emerging through</w:t>
      </w:r>
      <w:r w:rsidRPr="0094441B">
        <w:rPr>
          <w:sz w:val="16"/>
        </w:rPr>
        <w:t xml:space="preserve">, and constitutive of, our </w:t>
      </w:r>
      <w:r w:rsidRPr="000A0430">
        <w:rPr>
          <w:rStyle w:val="StyleUnderline"/>
        </w:rPr>
        <w:t>social</w:t>
      </w:r>
      <w:r w:rsidRPr="0094441B">
        <w:rPr>
          <w:rStyle w:val="StyleUnderline"/>
        </w:rPr>
        <w:t xml:space="preserve"> </w:t>
      </w:r>
      <w:r w:rsidRPr="000A0430">
        <w:rPr>
          <w:rStyle w:val="StyleUnderline"/>
        </w:rPr>
        <w:t>practices</w:t>
      </w:r>
      <w:r w:rsidRPr="0094441B">
        <w:rPr>
          <w:sz w:val="16"/>
        </w:rPr>
        <w:t xml:space="preserve"> through time and across space.  </w:t>
      </w:r>
      <w:r w:rsidRPr="000A0430">
        <w:rPr>
          <w:rStyle w:val="StyleUnderline"/>
          <w:highlight w:val="cyan"/>
        </w:rPr>
        <w:t>Patterns</w:t>
      </w:r>
      <w:r w:rsidRPr="0094441B">
        <w:rPr>
          <w:sz w:val="16"/>
        </w:rPr>
        <w:t xml:space="preserve"> and continuities </w:t>
      </w:r>
      <w:r w:rsidRPr="000A0430">
        <w:rPr>
          <w:rStyle w:val="StyleUnderline"/>
          <w:highlight w:val="cyan"/>
        </w:rPr>
        <w:t xml:space="preserve">of human conduct over time become </w:t>
      </w:r>
      <w:proofErr w:type="spellStart"/>
      <w:r w:rsidRPr="000A0430">
        <w:rPr>
          <w:rStyle w:val="StyleUnderline"/>
          <w:highlight w:val="cyan"/>
        </w:rPr>
        <w:t>institutionalised</w:t>
      </w:r>
      <w:proofErr w:type="spellEnd"/>
      <w:r w:rsidRPr="000A0430">
        <w:rPr>
          <w:rStyle w:val="StyleUnderline"/>
          <w:highlight w:val="cyan"/>
        </w:rPr>
        <w:t xml:space="preserve"> in discursive social</w:t>
      </w:r>
      <w:r w:rsidRPr="0094441B">
        <w:rPr>
          <w:rStyle w:val="StyleUnderline"/>
        </w:rPr>
        <w:t xml:space="preserve"> </w:t>
      </w:r>
      <w:proofErr w:type="gramStart"/>
      <w:r w:rsidRPr="0094441B">
        <w:rPr>
          <w:sz w:val="16"/>
        </w:rPr>
        <w:t>or  institutional</w:t>
      </w:r>
      <w:proofErr w:type="gramEnd"/>
      <w:r w:rsidRPr="0094441B">
        <w:rPr>
          <w:sz w:val="16"/>
        </w:rPr>
        <w:t xml:space="preserve"> </w:t>
      </w:r>
      <w:r w:rsidRPr="000A0430">
        <w:rPr>
          <w:rStyle w:val="StyleUnderline"/>
          <w:highlight w:val="cyan"/>
        </w:rPr>
        <w:t>systems,</w:t>
      </w:r>
      <w:r w:rsidRPr="0094441B">
        <w:rPr>
          <w:rStyle w:val="StyleUnderline"/>
        </w:rPr>
        <w:t xml:space="preserve"> such as schools</w:t>
      </w:r>
      <w:r w:rsidRPr="0094441B">
        <w:rPr>
          <w:sz w:val="16"/>
        </w:rPr>
        <w:t xml:space="preserve">, courts and so forth. </w:t>
      </w:r>
      <w:r w:rsidRPr="000A0430">
        <w:rPr>
          <w:rStyle w:val="StyleUnderline"/>
          <w:highlight w:val="cyan"/>
        </w:rPr>
        <w:t>Violence is thereby</w:t>
      </w:r>
      <w:r w:rsidRPr="000A0430">
        <w:rPr>
          <w:sz w:val="16"/>
          <w:highlight w:val="cyan"/>
        </w:rPr>
        <w:t xml:space="preserve"> </w:t>
      </w:r>
      <w:r w:rsidRPr="000A0430">
        <w:rPr>
          <w:sz w:val="16"/>
        </w:rPr>
        <w:t>rendered</w:t>
      </w:r>
      <w:r w:rsidRPr="0094441B">
        <w:rPr>
          <w:sz w:val="16"/>
        </w:rPr>
        <w:t xml:space="preserve"> an </w:t>
      </w:r>
      <w:proofErr w:type="gramStart"/>
      <w:r w:rsidRPr="0094441B">
        <w:rPr>
          <w:sz w:val="16"/>
        </w:rPr>
        <w:t>institutional  form</w:t>
      </w:r>
      <w:proofErr w:type="gramEnd"/>
      <w:r w:rsidRPr="0094441B">
        <w:rPr>
          <w:sz w:val="16"/>
        </w:rPr>
        <w:t xml:space="preserve"> of conduct which is largely </w:t>
      </w:r>
      <w:r w:rsidRPr="000A0430">
        <w:rPr>
          <w:rStyle w:val="StyleUnderline"/>
          <w:highlight w:val="cyan"/>
        </w:rPr>
        <w:t>seen as inevitable and at times acceptable</w:t>
      </w:r>
      <w:r w:rsidRPr="0094441B">
        <w:rPr>
          <w:sz w:val="16"/>
        </w:rPr>
        <w:t xml:space="preserve"> (Jabri, 1996). For example, </w:t>
      </w:r>
      <w:proofErr w:type="gramStart"/>
      <w:r w:rsidRPr="0094441B">
        <w:rPr>
          <w:sz w:val="16"/>
        </w:rPr>
        <w:t>in  spite</w:t>
      </w:r>
      <w:proofErr w:type="gramEnd"/>
      <w:r w:rsidRPr="0094441B">
        <w:rPr>
          <w:sz w:val="16"/>
        </w:rPr>
        <w:t xml:space="preserve"> of research evidence to the contrary there has remained a conceptual tendency for some professionals  to </w:t>
      </w:r>
      <w:proofErr w:type="spellStart"/>
      <w:r w:rsidRPr="0094441B">
        <w:rPr>
          <w:sz w:val="16"/>
        </w:rPr>
        <w:t>normalise</w:t>
      </w:r>
      <w:proofErr w:type="spellEnd"/>
      <w:r w:rsidRPr="0094441B">
        <w:rPr>
          <w:sz w:val="16"/>
        </w:rPr>
        <w:t xml:space="preserve"> male violence. Responses to male violence against women from judges, magistrates, service  providers and others in the Australian community have often misleadingly redirected responsibility for  violence against women from the male perpetrator to other factors (Pease, 1991) such as alcohol abuse,  stress, or the fact that the woman may have somehow ‘asked for it’ (Bagshaw, 2003a).  Giddens highlights how </w:t>
      </w:r>
      <w:r w:rsidRPr="0094441B">
        <w:rPr>
          <w:rStyle w:val="StyleUnderline"/>
        </w:rPr>
        <w:t>dominant ways of talking about conflict</w:t>
      </w:r>
      <w:r w:rsidRPr="0094441B">
        <w:rPr>
          <w:sz w:val="16"/>
        </w:rPr>
        <w:t xml:space="preserve"> and violence </w:t>
      </w:r>
      <w:r w:rsidRPr="0094441B">
        <w:rPr>
          <w:rStyle w:val="StyleUnderline"/>
        </w:rPr>
        <w:t xml:space="preserve">are linked with ideology </w:t>
      </w:r>
      <w:proofErr w:type="gramStart"/>
      <w:r w:rsidRPr="0094441B">
        <w:rPr>
          <w:rStyle w:val="StyleUnderline"/>
        </w:rPr>
        <w:t>and</w:t>
      </w:r>
      <w:r w:rsidRPr="0094441B">
        <w:rPr>
          <w:sz w:val="16"/>
        </w:rPr>
        <w:t xml:space="preserve">  </w:t>
      </w:r>
      <w:r w:rsidRPr="0094441B">
        <w:rPr>
          <w:rStyle w:val="StyleUnderline"/>
        </w:rPr>
        <w:t>the</w:t>
      </w:r>
      <w:proofErr w:type="gramEnd"/>
      <w:r w:rsidRPr="0094441B">
        <w:rPr>
          <w:rStyle w:val="StyleUnderline"/>
        </w:rPr>
        <w:t xml:space="preserve"> interests of dominant groups</w:t>
      </w:r>
      <w:r w:rsidRPr="0094441B">
        <w:rPr>
          <w:sz w:val="16"/>
        </w:rPr>
        <w:t xml:space="preserve"> in society . He suggests that </w:t>
      </w:r>
      <w:r w:rsidRPr="0094441B">
        <w:rPr>
          <w:rStyle w:val="StyleUnderline"/>
        </w:rPr>
        <w:t xml:space="preserve">there are three means by which </w:t>
      </w:r>
      <w:proofErr w:type="gramStart"/>
      <w:r w:rsidRPr="0094441B">
        <w:rPr>
          <w:rStyle w:val="StyleUnderline"/>
        </w:rPr>
        <w:t>these</w:t>
      </w:r>
      <w:r w:rsidRPr="0094441B">
        <w:rPr>
          <w:sz w:val="16"/>
        </w:rPr>
        <w:t xml:space="preserve">  </w:t>
      </w:r>
      <w:r w:rsidRPr="0094441B">
        <w:rPr>
          <w:rStyle w:val="StyleUnderline"/>
        </w:rPr>
        <w:t>dominant</w:t>
      </w:r>
      <w:proofErr w:type="gramEnd"/>
      <w:r w:rsidRPr="0094441B">
        <w:rPr>
          <w:rStyle w:val="StyleUnderline"/>
        </w:rPr>
        <w:t xml:space="preserve"> modes of discourse are reproduced</w:t>
      </w:r>
      <w:r w:rsidRPr="0094441B">
        <w:rPr>
          <w:sz w:val="16"/>
        </w:rPr>
        <w:t xml:space="preserve">:  1. Through legitimation - by representing sectional interests as universal and claiming to represent  the interests of the whole community. For example, feminists have highlighted how, </w:t>
      </w:r>
      <w:proofErr w:type="gramStart"/>
      <w:r w:rsidRPr="0094441B">
        <w:rPr>
          <w:sz w:val="16"/>
        </w:rPr>
        <w:t>historically,  patriarchy</w:t>
      </w:r>
      <w:proofErr w:type="gramEnd"/>
      <w:r w:rsidRPr="0094441B">
        <w:rPr>
          <w:sz w:val="16"/>
        </w:rPr>
        <w:t xml:space="preserve"> has served the interests of males to the detriment of females. Patriarchy, involving </w:t>
      </w:r>
      <w:proofErr w:type="gramStart"/>
      <w:r w:rsidRPr="0094441B">
        <w:rPr>
          <w:sz w:val="16"/>
        </w:rPr>
        <w:t>the  devaluation</w:t>
      </w:r>
      <w:proofErr w:type="gramEnd"/>
      <w:r w:rsidRPr="0094441B">
        <w:rPr>
          <w:sz w:val="16"/>
        </w:rPr>
        <w:t xml:space="preserve"> of women, is universal.  2. By denying or transmuting social contradictions thereby preventing social conflict. </w:t>
      </w:r>
      <w:proofErr w:type="gramStart"/>
      <w:r w:rsidRPr="0094441B">
        <w:rPr>
          <w:sz w:val="16"/>
        </w:rPr>
        <w:t>Dictatorships  provide</w:t>
      </w:r>
      <w:proofErr w:type="gramEnd"/>
      <w:r w:rsidRPr="0094441B">
        <w:rPr>
          <w:sz w:val="16"/>
        </w:rPr>
        <w:t xml:space="preserve"> evidence of how preventing social conflict serves the interests of a minority group.  3. </w:t>
      </w:r>
      <w:r w:rsidRPr="0094441B">
        <w:rPr>
          <w:rStyle w:val="StyleUnderline"/>
        </w:rPr>
        <w:t xml:space="preserve">By </w:t>
      </w:r>
      <w:r w:rsidRPr="00C56CAF">
        <w:rPr>
          <w:rStyle w:val="StyleUnderline"/>
          <w:highlight w:val="cyan"/>
        </w:rPr>
        <w:t>reifying</w:t>
      </w:r>
      <w:r w:rsidRPr="0094441B">
        <w:rPr>
          <w:rStyle w:val="StyleUnderline"/>
        </w:rPr>
        <w:t xml:space="preserve"> and preserving the status quo and ‘</w:t>
      </w:r>
      <w:proofErr w:type="spellStart"/>
      <w:r w:rsidRPr="00C56CAF">
        <w:rPr>
          <w:rStyle w:val="StyleUnderline"/>
          <w:highlight w:val="cyan"/>
        </w:rPr>
        <w:t>naturalising</w:t>
      </w:r>
      <w:proofErr w:type="spellEnd"/>
      <w:r w:rsidRPr="00C56CAF">
        <w:rPr>
          <w:rStyle w:val="StyleUnderline"/>
          <w:highlight w:val="cyan"/>
        </w:rPr>
        <w:t>’</w:t>
      </w:r>
      <w:r w:rsidRPr="0094441B">
        <w:rPr>
          <w:rStyle w:val="StyleUnderline"/>
        </w:rPr>
        <w:t xml:space="preserve"> </w:t>
      </w:r>
      <w:r w:rsidRPr="00C56CAF">
        <w:rPr>
          <w:rStyle w:val="StyleUnderline"/>
          <w:highlight w:val="cyan"/>
        </w:rPr>
        <w:t>the existing state of affairs</w:t>
      </w:r>
      <w:r w:rsidRPr="0094441B">
        <w:rPr>
          <w:sz w:val="16"/>
        </w:rPr>
        <w:t xml:space="preserve"> (</w:t>
      </w:r>
      <w:proofErr w:type="gramStart"/>
      <w:r w:rsidRPr="0094441B">
        <w:rPr>
          <w:sz w:val="16"/>
        </w:rPr>
        <w:t>Giddens,  1997</w:t>
      </w:r>
      <w:proofErr w:type="gramEnd"/>
      <w:r w:rsidRPr="0094441B">
        <w:rPr>
          <w:sz w:val="16"/>
        </w:rPr>
        <w:t xml:space="preserve">). Jabri notes that </w:t>
      </w:r>
      <w:r w:rsidRPr="00C56CAF">
        <w:rPr>
          <w:rStyle w:val="StyleUnderline"/>
          <w:highlight w:val="cyan"/>
        </w:rPr>
        <w:t xml:space="preserve">the very </w:t>
      </w:r>
      <w:r w:rsidRPr="00C56CAF">
        <w:rPr>
          <w:rStyle w:val="Emphasis"/>
          <w:highlight w:val="cyan"/>
        </w:rPr>
        <w:t>existence</w:t>
      </w:r>
      <w:r w:rsidRPr="00C56CAF">
        <w:rPr>
          <w:rStyle w:val="StyleUnderline"/>
          <w:highlight w:val="cyan"/>
        </w:rPr>
        <w:t xml:space="preserve"> of</w:t>
      </w:r>
      <w:r w:rsidRPr="0094441B">
        <w:rPr>
          <w:sz w:val="16"/>
        </w:rPr>
        <w:t xml:space="preserve"> international </w:t>
      </w:r>
      <w:r w:rsidRPr="00C56CAF">
        <w:rPr>
          <w:rStyle w:val="Emphasis"/>
          <w:highlight w:val="cyan"/>
        </w:rPr>
        <w:t>conventions</w:t>
      </w:r>
      <w:r w:rsidRPr="00C56CAF">
        <w:rPr>
          <w:rStyle w:val="StyleUnderline"/>
          <w:highlight w:val="cyan"/>
        </w:rPr>
        <w:t xml:space="preserve"> can be</w:t>
      </w:r>
      <w:r w:rsidRPr="0094441B">
        <w:rPr>
          <w:rStyle w:val="StyleUnderline"/>
        </w:rPr>
        <w:t xml:space="preserve"> </w:t>
      </w:r>
      <w:r w:rsidRPr="00C56CAF">
        <w:rPr>
          <w:rStyle w:val="StyleUnderline"/>
          <w:highlight w:val="cyan"/>
        </w:rPr>
        <w:t xml:space="preserve">interpreted </w:t>
      </w:r>
      <w:proofErr w:type="gramStart"/>
      <w:r w:rsidRPr="00C56CAF">
        <w:rPr>
          <w:rStyle w:val="StyleUnderline"/>
          <w:highlight w:val="cyan"/>
        </w:rPr>
        <w:t>as  “</w:t>
      </w:r>
      <w:proofErr w:type="gramEnd"/>
      <w:r w:rsidRPr="00C56CAF">
        <w:rPr>
          <w:rStyle w:val="StyleUnderline"/>
          <w:highlight w:val="cyan"/>
        </w:rPr>
        <w:t>humanity’s acknowledgement of war as</w:t>
      </w:r>
      <w:r w:rsidRPr="0094441B">
        <w:rPr>
          <w:sz w:val="16"/>
        </w:rPr>
        <w:t xml:space="preserve"> an </w:t>
      </w:r>
      <w:r w:rsidRPr="00C56CAF">
        <w:rPr>
          <w:rStyle w:val="Emphasis"/>
          <w:highlight w:val="cyan"/>
        </w:rPr>
        <w:t>unavoidable</w:t>
      </w:r>
      <w:r w:rsidRPr="0094441B">
        <w:rPr>
          <w:sz w:val="16"/>
        </w:rPr>
        <w:t xml:space="preserve"> aspect of social interaction” (Jabri,  1996)(page 6). National commemorations of war, such as we see on ANZAC Day in </w:t>
      </w:r>
      <w:proofErr w:type="gramStart"/>
      <w:r w:rsidRPr="0094441B">
        <w:rPr>
          <w:sz w:val="16"/>
        </w:rPr>
        <w:t>Australia  can</w:t>
      </w:r>
      <w:proofErr w:type="gramEnd"/>
      <w:r w:rsidRPr="0094441B">
        <w:rPr>
          <w:sz w:val="16"/>
        </w:rPr>
        <w:t xml:space="preserve"> also have the unintended consequence of reifying, reproducing and perpetuating “a culture of  violence where identity is constituted in terms of adversity, exclusion and violence towards past  and present enemies” (Jabri, 1996).  </w:t>
      </w:r>
      <w:r w:rsidRPr="0094441B">
        <w:rPr>
          <w:rStyle w:val="StyleUnderline"/>
        </w:rPr>
        <w:t>Violent conflict, whether</w:t>
      </w:r>
      <w:r w:rsidRPr="0094441B">
        <w:rPr>
          <w:sz w:val="16"/>
        </w:rPr>
        <w:t xml:space="preserve"> it is </w:t>
      </w:r>
      <w:r w:rsidRPr="0094441B">
        <w:rPr>
          <w:rStyle w:val="StyleUnderline"/>
        </w:rPr>
        <w:t xml:space="preserve">in schools or in the broader international arena, can only be </w:t>
      </w:r>
      <w:proofErr w:type="gramStart"/>
      <w:r w:rsidRPr="0094441B">
        <w:rPr>
          <w:rStyle w:val="StyleUnderline"/>
        </w:rPr>
        <w:t>understood</w:t>
      </w:r>
      <w:r w:rsidRPr="0094441B">
        <w:rPr>
          <w:sz w:val="16"/>
        </w:rPr>
        <w:t xml:space="preserve">  </w:t>
      </w:r>
      <w:r w:rsidRPr="0094441B">
        <w:rPr>
          <w:rStyle w:val="StyleUnderline"/>
        </w:rPr>
        <w:t>within</w:t>
      </w:r>
      <w:proofErr w:type="gramEnd"/>
      <w:r w:rsidRPr="0094441B">
        <w:rPr>
          <w:rStyle w:val="StyleUnderline"/>
        </w:rPr>
        <w:t xml:space="preserve"> this wider context of human action. In addition, the focus in</w:t>
      </w:r>
      <w:r w:rsidRPr="0094441B">
        <w:rPr>
          <w:sz w:val="16"/>
        </w:rPr>
        <w:t xml:space="preserve"> various </w:t>
      </w:r>
      <w:r w:rsidRPr="00C56CAF">
        <w:rPr>
          <w:rStyle w:val="StyleUnderline"/>
          <w:highlight w:val="cyan"/>
        </w:rPr>
        <w:t>institutions</w:t>
      </w:r>
      <w:r w:rsidRPr="0094441B">
        <w:rPr>
          <w:rStyle w:val="StyleUnderline"/>
        </w:rPr>
        <w:t xml:space="preserve"> </w:t>
      </w:r>
      <w:r w:rsidRPr="00C56CAF">
        <w:rPr>
          <w:rStyle w:val="StyleUnderline"/>
          <w:highlight w:val="cyan"/>
        </w:rPr>
        <w:t>tends to</w:t>
      </w:r>
      <w:r w:rsidRPr="0094441B">
        <w:rPr>
          <w:rStyle w:val="StyleUnderline"/>
        </w:rPr>
        <w:t xml:space="preserve"> be on </w:t>
      </w:r>
      <w:proofErr w:type="gramStart"/>
      <w:r w:rsidRPr="0094441B">
        <w:rPr>
          <w:rStyle w:val="StyleUnderline"/>
        </w:rPr>
        <w:t>the</w:t>
      </w:r>
      <w:r w:rsidRPr="0094441B">
        <w:rPr>
          <w:sz w:val="16"/>
        </w:rPr>
        <w:t xml:space="preserve">  </w:t>
      </w:r>
      <w:r w:rsidRPr="00C56CAF">
        <w:rPr>
          <w:rStyle w:val="Emphasis"/>
          <w:highlight w:val="cyan"/>
        </w:rPr>
        <w:t>management</w:t>
      </w:r>
      <w:proofErr w:type="gramEnd"/>
      <w:r w:rsidRPr="0094441B">
        <w:rPr>
          <w:sz w:val="16"/>
        </w:rPr>
        <w:t xml:space="preserve"> </w:t>
      </w:r>
      <w:r w:rsidRPr="00C56CAF">
        <w:rPr>
          <w:rStyle w:val="StyleUnderline"/>
          <w:highlight w:val="cyan"/>
        </w:rPr>
        <w:t>and</w:t>
      </w:r>
      <w:r w:rsidRPr="0094441B">
        <w:rPr>
          <w:sz w:val="16"/>
        </w:rPr>
        <w:t xml:space="preserve"> </w:t>
      </w:r>
      <w:r w:rsidRPr="00C56CAF">
        <w:rPr>
          <w:rStyle w:val="Emphasis"/>
          <w:highlight w:val="cyan"/>
        </w:rPr>
        <w:t>regulation</w:t>
      </w:r>
      <w:r w:rsidRPr="0094441B">
        <w:rPr>
          <w:sz w:val="16"/>
        </w:rPr>
        <w:t xml:space="preserve"> </w:t>
      </w:r>
      <w:r w:rsidRPr="00C56CAF">
        <w:rPr>
          <w:rStyle w:val="StyleUnderline"/>
          <w:highlight w:val="cyan"/>
        </w:rPr>
        <w:t>of</w:t>
      </w:r>
      <w:r w:rsidRPr="0094441B">
        <w:rPr>
          <w:sz w:val="16"/>
        </w:rPr>
        <w:t xml:space="preserve"> interpersonal </w:t>
      </w:r>
      <w:r w:rsidRPr="00C56CAF">
        <w:rPr>
          <w:rStyle w:val="StyleUnderline"/>
          <w:highlight w:val="cyan"/>
        </w:rPr>
        <w:t xml:space="preserve">violence rather than </w:t>
      </w:r>
      <w:r w:rsidRPr="00C56CAF">
        <w:rPr>
          <w:rStyle w:val="StyleUnderline"/>
        </w:rPr>
        <w:t xml:space="preserve">its total </w:t>
      </w:r>
      <w:r w:rsidRPr="00C56CAF">
        <w:rPr>
          <w:rStyle w:val="Emphasis"/>
          <w:highlight w:val="cyan"/>
        </w:rPr>
        <w:t>elimination</w:t>
      </w:r>
      <w:r w:rsidRPr="0094441B">
        <w:rPr>
          <w:rStyle w:val="StyleUnderline"/>
        </w:rPr>
        <w:t xml:space="preserve">. Regulations </w:t>
      </w:r>
      <w:proofErr w:type="gramStart"/>
      <w:r w:rsidRPr="0094441B">
        <w:rPr>
          <w:rStyle w:val="StyleUnderline"/>
        </w:rPr>
        <w:t>and</w:t>
      </w:r>
      <w:r w:rsidRPr="0094441B">
        <w:rPr>
          <w:sz w:val="16"/>
        </w:rPr>
        <w:t xml:space="preserve">  </w:t>
      </w:r>
      <w:r w:rsidRPr="0094441B">
        <w:rPr>
          <w:rStyle w:val="StyleUnderline"/>
        </w:rPr>
        <w:t>language</w:t>
      </w:r>
      <w:proofErr w:type="gramEnd"/>
      <w:r w:rsidRPr="0094441B">
        <w:rPr>
          <w:rStyle w:val="StyleUnderline"/>
        </w:rPr>
        <w:t xml:space="preserve"> serve to legitimate violence and</w:t>
      </w:r>
      <w:r w:rsidRPr="0094441B">
        <w:rPr>
          <w:sz w:val="16"/>
        </w:rPr>
        <w:t xml:space="preserve">, in some situations, </w:t>
      </w:r>
      <w:r w:rsidRPr="0094441B">
        <w:rPr>
          <w:rStyle w:val="StyleUnderline"/>
        </w:rPr>
        <w:t>justify it by labelling it as ‘just’, ‘normal’,</w:t>
      </w:r>
      <w:r w:rsidRPr="0094441B">
        <w:rPr>
          <w:sz w:val="16"/>
        </w:rPr>
        <w:t xml:space="preserve">  </w:t>
      </w:r>
      <w:r w:rsidRPr="0094441B">
        <w:rPr>
          <w:rStyle w:val="StyleUnderline"/>
        </w:rPr>
        <w:t>‘natural’,</w:t>
      </w:r>
      <w:r w:rsidRPr="0094441B">
        <w:rPr>
          <w:sz w:val="16"/>
        </w:rPr>
        <w:t xml:space="preserve"> ‘humane’, </w:t>
      </w:r>
      <w:r w:rsidRPr="0094441B">
        <w:rPr>
          <w:rStyle w:val="StyleUnderline"/>
        </w:rPr>
        <w:t>or as a ‘necessary evil’,</w:t>
      </w:r>
      <w:r w:rsidRPr="0094441B">
        <w:rPr>
          <w:sz w:val="16"/>
        </w:rPr>
        <w:t xml:space="preserve"> as evidenced in these World War 2 posters (overheads). </w:t>
      </w:r>
      <w:proofErr w:type="gramStart"/>
      <w:r w:rsidRPr="0094441B">
        <w:rPr>
          <w:sz w:val="16"/>
        </w:rPr>
        <w:t>We  see</w:t>
      </w:r>
      <w:proofErr w:type="gramEnd"/>
      <w:r w:rsidRPr="0094441B">
        <w:rPr>
          <w:sz w:val="16"/>
        </w:rPr>
        <w:t xml:space="preserve"> the same language and process in the justifications put forward by the ‘Coalition of the Willing’ for  instigating the recent war in Iraq.  </w:t>
      </w:r>
      <w:r w:rsidRPr="0094441B">
        <w:rPr>
          <w:rStyle w:val="StyleUnderline"/>
        </w:rPr>
        <w:t xml:space="preserve">The moral boundary between violent conflict and non-violent conflict is defined by the </w:t>
      </w:r>
      <w:proofErr w:type="gramStart"/>
      <w:r w:rsidRPr="0094441B">
        <w:rPr>
          <w:rStyle w:val="StyleUnderline"/>
        </w:rPr>
        <w:t>acceptance,</w:t>
      </w:r>
      <w:r w:rsidRPr="0094441B">
        <w:rPr>
          <w:sz w:val="16"/>
        </w:rPr>
        <w:t xml:space="preserve">  </w:t>
      </w:r>
      <w:r w:rsidRPr="0094441B">
        <w:rPr>
          <w:rStyle w:val="StyleUnderline"/>
        </w:rPr>
        <w:t>legitimacy</w:t>
      </w:r>
      <w:proofErr w:type="gramEnd"/>
      <w:r w:rsidRPr="0094441B">
        <w:rPr>
          <w:rStyle w:val="StyleUnderline"/>
        </w:rPr>
        <w:t xml:space="preserve"> or justifications conferred on violent </w:t>
      </w:r>
      <w:proofErr w:type="spellStart"/>
      <w:r w:rsidRPr="0094441B">
        <w:rPr>
          <w:rStyle w:val="StyleUnderline"/>
        </w:rPr>
        <w:t>behaviour</w:t>
      </w:r>
      <w:proofErr w:type="spellEnd"/>
      <w:r w:rsidRPr="0094441B">
        <w:rPr>
          <w:rStyle w:val="StyleUnderline"/>
        </w:rPr>
        <w:t xml:space="preserve">, or the type of </w:t>
      </w:r>
      <w:r w:rsidRPr="0094441B">
        <w:rPr>
          <w:rStyle w:val="Emphasis"/>
        </w:rPr>
        <w:t>sanctions</w:t>
      </w:r>
      <w:r w:rsidRPr="0094441B">
        <w:rPr>
          <w:rStyle w:val="StyleUnderline"/>
        </w:rPr>
        <w:t xml:space="preserve"> that are put in place</w:t>
      </w:r>
      <w:r w:rsidRPr="0094441B">
        <w:rPr>
          <w:sz w:val="16"/>
        </w:rPr>
        <w:t xml:space="preserve">.  For example, in research that I have conducted in secondary schools in South Australia it is apparent </w:t>
      </w:r>
      <w:proofErr w:type="gramStart"/>
      <w:r w:rsidRPr="0094441B">
        <w:rPr>
          <w:sz w:val="16"/>
        </w:rPr>
        <w:t>that  teachers</w:t>
      </w:r>
      <w:proofErr w:type="gramEnd"/>
      <w:r w:rsidRPr="0094441B">
        <w:rPr>
          <w:sz w:val="16"/>
        </w:rPr>
        <w:t xml:space="preserve"> will tolerate some types of abuse, from and between students at school, more than others. </w:t>
      </w:r>
      <w:proofErr w:type="gramStart"/>
      <w:r w:rsidRPr="0094441B">
        <w:rPr>
          <w:sz w:val="16"/>
        </w:rPr>
        <w:t>They  tend</w:t>
      </w:r>
      <w:proofErr w:type="gramEnd"/>
      <w:r w:rsidRPr="0094441B">
        <w:rPr>
          <w:sz w:val="16"/>
        </w:rPr>
        <w:t xml:space="preserve"> to give lesser sanctions for verbal and relational abuse than for physical abuse, in spite of research that  suggests that non-physical forms of abuse can be more harmful in the long term (Bagshaw, forthcoming;  Rigby &amp; Bagshaw, 2001). At the same time they complain that forms and levels of violence that were </w:t>
      </w:r>
      <w:proofErr w:type="gramStart"/>
      <w:r w:rsidRPr="0094441B">
        <w:rPr>
          <w:sz w:val="16"/>
        </w:rPr>
        <w:t>not  sanctioned</w:t>
      </w:r>
      <w:proofErr w:type="gramEnd"/>
      <w:r w:rsidRPr="0094441B">
        <w:rPr>
          <w:sz w:val="16"/>
        </w:rPr>
        <w:t xml:space="preserve"> a decade ago are commonplace today, and the language of individual rights makes it difficult  for them to deal with it, in particular where violence is prevalent in the broader local community.  The power of </w:t>
      </w:r>
      <w:proofErr w:type="gramStart"/>
      <w:r w:rsidRPr="0094441B">
        <w:rPr>
          <w:sz w:val="16"/>
        </w:rPr>
        <w:t xml:space="preserve">language  </w:t>
      </w:r>
      <w:proofErr w:type="spellStart"/>
      <w:r w:rsidRPr="00C56CAF">
        <w:rPr>
          <w:rStyle w:val="StyleUnderline"/>
          <w:highlight w:val="cyan"/>
        </w:rPr>
        <w:t>Language</w:t>
      </w:r>
      <w:proofErr w:type="spellEnd"/>
      <w:proofErr w:type="gramEnd"/>
      <w:r w:rsidRPr="0094441B">
        <w:rPr>
          <w:rStyle w:val="StyleUnderline"/>
        </w:rPr>
        <w:t xml:space="preserve"> is instrumental in constructing a particular view of conflict and thereby </w:t>
      </w:r>
      <w:r w:rsidRPr="00C56CAF">
        <w:rPr>
          <w:rStyle w:val="StyleUnderline"/>
          <w:highlight w:val="cyan"/>
        </w:rPr>
        <w:t>has</w:t>
      </w:r>
      <w:r w:rsidRPr="0094441B">
        <w:rPr>
          <w:rStyle w:val="StyleUnderline"/>
        </w:rPr>
        <w:t xml:space="preserve"> </w:t>
      </w:r>
      <w:r w:rsidRPr="00C56CAF">
        <w:rPr>
          <w:rStyle w:val="StyleUnderline"/>
          <w:highlight w:val="cyan"/>
        </w:rPr>
        <w:t>political</w:t>
      </w:r>
      <w:r w:rsidRPr="0094441B">
        <w:rPr>
          <w:sz w:val="16"/>
        </w:rPr>
        <w:t xml:space="preserve">  </w:t>
      </w:r>
      <w:r w:rsidRPr="00C56CAF">
        <w:rPr>
          <w:rStyle w:val="StyleUnderline"/>
          <w:highlight w:val="cyan"/>
        </w:rPr>
        <w:t>implications</w:t>
      </w:r>
      <w:r w:rsidRPr="0094441B">
        <w:rPr>
          <w:sz w:val="16"/>
        </w:rPr>
        <w:t xml:space="preserve">. Using the example of the recent war in Iraq, one side talked about ‘liberation’, which </w:t>
      </w:r>
      <w:proofErr w:type="gramStart"/>
      <w:r w:rsidRPr="0094441B">
        <w:rPr>
          <w:sz w:val="16"/>
        </w:rPr>
        <w:t>the  other</w:t>
      </w:r>
      <w:proofErr w:type="gramEnd"/>
      <w:r w:rsidRPr="0094441B">
        <w:rPr>
          <w:sz w:val="16"/>
        </w:rPr>
        <w:t xml:space="preserve"> described as ‘invasion’. In one radio broadcast in Australia a commentator remarked </w:t>
      </w:r>
      <w:proofErr w:type="gramStart"/>
      <w:r w:rsidRPr="0094441B">
        <w:rPr>
          <w:sz w:val="16"/>
        </w:rPr>
        <w:t>that  approximately</w:t>
      </w:r>
      <w:proofErr w:type="gramEnd"/>
      <w:r w:rsidRPr="0094441B">
        <w:rPr>
          <w:sz w:val="16"/>
        </w:rPr>
        <w:t xml:space="preserve"> 86 million people have been killed in wars since World War 2, compared to 50,000 or so  from ‘weapons of mass destruction’. So-called ‘weapons of mass destruction’, such as anthrax, have </w:t>
      </w:r>
      <w:proofErr w:type="gramStart"/>
      <w:r w:rsidRPr="0094441B">
        <w:rPr>
          <w:sz w:val="16"/>
        </w:rPr>
        <w:t>killed  very</w:t>
      </w:r>
      <w:proofErr w:type="gramEnd"/>
      <w:r w:rsidRPr="0094441B">
        <w:rPr>
          <w:sz w:val="16"/>
        </w:rPr>
        <w:t xml:space="preserve"> few people compared to the bombs and sophisticated guns that have killed thousands</w:t>
      </w:r>
      <w:r w:rsidR="000A0430">
        <w:rPr>
          <w:sz w:val="16"/>
        </w:rPr>
        <w:t xml:space="preserve"> </w:t>
      </w:r>
    </w:p>
    <w:p w14:paraId="39C71BCF" w14:textId="331C861C" w:rsidR="00A2125A" w:rsidRDefault="00A2125A" w:rsidP="00A2125A">
      <w:pPr>
        <w:pStyle w:val="Heading3"/>
      </w:pPr>
      <w:r>
        <w:t xml:space="preserve">Arms sales as “ethical” </w:t>
      </w:r>
    </w:p>
    <w:p w14:paraId="34B2C04B" w14:textId="52BD0DCC" w:rsidR="00A2125A" w:rsidRPr="00AF6E62" w:rsidRDefault="00A2125A" w:rsidP="00A2125A">
      <w:pPr>
        <w:pStyle w:val="Heading4"/>
        <w:rPr>
          <w:rFonts w:asciiTheme="majorHAnsi" w:hAnsiTheme="majorHAnsi" w:cstheme="majorHAnsi"/>
        </w:rPr>
      </w:pPr>
      <w:r w:rsidRPr="00AF6E62">
        <w:rPr>
          <w:rFonts w:asciiTheme="majorHAnsi" w:hAnsiTheme="majorHAnsi" w:cstheme="majorHAnsi"/>
        </w:rPr>
        <w:t>Reducing arms sales allows the US to project moral responsibility and disavow accountability for more insidious forms of militarization – the plan’s specific regulation provides legitimacy for other transfers and the casualties of hegemony.</w:t>
      </w:r>
    </w:p>
    <w:p w14:paraId="4887DFED" w14:textId="77777777" w:rsidR="00A2125A" w:rsidRPr="00AF6E62" w:rsidRDefault="00A2125A" w:rsidP="00A2125A">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16</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“Legitimizing liberal militarism: politics, law and war in the Arms Trade Treaty”. Third World Quarterly, 37 (5), pp. 840-865, 2016, </w:t>
      </w:r>
      <w:hyperlink r:id="rId6" w:history="1">
        <w:r w:rsidRPr="00AF6E62">
          <w:rPr>
            <w:rStyle w:val="Hyperlink"/>
            <w:rFonts w:asciiTheme="majorHAnsi" w:hAnsiTheme="majorHAnsi" w:cstheme="majorHAnsi"/>
          </w:rPr>
          <w:t>http://sro.sussex.ac.uk/id/eprint/57545/1/TWQ%20Legitimizing%20liberal%20militarism%20-%20accepted%20clean%20version.pdf</w:t>
        </w:r>
      </w:hyperlink>
      <w:r w:rsidRPr="00AF6E62">
        <w:rPr>
          <w:rFonts w:asciiTheme="majorHAnsi" w:hAnsiTheme="majorHAnsi" w:cstheme="majorHAnsi"/>
        </w:rPr>
        <w:t xml:space="preserve">] </w:t>
      </w:r>
      <w:r w:rsidRPr="00AF6E62">
        <w:rPr>
          <w:rFonts w:asciiTheme="majorHAnsi" w:hAnsiTheme="majorHAnsi" w:cstheme="majorHAnsi"/>
          <w:i/>
          <w:iCs/>
        </w:rPr>
        <w:t>***Note: the ATT is the Arms Trade Treaty, a previous attempt at restricting arms sales led by the US and the UK</w:t>
      </w:r>
    </w:p>
    <w:p w14:paraId="1FA66968" w14:textId="77777777" w:rsidR="00A2125A" w:rsidRPr="00AF6E62" w:rsidRDefault="00A2125A" w:rsidP="00A2125A">
      <w:pPr>
        <w:rPr>
          <w:rStyle w:val="Emphasis"/>
          <w:rFonts w:asciiTheme="majorHAnsi" w:hAnsiTheme="majorHAnsi" w:cstheme="majorHAnsi"/>
        </w:rPr>
      </w:pPr>
      <w:r w:rsidRPr="00AF6E62">
        <w:rPr>
          <w:rStyle w:val="StyleUnderline"/>
          <w:rFonts w:asciiTheme="majorHAnsi" w:hAnsiTheme="majorHAnsi" w:cstheme="majorHAnsi"/>
        </w:rPr>
        <w:t xml:space="preserve">The streamlining and </w:t>
      </w:r>
      <w:proofErr w:type="spellStart"/>
      <w:r w:rsidRPr="00AF6E62">
        <w:rPr>
          <w:rStyle w:val="StyleUnderline"/>
          <w:rFonts w:asciiTheme="majorHAnsi" w:hAnsiTheme="majorHAnsi" w:cstheme="majorHAnsi"/>
        </w:rPr>
        <w:t>depoliticisation</w:t>
      </w:r>
      <w:proofErr w:type="spellEnd"/>
      <w:r w:rsidRPr="00AF6E62">
        <w:rPr>
          <w:rStyle w:val="StyleUnderline"/>
          <w:rFonts w:asciiTheme="majorHAnsi" w:hAnsiTheme="majorHAnsi" w:cstheme="majorHAnsi"/>
        </w:rPr>
        <w:t xml:space="preserve"> of intra-western transfers </w:t>
      </w:r>
      <w:r w:rsidRPr="00AF6E62">
        <w:rPr>
          <w:rStyle w:val="Emphasis"/>
          <w:rFonts w:asciiTheme="majorHAnsi" w:hAnsiTheme="majorHAnsi" w:cstheme="majorHAnsi"/>
        </w:rPr>
        <w:t>find justification in discourses of contemporary liberal war-making</w:t>
      </w:r>
      <w:r w:rsidRPr="00AF6E62">
        <w:rPr>
          <w:rStyle w:val="StyleUnderline"/>
          <w:rFonts w:asciiTheme="majorHAnsi" w:hAnsiTheme="majorHAnsi" w:cstheme="majorHAnsi"/>
        </w:rPr>
        <w:t>, which are marked by risk-transfer and the notion of collateral damage and accidental civilian harm</w:t>
      </w:r>
      <w:r w:rsidRPr="00AF6E62">
        <w:rPr>
          <w:rFonts w:asciiTheme="majorHAnsi" w:hAnsiTheme="majorHAnsi" w:cstheme="majorHAnsi"/>
          <w:sz w:val="16"/>
        </w:rPr>
        <w:t xml:space="preserve">.132 </w:t>
      </w:r>
      <w:r w:rsidRPr="00AF6E62">
        <w:rPr>
          <w:rStyle w:val="StyleUnderline"/>
          <w:rFonts w:asciiTheme="majorHAnsi" w:hAnsiTheme="majorHAnsi" w:cstheme="majorHAnsi"/>
        </w:rPr>
        <w:t>The transfer of the risk on to civilians of being killed in risk-transfer war is “</w:t>
      </w:r>
      <w:r w:rsidRPr="00AF6E62">
        <w:rPr>
          <w:rStyle w:val="Emphasis"/>
          <w:rFonts w:asciiTheme="majorHAnsi" w:hAnsiTheme="majorHAnsi" w:cstheme="majorHAnsi"/>
        </w:rPr>
        <w:t>deliberate and systematic</w:t>
      </w:r>
      <w:r w:rsidRPr="00AF6E62">
        <w:rPr>
          <w:rStyle w:val="StyleUnderline"/>
          <w:rFonts w:asciiTheme="majorHAnsi" w:hAnsiTheme="majorHAnsi" w:cstheme="majorHAnsi"/>
        </w:rPr>
        <w:t>”</w:t>
      </w:r>
      <w:r w:rsidRPr="00AF6E62">
        <w:rPr>
          <w:rFonts w:asciiTheme="majorHAnsi" w:hAnsiTheme="majorHAnsi" w:cstheme="majorHAnsi"/>
          <w:sz w:val="16"/>
        </w:rPr>
        <w:t xml:space="preserve">, according to Martin Shaw, and “a completely predictable consequence of the protection provided to western aircrew.”133 In this, </w:t>
      </w:r>
      <w:r w:rsidRPr="00AF6E62">
        <w:rPr>
          <w:rStyle w:val="StyleUnderline"/>
          <w:rFonts w:asciiTheme="majorHAnsi" w:hAnsiTheme="majorHAnsi" w:cstheme="majorHAnsi"/>
        </w:rPr>
        <w:t>the concept of “double effect” has become central: the distinction between “those consequences that are intended and those that are, as it is usually put, ‘merely’ foreseen.”</w:t>
      </w:r>
      <w:r w:rsidRPr="00AF6E62">
        <w:rPr>
          <w:rFonts w:asciiTheme="majorHAnsi" w:hAnsiTheme="majorHAnsi" w:cstheme="majorHAnsi"/>
          <w:sz w:val="16"/>
        </w:rPr>
        <w:t xml:space="preserve"> 134 </w:t>
      </w:r>
      <w:r w:rsidRPr="00AF6E62">
        <w:rPr>
          <w:rStyle w:val="StyleUnderline"/>
          <w:rFonts w:asciiTheme="majorHAnsi" w:hAnsiTheme="majorHAnsi" w:cstheme="majorHAnsi"/>
        </w:rPr>
        <w:t xml:space="preserve">This means that military forces are not held responsible for civilian deaths and injury, as long as they are not deliberately intended. The character of liberal justifications thus </w:t>
      </w:r>
      <w:r w:rsidRPr="00AF6E62">
        <w:rPr>
          <w:rStyle w:val="Emphasis"/>
          <w:rFonts w:asciiTheme="majorHAnsi" w:hAnsiTheme="majorHAnsi" w:cstheme="majorHAnsi"/>
        </w:rPr>
        <w:t>disavows responsibility for civilian deaths</w:t>
      </w:r>
      <w:r w:rsidRPr="00AF6E62">
        <w:rPr>
          <w:rStyle w:val="StyleUnderline"/>
          <w:rFonts w:asciiTheme="majorHAnsi" w:hAnsiTheme="majorHAnsi" w:cstheme="majorHAnsi"/>
        </w:rPr>
        <w:t xml:space="preserve"> and casualties, and explains them away as accidental, </w:t>
      </w:r>
      <w:r w:rsidRPr="00AF6E62">
        <w:rPr>
          <w:rStyle w:val="Emphasis"/>
          <w:rFonts w:asciiTheme="majorHAnsi" w:hAnsiTheme="majorHAnsi" w:cstheme="majorHAnsi"/>
        </w:rPr>
        <w:t>muting criticism and evading responsibility</w:t>
      </w:r>
      <w:r w:rsidRPr="00AF6E62">
        <w:rPr>
          <w:rStyle w:val="StyleUnderline"/>
          <w:rFonts w:asciiTheme="majorHAnsi" w:hAnsiTheme="majorHAnsi" w:cstheme="majorHAnsi"/>
        </w:rPr>
        <w:t>.</w:t>
      </w:r>
      <w:r w:rsidRPr="00AF6E62">
        <w:rPr>
          <w:rFonts w:asciiTheme="majorHAnsi" w:hAnsiTheme="majorHAnsi" w:cstheme="majorHAnsi"/>
          <w:sz w:val="16"/>
        </w:rPr>
        <w:t xml:space="preserve">135 And yet </w:t>
      </w:r>
      <w:r w:rsidRPr="00AF6E62">
        <w:rPr>
          <w:rStyle w:val="StyleUnderline"/>
          <w:rFonts w:asciiTheme="majorHAnsi" w:hAnsiTheme="majorHAnsi" w:cstheme="majorHAnsi"/>
        </w:rPr>
        <w:t>accidents, as “both technological acts and spaces of political subjectivity [are] partly productive of how these wars have been conceived</w:t>
      </w:r>
      <w:r w:rsidRPr="00AF6E62">
        <w:rPr>
          <w:rFonts w:asciiTheme="majorHAnsi" w:hAnsiTheme="majorHAnsi" w:cstheme="majorHAnsi"/>
          <w:sz w:val="16"/>
        </w:rPr>
        <w:t xml:space="preserve">,” as Owens argues.136 This is visible in the formulations of the ATT: under the terms of Article 6, states must refuse arms transfers if they have “knowledge at the time of authorization” that the equipment “would be used in the commission of” war crimes or other violations of international law; this is a higher bar than the terms of Article 7, which requires exporting states to undertake a risk assessment to “assess the potential” that weapons “could be used to commit or facilitate” serious violations of )(L and IHRL.137 So transfers are only automatically prohibited if states know that transfers would be used in war crimes and other violations of international law – but the doctrine of double effect makes space for consequences that are not deliberately intended, merely foreseen. The claim that targeting is done </w:t>
      </w:r>
      <w:proofErr w:type="gramStart"/>
      <w:r w:rsidRPr="00AF6E62">
        <w:rPr>
          <w:rFonts w:asciiTheme="majorHAnsi" w:hAnsiTheme="majorHAnsi" w:cstheme="majorHAnsi"/>
          <w:sz w:val="16"/>
        </w:rPr>
        <w:t>carefully</w:t>
      </w:r>
      <w:proofErr w:type="gramEnd"/>
      <w:r w:rsidRPr="00AF6E62">
        <w:rPr>
          <w:rFonts w:asciiTheme="majorHAnsi" w:hAnsiTheme="majorHAnsi" w:cstheme="majorHAnsi"/>
          <w:sz w:val="16"/>
        </w:rPr>
        <w:t xml:space="preserve"> and civilian protection is </w:t>
      </w:r>
      <w:proofErr w:type="spellStart"/>
      <w:r w:rsidRPr="00AF6E62">
        <w:rPr>
          <w:rFonts w:asciiTheme="majorHAnsi" w:hAnsiTheme="majorHAnsi" w:cstheme="majorHAnsi"/>
          <w:sz w:val="16"/>
        </w:rPr>
        <w:t>emphasised</w:t>
      </w:r>
      <w:proofErr w:type="spellEnd"/>
      <w:r w:rsidRPr="00AF6E62">
        <w:rPr>
          <w:rFonts w:asciiTheme="majorHAnsi" w:hAnsiTheme="majorHAnsi" w:cstheme="majorHAnsi"/>
          <w:sz w:val="16"/>
        </w:rPr>
        <w:t xml:space="preserve"> allows civilian deaths and casualties to be explained away as accidents and therefore not fall foul of the automatic prohibition under Article 6, and not pose a risk under Article 7. Much of the risk assessment as suggested by the ICRC, for example, as to how states should apply IHL criteria to arms transfer decisions, focuses on the record, intention and capacity of states to respect and ensure respect for IHL.138 </w:t>
      </w:r>
      <w:r w:rsidRPr="00AF6E62">
        <w:rPr>
          <w:rStyle w:val="StyleUnderline"/>
          <w:rFonts w:asciiTheme="majorHAnsi" w:hAnsiTheme="majorHAnsi" w:cstheme="majorHAnsi"/>
        </w:rPr>
        <w:t xml:space="preserve">Given that western states do include reference to IHL in their arms transfer policies and military doctrines and training, any record of violation is </w:t>
      </w:r>
      <w:r w:rsidRPr="00AF6E62">
        <w:rPr>
          <w:rStyle w:val="Emphasis"/>
          <w:rFonts w:asciiTheme="majorHAnsi" w:hAnsiTheme="majorHAnsi" w:cstheme="majorHAnsi"/>
        </w:rPr>
        <w:t xml:space="preserve">deemed a mistake rather than a need for policy review. </w:t>
      </w:r>
    </w:p>
    <w:p w14:paraId="4E267A3F" w14:textId="77777777" w:rsidR="00A2125A" w:rsidRPr="00AF6E62" w:rsidRDefault="00A2125A" w:rsidP="00A2125A">
      <w:pPr>
        <w:rPr>
          <w:rFonts w:asciiTheme="majorHAnsi" w:hAnsiTheme="majorHAnsi" w:cstheme="majorHAnsi"/>
          <w:sz w:val="16"/>
        </w:rPr>
      </w:pP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 xml:space="preserve">interpretive gap between policy and practice should prompt us to move away from an arms trade regulation frame towards a militarism </w:t>
      </w:r>
      <w:proofErr w:type="gramStart"/>
      <w:r w:rsidRPr="00AF6E62">
        <w:rPr>
          <w:rStyle w:val="Emphasis"/>
          <w:rFonts w:asciiTheme="majorHAnsi" w:hAnsiTheme="majorHAnsi" w:cstheme="majorHAnsi"/>
        </w:rPr>
        <w:t>frame</w:t>
      </w:r>
      <w:r w:rsidRPr="00AF6E62">
        <w:rPr>
          <w:rStyle w:val="StyleUnderline"/>
          <w:rFonts w:asciiTheme="majorHAnsi" w:hAnsiTheme="majorHAnsi" w:cstheme="majorHAnsi"/>
        </w:rPr>
        <w:t>, and</w:t>
      </w:r>
      <w:proofErr w:type="gramEnd"/>
      <w:r w:rsidRPr="00AF6E62">
        <w:rPr>
          <w:rStyle w:val="StyleUnderline"/>
          <w:rFonts w:asciiTheme="majorHAnsi" w:hAnsiTheme="majorHAnsi" w:cstheme="majorHAnsi"/>
        </w:rPr>
        <w:t xml:space="preserve"> start thinking about legitimation.</w:t>
      </w:r>
      <w:r w:rsidRPr="00AF6E62">
        <w:rPr>
          <w:rFonts w:asciiTheme="majorHAnsi" w:hAnsiTheme="majorHAnsi" w:cstheme="majorHAnsi"/>
          <w:sz w:val="16"/>
        </w:rPr>
        <w:t xml:space="preserve"> The merging of </w:t>
      </w:r>
      <w:r w:rsidRPr="00AF6E62">
        <w:rPr>
          <w:rStyle w:val="StyleUnderline"/>
          <w:rFonts w:asciiTheme="majorHAnsi" w:hAnsiTheme="majorHAnsi" w:cstheme="majorHAnsi"/>
        </w:rPr>
        <w:t>human rights law</w:t>
      </w:r>
      <w:r w:rsidRPr="00AF6E62">
        <w:rPr>
          <w:rFonts w:asciiTheme="majorHAnsi" w:hAnsiTheme="majorHAnsi" w:cstheme="majorHAnsi"/>
          <w:sz w:val="16"/>
        </w:rPr>
        <w:t xml:space="preserve"> and IHL </w:t>
      </w:r>
      <w:r w:rsidRPr="00AF6E62">
        <w:rPr>
          <w:rStyle w:val="StyleUnderline"/>
          <w:rFonts w:asciiTheme="majorHAnsi" w:hAnsiTheme="majorHAnsi" w:cstheme="majorHAnsi"/>
        </w:rPr>
        <w:t xml:space="preserve">tends to “criminalize low-tech violence rather than high-tech violence” and </w:t>
      </w:r>
      <w:r w:rsidRPr="00AF6E62">
        <w:rPr>
          <w:rStyle w:val="Emphasis"/>
          <w:rFonts w:asciiTheme="majorHAnsi" w:hAnsiTheme="majorHAnsi" w:cstheme="majorHAnsi"/>
        </w:rPr>
        <w:t>“[legalize] military necessity on the battlefield</w:t>
      </w:r>
      <w:r w:rsidRPr="00AF6E62">
        <w:rPr>
          <w:rStyle w:val="StyleUnderline"/>
          <w:rFonts w:asciiTheme="majorHAnsi" w:hAnsiTheme="majorHAnsi" w:cstheme="majorHAnsi"/>
        </w:rPr>
        <w:t>,” enhancing the legitimacy of war through the association with human rights.</w:t>
      </w:r>
      <w:r w:rsidRPr="00AF6E62">
        <w:rPr>
          <w:rFonts w:asciiTheme="majorHAnsi" w:hAnsiTheme="majorHAnsi" w:cstheme="majorHAnsi"/>
          <w:sz w:val="16"/>
        </w:rPr>
        <w:t xml:space="preserve">139 </w:t>
      </w:r>
      <w:r w:rsidRPr="00AF6E62">
        <w:rPr>
          <w:rStyle w:val="StyleUnderline"/>
          <w:rFonts w:asciiTheme="majorHAnsi" w:hAnsiTheme="majorHAnsi" w:cstheme="majorHAnsi"/>
        </w:rPr>
        <w:t>Humanitarian law “is firmest in areas of marginal military utility” in which more technologically sophisticated militaries can claim to exercise more humanitarian forms of war.</w:t>
      </w:r>
      <w:r w:rsidRPr="00AF6E62">
        <w:rPr>
          <w:rFonts w:asciiTheme="majorHAnsi" w:hAnsiTheme="majorHAnsi" w:cstheme="majorHAnsi"/>
          <w:sz w:val="16"/>
        </w:rPr>
        <w:t xml:space="preserve">140 And </w:t>
      </w:r>
      <w:r w:rsidRPr="00AF6E62">
        <w:rPr>
          <w:rStyle w:val="StyleUnderline"/>
          <w:rFonts w:asciiTheme="majorHAnsi" w:hAnsiTheme="majorHAnsi" w:cstheme="majorHAnsi"/>
        </w:rPr>
        <w:t xml:space="preserve">it is a claim with political effects: it </w:t>
      </w:r>
      <w:proofErr w:type="spellStart"/>
      <w:r w:rsidRPr="00AF6E62">
        <w:rPr>
          <w:rStyle w:val="Emphasis"/>
          <w:rFonts w:asciiTheme="majorHAnsi" w:hAnsiTheme="majorHAnsi" w:cstheme="majorHAnsi"/>
        </w:rPr>
        <w:t>marginalises</w:t>
      </w:r>
      <w:proofErr w:type="spellEnd"/>
      <w:r w:rsidRPr="00AF6E62">
        <w:rPr>
          <w:rStyle w:val="Emphasis"/>
          <w:rFonts w:asciiTheme="majorHAnsi" w:hAnsiTheme="majorHAnsi" w:cstheme="majorHAnsi"/>
        </w:rPr>
        <w:t xml:space="preserve"> accountability and responsibility of high-tech liberal states</w:t>
      </w:r>
      <w:r w:rsidRPr="00AF6E62">
        <w:rPr>
          <w:rStyle w:val="StyleUnderline"/>
          <w:rFonts w:asciiTheme="majorHAnsi" w:hAnsiTheme="majorHAnsi" w:cstheme="majorHAnsi"/>
        </w:rPr>
        <w:t>, and it pushes attention on to low-tech war, as seen with the preoccupation with small arms</w:t>
      </w:r>
      <w:r w:rsidRPr="00AF6E62">
        <w:rPr>
          <w:rFonts w:asciiTheme="majorHAnsi" w:hAnsiTheme="majorHAnsi" w:cstheme="majorHAnsi"/>
          <w:sz w:val="16"/>
        </w:rPr>
        <w:t xml:space="preserve">, conflict in Sub Saharan Africa and organized crime in Latin America in the mainstream arms transfer control agenda. </w:t>
      </w:r>
    </w:p>
    <w:p w14:paraId="352C96F5" w14:textId="77777777" w:rsidR="00A2125A" w:rsidRPr="00AF6E62" w:rsidRDefault="00A2125A" w:rsidP="00A2125A">
      <w:pPr>
        <w:rPr>
          <w:rStyle w:val="Style13ptBold"/>
          <w:rFonts w:asciiTheme="majorHAnsi" w:hAnsiTheme="majorHAnsi" w:cstheme="majorHAnsi"/>
          <w:b w:val="0"/>
          <w:bCs w:val="0"/>
          <w:sz w:val="16"/>
        </w:rPr>
      </w:pPr>
      <w:r w:rsidRPr="00AF6E62">
        <w:rPr>
          <w:rFonts w:asciiTheme="majorHAnsi" w:hAnsiTheme="majorHAnsi" w:cstheme="majorHAnsi"/>
          <w:sz w:val="16"/>
        </w:rPr>
        <w:t xml:space="preserve">Overall, then, European and </w:t>
      </w:r>
      <w:r w:rsidRPr="00AF6E62">
        <w:rPr>
          <w:rStyle w:val="Emphasis"/>
          <w:rFonts w:asciiTheme="majorHAnsi" w:hAnsiTheme="majorHAnsi" w:cstheme="majorHAnsi"/>
        </w:rPr>
        <w:t xml:space="preserve">US regulatory regimes provide </w:t>
      </w:r>
      <w:proofErr w:type="spellStart"/>
      <w:r w:rsidRPr="00AF6E62">
        <w:rPr>
          <w:rStyle w:val="Emphasis"/>
          <w:rFonts w:asciiTheme="majorHAnsi" w:hAnsiTheme="majorHAnsi" w:cstheme="majorHAnsi"/>
        </w:rPr>
        <w:t>ritualised</w:t>
      </w:r>
      <w:proofErr w:type="spellEnd"/>
      <w:r w:rsidRPr="00AF6E62">
        <w:rPr>
          <w:rStyle w:val="Emphasis"/>
          <w:rFonts w:asciiTheme="majorHAnsi" w:hAnsiTheme="majorHAnsi" w:cstheme="majorHAnsi"/>
        </w:rPr>
        <w:t xml:space="preserve"> and </w:t>
      </w:r>
      <w:proofErr w:type="spellStart"/>
      <w:r w:rsidRPr="00AF6E62">
        <w:rPr>
          <w:rStyle w:val="Emphasis"/>
          <w:rFonts w:asciiTheme="majorHAnsi" w:hAnsiTheme="majorHAnsi" w:cstheme="majorHAnsi"/>
        </w:rPr>
        <w:t>legitimising</w:t>
      </w:r>
      <w:proofErr w:type="spellEnd"/>
      <w:r w:rsidRPr="00AF6E62">
        <w:rPr>
          <w:rStyle w:val="Emphasis"/>
          <w:rFonts w:asciiTheme="majorHAnsi" w:hAnsiTheme="majorHAnsi" w:cstheme="majorHAnsi"/>
        </w:rPr>
        <w:t xml:space="preserve"> cover for liberal states’ arms transfers and wars.</w:t>
      </w:r>
      <w:r w:rsidRPr="00AF6E62">
        <w:rPr>
          <w:rStyle w:val="StyleUnderline"/>
          <w:rFonts w:asciiTheme="majorHAnsi" w:hAnsiTheme="majorHAnsi" w:cstheme="majorHAnsi"/>
        </w:rPr>
        <w:t xml:space="preserve"> States with control systems that already exceed the standards of the ATT are known to authorize transfers that contribute to human rights and humanitarian violations</w:t>
      </w:r>
      <w:r w:rsidRPr="00AF6E62">
        <w:rPr>
          <w:rFonts w:asciiTheme="majorHAnsi" w:hAnsiTheme="majorHAnsi" w:cstheme="majorHAnsi"/>
          <w:sz w:val="16"/>
        </w:rPr>
        <w:t xml:space="preserve">, whether in terms of transfers to southern clients or intra-western transfers for use in liberal wars. Yet liberal states say the ATT will make no difference to their </w:t>
      </w:r>
      <w:proofErr w:type="gramStart"/>
      <w:r w:rsidRPr="00AF6E62">
        <w:rPr>
          <w:rFonts w:asciiTheme="majorHAnsi" w:hAnsiTheme="majorHAnsi" w:cstheme="majorHAnsi"/>
          <w:sz w:val="16"/>
        </w:rPr>
        <w:t>policies, and</w:t>
      </w:r>
      <w:proofErr w:type="gramEnd"/>
      <w:r w:rsidRPr="00AF6E62">
        <w:rPr>
          <w:rFonts w:asciiTheme="majorHAnsi" w:hAnsiTheme="majorHAnsi" w:cstheme="majorHAnsi"/>
          <w:sz w:val="16"/>
        </w:rPr>
        <w:t xml:space="preserve"> will primarily be a means to bring other states up to their standards. </w:t>
      </w:r>
      <w:r w:rsidRPr="00AF6E62">
        <w:rPr>
          <w:rStyle w:val="StyleUnderline"/>
          <w:rFonts w:asciiTheme="majorHAnsi" w:hAnsiTheme="majorHAnsi" w:cstheme="majorHAnsi"/>
        </w:rPr>
        <w:t>Potentially controversial transfers are explained away as mistakes or aberrations, if they are explained away at all</w:t>
      </w:r>
      <w:r w:rsidRPr="00AF6E62">
        <w:rPr>
          <w:rFonts w:asciiTheme="majorHAnsi" w:hAnsiTheme="majorHAnsi" w:cstheme="majorHAnsi"/>
          <w:sz w:val="16"/>
        </w:rPr>
        <w:t xml:space="preserve"> (on the rare occasion of </w:t>
      </w:r>
      <w:proofErr w:type="spellStart"/>
      <w:r w:rsidRPr="00AF6E62">
        <w:rPr>
          <w:rFonts w:asciiTheme="majorHAnsi" w:hAnsiTheme="majorHAnsi" w:cstheme="majorHAnsi"/>
          <w:sz w:val="16"/>
        </w:rPr>
        <w:t>licence</w:t>
      </w:r>
      <w:proofErr w:type="spellEnd"/>
      <w:r w:rsidRPr="00AF6E62">
        <w:rPr>
          <w:rFonts w:asciiTheme="majorHAnsi" w:hAnsiTheme="majorHAnsi" w:cstheme="majorHAnsi"/>
          <w:sz w:val="16"/>
        </w:rPr>
        <w:t xml:space="preserve"> suspension or revocation, for example). But </w:t>
      </w:r>
      <w:r w:rsidRPr="00AF6E62">
        <w:rPr>
          <w:rStyle w:val="StyleUnderline"/>
          <w:rFonts w:asciiTheme="majorHAnsi" w:hAnsiTheme="majorHAnsi" w:cstheme="majorHAnsi"/>
        </w:rPr>
        <w:t xml:space="preserve">more often, </w:t>
      </w:r>
      <w:r w:rsidRPr="00AF6E62">
        <w:rPr>
          <w:rStyle w:val="Emphasis"/>
          <w:rFonts w:asciiTheme="majorHAnsi" w:hAnsiTheme="majorHAnsi" w:cstheme="majorHAnsi"/>
        </w:rPr>
        <w:t>they are justified by reference to the very existence of these regulations</w:t>
      </w:r>
      <w:r w:rsidRPr="00AF6E62">
        <w:rPr>
          <w:rStyle w:val="StyleUnderline"/>
          <w:rFonts w:asciiTheme="majorHAnsi" w:hAnsiTheme="majorHAnsi" w:cstheme="majorHAnsi"/>
        </w:rPr>
        <w:t>: the existence of a bureaucratic process that includes reference to human rights and IHL is taken as evidence that arms transfer practices do not violate human rights or IHL.</w:t>
      </w:r>
      <w:r w:rsidRPr="00AF6E62">
        <w:rPr>
          <w:rFonts w:asciiTheme="majorHAnsi" w:hAnsiTheme="majorHAnsi" w:cstheme="majorHAnsi"/>
          <w:sz w:val="16"/>
        </w:rPr>
        <w:t xml:space="preserve"> In fact, </w:t>
      </w:r>
      <w:r w:rsidRPr="00AF6E62">
        <w:rPr>
          <w:rStyle w:val="StyleUnderline"/>
          <w:rFonts w:asciiTheme="majorHAnsi" w:hAnsiTheme="majorHAnsi" w:cstheme="majorHAnsi"/>
        </w:rPr>
        <w:t xml:space="preserve">the ATT may come to mean that potentially controversial transfers do not even need to be explained away as aberrations, adding a </w:t>
      </w:r>
      <w:r w:rsidRPr="00AF6E62">
        <w:rPr>
          <w:rStyle w:val="Emphasis"/>
          <w:rFonts w:asciiTheme="majorHAnsi" w:hAnsiTheme="majorHAnsi" w:cstheme="majorHAnsi"/>
        </w:rPr>
        <w:t>further layer of legitimation.</w:t>
      </w:r>
      <w:r w:rsidRPr="00AF6E62">
        <w:rPr>
          <w:rFonts w:asciiTheme="majorHAnsi" w:hAnsiTheme="majorHAnsi" w:cstheme="majorHAnsi"/>
          <w:sz w:val="16"/>
        </w:rPr>
        <w:t xml:space="preserve"> As noted earlier, </w:t>
      </w:r>
      <w:r w:rsidRPr="00AF6E62">
        <w:rPr>
          <w:rStyle w:val="StyleUnderline"/>
          <w:rFonts w:asciiTheme="majorHAnsi" w:hAnsiTheme="majorHAnsi" w:cstheme="majorHAnsi"/>
        </w:rPr>
        <w:t xml:space="preserve">the inclusion of “peace and security” justifications for transfers allows state to both say they conducted the risk assessment and decided in </w:t>
      </w:r>
      <w:proofErr w:type="spellStart"/>
      <w:r w:rsidRPr="00AF6E62">
        <w:rPr>
          <w:rStyle w:val="StyleUnderline"/>
          <w:rFonts w:asciiTheme="majorHAnsi" w:hAnsiTheme="majorHAnsi" w:cstheme="majorHAnsi"/>
        </w:rPr>
        <w:t>favour</w:t>
      </w:r>
      <w:proofErr w:type="spellEnd"/>
      <w:r w:rsidRPr="00AF6E62">
        <w:rPr>
          <w:rStyle w:val="StyleUnderline"/>
          <w:rFonts w:asciiTheme="majorHAnsi" w:hAnsiTheme="majorHAnsi" w:cstheme="majorHAnsi"/>
        </w:rPr>
        <w:t xml:space="preserve"> of the transfer anyway.</w:t>
      </w:r>
      <w:r w:rsidRPr="00AF6E62">
        <w:rPr>
          <w:rFonts w:asciiTheme="majorHAnsi" w:hAnsiTheme="majorHAnsi" w:cstheme="majorHAnsi"/>
          <w:sz w:val="16"/>
        </w:rPr>
        <w:t xml:space="preserve">141 </w:t>
      </w:r>
      <w:r w:rsidRPr="00AF6E62">
        <w:rPr>
          <w:rStyle w:val="StyleUnderline"/>
          <w:rFonts w:asciiTheme="majorHAnsi" w:hAnsiTheme="majorHAnsi" w:cstheme="majorHAnsi"/>
        </w:rPr>
        <w:t>The US</w:t>
      </w:r>
      <w:r w:rsidRPr="00AF6E62">
        <w:rPr>
          <w:rFonts w:asciiTheme="majorHAnsi" w:hAnsiTheme="majorHAnsi" w:cstheme="majorHAnsi"/>
          <w:sz w:val="16"/>
        </w:rPr>
        <w:t xml:space="preserve"> and UK </w:t>
      </w:r>
      <w:r w:rsidRPr="00AF6E62">
        <w:rPr>
          <w:rStyle w:val="StyleUnderline"/>
          <w:rFonts w:asciiTheme="majorHAnsi" w:hAnsiTheme="majorHAnsi" w:cstheme="majorHAnsi"/>
        </w:rPr>
        <w:t>government</w:t>
      </w:r>
      <w:r w:rsidRPr="00AF6E62">
        <w:rPr>
          <w:rFonts w:asciiTheme="majorHAnsi" w:hAnsiTheme="majorHAnsi" w:cstheme="majorHAnsi"/>
          <w:sz w:val="16"/>
        </w:rPr>
        <w:t xml:space="preserve">s </w:t>
      </w:r>
      <w:r w:rsidRPr="00AF6E62">
        <w:rPr>
          <w:rStyle w:val="StyleUnderline"/>
          <w:rFonts w:asciiTheme="majorHAnsi" w:hAnsiTheme="majorHAnsi" w:cstheme="majorHAnsi"/>
        </w:rPr>
        <w:t>and industry claim both things can be true – that they can simultaneously be amongst the world’s largest arms exporters and make a moral case for an ATT – because they see the problem of armed violence as separate from the types of arms transfers and war-making they are engaged in.</w:t>
      </w:r>
      <w:r w:rsidRPr="00AF6E62">
        <w:rPr>
          <w:rFonts w:asciiTheme="majorHAnsi" w:hAnsiTheme="majorHAnsi" w:cstheme="majorHAnsi"/>
          <w:sz w:val="16"/>
        </w:rPr>
        <w:t xml:space="preserve"> </w:t>
      </w:r>
      <w:r w:rsidRPr="00AF6E62">
        <w:rPr>
          <w:rStyle w:val="Emphasis"/>
          <w:rFonts w:asciiTheme="majorHAnsi" w:hAnsiTheme="majorHAnsi" w:cstheme="majorHAnsi"/>
        </w:rPr>
        <w:t>The impression that western arms transfers are responsible persists because of the assumption that US-led military preponderance, foreign policy and wars of choice are compatible with human rights protection</w:t>
      </w:r>
      <w:r w:rsidRPr="00AF6E62">
        <w:rPr>
          <w:rFonts w:asciiTheme="majorHAnsi" w:hAnsiTheme="majorHAnsi" w:cstheme="majorHAnsi"/>
          <w:sz w:val="16"/>
        </w:rPr>
        <w:t xml:space="preserve"> – a position taken by most proponent NGOs as much as by states.142 </w:t>
      </w:r>
      <w:r w:rsidRPr="00AF6E62">
        <w:rPr>
          <w:rStyle w:val="StyleUnderline"/>
          <w:rFonts w:asciiTheme="majorHAnsi" w:hAnsiTheme="majorHAnsi" w:cstheme="majorHAnsi"/>
        </w:rPr>
        <w:t xml:space="preserve">They </w:t>
      </w:r>
      <w:r w:rsidRPr="00AF6E62">
        <w:rPr>
          <w:rStyle w:val="Emphasis"/>
          <w:rFonts w:asciiTheme="majorHAnsi" w:hAnsiTheme="majorHAnsi" w:cstheme="majorHAnsi"/>
        </w:rPr>
        <w:t>claim the mantle of responsibility</w:t>
      </w:r>
      <w:r w:rsidRPr="00AF6E62">
        <w:rPr>
          <w:rStyle w:val="StyleUnderline"/>
          <w:rFonts w:asciiTheme="majorHAnsi" w:hAnsiTheme="majorHAnsi" w:cstheme="majorHAnsi"/>
        </w:rPr>
        <w:t xml:space="preserve"> by either denying that there is evidence of their complicity, reviewing policy but not actually changing much, or dismissing human rights claims as part of a war for freedom and democracy. There is a difference in the character of their claims, though, as illustrated above, with US claims more unilateralist and aggressive </w:t>
      </w:r>
      <w:r w:rsidRPr="00AF6E62">
        <w:rPr>
          <w:rFonts w:asciiTheme="majorHAnsi" w:hAnsiTheme="majorHAnsi" w:cstheme="majorHAnsi"/>
          <w:sz w:val="16"/>
        </w:rPr>
        <w:t xml:space="preserve">than those of the UK. This difference is in part explained by the US’ centrality to the western alliance and the structural </w:t>
      </w:r>
      <w:proofErr w:type="spellStart"/>
      <w:r w:rsidRPr="00AF6E62">
        <w:rPr>
          <w:rFonts w:asciiTheme="majorHAnsi" w:hAnsiTheme="majorHAnsi" w:cstheme="majorHAnsi"/>
          <w:sz w:val="16"/>
        </w:rPr>
        <w:t>demilitarisation</w:t>
      </w:r>
      <w:proofErr w:type="spellEnd"/>
      <w:r w:rsidRPr="00AF6E62">
        <w:rPr>
          <w:rFonts w:asciiTheme="majorHAnsi" w:hAnsiTheme="majorHAnsi" w:cstheme="majorHAnsi"/>
          <w:sz w:val="16"/>
        </w:rPr>
        <w:t xml:space="preserve"> of the UK and other western allies – the US is both more likely to go to war, and to be more aggressively war-like in its justificatory claims.143 The US is happy for the UK to take the lead in </w:t>
      </w:r>
      <w:proofErr w:type="spellStart"/>
      <w:r w:rsidRPr="00AF6E62">
        <w:rPr>
          <w:rFonts w:asciiTheme="majorHAnsi" w:hAnsiTheme="majorHAnsi" w:cstheme="majorHAnsi"/>
          <w:sz w:val="16"/>
        </w:rPr>
        <w:t>institutionalising</w:t>
      </w:r>
      <w:proofErr w:type="spellEnd"/>
      <w:r w:rsidRPr="00AF6E62">
        <w:rPr>
          <w:rFonts w:asciiTheme="majorHAnsi" w:hAnsiTheme="majorHAnsi" w:cstheme="majorHAnsi"/>
          <w:sz w:val="16"/>
        </w:rPr>
        <w:t xml:space="preserve"> a liberal arms transfer control system, but will do little to implement it, nationally or internationally. </w:t>
      </w:r>
    </w:p>
    <w:p w14:paraId="0AA80734" w14:textId="77777777" w:rsidR="00A2125A" w:rsidRPr="00AF6E62" w:rsidRDefault="00A2125A" w:rsidP="00A2125A">
      <w:pPr>
        <w:pStyle w:val="Heading4"/>
        <w:rPr>
          <w:rStyle w:val="Style13ptBold"/>
          <w:rFonts w:asciiTheme="majorHAnsi" w:hAnsiTheme="majorHAnsi" w:cstheme="majorHAnsi"/>
          <w:b/>
          <w:bCs w:val="0"/>
        </w:rPr>
      </w:pPr>
      <w:r w:rsidRPr="00AF6E62">
        <w:rPr>
          <w:rStyle w:val="Style13ptBold"/>
          <w:rFonts w:asciiTheme="majorHAnsi" w:hAnsiTheme="majorHAnsi" w:cstheme="majorHAnsi"/>
          <w:b/>
        </w:rPr>
        <w:t xml:space="preserve">The plan’s symbolic commitment to “ethical” arms control is a discursive strategy of securitization in disguise – only interrogating discourse lets us move past nationalist self-interest. </w:t>
      </w:r>
    </w:p>
    <w:p w14:paraId="6B291354" w14:textId="77777777" w:rsidR="00A2125A" w:rsidRPr="00AF6E62" w:rsidRDefault="00A2125A" w:rsidP="00A2125A">
      <w:pPr>
        <w:rPr>
          <w:rStyle w:val="Style13ptBold"/>
          <w:rFonts w:asciiTheme="majorHAnsi" w:hAnsiTheme="majorHAnsi" w:cstheme="majorHAnsi"/>
          <w:b w:val="0"/>
          <w:bCs w:val="0"/>
        </w:rPr>
      </w:pPr>
      <w:r w:rsidRPr="00AF6E62">
        <w:rPr>
          <w:rStyle w:val="Style13ptBold"/>
          <w:rFonts w:asciiTheme="majorHAnsi" w:hAnsiTheme="majorHAnsi" w:cstheme="majorHAnsi"/>
        </w:rPr>
        <w:t xml:space="preserve">Perkins &amp; </w:t>
      </w:r>
      <w:proofErr w:type="spellStart"/>
      <w:r w:rsidRPr="00AF6E62">
        <w:rPr>
          <w:rStyle w:val="Style13ptBold"/>
          <w:rFonts w:asciiTheme="majorHAnsi" w:hAnsiTheme="majorHAnsi" w:cstheme="majorHAnsi"/>
        </w:rPr>
        <w:t>Neumayer</w:t>
      </w:r>
      <w:proofErr w:type="spellEnd"/>
      <w:r w:rsidRPr="00AF6E62">
        <w:rPr>
          <w:rStyle w:val="Style13ptBold"/>
          <w:rFonts w:asciiTheme="majorHAnsi" w:hAnsiTheme="majorHAnsi" w:cstheme="majorHAnsi"/>
        </w:rPr>
        <w:t xml:space="preserve"> 10</w:t>
      </w:r>
      <w:r w:rsidRPr="00AF6E62">
        <w:rPr>
          <w:rFonts w:asciiTheme="majorHAnsi" w:hAnsiTheme="majorHAnsi" w:cstheme="majorHAnsi"/>
        </w:rPr>
        <w:t xml:space="preserve"> [Richard Perkins (Associate Professor in the Department of Geography and Environment, and Associate of the Grantham Research Institute on Climate Change and the Environment, London School of Economics and Political Science, PhD from the University of Cambridge) &amp; Eric </w:t>
      </w:r>
      <w:proofErr w:type="spellStart"/>
      <w:r w:rsidRPr="00AF6E62">
        <w:rPr>
          <w:rFonts w:asciiTheme="majorHAnsi" w:hAnsiTheme="majorHAnsi" w:cstheme="majorHAnsi"/>
        </w:rPr>
        <w:t>Neumayer</w:t>
      </w:r>
      <w:proofErr w:type="spellEnd"/>
      <w:r w:rsidRPr="00AF6E62">
        <w:rPr>
          <w:rFonts w:asciiTheme="majorHAnsi" w:hAnsiTheme="majorHAnsi" w:cstheme="majorHAnsi"/>
        </w:rPr>
        <w:t xml:space="preserve"> (Professor of Environment and Development, London School of Economics and Political Science, Ph.D., Development Studies Institute, LSE), “The organized hypocrisy of ethical foreign policy: Human rights, democracy and Western arms sales”, </w:t>
      </w:r>
      <w:proofErr w:type="spellStart"/>
      <w:r w:rsidRPr="00AF6E62">
        <w:rPr>
          <w:rFonts w:asciiTheme="majorHAnsi" w:hAnsiTheme="majorHAnsi" w:cstheme="majorHAnsi"/>
        </w:rPr>
        <w:t>Geoforum</w:t>
      </w:r>
      <w:proofErr w:type="spellEnd"/>
      <w:r w:rsidRPr="00AF6E62">
        <w:rPr>
          <w:rFonts w:asciiTheme="majorHAnsi" w:hAnsiTheme="majorHAnsi" w:cstheme="majorHAnsi"/>
        </w:rPr>
        <w:t xml:space="preserve"> Volume 41, Issue 2, March 2010, Pages 247-256, https://doi.org/10.1016/j.geoforum.2009.09.011]</w:t>
      </w:r>
    </w:p>
    <w:p w14:paraId="21D77B9F" w14:textId="77777777" w:rsidR="00A2125A" w:rsidRPr="00AF6E62" w:rsidRDefault="00A2125A" w:rsidP="00A2125A">
      <w:pPr>
        <w:rPr>
          <w:rFonts w:asciiTheme="majorHAnsi" w:hAnsiTheme="majorHAnsi" w:cstheme="majorHAnsi"/>
          <w:sz w:val="16"/>
        </w:rPr>
      </w:pPr>
      <w:r w:rsidRPr="00AF6E62">
        <w:rPr>
          <w:rStyle w:val="StyleUnderline"/>
          <w:rFonts w:asciiTheme="majorHAnsi" w:hAnsiTheme="majorHAnsi" w:cstheme="majorHAnsi"/>
        </w:rPr>
        <w:t>Ideas of new beginnings</w:t>
      </w:r>
      <w:r w:rsidRPr="00AF6E62">
        <w:rPr>
          <w:rFonts w:asciiTheme="majorHAnsi" w:hAnsiTheme="majorHAnsi" w:cstheme="majorHAnsi"/>
          <w:sz w:val="16"/>
        </w:rPr>
        <w:t xml:space="preserve">, agendas and spatial horizons </w:t>
      </w:r>
      <w:r w:rsidRPr="00AF6E62">
        <w:rPr>
          <w:rStyle w:val="StyleUnderline"/>
          <w:rFonts w:asciiTheme="majorHAnsi" w:hAnsiTheme="majorHAnsi" w:cstheme="majorHAnsi"/>
        </w:rPr>
        <w:t>have long been a feature of the geopolitical imagination</w:t>
      </w:r>
      <w:r w:rsidRPr="00AF6E62">
        <w:rPr>
          <w:rFonts w:asciiTheme="majorHAnsi" w:hAnsiTheme="majorHAnsi" w:cstheme="majorHAnsi"/>
          <w:sz w:val="16"/>
        </w:rPr>
        <w:t xml:space="preserve"> (Agnew and Corbridge, 1995). </w:t>
      </w:r>
      <w:r w:rsidRPr="00AF6E62">
        <w:rPr>
          <w:rStyle w:val="StyleUnderline"/>
          <w:rFonts w:asciiTheme="majorHAnsi" w:hAnsiTheme="majorHAnsi" w:cstheme="majorHAnsi"/>
        </w:rPr>
        <w:t>Since the early-1990s, one such imaginary (re-)scripted by Western political elites is that they have moved away from the state-centric agenda</w:t>
      </w:r>
      <w:r w:rsidRPr="00AF6E62">
        <w:rPr>
          <w:rFonts w:asciiTheme="majorHAnsi" w:hAnsiTheme="majorHAnsi" w:cstheme="majorHAnsi"/>
          <w:sz w:val="16"/>
        </w:rPr>
        <w:t xml:space="preserve"> of the Cold War era, </w:t>
      </w:r>
      <w:r w:rsidRPr="00AF6E62">
        <w:rPr>
          <w:rStyle w:val="StyleUnderline"/>
          <w:rFonts w:asciiTheme="majorHAnsi" w:hAnsiTheme="majorHAnsi" w:cstheme="majorHAnsi"/>
        </w:rPr>
        <w:t>dominated by purely self-interested concerns for</w:t>
      </w:r>
      <w:r w:rsidRPr="00AF6E62">
        <w:rPr>
          <w:rFonts w:asciiTheme="majorHAnsi" w:hAnsiTheme="majorHAnsi" w:cstheme="majorHAnsi"/>
          <w:sz w:val="16"/>
        </w:rPr>
        <w:t xml:space="preserve"> domestic economy, </w:t>
      </w:r>
      <w:r w:rsidRPr="00AF6E62">
        <w:rPr>
          <w:rStyle w:val="StyleUnderline"/>
          <w:rFonts w:asciiTheme="majorHAnsi" w:hAnsiTheme="majorHAnsi" w:cstheme="majorHAnsi"/>
        </w:rPr>
        <w:t xml:space="preserve">security and power. According to the rhetoric, a more </w:t>
      </w:r>
      <w:proofErr w:type="gramStart"/>
      <w:r w:rsidRPr="00AF6E62">
        <w:rPr>
          <w:rStyle w:val="StyleUnderline"/>
          <w:rFonts w:asciiTheme="majorHAnsi" w:hAnsiTheme="majorHAnsi" w:cstheme="majorHAnsi"/>
        </w:rPr>
        <w:t>ethically-grounded</w:t>
      </w:r>
      <w:proofErr w:type="gramEnd"/>
      <w:r w:rsidRPr="00AF6E62">
        <w:rPr>
          <w:rStyle w:val="StyleUnderline"/>
          <w:rFonts w:asciiTheme="majorHAnsi" w:hAnsiTheme="majorHAnsi" w:cstheme="majorHAnsi"/>
        </w:rPr>
        <w:t xml:space="preserve"> foreign policy has taken its place, underpinned by universal moral principles and a commitment to promote the protection of rights and freedoms of extra-territorial citizens. Critical geographers have been quick to criticize these</w:t>
      </w:r>
      <w:r w:rsidRPr="00AF6E62">
        <w:rPr>
          <w:rFonts w:asciiTheme="majorHAnsi" w:hAnsiTheme="majorHAnsi" w:cstheme="majorHAnsi"/>
          <w:sz w:val="16"/>
        </w:rPr>
        <w:t xml:space="preserve"> and similar socio-spatial </w:t>
      </w:r>
      <w:r w:rsidRPr="00AF6E62">
        <w:rPr>
          <w:rStyle w:val="StyleUnderline"/>
          <w:rFonts w:asciiTheme="majorHAnsi" w:hAnsiTheme="majorHAnsi" w:cstheme="majorHAnsi"/>
        </w:rPr>
        <w:t>imaginaries</w:t>
      </w:r>
      <w:r w:rsidRPr="00AF6E62">
        <w:rPr>
          <w:rFonts w:asciiTheme="majorHAnsi" w:hAnsiTheme="majorHAnsi" w:cstheme="majorHAnsi"/>
          <w:sz w:val="16"/>
        </w:rPr>
        <w:t xml:space="preserve">. Amongst others, they have argued that </w:t>
      </w:r>
      <w:r w:rsidRPr="00AF6E62">
        <w:rPr>
          <w:rStyle w:val="Emphasis"/>
          <w:rFonts w:asciiTheme="majorHAnsi" w:hAnsiTheme="majorHAnsi" w:cstheme="majorHAnsi"/>
        </w:rPr>
        <w:t>such scripts have often performed covert, instrumental roles.</w:t>
      </w:r>
      <w:r w:rsidRPr="00AF6E62">
        <w:rPr>
          <w:rFonts w:asciiTheme="majorHAnsi" w:hAnsiTheme="majorHAnsi" w:cstheme="majorHAnsi"/>
          <w:sz w:val="16"/>
        </w:rPr>
        <w:t xml:space="preserve"> That is, </w:t>
      </w:r>
      <w:r w:rsidRPr="00AF6E62">
        <w:rPr>
          <w:rStyle w:val="Emphasis"/>
          <w:rFonts w:asciiTheme="majorHAnsi" w:hAnsiTheme="majorHAnsi" w:cstheme="majorHAnsi"/>
        </w:rPr>
        <w:t>rather than marking a more progressive moral turn in foreign policy action, they are part-and-parcel of a discursive strategy which seeks to legitimize existing security agendas</w:t>
      </w:r>
      <w:r w:rsidRPr="00AF6E62">
        <w:rPr>
          <w:rStyle w:val="StyleUnderline"/>
          <w:rFonts w:asciiTheme="majorHAnsi" w:hAnsiTheme="majorHAnsi" w:cstheme="majorHAnsi"/>
        </w:rPr>
        <w:t>, economic interests and patterns of domination over space</w:t>
      </w:r>
      <w:r w:rsidRPr="00AF6E62">
        <w:rPr>
          <w:rFonts w:asciiTheme="majorHAnsi" w:hAnsiTheme="majorHAnsi" w:cstheme="majorHAnsi"/>
          <w:sz w:val="16"/>
        </w:rPr>
        <w:t xml:space="preserve"> (Flint and Falah, 2004, O’Loughlin and </w:t>
      </w:r>
      <w:proofErr w:type="spellStart"/>
      <w:r w:rsidRPr="00AF6E62">
        <w:rPr>
          <w:rFonts w:asciiTheme="majorHAnsi" w:hAnsiTheme="majorHAnsi" w:cstheme="majorHAnsi"/>
          <w:sz w:val="16"/>
        </w:rPr>
        <w:t>Kolossov</w:t>
      </w:r>
      <w:proofErr w:type="spellEnd"/>
      <w:r w:rsidRPr="00AF6E62">
        <w:rPr>
          <w:rFonts w:asciiTheme="majorHAnsi" w:hAnsiTheme="majorHAnsi" w:cstheme="majorHAnsi"/>
          <w:sz w:val="16"/>
        </w:rPr>
        <w:t xml:space="preserve">, 2002, </w:t>
      </w:r>
      <w:proofErr w:type="spellStart"/>
      <w:r w:rsidRPr="00AF6E62">
        <w:rPr>
          <w:rFonts w:asciiTheme="majorHAnsi" w:hAnsiTheme="majorHAnsi" w:cstheme="majorHAnsi"/>
          <w:sz w:val="16"/>
        </w:rPr>
        <w:t>ÓTuathail</w:t>
      </w:r>
      <w:proofErr w:type="spellEnd"/>
      <w:r w:rsidRPr="00AF6E62">
        <w:rPr>
          <w:rFonts w:asciiTheme="majorHAnsi" w:hAnsiTheme="majorHAnsi" w:cstheme="majorHAnsi"/>
          <w:sz w:val="16"/>
        </w:rPr>
        <w:t>, 2000, Power, 2003, Roberts et al., 2003, Sparke, 2007).</w:t>
      </w:r>
    </w:p>
    <w:p w14:paraId="62AE5136" w14:textId="77777777" w:rsidR="00A2125A" w:rsidRPr="00AF6E62" w:rsidRDefault="00A2125A" w:rsidP="00A2125A">
      <w:pPr>
        <w:rPr>
          <w:rFonts w:asciiTheme="majorHAnsi" w:hAnsiTheme="majorHAnsi" w:cstheme="majorHAnsi"/>
          <w:sz w:val="16"/>
        </w:rPr>
      </w:pPr>
      <w:r w:rsidRPr="00AF6E62">
        <w:rPr>
          <w:rFonts w:asciiTheme="majorHAnsi" w:hAnsiTheme="majorHAnsi" w:cstheme="majorHAnsi"/>
          <w:sz w:val="16"/>
        </w:rPr>
        <w:t xml:space="preserve">In the present paper, </w:t>
      </w:r>
      <w:r w:rsidRPr="00AF6E62">
        <w:rPr>
          <w:rStyle w:val="StyleUnderline"/>
          <w:rFonts w:asciiTheme="majorHAnsi" w:hAnsiTheme="majorHAnsi" w:cstheme="majorHAnsi"/>
        </w:rPr>
        <w:t xml:space="preserve">we set-out to scrutinize the alleged gap between political imaginaries and material outcomes, using the example of Western arms exports to </w:t>
      </w:r>
      <w:proofErr w:type="gramStart"/>
      <w:r w:rsidRPr="00AF6E62">
        <w:rPr>
          <w:rStyle w:val="StyleUnderline"/>
          <w:rFonts w:asciiTheme="majorHAnsi" w:hAnsiTheme="majorHAnsi" w:cstheme="majorHAnsi"/>
        </w:rPr>
        <w:t>developing</w:t>
      </w:r>
      <w:proofErr w:type="gramEnd"/>
      <w:r w:rsidRPr="00AF6E62">
        <w:rPr>
          <w:rStyle w:val="StyleUnderline"/>
          <w:rFonts w:asciiTheme="majorHAnsi" w:hAnsiTheme="majorHAnsi" w:cstheme="majorHAnsi"/>
        </w:rPr>
        <w:t xml:space="preserve"> countries.</w:t>
      </w:r>
      <w:r w:rsidRPr="00AF6E62">
        <w:rPr>
          <w:rFonts w:asciiTheme="majorHAnsi" w:hAnsiTheme="majorHAnsi" w:cstheme="majorHAnsi"/>
          <w:sz w:val="16"/>
        </w:rPr>
        <w:t xml:space="preserve"> Our basic thesis is that </w:t>
      </w:r>
      <w:r w:rsidRPr="00AF6E62">
        <w:rPr>
          <w:rStyle w:val="Emphasis"/>
          <w:rFonts w:asciiTheme="majorHAnsi" w:hAnsiTheme="majorHAnsi" w:cstheme="majorHAnsi"/>
        </w:rPr>
        <w:t>states’ official commitment to a value-based arms controls policy is largely a matter of symbolic politics</w:t>
      </w:r>
      <w:r w:rsidRPr="00AF6E62">
        <w:rPr>
          <w:rFonts w:asciiTheme="majorHAnsi" w:hAnsiTheme="majorHAnsi" w:cstheme="majorHAnsi"/>
          <w:sz w:val="16"/>
        </w:rPr>
        <w:t xml:space="preserve"> </w:t>
      </w:r>
      <w:r w:rsidRPr="00AF6E62">
        <w:rPr>
          <w:rStyle w:val="StyleUnderline"/>
          <w:rFonts w:asciiTheme="majorHAnsi" w:hAnsiTheme="majorHAnsi" w:cstheme="majorHAnsi"/>
        </w:rPr>
        <w:t>– with countries reluctant to sacrifice national interests of economy and security in name of protecting</w:t>
      </w:r>
      <w:r w:rsidRPr="00AF6E62">
        <w:rPr>
          <w:rFonts w:asciiTheme="majorHAnsi" w:hAnsiTheme="majorHAnsi" w:cstheme="majorHAnsi"/>
          <w:sz w:val="16"/>
        </w:rPr>
        <w:t xml:space="preserve"> or advancing </w:t>
      </w:r>
      <w:r w:rsidRPr="00AF6E62">
        <w:rPr>
          <w:rStyle w:val="StyleUnderline"/>
          <w:rFonts w:asciiTheme="majorHAnsi" w:hAnsiTheme="majorHAnsi" w:cstheme="majorHAnsi"/>
        </w:rPr>
        <w:t>the rights and freedoms of extra-territorial citizens.</w:t>
      </w:r>
      <w:r w:rsidRPr="00AF6E62">
        <w:rPr>
          <w:rFonts w:asciiTheme="majorHAnsi" w:hAnsiTheme="majorHAnsi" w:cstheme="majorHAnsi"/>
          <w:sz w:val="16"/>
        </w:rPr>
        <w:t xml:space="preserve"> Using quantitative data on large weapons transfers from France, Germany, the UK and the US over the period 1992–2004, we find evidence to support our arguments.</w:t>
      </w:r>
    </w:p>
    <w:p w14:paraId="546E6546" w14:textId="77777777" w:rsidR="00A2125A" w:rsidRPr="00AF6E62" w:rsidRDefault="00A2125A" w:rsidP="00A2125A">
      <w:pPr>
        <w:rPr>
          <w:rFonts w:asciiTheme="majorHAnsi" w:hAnsiTheme="majorHAnsi" w:cstheme="majorHAnsi"/>
          <w:u w:val="single"/>
        </w:rPr>
      </w:pPr>
      <w:r w:rsidRPr="00AF6E62">
        <w:rPr>
          <w:rFonts w:asciiTheme="majorHAnsi" w:hAnsiTheme="majorHAnsi" w:cstheme="majorHAnsi"/>
          <w:sz w:val="16"/>
        </w:rPr>
        <w:t xml:space="preserve">According to our statistical estimations, </w:t>
      </w:r>
      <w:r w:rsidRPr="00AF6E62">
        <w:rPr>
          <w:rStyle w:val="StyleUnderline"/>
          <w:rFonts w:asciiTheme="majorHAnsi" w:hAnsiTheme="majorHAnsi" w:cstheme="majorHAnsi"/>
        </w:rPr>
        <w:t xml:space="preserve">neither human rights abuses nor autocratic polity would appear to reduce the likelihood of countries receiving Western </w:t>
      </w:r>
      <w:proofErr w:type="gramStart"/>
      <w:r w:rsidRPr="00AF6E62">
        <w:rPr>
          <w:rStyle w:val="StyleUnderline"/>
          <w:rFonts w:asciiTheme="majorHAnsi" w:hAnsiTheme="majorHAnsi" w:cstheme="majorHAnsi"/>
        </w:rPr>
        <w:t>arms</w:t>
      </w:r>
      <w:r w:rsidRPr="00AF6E62">
        <w:rPr>
          <w:rFonts w:asciiTheme="majorHAnsi" w:hAnsiTheme="majorHAnsi" w:cstheme="majorHAnsi"/>
          <w:sz w:val="16"/>
        </w:rPr>
        <w:t>, or</w:t>
      </w:r>
      <w:proofErr w:type="gramEnd"/>
      <w:r w:rsidRPr="00AF6E62">
        <w:rPr>
          <w:rFonts w:asciiTheme="majorHAnsi" w:hAnsiTheme="majorHAnsi" w:cstheme="majorHAnsi"/>
          <w:sz w:val="16"/>
        </w:rPr>
        <w:t xml:space="preserve"> reduce the relative share of a particular exporter’s weapons they receive. In fact, </w:t>
      </w:r>
      <w:r w:rsidRPr="00AF6E62">
        <w:rPr>
          <w:rStyle w:val="StyleUnderline"/>
          <w:rFonts w:asciiTheme="majorHAnsi" w:hAnsiTheme="majorHAnsi" w:cstheme="majorHAnsi"/>
        </w:rPr>
        <w:t xml:space="preserve">human rights abusing countries are </w:t>
      </w:r>
      <w:proofErr w:type="gramStart"/>
      <w:r w:rsidRPr="00AF6E62">
        <w:rPr>
          <w:rStyle w:val="StyleUnderline"/>
          <w:rFonts w:asciiTheme="majorHAnsi" w:hAnsiTheme="majorHAnsi" w:cstheme="majorHAnsi"/>
        </w:rPr>
        <w:t>actually more</w:t>
      </w:r>
      <w:proofErr w:type="gramEnd"/>
      <w:r w:rsidRPr="00AF6E62">
        <w:rPr>
          <w:rStyle w:val="StyleUnderline"/>
          <w:rFonts w:asciiTheme="majorHAnsi" w:hAnsiTheme="majorHAnsi" w:cstheme="majorHAnsi"/>
        </w:rPr>
        <w:t xml:space="preserve"> likely to receive weapons from the US</w:t>
      </w:r>
      <w:r w:rsidRPr="00AF6E62">
        <w:rPr>
          <w:rFonts w:asciiTheme="majorHAnsi" w:hAnsiTheme="majorHAnsi" w:cstheme="majorHAnsi"/>
          <w:sz w:val="16"/>
        </w:rPr>
        <w:t xml:space="preserve">, while autocratic regimes emerge as more likely recipients of weaponry from France and the UK. </w:t>
      </w:r>
      <w:r w:rsidRPr="00AF6E62">
        <w:rPr>
          <w:rStyle w:val="StyleUnderline"/>
          <w:rFonts w:asciiTheme="majorHAnsi" w:hAnsiTheme="majorHAnsi" w:cstheme="majorHAnsi"/>
        </w:rPr>
        <w:t>Reinforcing the impression that extra-territorial ethical considerations are far from paramount,</w:t>
      </w:r>
      <w:r w:rsidRPr="00AF6E62">
        <w:rPr>
          <w:rFonts w:asciiTheme="majorHAnsi" w:hAnsiTheme="majorHAnsi" w:cstheme="majorHAnsi"/>
          <w:sz w:val="16"/>
        </w:rPr>
        <w:t xml:space="preserve"> we show that </w:t>
      </w:r>
      <w:r w:rsidRPr="00AF6E62">
        <w:rPr>
          <w:rStyle w:val="StyleUnderline"/>
          <w:rFonts w:asciiTheme="majorHAnsi" w:hAnsiTheme="majorHAnsi" w:cstheme="majorHAnsi"/>
        </w:rPr>
        <w:t>the geography of Western arms exports is closely aligned with self-interested</w:t>
      </w:r>
      <w:r w:rsidRPr="00AF6E62">
        <w:rPr>
          <w:rFonts w:asciiTheme="majorHAnsi" w:hAnsiTheme="majorHAnsi" w:cstheme="majorHAnsi"/>
          <w:sz w:val="16"/>
        </w:rPr>
        <w:t xml:space="preserve">, economically and </w:t>
      </w:r>
      <w:proofErr w:type="gramStart"/>
      <w:r w:rsidRPr="00AF6E62">
        <w:rPr>
          <w:rFonts w:asciiTheme="majorHAnsi" w:hAnsiTheme="majorHAnsi" w:cstheme="majorHAnsi"/>
          <w:sz w:val="16"/>
        </w:rPr>
        <w:t>geopolitically-important</w:t>
      </w:r>
      <w:proofErr w:type="gramEnd"/>
      <w:r w:rsidRPr="00AF6E62">
        <w:rPr>
          <w:rFonts w:asciiTheme="majorHAnsi" w:hAnsiTheme="majorHAnsi" w:cstheme="majorHAnsi"/>
          <w:sz w:val="16"/>
        </w:rPr>
        <w:t xml:space="preserve"> </w:t>
      </w:r>
      <w:r w:rsidRPr="00AF6E62">
        <w:rPr>
          <w:rStyle w:val="StyleUnderline"/>
          <w:rFonts w:asciiTheme="majorHAnsi" w:hAnsiTheme="majorHAnsi" w:cstheme="majorHAnsi"/>
        </w:rPr>
        <w:t>relational ties.</w:t>
      </w:r>
      <w:r w:rsidRPr="00AF6E62">
        <w:rPr>
          <w:rFonts w:asciiTheme="majorHAnsi" w:hAnsiTheme="majorHAnsi" w:cstheme="majorHAnsi"/>
          <w:sz w:val="16"/>
        </w:rPr>
        <w:t xml:space="preserve"> Hence developing countries which are more important trading partners exhibit a greater probability of qualifying for arms, as generally do countries which fulfill the domestic interests of the supplying state extra-territorially as military allies. </w:t>
      </w:r>
      <w:r w:rsidRPr="00AF6E62">
        <w:rPr>
          <w:rStyle w:val="StyleUnderline"/>
          <w:rFonts w:asciiTheme="majorHAnsi" w:hAnsiTheme="majorHAnsi" w:cstheme="majorHAnsi"/>
        </w:rPr>
        <w:t>Western countries have not</w:t>
      </w:r>
      <w:r w:rsidRPr="00AF6E62">
        <w:rPr>
          <w:rFonts w:asciiTheme="majorHAnsi" w:hAnsiTheme="majorHAnsi" w:cstheme="majorHAnsi"/>
          <w:sz w:val="16"/>
        </w:rPr>
        <w:t xml:space="preserve">, it seems, </w:t>
      </w:r>
      <w:r w:rsidRPr="00AF6E62">
        <w:rPr>
          <w:rStyle w:val="StyleUnderline"/>
          <w:rFonts w:asciiTheme="majorHAnsi" w:hAnsiTheme="majorHAnsi" w:cstheme="majorHAnsi"/>
        </w:rPr>
        <w:t>systematically acted counter to more conventional, materialist interests.</w:t>
      </w:r>
    </w:p>
    <w:p w14:paraId="2A301469" w14:textId="77777777" w:rsidR="00A2125A" w:rsidRPr="00AF6E62" w:rsidRDefault="00A2125A" w:rsidP="00A2125A">
      <w:pPr>
        <w:rPr>
          <w:rFonts w:asciiTheme="majorHAnsi" w:hAnsiTheme="majorHAnsi" w:cstheme="majorHAnsi"/>
          <w:sz w:val="16"/>
        </w:rPr>
      </w:pPr>
      <w:r w:rsidRPr="00AF6E62">
        <w:rPr>
          <w:rFonts w:asciiTheme="majorHAnsi" w:hAnsiTheme="majorHAnsi" w:cstheme="majorHAnsi"/>
          <w:sz w:val="16"/>
        </w:rPr>
        <w:t xml:space="preserve">Our statistical estimations say nothing about underlying causality, but it would be difficult to square the above findings with </w:t>
      </w:r>
      <w:proofErr w:type="spellStart"/>
      <w:r w:rsidRPr="00AF6E62">
        <w:rPr>
          <w:rFonts w:asciiTheme="majorHAnsi" w:hAnsiTheme="majorHAnsi" w:cstheme="majorHAnsi"/>
          <w:sz w:val="16"/>
        </w:rPr>
        <w:t>behavioural</w:t>
      </w:r>
      <w:proofErr w:type="spellEnd"/>
      <w:r w:rsidRPr="00AF6E62">
        <w:rPr>
          <w:rFonts w:asciiTheme="majorHAnsi" w:hAnsiTheme="majorHAnsi" w:cstheme="majorHAnsi"/>
          <w:sz w:val="16"/>
        </w:rPr>
        <w:t xml:space="preserve"> explanations based solely on hegemony. If power were indeed the decisive variable, then the US should logically be expected to have shown a greater propensity to defy international normative roles than the three European states, both in the case of human rights and democracy. For sure, </w:t>
      </w:r>
      <w:r w:rsidRPr="00AF6E62">
        <w:rPr>
          <w:rStyle w:val="Emphasis"/>
          <w:rFonts w:asciiTheme="majorHAnsi" w:hAnsiTheme="majorHAnsi" w:cstheme="majorHAnsi"/>
        </w:rPr>
        <w:t>the US hardly acts in the spirit of its self-declared ethical principles</w:t>
      </w:r>
      <w:r w:rsidRPr="00AF6E62">
        <w:rPr>
          <w:rFonts w:asciiTheme="majorHAnsi" w:hAnsiTheme="majorHAnsi" w:cstheme="majorHAnsi"/>
          <w:sz w:val="16"/>
        </w:rPr>
        <w:t xml:space="preserve">, but nor does France or the UK. Both sets of </w:t>
      </w:r>
      <w:r w:rsidRPr="00AF6E62">
        <w:rPr>
          <w:rStyle w:val="StyleUnderline"/>
          <w:rFonts w:asciiTheme="majorHAnsi" w:hAnsiTheme="majorHAnsi" w:cstheme="majorHAnsi"/>
        </w:rPr>
        <w:t>countries have systematically contravened one principle or another</w:t>
      </w:r>
      <w:r w:rsidRPr="00AF6E62">
        <w:rPr>
          <w:rFonts w:asciiTheme="majorHAnsi" w:hAnsiTheme="majorHAnsi" w:cstheme="majorHAnsi"/>
          <w:sz w:val="16"/>
        </w:rPr>
        <w:t>. Germany fares only slightly better with respect to democracy, but not human rights protection.</w:t>
      </w:r>
    </w:p>
    <w:p w14:paraId="118BBBCA" w14:textId="77777777" w:rsidR="00A2125A" w:rsidRPr="00AF6E62" w:rsidRDefault="00A2125A" w:rsidP="00A2125A">
      <w:pPr>
        <w:rPr>
          <w:rFonts w:asciiTheme="majorHAnsi" w:hAnsiTheme="majorHAnsi" w:cstheme="majorHAnsi"/>
          <w:sz w:val="16"/>
        </w:rPr>
      </w:pPr>
      <w:r w:rsidRPr="00AF6E62">
        <w:rPr>
          <w:rFonts w:asciiTheme="majorHAnsi" w:hAnsiTheme="majorHAnsi" w:cstheme="majorHAnsi"/>
          <w:sz w:val="16"/>
        </w:rPr>
        <w:t xml:space="preserve">What seems to matter more, at least in defining what states can or cannot get away with, are domestic institutions (Donnelly and Liang-Fenton, 2004). </w:t>
      </w:r>
      <w:r w:rsidRPr="00AF6E62">
        <w:rPr>
          <w:rStyle w:val="StyleUnderline"/>
          <w:rFonts w:asciiTheme="majorHAnsi" w:hAnsiTheme="majorHAnsi" w:cstheme="majorHAnsi"/>
        </w:rPr>
        <w:t>That the US is more willing to overtly ignore human rights abuses than autocratic government is broadly consistent with the idea that the country is</w:t>
      </w:r>
      <w:r w:rsidRPr="00AF6E62">
        <w:rPr>
          <w:rFonts w:asciiTheme="majorHAnsi" w:hAnsiTheme="majorHAnsi" w:cstheme="majorHAnsi"/>
          <w:sz w:val="16"/>
        </w:rPr>
        <w:t xml:space="preserve">, first and foremost, </w:t>
      </w:r>
      <w:r w:rsidRPr="00AF6E62">
        <w:rPr>
          <w:rStyle w:val="StyleUnderline"/>
          <w:rFonts w:asciiTheme="majorHAnsi" w:hAnsiTheme="majorHAnsi" w:cstheme="majorHAnsi"/>
        </w:rPr>
        <w:t>founded on democratic ideals rather than humanitarian ones</w:t>
      </w:r>
      <w:r w:rsidRPr="00AF6E62">
        <w:rPr>
          <w:rFonts w:asciiTheme="majorHAnsi" w:hAnsiTheme="majorHAnsi" w:cstheme="majorHAnsi"/>
          <w:sz w:val="16"/>
        </w:rPr>
        <w:t xml:space="preserve"> (Moss, 1995). Although far from irrelevant, </w:t>
      </w:r>
      <w:r w:rsidRPr="00AF6E62">
        <w:rPr>
          <w:rStyle w:val="StyleUnderline"/>
          <w:rFonts w:asciiTheme="majorHAnsi" w:hAnsiTheme="majorHAnsi" w:cstheme="majorHAnsi"/>
        </w:rPr>
        <w:t>the domestic appropriateness of defending or promoting democracy in non-domestic spaces would appear to be</w:t>
      </w:r>
      <w:r w:rsidRPr="00AF6E62">
        <w:rPr>
          <w:rFonts w:asciiTheme="majorHAnsi" w:hAnsiTheme="majorHAnsi" w:cstheme="majorHAnsi"/>
          <w:sz w:val="16"/>
        </w:rPr>
        <w:t xml:space="preserve"> less </w:t>
      </w:r>
      <w:r w:rsidRPr="00AF6E62">
        <w:rPr>
          <w:rStyle w:val="StyleUnderline"/>
          <w:rFonts w:asciiTheme="majorHAnsi" w:hAnsiTheme="majorHAnsi" w:cstheme="majorHAnsi"/>
        </w:rPr>
        <w:t>deeply institutionalized</w:t>
      </w:r>
      <w:r w:rsidRPr="00AF6E62">
        <w:rPr>
          <w:rFonts w:asciiTheme="majorHAnsi" w:hAnsiTheme="majorHAnsi" w:cstheme="majorHAnsi"/>
          <w:sz w:val="16"/>
        </w:rPr>
        <w:t xml:space="preserve"> in Britain and France than </w:t>
      </w:r>
      <w:r w:rsidRPr="00AF6E62">
        <w:rPr>
          <w:rStyle w:val="StyleUnderline"/>
          <w:rFonts w:asciiTheme="majorHAnsi" w:hAnsiTheme="majorHAnsi" w:cstheme="majorHAnsi"/>
        </w:rPr>
        <w:t>in the US.</w:t>
      </w:r>
      <w:r w:rsidRPr="00AF6E62">
        <w:rPr>
          <w:rFonts w:asciiTheme="majorHAnsi" w:hAnsiTheme="majorHAnsi" w:cstheme="majorHAnsi"/>
          <w:sz w:val="16"/>
        </w:rPr>
        <w:t xml:space="preserve"> Instead, partly </w:t>
      </w:r>
      <w:proofErr w:type="gramStart"/>
      <w:r w:rsidRPr="00AF6E62">
        <w:rPr>
          <w:rFonts w:asciiTheme="majorHAnsi" w:hAnsiTheme="majorHAnsi" w:cstheme="majorHAnsi"/>
          <w:sz w:val="16"/>
        </w:rPr>
        <w:t>as a consequence of</w:t>
      </w:r>
      <w:proofErr w:type="gramEnd"/>
      <w:r w:rsidRPr="00AF6E62">
        <w:rPr>
          <w:rFonts w:asciiTheme="majorHAnsi" w:hAnsiTheme="majorHAnsi" w:cstheme="majorHAnsi"/>
          <w:sz w:val="16"/>
        </w:rPr>
        <w:t xml:space="preserve"> their historic role in colonialism, norms of extra-territorial responsibility are centrally defined around human rights.13 The idea that domestic institutions matter is also supported by the German case – the country with the “least bad” record regarding arms transfers. Germany’s foreign policy identity, which was formed in the shadow of an excessively autocratic, militaristic and human rights violating past, is one where economic or geostrategic concerns are least likely to trump the promotion of Western values (</w:t>
      </w:r>
      <w:proofErr w:type="spellStart"/>
      <w:r w:rsidRPr="00AF6E62">
        <w:rPr>
          <w:rFonts w:asciiTheme="majorHAnsi" w:hAnsiTheme="majorHAnsi" w:cstheme="majorHAnsi"/>
          <w:sz w:val="16"/>
        </w:rPr>
        <w:t>Erb</w:t>
      </w:r>
      <w:proofErr w:type="spellEnd"/>
      <w:r w:rsidRPr="00AF6E62">
        <w:rPr>
          <w:rFonts w:asciiTheme="majorHAnsi" w:hAnsiTheme="majorHAnsi" w:cstheme="majorHAnsi"/>
          <w:sz w:val="16"/>
        </w:rPr>
        <w:t>, 2003).</w:t>
      </w:r>
    </w:p>
    <w:p w14:paraId="38AFFE56" w14:textId="77777777" w:rsidR="00A2125A" w:rsidRPr="00AF6E62" w:rsidRDefault="00A2125A" w:rsidP="00A2125A">
      <w:pPr>
        <w:rPr>
          <w:rFonts w:asciiTheme="majorHAnsi" w:hAnsiTheme="majorHAnsi" w:cstheme="majorHAnsi"/>
          <w:sz w:val="16"/>
        </w:rPr>
      </w:pPr>
      <w:r w:rsidRPr="00AF6E62">
        <w:rPr>
          <w:rFonts w:asciiTheme="majorHAnsi" w:hAnsiTheme="majorHAnsi" w:cstheme="majorHAnsi"/>
          <w:sz w:val="16"/>
        </w:rPr>
        <w:t xml:space="preserve">What are the implications of our findings? Most obviously, by </w:t>
      </w:r>
      <w:r w:rsidRPr="00AF6E62">
        <w:rPr>
          <w:rStyle w:val="StyleUnderline"/>
          <w:rFonts w:asciiTheme="majorHAnsi" w:hAnsiTheme="majorHAnsi" w:cstheme="majorHAnsi"/>
        </w:rPr>
        <w:t>exposing the hypocrisy underlying geopolitical imaginaries of ethical foreign policy</w:t>
      </w:r>
      <w:r w:rsidRPr="00AF6E62">
        <w:rPr>
          <w:rFonts w:asciiTheme="majorHAnsi" w:hAnsiTheme="majorHAnsi" w:cstheme="majorHAnsi"/>
          <w:sz w:val="16"/>
        </w:rPr>
        <w:t xml:space="preserve">, they </w:t>
      </w:r>
      <w:r w:rsidRPr="00AF6E62">
        <w:rPr>
          <w:rStyle w:val="StyleUnderline"/>
          <w:rFonts w:asciiTheme="majorHAnsi" w:hAnsiTheme="majorHAnsi" w:cstheme="majorHAnsi"/>
        </w:rPr>
        <w:t xml:space="preserve">remind us of </w:t>
      </w:r>
      <w:r w:rsidRPr="00AF6E62">
        <w:rPr>
          <w:rStyle w:val="Emphasis"/>
          <w:rFonts w:asciiTheme="majorHAnsi" w:hAnsiTheme="majorHAnsi" w:cstheme="majorHAnsi"/>
        </w:rPr>
        <w:t>the importance of interrogating the discursive constructions of political leaders</w:t>
      </w:r>
      <w:r w:rsidRPr="00AF6E62">
        <w:rPr>
          <w:rFonts w:asciiTheme="majorHAnsi" w:hAnsiTheme="majorHAnsi" w:cstheme="majorHAnsi"/>
          <w:sz w:val="16"/>
        </w:rPr>
        <w:t xml:space="preserve"> (Flint and Falah, 2004, </w:t>
      </w:r>
      <w:proofErr w:type="spellStart"/>
      <w:r w:rsidRPr="00AF6E62">
        <w:rPr>
          <w:rFonts w:asciiTheme="majorHAnsi" w:hAnsiTheme="majorHAnsi" w:cstheme="majorHAnsi"/>
          <w:sz w:val="16"/>
        </w:rPr>
        <w:t>ÓTuathail</w:t>
      </w:r>
      <w:proofErr w:type="spellEnd"/>
      <w:r w:rsidRPr="00AF6E62">
        <w:rPr>
          <w:rFonts w:asciiTheme="majorHAnsi" w:hAnsiTheme="majorHAnsi" w:cstheme="majorHAnsi"/>
          <w:sz w:val="16"/>
        </w:rPr>
        <w:t xml:space="preserve">, 1992, Roberts et al., 2003). </w:t>
      </w:r>
      <w:r w:rsidRPr="00AF6E62">
        <w:rPr>
          <w:rStyle w:val="StyleUnderline"/>
          <w:rFonts w:asciiTheme="majorHAnsi" w:hAnsiTheme="majorHAnsi" w:cstheme="majorHAnsi"/>
        </w:rPr>
        <w:t xml:space="preserve">While a more </w:t>
      </w:r>
      <w:proofErr w:type="gramStart"/>
      <w:r w:rsidRPr="00AF6E62">
        <w:rPr>
          <w:rStyle w:val="StyleUnderline"/>
          <w:rFonts w:asciiTheme="majorHAnsi" w:hAnsiTheme="majorHAnsi" w:cstheme="majorHAnsi"/>
        </w:rPr>
        <w:t>ethically-grounded</w:t>
      </w:r>
      <w:proofErr w:type="gramEnd"/>
      <w:r w:rsidRPr="00AF6E62">
        <w:rPr>
          <w:rStyle w:val="StyleUnderline"/>
          <w:rFonts w:asciiTheme="majorHAnsi" w:hAnsiTheme="majorHAnsi" w:cstheme="majorHAnsi"/>
        </w:rPr>
        <w:t xml:space="preserve"> foreign policy may script a geopolitics of hope</w:t>
      </w:r>
      <w:r w:rsidRPr="00AF6E62">
        <w:rPr>
          <w:rFonts w:asciiTheme="majorHAnsi" w:hAnsiTheme="majorHAnsi" w:cstheme="majorHAnsi"/>
          <w:sz w:val="16"/>
        </w:rPr>
        <w:t xml:space="preserve"> (Sparke, 2007), </w:t>
      </w:r>
      <w:r w:rsidRPr="00AF6E62">
        <w:rPr>
          <w:rStyle w:val="StyleUnderline"/>
          <w:rFonts w:asciiTheme="majorHAnsi" w:hAnsiTheme="majorHAnsi" w:cstheme="majorHAnsi"/>
        </w:rPr>
        <w:t xml:space="preserve">underpinned by a </w:t>
      </w:r>
      <w:proofErr w:type="spellStart"/>
      <w:r w:rsidRPr="00AF6E62">
        <w:rPr>
          <w:rStyle w:val="StyleUnderline"/>
          <w:rFonts w:asciiTheme="majorHAnsi" w:hAnsiTheme="majorHAnsi" w:cstheme="majorHAnsi"/>
        </w:rPr>
        <w:t>deterritorialised</w:t>
      </w:r>
      <w:proofErr w:type="spellEnd"/>
      <w:r w:rsidRPr="00AF6E62">
        <w:rPr>
          <w:rStyle w:val="StyleUnderline"/>
          <w:rFonts w:asciiTheme="majorHAnsi" w:hAnsiTheme="majorHAnsi" w:cstheme="majorHAnsi"/>
        </w:rPr>
        <w:t xml:space="preserve"> concern for the well-being of a more spatially inclusive, cosmopolitan humanity, our findings suggest that such socio-spatial narratives</w:t>
      </w:r>
      <w:r w:rsidRPr="00AF6E62">
        <w:rPr>
          <w:rFonts w:asciiTheme="majorHAnsi" w:hAnsiTheme="majorHAnsi" w:cstheme="majorHAnsi"/>
          <w:sz w:val="16"/>
        </w:rPr>
        <w:t xml:space="preserve"> (potentially) </w:t>
      </w:r>
      <w:r w:rsidRPr="00AF6E62">
        <w:rPr>
          <w:rStyle w:val="Emphasis"/>
          <w:rFonts w:asciiTheme="majorHAnsi" w:hAnsiTheme="majorHAnsi" w:cstheme="majorHAnsi"/>
        </w:rPr>
        <w:t>conceal a geopolitics of territorial egoism.</w:t>
      </w:r>
      <w:r w:rsidRPr="00AF6E62">
        <w:rPr>
          <w:rFonts w:asciiTheme="majorHAnsi" w:hAnsiTheme="majorHAnsi" w:cstheme="majorHAnsi"/>
          <w:sz w:val="16"/>
        </w:rPr>
        <w:t xml:space="preserve"> In an important sense, therefore, </w:t>
      </w:r>
      <w:r w:rsidRPr="00AF6E62">
        <w:rPr>
          <w:rStyle w:val="StyleUnderline"/>
          <w:rFonts w:asciiTheme="majorHAnsi" w:hAnsiTheme="majorHAnsi" w:cstheme="majorHAnsi"/>
        </w:rPr>
        <w:t>our study speaks to wider debates about the changing boundaries of the modern state.</w:t>
      </w:r>
      <w:r w:rsidRPr="00AF6E62">
        <w:rPr>
          <w:rFonts w:asciiTheme="majorHAnsi" w:hAnsiTheme="majorHAnsi" w:cstheme="majorHAnsi"/>
          <w:sz w:val="16"/>
        </w:rPr>
        <w:t xml:space="preserve"> Although it has become popular to talk about a blurring of domestic and foreign, and the emergence of a post-sovereign state identity, the findings of the present study suggest that it is important not to take this argument too far. </w:t>
      </w:r>
      <w:proofErr w:type="spellStart"/>
      <w:r w:rsidRPr="00AF6E62">
        <w:rPr>
          <w:rStyle w:val="StyleUnderline"/>
          <w:rFonts w:asciiTheme="majorHAnsi" w:hAnsiTheme="majorHAnsi" w:cstheme="majorHAnsi"/>
        </w:rPr>
        <w:t>Aspirationally</w:t>
      </w:r>
      <w:proofErr w:type="spellEnd"/>
      <w:r w:rsidRPr="00AF6E62">
        <w:rPr>
          <w:rStyle w:val="StyleUnderline"/>
          <w:rFonts w:asciiTheme="majorHAnsi" w:hAnsiTheme="majorHAnsi" w:cstheme="majorHAnsi"/>
        </w:rPr>
        <w:t xml:space="preserve"> and rhetorically, Western countries may subscribe to a non-territorial conception of rights and </w:t>
      </w:r>
      <w:proofErr w:type="gramStart"/>
      <w:r w:rsidRPr="00AF6E62">
        <w:rPr>
          <w:rStyle w:val="StyleUnderline"/>
          <w:rFonts w:asciiTheme="majorHAnsi" w:hAnsiTheme="majorHAnsi" w:cstheme="majorHAnsi"/>
        </w:rPr>
        <w:t>duties, and</w:t>
      </w:r>
      <w:proofErr w:type="gramEnd"/>
      <w:r w:rsidRPr="00AF6E62">
        <w:rPr>
          <w:rStyle w:val="StyleUnderline"/>
          <w:rFonts w:asciiTheme="majorHAnsi" w:hAnsiTheme="majorHAnsi" w:cstheme="majorHAnsi"/>
        </w:rPr>
        <w:t xml:space="preserve"> envision a state whose interests lie in promoting universal values across borders. Yet if the case of arms control is anything to go by, these universals have not generally dislodged the primacy of national</w:t>
      </w:r>
      <w:r w:rsidRPr="00AF6E62">
        <w:rPr>
          <w:rFonts w:asciiTheme="majorHAnsi" w:hAnsiTheme="majorHAnsi" w:cstheme="majorHAnsi"/>
          <w:sz w:val="16"/>
        </w:rPr>
        <w:t xml:space="preserve"> economic and geopolitical </w:t>
      </w:r>
      <w:r w:rsidRPr="00AF6E62">
        <w:rPr>
          <w:rStyle w:val="StyleUnderline"/>
          <w:rFonts w:asciiTheme="majorHAnsi" w:hAnsiTheme="majorHAnsi" w:cstheme="majorHAnsi"/>
        </w:rPr>
        <w:t xml:space="preserve">interests. Far from the borderless world envisaged by hyperglobalists, </w:t>
      </w:r>
      <w:r w:rsidRPr="00AF6E62">
        <w:rPr>
          <w:rStyle w:val="Emphasis"/>
          <w:rFonts w:asciiTheme="majorHAnsi" w:hAnsiTheme="majorHAnsi" w:cstheme="majorHAnsi"/>
        </w:rPr>
        <w:t xml:space="preserve">territorial borders would appear to continue to </w:t>
      </w:r>
      <w:proofErr w:type="spellStart"/>
      <w:r w:rsidRPr="00AF6E62">
        <w:rPr>
          <w:rStyle w:val="Emphasis"/>
          <w:rFonts w:asciiTheme="majorHAnsi" w:hAnsiTheme="majorHAnsi" w:cstheme="majorHAnsi"/>
        </w:rPr>
        <w:t>enframe</w:t>
      </w:r>
      <w:proofErr w:type="spellEnd"/>
      <w:r w:rsidRPr="00AF6E62">
        <w:rPr>
          <w:rStyle w:val="Emphasis"/>
          <w:rFonts w:asciiTheme="majorHAnsi" w:hAnsiTheme="majorHAnsi" w:cstheme="majorHAnsi"/>
        </w:rPr>
        <w:t xml:space="preserve"> economic and geostrategic interests</w:t>
      </w:r>
      <w:r w:rsidRPr="00AF6E62">
        <w:rPr>
          <w:rStyle w:val="StyleUnderline"/>
          <w:rFonts w:asciiTheme="majorHAnsi" w:hAnsiTheme="majorHAnsi" w:cstheme="majorHAnsi"/>
        </w:rPr>
        <w:t>, and centrally guide Western states’ foreign policy actions</w:t>
      </w:r>
      <w:r w:rsidRPr="00AF6E62">
        <w:rPr>
          <w:rFonts w:asciiTheme="majorHAnsi" w:hAnsiTheme="majorHAnsi" w:cstheme="majorHAnsi"/>
          <w:sz w:val="16"/>
        </w:rPr>
        <w:t xml:space="preserve"> (Yeung, 1998).</w:t>
      </w:r>
    </w:p>
    <w:p w14:paraId="33B81395" w14:textId="77777777" w:rsidR="00811190" w:rsidRPr="00AF6E62" w:rsidRDefault="00811190" w:rsidP="00811190">
      <w:pPr>
        <w:pStyle w:val="Heading3"/>
        <w:rPr>
          <w:rFonts w:asciiTheme="majorHAnsi" w:hAnsiTheme="majorHAnsi" w:cstheme="majorHAnsi"/>
        </w:rPr>
      </w:pPr>
      <w:r w:rsidRPr="00AF6E62">
        <w:rPr>
          <w:rFonts w:asciiTheme="majorHAnsi" w:hAnsiTheme="majorHAnsi" w:cstheme="majorHAnsi"/>
        </w:rPr>
        <w:t>Illicit Transfer</w:t>
      </w:r>
    </w:p>
    <w:p w14:paraId="37D41425" w14:textId="77777777" w:rsidR="00811190" w:rsidRPr="00AF6E62" w:rsidRDefault="00811190" w:rsidP="00811190">
      <w:pPr>
        <w:pStyle w:val="Heading4"/>
        <w:rPr>
          <w:rFonts w:asciiTheme="majorHAnsi" w:hAnsiTheme="majorHAnsi" w:cstheme="majorHAnsi"/>
        </w:rPr>
      </w:pPr>
      <w:r w:rsidRPr="00AF6E62">
        <w:rPr>
          <w:rFonts w:asciiTheme="majorHAnsi" w:hAnsiTheme="majorHAnsi" w:cstheme="majorHAnsi"/>
        </w:rPr>
        <w:t xml:space="preserve">The </w:t>
      </w:r>
      <w:proofErr w:type="spellStart"/>
      <w:r w:rsidRPr="00AF6E62">
        <w:rPr>
          <w:rFonts w:asciiTheme="majorHAnsi" w:hAnsiTheme="majorHAnsi" w:cstheme="majorHAnsi"/>
        </w:rPr>
        <w:t>aff’s</w:t>
      </w:r>
      <w:proofErr w:type="spellEnd"/>
      <w:r w:rsidRPr="00AF6E62">
        <w:rPr>
          <w:rFonts w:asciiTheme="majorHAnsi" w:hAnsiTheme="majorHAnsi" w:cstheme="majorHAnsi"/>
        </w:rPr>
        <w:t xml:space="preserve"> concern for illegal weapon transfers is a disingenuous diplomatic trick that hides American complicity in sustaining this violence for its own foreign policy needs – this dishonest surface legality sustains liberal militarism.</w:t>
      </w:r>
    </w:p>
    <w:p w14:paraId="5E15A130" w14:textId="77777777" w:rsidR="00811190" w:rsidRPr="00AF6E62" w:rsidRDefault="00811190" w:rsidP="00811190">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19</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“Controlling weapons circulation in a postcolonial </w:t>
      </w:r>
      <w:proofErr w:type="spellStart"/>
      <w:r w:rsidRPr="00AF6E62">
        <w:rPr>
          <w:rFonts w:asciiTheme="majorHAnsi" w:hAnsiTheme="majorHAnsi" w:cstheme="majorHAnsi"/>
        </w:rPr>
        <w:t>militarised</w:t>
      </w:r>
      <w:proofErr w:type="spellEnd"/>
      <w:r w:rsidRPr="00AF6E62">
        <w:rPr>
          <w:rFonts w:asciiTheme="majorHAnsi" w:hAnsiTheme="majorHAnsi" w:cstheme="majorHAnsi"/>
        </w:rPr>
        <w:t xml:space="preserve"> world”, Review of International Studies, Volume 45, Issue 1 January 2019 , pp. 57-76, https://doi.org/10.1017/S0260210518000190]</w:t>
      </w:r>
    </w:p>
    <w:p w14:paraId="7ED58ECB" w14:textId="77777777" w:rsidR="00811190" w:rsidRPr="00AF6E62" w:rsidRDefault="00811190" w:rsidP="00811190">
      <w:pPr>
        <w:rPr>
          <w:rFonts w:asciiTheme="majorHAnsi" w:hAnsiTheme="majorHAnsi" w:cstheme="majorHAnsi"/>
          <w:sz w:val="16"/>
        </w:rPr>
      </w:pPr>
      <w:r w:rsidRPr="00AF6E62">
        <w:rPr>
          <w:rStyle w:val="StyleUnderline"/>
          <w:rFonts w:asciiTheme="majorHAnsi" w:hAnsiTheme="majorHAnsi" w:cstheme="majorHAnsi"/>
        </w:rPr>
        <w:t>The ATT is designed to prevent</w:t>
      </w:r>
      <w:r w:rsidRPr="00AF6E62">
        <w:rPr>
          <w:rFonts w:asciiTheme="majorHAnsi" w:hAnsiTheme="majorHAnsi" w:cstheme="majorHAnsi"/>
          <w:sz w:val="16"/>
        </w:rPr>
        <w:t xml:space="preserve"> and eradicate </w:t>
      </w:r>
      <w:r w:rsidRPr="00AF6E62">
        <w:rPr>
          <w:rStyle w:val="StyleUnderline"/>
          <w:rFonts w:asciiTheme="majorHAnsi" w:hAnsiTheme="majorHAnsi" w:cstheme="majorHAnsi"/>
        </w:rPr>
        <w:t>the “illicit and unregulated” trade in weapons</w:t>
      </w:r>
      <w:r w:rsidRPr="00AF6E62">
        <w:rPr>
          <w:rFonts w:asciiTheme="majorHAnsi" w:hAnsiTheme="majorHAnsi" w:cstheme="majorHAnsi"/>
          <w:sz w:val="16"/>
        </w:rPr>
        <w:t xml:space="preserve">. The term “illicit” is not defined in the treaty text, due to dispute over its meaning that has simultaneously facilitated and plagued multilateral action on weapons issues for over two decades.75 That is, the “illicit and unregulated” formulation is both the basis of any traction the treaty might have, and a key source of disagreement as to what the treaty means in practice. </w:t>
      </w:r>
      <w:r w:rsidRPr="00AF6E62">
        <w:rPr>
          <w:rStyle w:val="StyleUnderline"/>
          <w:rFonts w:asciiTheme="majorHAnsi" w:hAnsiTheme="majorHAnsi" w:cstheme="majorHAnsi"/>
        </w:rPr>
        <w:t>Major non-western weapons exporters</w:t>
      </w:r>
      <w:r w:rsidRPr="00AF6E62">
        <w:rPr>
          <w:rFonts w:asciiTheme="majorHAnsi" w:hAnsiTheme="majorHAnsi" w:cstheme="majorHAnsi"/>
          <w:sz w:val="16"/>
        </w:rPr>
        <w:t xml:space="preserve"> (Russia and China) and importers (such as India and Middle Eastern states) </w:t>
      </w:r>
      <w:r w:rsidRPr="00AF6E62">
        <w:rPr>
          <w:rStyle w:val="StyleUnderline"/>
          <w:rFonts w:asciiTheme="majorHAnsi" w:hAnsiTheme="majorHAnsi" w:cstheme="majorHAnsi"/>
        </w:rPr>
        <w:t>most strongly articulated a narrow, legalistic, sovereignty-based position during negotiations.</w:t>
      </w:r>
      <w:r w:rsidRPr="00AF6E62">
        <w:rPr>
          <w:rFonts w:asciiTheme="majorHAnsi" w:hAnsiTheme="majorHAnsi" w:cstheme="majorHAnsi"/>
          <w:sz w:val="16"/>
        </w:rPr>
        <w:t xml:space="preserve"> For them, illicit transfers are </w:t>
      </w:r>
      <w:proofErr w:type="spellStart"/>
      <w:r w:rsidRPr="00AF6E62">
        <w:rPr>
          <w:rFonts w:asciiTheme="majorHAnsi" w:hAnsiTheme="majorHAnsi" w:cstheme="majorHAnsi"/>
          <w:sz w:val="16"/>
        </w:rPr>
        <w:t>unauthorised</w:t>
      </w:r>
      <w:proofErr w:type="spellEnd"/>
      <w:r w:rsidRPr="00AF6E62">
        <w:rPr>
          <w:rFonts w:asciiTheme="majorHAnsi" w:hAnsiTheme="majorHAnsi" w:cstheme="majorHAnsi"/>
          <w:sz w:val="16"/>
        </w:rPr>
        <w:t xml:space="preserve"> transfers to non-state actors, </w:t>
      </w:r>
      <w:proofErr w:type="gramStart"/>
      <w:r w:rsidRPr="00AF6E62">
        <w:rPr>
          <w:rFonts w:asciiTheme="majorHAnsi" w:hAnsiTheme="majorHAnsi" w:cstheme="majorHAnsi"/>
          <w:sz w:val="16"/>
        </w:rPr>
        <w:t>in particular terrorists76</w:t>
      </w:r>
      <w:proofErr w:type="gramEnd"/>
      <w:r w:rsidRPr="00AF6E62">
        <w:rPr>
          <w:rFonts w:asciiTheme="majorHAnsi" w:hAnsiTheme="majorHAnsi" w:cstheme="majorHAnsi"/>
          <w:sz w:val="16"/>
        </w:rPr>
        <w:t xml:space="preserve"> – a position based on their domestic battles over secession, territorial integrity and the monopoly on legitimate violence, and their foreign policy interest in supporting state sovereignty. For them, “illicit” means illegal, unlawful, or </w:t>
      </w:r>
      <w:proofErr w:type="spellStart"/>
      <w:r w:rsidRPr="00AF6E62">
        <w:rPr>
          <w:rFonts w:asciiTheme="majorHAnsi" w:hAnsiTheme="majorHAnsi" w:cstheme="majorHAnsi"/>
          <w:sz w:val="16"/>
        </w:rPr>
        <w:t>unauthorised</w:t>
      </w:r>
      <w:proofErr w:type="spellEnd"/>
      <w:r w:rsidRPr="00AF6E62">
        <w:rPr>
          <w:rFonts w:asciiTheme="majorHAnsi" w:hAnsiTheme="majorHAnsi" w:cstheme="majorHAnsi"/>
          <w:sz w:val="16"/>
        </w:rPr>
        <w:t xml:space="preserve">. </w:t>
      </w:r>
    </w:p>
    <w:p w14:paraId="61D3F236" w14:textId="77777777" w:rsidR="00811190" w:rsidRPr="00AF6E62" w:rsidRDefault="00811190" w:rsidP="00811190">
      <w:pPr>
        <w:rPr>
          <w:rFonts w:asciiTheme="majorHAnsi" w:hAnsiTheme="majorHAnsi" w:cstheme="majorHAnsi"/>
          <w:sz w:val="16"/>
        </w:rPr>
      </w:pPr>
      <w:r w:rsidRPr="00AF6E62">
        <w:rPr>
          <w:rStyle w:val="Emphasis"/>
          <w:rFonts w:asciiTheme="majorHAnsi" w:hAnsiTheme="majorHAnsi" w:cstheme="majorHAnsi"/>
        </w:rPr>
        <w:t xml:space="preserve">A variety of states specifically wanted a ban on transfers to non-state actors to be written into the treaty text </w:t>
      </w:r>
      <w:r w:rsidRPr="00AF6E62">
        <w:rPr>
          <w:rStyle w:val="StyleUnderline"/>
          <w:rFonts w:asciiTheme="majorHAnsi" w:hAnsiTheme="majorHAnsi" w:cstheme="majorHAnsi"/>
        </w:rPr>
        <w:t>as part of the illicit trade formulation. For states that articulated a sovereignty-based position, such as Russia, China and India, such a ban was an anti-terrorism necessity.</w:t>
      </w:r>
      <w:r w:rsidRPr="00AF6E62">
        <w:rPr>
          <w:rFonts w:asciiTheme="majorHAnsi" w:hAnsiTheme="majorHAnsi" w:cstheme="majorHAnsi"/>
          <w:sz w:val="16"/>
        </w:rPr>
        <w:t xml:space="preserve"> All three abstained from the final vote on the treaty, citing the failure to include such a ban in relation to their own problems with non-state actors and the war in Syria.77 A handful of predominantly Latin American and Sub Saharan African states, meanwhile, who are predominantly importing or transit states and face problems of </w:t>
      </w:r>
      <w:proofErr w:type="spellStart"/>
      <w:r w:rsidRPr="00AF6E62">
        <w:rPr>
          <w:rFonts w:asciiTheme="majorHAnsi" w:hAnsiTheme="majorHAnsi" w:cstheme="majorHAnsi"/>
          <w:sz w:val="16"/>
        </w:rPr>
        <w:t>organised</w:t>
      </w:r>
      <w:proofErr w:type="spellEnd"/>
      <w:r w:rsidRPr="00AF6E62">
        <w:rPr>
          <w:rFonts w:asciiTheme="majorHAnsi" w:hAnsiTheme="majorHAnsi" w:cstheme="majorHAnsi"/>
          <w:sz w:val="16"/>
        </w:rPr>
        <w:t xml:space="preserve"> crime and armed violence, also wanted a ban.78 </w:t>
      </w:r>
      <w:r w:rsidRPr="00AF6E62">
        <w:rPr>
          <w:rStyle w:val="StyleUnderline"/>
          <w:rFonts w:asciiTheme="majorHAnsi" w:hAnsiTheme="majorHAnsi" w:cstheme="majorHAnsi"/>
        </w:rPr>
        <w:t>For such states, transfers to non-state actors are the key problem of illicit trade,</w:t>
      </w:r>
      <w:r w:rsidRPr="00AF6E62">
        <w:rPr>
          <w:rFonts w:asciiTheme="majorHAnsi" w:hAnsiTheme="majorHAnsi" w:cstheme="majorHAnsi"/>
          <w:sz w:val="16"/>
        </w:rPr>
        <w:t xml:space="preserve"> either for anti-terrorism, organized crime or armed violence reasons.</w:t>
      </w:r>
    </w:p>
    <w:p w14:paraId="1AFFF42F" w14:textId="77777777" w:rsidR="00811190" w:rsidRPr="00AF6E62" w:rsidRDefault="00811190" w:rsidP="00811190">
      <w:pPr>
        <w:rPr>
          <w:rStyle w:val="StyleUnderline"/>
          <w:rFonts w:asciiTheme="majorHAnsi" w:hAnsiTheme="majorHAnsi" w:cstheme="majorHAnsi"/>
        </w:rPr>
      </w:pPr>
      <w:r w:rsidRPr="00AF6E62">
        <w:rPr>
          <w:rFonts w:asciiTheme="majorHAnsi" w:hAnsiTheme="majorHAnsi" w:cstheme="majorHAnsi"/>
          <w:sz w:val="16"/>
        </w:rPr>
        <w:t xml:space="preserve">States adopting a narrow position on the illicit trade reject criticism of their weapons transfer practices on two grounds. First, by pointing to the fact transfers are </w:t>
      </w:r>
      <w:proofErr w:type="spellStart"/>
      <w:r w:rsidRPr="00AF6E62">
        <w:rPr>
          <w:rFonts w:asciiTheme="majorHAnsi" w:hAnsiTheme="majorHAnsi" w:cstheme="majorHAnsi"/>
          <w:sz w:val="16"/>
        </w:rPr>
        <w:t>authorised</w:t>
      </w:r>
      <w:proofErr w:type="spellEnd"/>
      <w:r w:rsidRPr="00AF6E62">
        <w:rPr>
          <w:rFonts w:asciiTheme="majorHAnsi" w:hAnsiTheme="majorHAnsi" w:cstheme="majorHAnsi"/>
          <w:sz w:val="16"/>
        </w:rPr>
        <w:t xml:space="preserve">: as an expression of state policy, they are, by definition, responsible. And second, by rebutting criticism from western actors (state or civil society) as politically motivated: they tended to view arguments about human rights and humanitarianism as a political tool of western states.79 </w:t>
      </w:r>
      <w:r w:rsidRPr="00AF6E62">
        <w:rPr>
          <w:rStyle w:val="StyleUnderline"/>
          <w:rFonts w:asciiTheme="majorHAnsi" w:hAnsiTheme="majorHAnsi" w:cstheme="majorHAnsi"/>
        </w:rPr>
        <w:t xml:space="preserve">In this, the ATT negotiations are fairly typical of the ways in which non-Western states are </w:t>
      </w:r>
      <w:proofErr w:type="spellStart"/>
      <w:r w:rsidRPr="00AF6E62">
        <w:rPr>
          <w:rStyle w:val="StyleUnderline"/>
          <w:rFonts w:asciiTheme="majorHAnsi" w:hAnsiTheme="majorHAnsi" w:cstheme="majorHAnsi"/>
        </w:rPr>
        <w:t>sceptical</w:t>
      </w:r>
      <w:proofErr w:type="spellEnd"/>
      <w:r w:rsidRPr="00AF6E62">
        <w:rPr>
          <w:rStyle w:val="StyleUnderline"/>
          <w:rFonts w:asciiTheme="majorHAnsi" w:hAnsiTheme="majorHAnsi" w:cstheme="majorHAnsi"/>
        </w:rPr>
        <w:t xml:space="preserve"> of initiatives that would threaten their sovereign status. </w:t>
      </w:r>
    </w:p>
    <w:p w14:paraId="68477E7F" w14:textId="77777777" w:rsidR="00811190" w:rsidRPr="00AF6E62" w:rsidRDefault="00811190" w:rsidP="00811190">
      <w:pPr>
        <w:rPr>
          <w:rFonts w:asciiTheme="majorHAnsi" w:hAnsiTheme="majorHAnsi" w:cstheme="majorHAnsi"/>
          <w:sz w:val="16"/>
        </w:rPr>
      </w:pPr>
      <w:r w:rsidRPr="00AF6E62">
        <w:rPr>
          <w:rStyle w:val="StyleUnderline"/>
          <w:rFonts w:asciiTheme="majorHAnsi" w:hAnsiTheme="majorHAnsi" w:cstheme="majorHAnsi"/>
        </w:rPr>
        <w:t xml:space="preserve">They are also indicative of the ways that nation-state militarism is both masculinist and shot through with North-South relations: the emphasis on the </w:t>
      </w:r>
      <w:proofErr w:type="spellStart"/>
      <w:r w:rsidRPr="00AF6E62">
        <w:rPr>
          <w:rStyle w:val="StyleUnderline"/>
          <w:rFonts w:asciiTheme="majorHAnsi" w:hAnsiTheme="majorHAnsi" w:cstheme="majorHAnsi"/>
        </w:rPr>
        <w:t>weaponised</w:t>
      </w:r>
      <w:proofErr w:type="spellEnd"/>
      <w:r w:rsidRPr="00AF6E62">
        <w:rPr>
          <w:rStyle w:val="StyleUnderline"/>
          <w:rFonts w:asciiTheme="majorHAnsi" w:hAnsiTheme="majorHAnsi" w:cstheme="majorHAnsi"/>
        </w:rPr>
        <w:t xml:space="preserve"> </w:t>
      </w:r>
      <w:proofErr w:type="spellStart"/>
      <w:r w:rsidRPr="00AF6E62">
        <w:rPr>
          <w:rStyle w:val="StyleUnderline"/>
          <w:rFonts w:asciiTheme="majorHAnsi" w:hAnsiTheme="majorHAnsi" w:cstheme="majorHAnsi"/>
        </w:rPr>
        <w:t>defence</w:t>
      </w:r>
      <w:proofErr w:type="spellEnd"/>
      <w:r w:rsidRPr="00AF6E62">
        <w:rPr>
          <w:rStyle w:val="StyleUnderline"/>
          <w:rFonts w:asciiTheme="majorHAnsi" w:hAnsiTheme="majorHAnsi" w:cstheme="majorHAnsi"/>
        </w:rPr>
        <w:t xml:space="preserve"> of sovereignty by states who deem themselves disadvantaged within the international state system and capitalist global economy, are engaged in their own post-colonial or other battles over national territorial integrity, and/or resisting western domination and hypocrisy.</w:t>
      </w:r>
      <w:r w:rsidRPr="00AF6E62">
        <w:rPr>
          <w:rFonts w:asciiTheme="majorHAnsi" w:hAnsiTheme="majorHAnsi" w:cstheme="majorHAnsi"/>
          <w:sz w:val="16"/>
        </w:rPr>
        <w:t xml:space="preserve"> As examples, the Indian delegation insisted on the exclusion of </w:t>
      </w:r>
      <w:proofErr w:type="spellStart"/>
      <w:r w:rsidRPr="00AF6E62">
        <w:rPr>
          <w:rFonts w:asciiTheme="majorHAnsi" w:hAnsiTheme="majorHAnsi" w:cstheme="majorHAnsi"/>
          <w:sz w:val="16"/>
        </w:rPr>
        <w:t>defence</w:t>
      </w:r>
      <w:proofErr w:type="spellEnd"/>
      <w:r w:rsidRPr="00AF6E62">
        <w:rPr>
          <w:rFonts w:asciiTheme="majorHAnsi" w:hAnsiTheme="majorHAnsi" w:cstheme="majorHAnsi"/>
          <w:sz w:val="16"/>
        </w:rPr>
        <w:t xml:space="preserve"> cooperation agreements from the provisions of the treaty80 and then abstained on the final vote on the treaty. The Chinese delegation, under pressure from the military, insisted on excluding military gifts from the definition of arms transfers,81 as a means of protecting military assistance and bilateral relations with other developing states. Several Southern states also insisted on the exclusion of any language of socio-economic development, and on the insertion of language of “objective and non-discriminatory” application of treaty criteria. States’ statements to the UN set out the context in which these demands make sense: fear that discriminatory and subjective criteria will be used as a tool of interference; opposition to western double standards and hypocrisy; concern that the ATT will be used as a means of curtailing the right to trade in arms and that law will be used as cover for political decisions; fear of regime change; opposition to occupation and the use of force; and emphasis on asymmetry in production.82</w:t>
      </w:r>
    </w:p>
    <w:p w14:paraId="19CCBCA9" w14:textId="77777777" w:rsidR="00811190" w:rsidRPr="00AF6E62" w:rsidRDefault="00811190" w:rsidP="00811190">
      <w:pPr>
        <w:rPr>
          <w:rFonts w:asciiTheme="majorHAnsi" w:hAnsiTheme="majorHAnsi" w:cstheme="majorHAnsi"/>
          <w:sz w:val="16"/>
        </w:rPr>
      </w:pPr>
      <w:r w:rsidRPr="00AF6E62">
        <w:rPr>
          <w:rStyle w:val="Emphasis"/>
          <w:rFonts w:asciiTheme="majorHAnsi" w:hAnsiTheme="majorHAnsi" w:cstheme="majorHAnsi"/>
        </w:rPr>
        <w:t>Set against the legalistic, sovereignty-based definition of the illicit trade was a broader definition promoted by</w:t>
      </w:r>
      <w:r w:rsidRPr="00AF6E62">
        <w:rPr>
          <w:rFonts w:asciiTheme="majorHAnsi" w:hAnsiTheme="majorHAnsi" w:cstheme="majorHAnsi"/>
          <w:sz w:val="16"/>
        </w:rPr>
        <w:t xml:space="preserve"> European and several Sub Saharan African, Latin American and </w:t>
      </w:r>
      <w:proofErr w:type="spellStart"/>
      <w:r w:rsidRPr="00AF6E62">
        <w:rPr>
          <w:rFonts w:asciiTheme="majorHAnsi" w:hAnsiTheme="majorHAnsi" w:cstheme="majorHAnsi"/>
          <w:sz w:val="16"/>
        </w:rPr>
        <w:t>Caricom</w:t>
      </w:r>
      <w:proofErr w:type="spellEnd"/>
      <w:r w:rsidRPr="00AF6E62">
        <w:rPr>
          <w:rFonts w:asciiTheme="majorHAnsi" w:hAnsiTheme="majorHAnsi" w:cstheme="majorHAnsi"/>
          <w:sz w:val="16"/>
        </w:rPr>
        <w:t xml:space="preserve"> states, </w:t>
      </w:r>
      <w:r w:rsidRPr="00AF6E62">
        <w:rPr>
          <w:rStyle w:val="Emphasis"/>
          <w:rFonts w:asciiTheme="majorHAnsi" w:hAnsiTheme="majorHAnsi" w:cstheme="majorHAnsi"/>
        </w:rPr>
        <w:t>the USA</w:t>
      </w:r>
      <w:r w:rsidRPr="00AF6E62">
        <w:rPr>
          <w:rFonts w:asciiTheme="majorHAnsi" w:hAnsiTheme="majorHAnsi" w:cstheme="majorHAnsi"/>
          <w:sz w:val="16"/>
        </w:rPr>
        <w:t xml:space="preserve">, and NGO advocates and campaigners. </w:t>
      </w:r>
      <w:r w:rsidRPr="00AF6E62">
        <w:rPr>
          <w:rStyle w:val="StyleUnderline"/>
          <w:rFonts w:asciiTheme="majorHAnsi" w:hAnsiTheme="majorHAnsi" w:cstheme="majorHAnsi"/>
        </w:rPr>
        <w:t xml:space="preserve">In this, the use to which weapons are put is more important than the legal identity of the recipient. “Illicit” thus means that transfers can be </w:t>
      </w:r>
      <w:proofErr w:type="spellStart"/>
      <w:r w:rsidRPr="00AF6E62">
        <w:rPr>
          <w:rStyle w:val="StyleUnderline"/>
          <w:rFonts w:asciiTheme="majorHAnsi" w:hAnsiTheme="majorHAnsi" w:cstheme="majorHAnsi"/>
        </w:rPr>
        <w:t>authorised</w:t>
      </w:r>
      <w:proofErr w:type="spellEnd"/>
      <w:r w:rsidRPr="00AF6E62">
        <w:rPr>
          <w:rStyle w:val="StyleUnderline"/>
          <w:rFonts w:asciiTheme="majorHAnsi" w:hAnsiTheme="majorHAnsi" w:cstheme="majorHAnsi"/>
        </w:rPr>
        <w:t xml:space="preserve"> by states, but still be</w:t>
      </w:r>
      <w:r w:rsidRPr="00AF6E62">
        <w:rPr>
          <w:rFonts w:asciiTheme="majorHAnsi" w:hAnsiTheme="majorHAnsi" w:cstheme="majorHAnsi"/>
          <w:sz w:val="16"/>
        </w:rPr>
        <w:t xml:space="preserve"> irresponsible and thus </w:t>
      </w:r>
      <w:r w:rsidRPr="00AF6E62">
        <w:rPr>
          <w:rStyle w:val="StyleUnderline"/>
          <w:rFonts w:asciiTheme="majorHAnsi" w:hAnsiTheme="majorHAnsi" w:cstheme="majorHAnsi"/>
        </w:rPr>
        <w:t>illegitimate because they contribute to</w:t>
      </w:r>
      <w:r w:rsidRPr="00AF6E62">
        <w:rPr>
          <w:rFonts w:asciiTheme="majorHAnsi" w:hAnsiTheme="majorHAnsi" w:cstheme="majorHAnsi"/>
          <w:sz w:val="16"/>
        </w:rPr>
        <w:t xml:space="preserve"> human rights and </w:t>
      </w:r>
      <w:r w:rsidRPr="00AF6E62">
        <w:rPr>
          <w:rStyle w:val="StyleUnderline"/>
          <w:rFonts w:asciiTheme="majorHAnsi" w:hAnsiTheme="majorHAnsi" w:cstheme="majorHAnsi"/>
        </w:rPr>
        <w:t>IHL violations.</w:t>
      </w:r>
      <w:r w:rsidRPr="00AF6E62">
        <w:rPr>
          <w:rFonts w:asciiTheme="majorHAnsi" w:hAnsiTheme="majorHAnsi" w:cstheme="majorHAnsi"/>
          <w:sz w:val="16"/>
        </w:rPr>
        <w:t xml:space="preserve"> The Africa Group, negotiating on behalf of most of Sub Saharan Africa, initially articulated a more state-centric vision of the ATT until “lobbying from African civil society and churches, Control Arms and other maximalist states” persuaded them to change position and tone to “reflect human security concerns” 83 alongside the demand for a ban on transfers to non-state actors. This broader definition resonates with a feminist critique of militarism that seeks to make connections between the legal and the illicit: just because transfers are </w:t>
      </w:r>
      <w:proofErr w:type="spellStart"/>
      <w:r w:rsidRPr="00AF6E62">
        <w:rPr>
          <w:rFonts w:asciiTheme="majorHAnsi" w:hAnsiTheme="majorHAnsi" w:cstheme="majorHAnsi"/>
          <w:sz w:val="16"/>
        </w:rPr>
        <w:t>authorised</w:t>
      </w:r>
      <w:proofErr w:type="spellEnd"/>
      <w:r w:rsidRPr="00AF6E62">
        <w:rPr>
          <w:rFonts w:asciiTheme="majorHAnsi" w:hAnsiTheme="majorHAnsi" w:cstheme="majorHAnsi"/>
          <w:sz w:val="16"/>
        </w:rPr>
        <w:t xml:space="preserve"> does not make them legitimate. </w:t>
      </w:r>
    </w:p>
    <w:p w14:paraId="5E6E4FCC" w14:textId="77777777" w:rsidR="00811190" w:rsidRPr="00AF6E62" w:rsidRDefault="00811190" w:rsidP="00811190">
      <w:pPr>
        <w:rPr>
          <w:rFonts w:asciiTheme="majorHAnsi" w:hAnsiTheme="majorHAnsi" w:cstheme="majorHAnsi"/>
          <w:sz w:val="16"/>
        </w:rPr>
      </w:pPr>
      <w:r w:rsidRPr="00AF6E62">
        <w:rPr>
          <w:rFonts w:asciiTheme="majorHAnsi" w:hAnsiTheme="majorHAnsi" w:cstheme="majorHAnsi"/>
          <w:sz w:val="16"/>
        </w:rPr>
        <w:t xml:space="preserve">However, </w:t>
      </w:r>
      <w:r w:rsidRPr="00AF6E62">
        <w:rPr>
          <w:rStyle w:val="StyleUnderline"/>
          <w:rFonts w:asciiTheme="majorHAnsi" w:hAnsiTheme="majorHAnsi" w:cstheme="majorHAnsi"/>
        </w:rPr>
        <w:t xml:space="preserve">on the flipside, a use-based definition of the illicit trade also means that </w:t>
      </w:r>
      <w:r w:rsidRPr="00AF6E62">
        <w:rPr>
          <w:rStyle w:val="Emphasis"/>
          <w:rFonts w:asciiTheme="majorHAnsi" w:hAnsiTheme="majorHAnsi" w:cstheme="majorHAnsi"/>
        </w:rPr>
        <w:t>transfers to non-state actors can be argued to be legitimate</w:t>
      </w:r>
      <w:r w:rsidRPr="00AF6E62">
        <w:rPr>
          <w:rStyle w:val="StyleUnderline"/>
          <w:rFonts w:asciiTheme="majorHAnsi" w:hAnsiTheme="majorHAnsi" w:cstheme="majorHAnsi"/>
        </w:rPr>
        <w:t>: for the USA</w:t>
      </w:r>
      <w:r w:rsidRPr="00AF6E62">
        <w:rPr>
          <w:rFonts w:asciiTheme="majorHAnsi" w:hAnsiTheme="majorHAnsi" w:cstheme="majorHAnsi"/>
          <w:sz w:val="16"/>
        </w:rPr>
        <w:t xml:space="preserve"> and European states, </w:t>
      </w:r>
      <w:r w:rsidRPr="00AF6E62">
        <w:rPr>
          <w:rStyle w:val="StyleUnderline"/>
          <w:rFonts w:asciiTheme="majorHAnsi" w:hAnsiTheme="majorHAnsi" w:cstheme="majorHAnsi"/>
        </w:rPr>
        <w:t>supplying non-state actors is not synonymous with the illicit trade.</w:t>
      </w:r>
      <w:r w:rsidRPr="00AF6E62">
        <w:rPr>
          <w:rFonts w:asciiTheme="majorHAnsi" w:hAnsiTheme="majorHAnsi" w:cstheme="majorHAnsi"/>
          <w:sz w:val="16"/>
        </w:rPr>
        <w:t xml:space="preserve"> EU member states and </w:t>
      </w:r>
      <w:r w:rsidRPr="00AF6E62">
        <w:rPr>
          <w:rStyle w:val="StyleUnderline"/>
          <w:rFonts w:asciiTheme="majorHAnsi" w:hAnsiTheme="majorHAnsi" w:cstheme="majorHAnsi"/>
        </w:rPr>
        <w:t>the USA already have regulatory systems based on end-use practices, make strong normative claims about the consistency between their values and arms export policies, and yet also regularly export weapons</w:t>
      </w:r>
      <w:r w:rsidRPr="00AF6E62">
        <w:rPr>
          <w:rFonts w:asciiTheme="majorHAnsi" w:hAnsiTheme="majorHAnsi" w:cstheme="majorHAnsi"/>
          <w:sz w:val="16"/>
        </w:rPr>
        <w:t xml:space="preserve"> (to states and non-state actors) </w:t>
      </w:r>
      <w:r w:rsidRPr="00AF6E62">
        <w:rPr>
          <w:rStyle w:val="StyleUnderline"/>
          <w:rFonts w:asciiTheme="majorHAnsi" w:hAnsiTheme="majorHAnsi" w:cstheme="majorHAnsi"/>
        </w:rPr>
        <w:t>that violate human rights.</w:t>
      </w:r>
      <w:r w:rsidRPr="00AF6E62">
        <w:rPr>
          <w:rFonts w:asciiTheme="majorHAnsi" w:hAnsiTheme="majorHAnsi" w:cstheme="majorHAnsi"/>
          <w:sz w:val="16"/>
        </w:rPr>
        <w:t xml:space="preserve"> 84 </w:t>
      </w:r>
      <w:r w:rsidRPr="00AF6E62">
        <w:rPr>
          <w:rStyle w:val="Emphasis"/>
          <w:rFonts w:asciiTheme="majorHAnsi" w:hAnsiTheme="majorHAnsi" w:cstheme="majorHAnsi"/>
        </w:rPr>
        <w:t>The US government</w:t>
      </w:r>
      <w:r w:rsidRPr="00AF6E62">
        <w:rPr>
          <w:rFonts w:asciiTheme="majorHAnsi" w:hAnsiTheme="majorHAnsi" w:cstheme="majorHAnsi"/>
          <w:sz w:val="16"/>
        </w:rPr>
        <w:t xml:space="preserve"> (and, less vocally, European states) </w:t>
      </w:r>
      <w:r w:rsidRPr="00AF6E62">
        <w:rPr>
          <w:rStyle w:val="Emphasis"/>
          <w:rFonts w:asciiTheme="majorHAnsi" w:hAnsiTheme="majorHAnsi" w:cstheme="majorHAnsi"/>
        </w:rPr>
        <w:t>was unequivocally opposed to a ban on transfers to non-state actors</w:t>
      </w:r>
      <w:r w:rsidRPr="00AF6E62">
        <w:rPr>
          <w:rFonts w:asciiTheme="majorHAnsi" w:hAnsiTheme="majorHAnsi" w:cstheme="majorHAnsi"/>
          <w:sz w:val="16"/>
        </w:rPr>
        <w:t xml:space="preserve"> (whilst also articulating an anti-terrorism position), </w:t>
      </w:r>
      <w:r w:rsidRPr="00AF6E62">
        <w:rPr>
          <w:rStyle w:val="Emphasis"/>
          <w:rFonts w:asciiTheme="majorHAnsi" w:hAnsiTheme="majorHAnsi" w:cstheme="majorHAnsi"/>
        </w:rPr>
        <w:t>so as to retain freedom of action in national security</w:t>
      </w:r>
      <w:r w:rsidRPr="00AF6E62">
        <w:rPr>
          <w:rStyle w:val="StyleUnderline"/>
          <w:rFonts w:asciiTheme="majorHAnsi" w:hAnsiTheme="majorHAnsi" w:cstheme="majorHAnsi"/>
        </w:rPr>
        <w:t xml:space="preserve"> and foreign policy, </w:t>
      </w:r>
      <w:r w:rsidRPr="00AF6E62">
        <w:rPr>
          <w:rFonts w:asciiTheme="majorHAnsi" w:hAnsiTheme="majorHAnsi" w:cstheme="majorHAnsi"/>
          <w:sz w:val="16"/>
        </w:rPr>
        <w:t xml:space="preserve">and in line with its redline on controls on civilian possession.85 The ways in which this broader use-based definition can be </w:t>
      </w:r>
      <w:proofErr w:type="spellStart"/>
      <w:r w:rsidRPr="00AF6E62">
        <w:rPr>
          <w:rFonts w:asciiTheme="majorHAnsi" w:hAnsiTheme="majorHAnsi" w:cstheme="majorHAnsi"/>
          <w:sz w:val="16"/>
        </w:rPr>
        <w:t>mobilised</w:t>
      </w:r>
      <w:proofErr w:type="spellEnd"/>
      <w:r w:rsidRPr="00AF6E62">
        <w:rPr>
          <w:rFonts w:asciiTheme="majorHAnsi" w:hAnsiTheme="majorHAnsi" w:cstheme="majorHAnsi"/>
          <w:sz w:val="16"/>
        </w:rPr>
        <w:t xml:space="preserve"> to both restrain and promote arms transfers shows the importance of foregrounding the imperial dimensions of a feminist argument. That is, </w:t>
      </w:r>
      <w:r w:rsidRPr="00AF6E62">
        <w:rPr>
          <w:rStyle w:val="StyleUnderline"/>
          <w:rFonts w:asciiTheme="majorHAnsi" w:hAnsiTheme="majorHAnsi" w:cstheme="majorHAnsi"/>
        </w:rPr>
        <w:t xml:space="preserve">whilst a use-based argument can be </w:t>
      </w:r>
      <w:proofErr w:type="spellStart"/>
      <w:r w:rsidRPr="00AF6E62">
        <w:rPr>
          <w:rStyle w:val="StyleUnderline"/>
          <w:rFonts w:asciiTheme="majorHAnsi" w:hAnsiTheme="majorHAnsi" w:cstheme="majorHAnsi"/>
        </w:rPr>
        <w:t>mobilised</w:t>
      </w:r>
      <w:proofErr w:type="spellEnd"/>
      <w:r w:rsidRPr="00AF6E62">
        <w:rPr>
          <w:rStyle w:val="StyleUnderline"/>
          <w:rFonts w:asciiTheme="majorHAnsi" w:hAnsiTheme="majorHAnsi" w:cstheme="majorHAnsi"/>
        </w:rPr>
        <w:t xml:space="preserve"> to restrict a greater range of transfers by </w:t>
      </w:r>
      <w:proofErr w:type="spellStart"/>
      <w:r w:rsidRPr="00AF6E62">
        <w:rPr>
          <w:rStyle w:val="StyleUnderline"/>
          <w:rFonts w:asciiTheme="majorHAnsi" w:hAnsiTheme="majorHAnsi" w:cstheme="majorHAnsi"/>
        </w:rPr>
        <w:t>delegitimising</w:t>
      </w:r>
      <w:proofErr w:type="spellEnd"/>
      <w:r w:rsidRPr="00AF6E62">
        <w:rPr>
          <w:rStyle w:val="StyleUnderline"/>
          <w:rFonts w:asciiTheme="majorHAnsi" w:hAnsiTheme="majorHAnsi" w:cstheme="majorHAnsi"/>
        </w:rPr>
        <w:t xml:space="preserve"> those that are </w:t>
      </w:r>
      <w:proofErr w:type="spellStart"/>
      <w:r w:rsidRPr="00AF6E62">
        <w:rPr>
          <w:rStyle w:val="StyleUnderline"/>
          <w:rFonts w:asciiTheme="majorHAnsi" w:hAnsiTheme="majorHAnsi" w:cstheme="majorHAnsi"/>
        </w:rPr>
        <w:t>authorised</w:t>
      </w:r>
      <w:proofErr w:type="spellEnd"/>
      <w:r w:rsidRPr="00AF6E62">
        <w:rPr>
          <w:rStyle w:val="StyleUnderline"/>
          <w:rFonts w:asciiTheme="majorHAnsi" w:hAnsiTheme="majorHAnsi" w:cstheme="majorHAnsi"/>
        </w:rPr>
        <w:t xml:space="preserve"> but still irresponsible, activists need to be alert to the risk of co-option by states who themselves have problematic transfer practices and seek to </w:t>
      </w:r>
      <w:proofErr w:type="spellStart"/>
      <w:r w:rsidRPr="00AF6E62">
        <w:rPr>
          <w:rStyle w:val="StyleUnderline"/>
          <w:rFonts w:asciiTheme="majorHAnsi" w:hAnsiTheme="majorHAnsi" w:cstheme="majorHAnsi"/>
        </w:rPr>
        <w:t>mobilise</w:t>
      </w:r>
      <w:proofErr w:type="spellEnd"/>
      <w:r w:rsidRPr="00AF6E62">
        <w:rPr>
          <w:rStyle w:val="StyleUnderline"/>
          <w:rFonts w:asciiTheme="majorHAnsi" w:hAnsiTheme="majorHAnsi" w:cstheme="majorHAnsi"/>
        </w:rPr>
        <w:t xml:space="preserve"> liberal commitments for reputational purposes.</w:t>
      </w:r>
      <w:r w:rsidRPr="00AF6E62">
        <w:rPr>
          <w:rFonts w:asciiTheme="majorHAnsi" w:hAnsiTheme="majorHAnsi" w:cstheme="majorHAnsi"/>
          <w:sz w:val="16"/>
        </w:rPr>
        <w:t>86</w:t>
      </w:r>
    </w:p>
    <w:p w14:paraId="48F82BFC" w14:textId="77777777" w:rsidR="00811190" w:rsidRPr="00AF6E62" w:rsidRDefault="00811190" w:rsidP="00811190">
      <w:pPr>
        <w:rPr>
          <w:rFonts w:asciiTheme="majorHAnsi" w:hAnsiTheme="majorHAnsi" w:cstheme="majorHAnsi"/>
          <w:sz w:val="16"/>
        </w:rPr>
      </w:pPr>
      <w:r w:rsidRPr="00AF6E62">
        <w:rPr>
          <w:rFonts w:asciiTheme="majorHAnsi" w:hAnsiTheme="majorHAnsi" w:cstheme="majorHAnsi"/>
          <w:sz w:val="16"/>
        </w:rPr>
        <w:t xml:space="preserve">The main axis of contestation in the definition of the purpose of the treaty is the role of the state in </w:t>
      </w:r>
      <w:proofErr w:type="spellStart"/>
      <w:r w:rsidRPr="00AF6E62">
        <w:rPr>
          <w:rFonts w:asciiTheme="majorHAnsi" w:hAnsiTheme="majorHAnsi" w:cstheme="majorHAnsi"/>
          <w:sz w:val="16"/>
        </w:rPr>
        <w:t>authorising</w:t>
      </w:r>
      <w:proofErr w:type="spellEnd"/>
      <w:r w:rsidRPr="00AF6E62">
        <w:rPr>
          <w:rFonts w:asciiTheme="majorHAnsi" w:hAnsiTheme="majorHAnsi" w:cstheme="majorHAnsi"/>
          <w:sz w:val="16"/>
        </w:rPr>
        <w:t xml:space="preserve"> or directing transfers, whether overtly or covertly. In the eventual treaty text, </w:t>
      </w:r>
      <w:r w:rsidRPr="00AF6E62">
        <w:rPr>
          <w:rStyle w:val="Emphasis"/>
          <w:rFonts w:asciiTheme="majorHAnsi" w:hAnsiTheme="majorHAnsi" w:cstheme="majorHAnsi"/>
        </w:rPr>
        <w:t>the US’ refusal to countenance a ban won out</w:t>
      </w:r>
      <w:r w:rsidRPr="00AF6E62">
        <w:rPr>
          <w:rStyle w:val="StyleUnderline"/>
          <w:rFonts w:asciiTheme="majorHAnsi" w:hAnsiTheme="majorHAnsi" w:cstheme="majorHAnsi"/>
        </w:rPr>
        <w:t xml:space="preserve">; there is no explicit ban on transfers to non-state actors in the treaty. </w:t>
      </w:r>
      <w:r w:rsidRPr="00AF6E62">
        <w:rPr>
          <w:rFonts w:asciiTheme="majorHAnsi" w:hAnsiTheme="majorHAnsi" w:cstheme="majorHAnsi"/>
          <w:sz w:val="16"/>
        </w:rPr>
        <w:t xml:space="preserve">The compromise was that the Preamble to the treaty underlines the need to prevent the diversion of weapons to the illicit market, “or for unauthorized end use and end users, including in the commission of terrorist acts.” This allows states to pursue a narrow or broad definition of the illicit trade, focused on use or identity, as they prefer; and to include a ban on non-state actors in their national systems if they so wish. </w:t>
      </w:r>
      <w:r w:rsidRPr="00AF6E62">
        <w:rPr>
          <w:rStyle w:val="StyleUnderline"/>
          <w:rFonts w:asciiTheme="majorHAnsi" w:hAnsiTheme="majorHAnsi" w:cstheme="majorHAnsi"/>
        </w:rPr>
        <w:t xml:space="preserve">This </w:t>
      </w:r>
      <w:r w:rsidRPr="00AF6E62">
        <w:rPr>
          <w:rStyle w:val="Emphasis"/>
          <w:rFonts w:asciiTheme="majorHAnsi" w:hAnsiTheme="majorHAnsi" w:cstheme="majorHAnsi"/>
        </w:rPr>
        <w:t>diplomatic fudge</w:t>
      </w:r>
      <w:r w:rsidRPr="00AF6E62">
        <w:rPr>
          <w:rStyle w:val="StyleUnderline"/>
          <w:rFonts w:asciiTheme="majorHAnsi" w:hAnsiTheme="majorHAnsi" w:cstheme="majorHAnsi"/>
        </w:rPr>
        <w:t xml:space="preserve"> suggests that the overall framing of the treaty as one designed to combat the illicit and unregulated trade </w:t>
      </w:r>
      <w:r w:rsidRPr="00AF6E62">
        <w:rPr>
          <w:rStyle w:val="Emphasis"/>
          <w:rFonts w:asciiTheme="majorHAnsi" w:hAnsiTheme="majorHAnsi" w:cstheme="majorHAnsi"/>
        </w:rPr>
        <w:t>should not be seen as a human security victory over militarism</w:t>
      </w:r>
      <w:r w:rsidRPr="00AF6E62">
        <w:rPr>
          <w:rStyle w:val="StyleUnderline"/>
          <w:rFonts w:asciiTheme="majorHAnsi" w:hAnsiTheme="majorHAnsi" w:cstheme="majorHAnsi"/>
        </w:rPr>
        <w:t>, but rather an indication of how</w:t>
      </w:r>
      <w:r w:rsidRPr="00AF6E62">
        <w:rPr>
          <w:rFonts w:asciiTheme="majorHAnsi" w:hAnsiTheme="majorHAnsi" w:cstheme="majorHAnsi"/>
          <w:sz w:val="16"/>
        </w:rPr>
        <w:t xml:space="preserve"> one form of </w:t>
      </w:r>
      <w:r w:rsidRPr="00AF6E62">
        <w:rPr>
          <w:rStyle w:val="Emphasis"/>
          <w:rFonts w:asciiTheme="majorHAnsi" w:hAnsiTheme="majorHAnsi" w:cstheme="majorHAnsi"/>
        </w:rPr>
        <w:t>contemporary militarism has taken human security on board</w:t>
      </w:r>
      <w:r w:rsidRPr="00AF6E62">
        <w:rPr>
          <w:rFonts w:asciiTheme="majorHAnsi" w:hAnsiTheme="majorHAnsi" w:cstheme="majorHAnsi"/>
          <w:sz w:val="16"/>
        </w:rPr>
        <w:t xml:space="preserve"> and is in contestation with other forms. </w:t>
      </w:r>
    </w:p>
    <w:p w14:paraId="19DC54ED" w14:textId="77777777" w:rsidR="00A2125A" w:rsidRPr="0094441B" w:rsidRDefault="00A2125A" w:rsidP="000629F7">
      <w:pPr>
        <w:rPr>
          <w:sz w:val="16"/>
        </w:rPr>
      </w:pPr>
    </w:p>
    <w:p w14:paraId="21D7DF82" w14:textId="77777777" w:rsidR="000629F7" w:rsidRDefault="000629F7" w:rsidP="000629F7">
      <w:pPr>
        <w:pStyle w:val="Heading3"/>
      </w:pPr>
      <w:r>
        <w:t xml:space="preserve">Humanitarianism </w:t>
      </w:r>
    </w:p>
    <w:p w14:paraId="71A645A1" w14:textId="77777777" w:rsidR="000629F7" w:rsidRPr="00600233" w:rsidRDefault="000629F7" w:rsidP="000629F7">
      <w:pPr>
        <w:pStyle w:val="Heading4"/>
      </w:pPr>
      <w:r>
        <w:t xml:space="preserve">Human security is used as a </w:t>
      </w:r>
      <w:proofErr w:type="spellStart"/>
      <w:r>
        <w:t>guise</w:t>
      </w:r>
      <w:proofErr w:type="spellEnd"/>
      <w:r>
        <w:t xml:space="preserve"> for the state control and bolsters the state’s power</w:t>
      </w:r>
    </w:p>
    <w:p w14:paraId="12CA35AA" w14:textId="6599DBF6" w:rsidR="000629F7" w:rsidRPr="003B29F9" w:rsidRDefault="000629F7" w:rsidP="000629F7">
      <w:pPr>
        <w:rPr>
          <w:bCs/>
        </w:rPr>
      </w:pPr>
      <w:r>
        <w:rPr>
          <w:rStyle w:val="Style13ptBold"/>
        </w:rPr>
        <w:t xml:space="preserve">Chandler ’11 </w:t>
      </w:r>
      <w:r>
        <w:rPr>
          <w:rStyle w:val="Style13ptBold"/>
          <w:b w:val="0"/>
          <w:bCs w:val="0"/>
        </w:rPr>
        <w:t xml:space="preserve">David Chandler, </w:t>
      </w:r>
      <w:r w:rsidRPr="00A0629C">
        <w:rPr>
          <w:rStyle w:val="Style13ptBold"/>
          <w:b w:val="0"/>
          <w:bCs w:val="0"/>
        </w:rPr>
        <w:t xml:space="preserve">Professor of International Relations at the University of Westminster, United Kingdom. He is author of several books and edits the Journal of </w:t>
      </w:r>
      <w:proofErr w:type="spellStart"/>
      <w:r w:rsidRPr="00A0629C">
        <w:rPr>
          <w:rStyle w:val="Style13ptBold"/>
          <w:b w:val="0"/>
          <w:bCs w:val="0"/>
        </w:rPr>
        <w:t>Statebuilding</w:t>
      </w:r>
      <w:proofErr w:type="spellEnd"/>
      <w:r w:rsidRPr="00A0629C">
        <w:rPr>
          <w:rStyle w:val="Style13ptBold"/>
          <w:b w:val="0"/>
          <w:bCs w:val="0"/>
        </w:rPr>
        <w:t xml:space="preserve">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7" w:history="1">
        <w:r w:rsidRPr="00683AB9">
          <w:rPr>
            <w:rStyle w:val="Hyperlink"/>
            <w:bCs/>
          </w:rPr>
          <w:t>https://ebookcentral-proquest-com.proxy.lib.umich.edu/lib/umichigan/detail.action?docID=557253</w:t>
        </w:r>
      </w:hyperlink>
      <w:r>
        <w:rPr>
          <w:rStyle w:val="Style13ptBold"/>
          <w:b w:val="0"/>
          <w:bCs w:val="0"/>
        </w:rPr>
        <w:t xml:space="preserve">, Accessed on 06/25/19, </w:t>
      </w:r>
    </w:p>
    <w:p w14:paraId="72797E1E" w14:textId="77777777" w:rsidR="000629F7" w:rsidRPr="00600233" w:rsidRDefault="000629F7" w:rsidP="000629F7">
      <w:pPr>
        <w:rPr>
          <w:sz w:val="12"/>
        </w:rPr>
      </w:pPr>
      <w:r w:rsidRPr="00E815CA">
        <w:rPr>
          <w:rStyle w:val="StyleUnderline"/>
        </w:rPr>
        <w:t xml:space="preserve">There can be little doubt that nearly 20 years after human security was first taken up by the United Nations, its integration into the policy-making and policy practices of leading western states and international institutions, has revealed that talk of two different ‘paradigms’ – the radical </w:t>
      </w:r>
      <w:proofErr w:type="spellStart"/>
      <w:r w:rsidRPr="00E815CA">
        <w:rPr>
          <w:rStyle w:val="StyleUnderline"/>
        </w:rPr>
        <w:t>counterposition</w:t>
      </w:r>
      <w:proofErr w:type="spellEnd"/>
      <w:r w:rsidRPr="00E815CA">
        <w:rPr>
          <w:rStyle w:val="StyleUnderline"/>
        </w:rPr>
        <w:t xml:space="preserve"> of ‘individual’ and ‘state-based’ approaches, or between ‘critical theory’ and ‘problem-solving’ frameworks – has been much exaggerated. The </w:t>
      </w:r>
      <w:r w:rsidRPr="00F44EFC">
        <w:rPr>
          <w:rStyle w:val="StyleUnderline"/>
        </w:rPr>
        <w:t>framework of human security,</w:t>
      </w:r>
      <w:r w:rsidRPr="00E815CA">
        <w:rPr>
          <w:rStyle w:val="StyleUnderline"/>
        </w:rPr>
        <w:t xml:space="preserve"> as an approach which challenges power, </w:t>
      </w:r>
      <w:r w:rsidRPr="00F44EFC">
        <w:rPr>
          <w:rStyle w:val="StyleUnderline"/>
        </w:rPr>
        <w:t>has</w:t>
      </w:r>
      <w:r w:rsidRPr="00600233">
        <w:rPr>
          <w:rStyle w:val="StyleUnderline"/>
        </w:rPr>
        <w:t xml:space="preserve"> now </w:t>
      </w:r>
      <w:r w:rsidRPr="00F44EFC">
        <w:rPr>
          <w:rStyle w:val="StyleUnderline"/>
        </w:rPr>
        <w:t xml:space="preserve">been </w:t>
      </w:r>
      <w:r w:rsidRPr="00600233">
        <w:rPr>
          <w:rStyle w:val="StyleUnderline"/>
        </w:rPr>
        <w:t xml:space="preserve">comprehensively </w:t>
      </w:r>
      <w:r w:rsidRPr="00F44EFC">
        <w:rPr>
          <w:rStyle w:val="StyleUnderline"/>
        </w:rPr>
        <w:t>questioned</w:t>
      </w:r>
      <w:r w:rsidRPr="00E815CA">
        <w:rPr>
          <w:rStyle w:val="StyleUnderline"/>
        </w:rPr>
        <w:t xml:space="preserve"> and opposed </w:t>
      </w:r>
      <w:r w:rsidRPr="00F44EFC">
        <w:rPr>
          <w:rStyle w:val="StyleUnderline"/>
        </w:rPr>
        <w:t xml:space="preserve">by </w:t>
      </w:r>
      <w:r w:rsidRPr="00600233">
        <w:rPr>
          <w:rStyle w:val="StyleUnderline"/>
        </w:rPr>
        <w:t xml:space="preserve">numerous </w:t>
      </w:r>
      <w:r w:rsidRPr="00F44EFC">
        <w:rPr>
          <w:rStyle w:val="StyleUnderline"/>
        </w:rPr>
        <w:t>counter-approaches</w:t>
      </w:r>
      <w:r w:rsidRPr="00E815CA">
        <w:rPr>
          <w:rStyle w:val="StyleUnderline"/>
        </w:rPr>
        <w:t xml:space="preserve"> which argue that </w:t>
      </w:r>
      <w:r w:rsidRPr="00F44EFC">
        <w:rPr>
          <w:rStyle w:val="StyleUnderline"/>
        </w:rPr>
        <w:t>human security cosmopolitan frameworks have</w:t>
      </w:r>
      <w:r w:rsidRPr="00E815CA">
        <w:rPr>
          <w:rStyle w:val="StyleUnderline"/>
        </w:rPr>
        <w:t xml:space="preserve"> now </w:t>
      </w:r>
      <w:r w:rsidRPr="00F44EFC">
        <w:rPr>
          <w:rStyle w:val="StyleUnderline"/>
        </w:rPr>
        <w:t>become</w:t>
      </w:r>
      <w:r w:rsidRPr="00E815CA">
        <w:rPr>
          <w:rStyle w:val="StyleUnderline"/>
        </w:rPr>
        <w:t xml:space="preserve"> the </w:t>
      </w:r>
      <w:r w:rsidRPr="00F44EFC">
        <w:rPr>
          <w:rStyle w:val="StyleUnderline"/>
        </w:rPr>
        <w:t>dominant discourses in which power is strengthened and reproduced</w:t>
      </w:r>
      <w:r w:rsidRPr="00600233">
        <w:rPr>
          <w:sz w:val="12"/>
        </w:rPr>
        <w:t xml:space="preserve"> (for example, Rogers 2002; Duffield 2007; </w:t>
      </w:r>
      <w:proofErr w:type="spellStart"/>
      <w:r w:rsidRPr="00600233">
        <w:rPr>
          <w:sz w:val="12"/>
        </w:rPr>
        <w:t>Douzinas</w:t>
      </w:r>
      <w:proofErr w:type="spellEnd"/>
      <w:r w:rsidRPr="00600233">
        <w:rPr>
          <w:sz w:val="12"/>
        </w:rPr>
        <w:t xml:space="preserve"> 2007; Jabri 2007). However, as intimated earlier, the constructivist assumptions: </w:t>
      </w:r>
      <w:r w:rsidRPr="00E815CA">
        <w:rPr>
          <w:rStyle w:val="StyleUnderline"/>
        </w:rPr>
        <w:t xml:space="preserve">that the discourses or ideas should be the ontological focus of </w:t>
      </w:r>
      <w:proofErr w:type="gramStart"/>
      <w:r w:rsidRPr="00E815CA">
        <w:rPr>
          <w:rStyle w:val="StyleUnderline"/>
        </w:rPr>
        <w:t>study, and</w:t>
      </w:r>
      <w:proofErr w:type="gramEnd"/>
      <w:r w:rsidRPr="00E815CA">
        <w:rPr>
          <w:rStyle w:val="StyleUnderline"/>
        </w:rPr>
        <w:t xml:space="preserve"> seen to be explanatory of the practices and interactions of the subjects themselves – have not been challenged</w:t>
      </w:r>
      <w:r w:rsidRPr="00600233">
        <w:rPr>
          <w:sz w:val="12"/>
        </w:rPr>
        <w:t>. In the 1990s debate, the advocates of human security posed a radical challenge to the state-based frameworks of traditional security approaches.</w:t>
      </w:r>
      <w:r w:rsidRPr="00E815CA">
        <w:rPr>
          <w:rStyle w:val="StyleUnderline"/>
        </w:rPr>
        <w:t xml:space="preserve"> In the following decade, the radicals appeared to be on the other side, </w:t>
      </w:r>
      <w:r w:rsidRPr="00F44EFC">
        <w:rPr>
          <w:rStyle w:val="StyleUnderline"/>
        </w:rPr>
        <w:t>critiquing human security as the ideological tool of biopolitical</w:t>
      </w:r>
      <w:r w:rsidRPr="00E815CA">
        <w:rPr>
          <w:rStyle w:val="StyleUnderline"/>
        </w:rPr>
        <w:t xml:space="preserve">, neoliberal </w:t>
      </w:r>
      <w:r w:rsidRPr="00F44EFC">
        <w:rPr>
          <w:rStyle w:val="StyleUnderline"/>
        </w:rPr>
        <w:t>global governance</w:t>
      </w:r>
      <w:r w:rsidRPr="00E815CA">
        <w:rPr>
          <w:rStyle w:val="StyleUnderline"/>
        </w:rPr>
        <w:t xml:space="preserve">. Both approaches </w:t>
      </w:r>
      <w:r w:rsidRPr="00600233">
        <w:rPr>
          <w:rStyle w:val="StyleUnderline"/>
        </w:rPr>
        <w:t>counterpose human security to state-based frameworks</w:t>
      </w:r>
      <w:r w:rsidRPr="00E815CA">
        <w:rPr>
          <w:rStyle w:val="StyleUnderline"/>
        </w:rPr>
        <w:t xml:space="preserve"> and both posit the discourse as the project of new global agency: for liberal advocates, this was global civil society; and for radical poststructuralist and critical realists, this was US hegemony or neoliberal empire.</w:t>
      </w:r>
      <w:r w:rsidRPr="00600233">
        <w:rPr>
          <w:sz w:val="12"/>
        </w:rPr>
        <w:t xml:space="preserve"> This chapter argues that the </w:t>
      </w:r>
      <w:r w:rsidRPr="00F44EFC">
        <w:rPr>
          <w:rStyle w:val="StyleUnderline"/>
        </w:rPr>
        <w:t>paradox of human security is</w:t>
      </w:r>
      <w:r w:rsidRPr="00E815CA">
        <w:rPr>
          <w:rStyle w:val="StyleUnderline"/>
        </w:rPr>
        <w:t xml:space="preserve"> that </w:t>
      </w:r>
      <w:r w:rsidRPr="003B29F9">
        <w:rPr>
          <w:rStyle w:val="StyleUnderline"/>
        </w:rPr>
        <w:t xml:space="preserve">there is </w:t>
      </w:r>
      <w:r w:rsidRPr="00F44EFC">
        <w:rPr>
          <w:rStyle w:val="StyleUnderline"/>
        </w:rPr>
        <w:t>an assumption of a</w:t>
      </w:r>
      <w:r w:rsidRPr="003B29F9">
        <w:rPr>
          <w:rStyle w:val="StyleUnderline"/>
        </w:rPr>
        <w:t xml:space="preserve"> new transformative </w:t>
      </w:r>
      <w:proofErr w:type="spellStart"/>
      <w:r w:rsidRPr="00F44EFC">
        <w:rPr>
          <w:rStyle w:val="StyleUnderline"/>
        </w:rPr>
        <w:t>globalising</w:t>
      </w:r>
      <w:proofErr w:type="spellEnd"/>
      <w:r w:rsidRPr="00F44EFC">
        <w:rPr>
          <w:rStyle w:val="StyleUnderline"/>
        </w:rPr>
        <w:t xml:space="preserve"> actor which</w:t>
      </w:r>
      <w:r w:rsidRPr="00E815CA">
        <w:rPr>
          <w:rStyle w:val="StyleUnderline"/>
        </w:rPr>
        <w:t xml:space="preserve"> has </w:t>
      </w:r>
      <w:r w:rsidRPr="00F44EFC">
        <w:rPr>
          <w:rStyle w:val="StyleUnderline"/>
        </w:rPr>
        <w:t>led</w:t>
      </w:r>
      <w:r w:rsidRPr="00E815CA">
        <w:rPr>
          <w:rStyle w:val="StyleUnderline"/>
        </w:rPr>
        <w:t xml:space="preserve"> the </w:t>
      </w:r>
      <w:r w:rsidRPr="00F44EFC">
        <w:rPr>
          <w:rStyle w:val="StyleUnderline"/>
        </w:rPr>
        <w:t>transformation of state-based approaches to security</w:t>
      </w:r>
      <w:r w:rsidRPr="00E815CA">
        <w:rPr>
          <w:rStyle w:val="StyleUnderline"/>
        </w:rPr>
        <w:t xml:space="preserve">, yet this is </w:t>
      </w:r>
      <w:r w:rsidRPr="00F44EFC">
        <w:rPr>
          <w:rStyle w:val="StyleUnderline"/>
        </w:rPr>
        <w:t>established on the basis</w:t>
      </w:r>
      <w:r w:rsidRPr="00E815CA">
        <w:rPr>
          <w:rStyle w:val="StyleUnderline"/>
        </w:rPr>
        <w:t xml:space="preserve"> of the universal nature </w:t>
      </w:r>
      <w:r w:rsidRPr="00F44EFC">
        <w:rPr>
          <w:rStyle w:val="StyleUnderline"/>
        </w:rPr>
        <w:t>of</w:t>
      </w:r>
      <w:r w:rsidRPr="00E815CA">
        <w:rPr>
          <w:rStyle w:val="StyleUnderline"/>
        </w:rPr>
        <w:t xml:space="preserve"> the </w:t>
      </w:r>
      <w:r w:rsidRPr="00F44EFC">
        <w:rPr>
          <w:rStyle w:val="StyleUnderline"/>
        </w:rPr>
        <w:t>discourse</w:t>
      </w:r>
      <w:r w:rsidRPr="00E815CA">
        <w:rPr>
          <w:rStyle w:val="StyleUnderline"/>
        </w:rPr>
        <w:t xml:space="preserve"> rather than a study of the actors engaged in the practices of policy-making. There is little analysis of the dynamics leading western states and state-based international institutions to call for human security approaches to be mainstreamed.</w:t>
      </w:r>
      <w:r w:rsidRPr="00600233">
        <w:rPr>
          <w:sz w:val="12"/>
        </w:rPr>
        <w:t xml:space="preserve"> These two competing paradigms through which ‘human security’ is increasingly understood, appear to be shaped less by academic commentators’ understanding of the practices of human security on the ground than by their normative perspective towards the abstract framework of liberal cosmopolitan policy approaches.</w:t>
      </w:r>
    </w:p>
    <w:p w14:paraId="1D24AEC1" w14:textId="77777777" w:rsidR="00811190" w:rsidRPr="00AF6E62" w:rsidRDefault="00811190" w:rsidP="00811190">
      <w:pPr>
        <w:pStyle w:val="Heading4"/>
        <w:rPr>
          <w:rFonts w:asciiTheme="majorHAnsi" w:hAnsiTheme="majorHAnsi" w:cstheme="majorHAnsi"/>
        </w:rPr>
      </w:pPr>
      <w:r w:rsidRPr="00AF6E62">
        <w:rPr>
          <w:rFonts w:asciiTheme="majorHAnsi" w:hAnsiTheme="majorHAnsi" w:cstheme="majorHAnsi"/>
        </w:rPr>
        <w:t xml:space="preserve">Framing arms sales restrictions as a human security issue feeds into status quo militarist policy analysis – only the alt reclaims scholarship to see the malleable nature of militarism and </w:t>
      </w:r>
      <w:proofErr w:type="gramStart"/>
      <w:r w:rsidRPr="00AF6E62">
        <w:rPr>
          <w:rFonts w:asciiTheme="majorHAnsi" w:hAnsiTheme="majorHAnsi" w:cstheme="majorHAnsi"/>
        </w:rPr>
        <w:t>open up</w:t>
      </w:r>
      <w:proofErr w:type="gramEnd"/>
      <w:r w:rsidRPr="00AF6E62">
        <w:rPr>
          <w:rFonts w:asciiTheme="majorHAnsi" w:hAnsiTheme="majorHAnsi" w:cstheme="majorHAnsi"/>
        </w:rPr>
        <w:t xml:space="preserve"> new avenues of political action. </w:t>
      </w:r>
    </w:p>
    <w:p w14:paraId="2350EAF2" w14:textId="77777777" w:rsidR="00811190" w:rsidRPr="00AF6E62" w:rsidRDefault="00811190" w:rsidP="00811190">
      <w:pPr>
        <w:rPr>
          <w:rFonts w:asciiTheme="majorHAnsi" w:hAnsiTheme="majorHAnsi" w:cstheme="majorHAnsi"/>
        </w:rPr>
      </w:pPr>
      <w:proofErr w:type="spellStart"/>
      <w:r w:rsidRPr="00AF6E62">
        <w:rPr>
          <w:rStyle w:val="Style13ptBold"/>
          <w:rFonts w:asciiTheme="majorHAnsi" w:hAnsiTheme="majorHAnsi" w:cstheme="majorHAnsi"/>
        </w:rPr>
        <w:t>Stavrianakis</w:t>
      </w:r>
      <w:proofErr w:type="spellEnd"/>
      <w:r w:rsidRPr="00AF6E62">
        <w:rPr>
          <w:rStyle w:val="Style13ptBold"/>
          <w:rFonts w:asciiTheme="majorHAnsi" w:hAnsiTheme="majorHAnsi" w:cstheme="majorHAnsi"/>
        </w:rPr>
        <w:t xml:space="preserve"> 19</w:t>
      </w:r>
      <w:r w:rsidRPr="00AF6E62">
        <w:rPr>
          <w:rFonts w:asciiTheme="majorHAnsi" w:hAnsiTheme="majorHAnsi" w:cstheme="majorHAnsi"/>
        </w:rPr>
        <w:t xml:space="preserve"> [Anna </w:t>
      </w:r>
      <w:proofErr w:type="spellStart"/>
      <w:r w:rsidRPr="00AF6E62">
        <w:rPr>
          <w:rFonts w:asciiTheme="majorHAnsi" w:hAnsiTheme="majorHAnsi" w:cstheme="majorHAnsi"/>
        </w:rPr>
        <w:t>Stavrianakis</w:t>
      </w:r>
      <w:proofErr w:type="spellEnd"/>
      <w:r w:rsidRPr="00AF6E62">
        <w:rPr>
          <w:rFonts w:asciiTheme="majorHAnsi" w:hAnsiTheme="majorHAnsi" w:cstheme="majorHAnsi"/>
        </w:rPr>
        <w:t xml:space="preserve">, Senior Lecturer in International Relations at University of Sussex, </w:t>
      </w:r>
      <w:proofErr w:type="spellStart"/>
      <w:r w:rsidRPr="00AF6E62">
        <w:rPr>
          <w:rFonts w:asciiTheme="majorHAnsi" w:hAnsiTheme="majorHAnsi" w:cstheme="majorHAnsi"/>
        </w:rPr>
        <w:t>MScEcon</w:t>
      </w:r>
      <w:proofErr w:type="spellEnd"/>
      <w:r w:rsidRPr="00AF6E62">
        <w:rPr>
          <w:rFonts w:asciiTheme="majorHAnsi" w:hAnsiTheme="majorHAnsi" w:cstheme="majorHAnsi"/>
        </w:rPr>
        <w:t xml:space="preserve"> in Security Studies from University of Wales, </w:t>
      </w:r>
      <w:proofErr w:type="spellStart"/>
      <w:r w:rsidRPr="00AF6E62">
        <w:rPr>
          <w:rFonts w:asciiTheme="majorHAnsi" w:hAnsiTheme="majorHAnsi" w:cstheme="majorHAnsi"/>
        </w:rPr>
        <w:t>Aberystwyth</w:t>
      </w:r>
      <w:proofErr w:type="spellEnd"/>
      <w:r w:rsidRPr="00AF6E62">
        <w:rPr>
          <w:rFonts w:asciiTheme="majorHAnsi" w:hAnsiTheme="majorHAnsi" w:cstheme="majorHAnsi"/>
        </w:rPr>
        <w:t xml:space="preserve"> and PhD in Politics from University of Bristol, author of </w:t>
      </w:r>
      <w:r w:rsidRPr="00AF6E62">
        <w:rPr>
          <w:rFonts w:asciiTheme="majorHAnsi" w:hAnsiTheme="majorHAnsi" w:cstheme="majorHAnsi"/>
          <w:i/>
          <w:iCs/>
        </w:rPr>
        <w:t>Taking Aim at the Arms Trade</w:t>
      </w:r>
      <w:r w:rsidRPr="00AF6E62">
        <w:rPr>
          <w:rFonts w:asciiTheme="majorHAnsi" w:hAnsiTheme="majorHAnsi" w:cstheme="majorHAnsi"/>
        </w:rPr>
        <w:t xml:space="preserve">, “Controlling weapons circulation in a postcolonial </w:t>
      </w:r>
      <w:proofErr w:type="spellStart"/>
      <w:r w:rsidRPr="00AF6E62">
        <w:rPr>
          <w:rFonts w:asciiTheme="majorHAnsi" w:hAnsiTheme="majorHAnsi" w:cstheme="majorHAnsi"/>
        </w:rPr>
        <w:t>militarised</w:t>
      </w:r>
      <w:proofErr w:type="spellEnd"/>
      <w:r w:rsidRPr="00AF6E62">
        <w:rPr>
          <w:rFonts w:asciiTheme="majorHAnsi" w:hAnsiTheme="majorHAnsi" w:cstheme="majorHAnsi"/>
        </w:rPr>
        <w:t xml:space="preserve"> world”, Review of International Studies, Volume 45, Issue 1 January 2019 , pp. 57-76, https://doi.org/10.1017/S0260210518000190]</w:t>
      </w:r>
    </w:p>
    <w:p w14:paraId="72520EAB" w14:textId="77777777" w:rsidR="00811190" w:rsidRPr="00AF6E62" w:rsidRDefault="00811190" w:rsidP="00811190">
      <w:pPr>
        <w:rPr>
          <w:rFonts w:asciiTheme="majorHAnsi" w:hAnsiTheme="majorHAnsi" w:cstheme="majorHAnsi"/>
          <w:sz w:val="16"/>
        </w:rPr>
      </w:pPr>
      <w:r w:rsidRPr="00AF6E62">
        <w:rPr>
          <w:rFonts w:asciiTheme="majorHAnsi" w:hAnsiTheme="majorHAnsi" w:cstheme="majorHAnsi"/>
          <w:sz w:val="16"/>
        </w:rPr>
        <w:t xml:space="preserve">The disagreements and silences of the ATT negotiations demonstrate the ways in which </w:t>
      </w:r>
      <w:r w:rsidRPr="00AF6E62">
        <w:rPr>
          <w:rStyle w:val="StyleUnderline"/>
          <w:rFonts w:asciiTheme="majorHAnsi" w:hAnsiTheme="majorHAnsi" w:cstheme="majorHAnsi"/>
        </w:rPr>
        <w:t>weapons circulation and regulation are marked by different forms of militarism. The human security agenda has made significant inroads to international public policy and social science scholarship</w:t>
      </w:r>
      <w:r w:rsidRPr="00AF6E62">
        <w:rPr>
          <w:rFonts w:asciiTheme="majorHAnsi" w:hAnsiTheme="majorHAnsi" w:cstheme="majorHAnsi"/>
          <w:sz w:val="16"/>
        </w:rPr>
        <w:t xml:space="preserve">, and was an explicit driver of the ATT. Whilst there is much in the treaty that optimists see as having the potential to better control the circulation of weapons, the argument put forward in this article is that </w:t>
      </w:r>
      <w:r w:rsidRPr="00AF6E62">
        <w:rPr>
          <w:rStyle w:val="Emphasis"/>
          <w:rFonts w:asciiTheme="majorHAnsi" w:hAnsiTheme="majorHAnsi" w:cstheme="majorHAnsi"/>
        </w:rPr>
        <w:t>it is a mistake to see the treaty as a victory for human security over militarism</w:t>
      </w:r>
      <w:r w:rsidRPr="00AF6E62">
        <w:rPr>
          <w:rStyle w:val="StyleUnderline"/>
          <w:rFonts w:asciiTheme="majorHAnsi" w:hAnsiTheme="majorHAnsi" w:cstheme="majorHAnsi"/>
        </w:rPr>
        <w:t>.</w:t>
      </w:r>
      <w:r w:rsidRPr="00AF6E62">
        <w:rPr>
          <w:rFonts w:asciiTheme="majorHAnsi" w:hAnsiTheme="majorHAnsi" w:cstheme="majorHAnsi"/>
          <w:sz w:val="16"/>
        </w:rPr>
        <w:t xml:space="preserve"> Rather, </w:t>
      </w:r>
      <w:r w:rsidRPr="00AF6E62">
        <w:rPr>
          <w:rStyle w:val="StyleUnderline"/>
          <w:rFonts w:asciiTheme="majorHAnsi" w:hAnsiTheme="majorHAnsi" w:cstheme="majorHAnsi"/>
        </w:rPr>
        <w:t>human security has</w:t>
      </w:r>
      <w:r w:rsidRPr="00AF6E62">
        <w:rPr>
          <w:rFonts w:asciiTheme="majorHAnsi" w:hAnsiTheme="majorHAnsi" w:cstheme="majorHAnsi"/>
          <w:sz w:val="16"/>
        </w:rPr>
        <w:t xml:space="preserve"> both </w:t>
      </w:r>
      <w:r w:rsidRPr="00AF6E62">
        <w:rPr>
          <w:rStyle w:val="StyleUnderline"/>
          <w:rFonts w:asciiTheme="majorHAnsi" w:hAnsiTheme="majorHAnsi" w:cstheme="majorHAnsi"/>
        </w:rPr>
        <w:t>chipped away at some</w:t>
      </w:r>
      <w:r w:rsidRPr="00AF6E62">
        <w:rPr>
          <w:rFonts w:asciiTheme="majorHAnsi" w:hAnsiTheme="majorHAnsi" w:cstheme="majorHAnsi"/>
          <w:sz w:val="16"/>
        </w:rPr>
        <w:t xml:space="preserve"> of the most egregious </w:t>
      </w:r>
      <w:r w:rsidRPr="00AF6E62">
        <w:rPr>
          <w:rStyle w:val="StyleUnderline"/>
          <w:rFonts w:asciiTheme="majorHAnsi" w:hAnsiTheme="majorHAnsi" w:cstheme="majorHAnsi"/>
        </w:rPr>
        <w:t xml:space="preserve">manifestations of militarism, been silent on others, and </w:t>
      </w:r>
      <w:r w:rsidRPr="00AF6E62">
        <w:rPr>
          <w:rStyle w:val="Emphasis"/>
          <w:rFonts w:asciiTheme="majorHAnsi" w:hAnsiTheme="majorHAnsi" w:cstheme="majorHAnsi"/>
        </w:rPr>
        <w:t>proved to be an accommodation with global militarism</w:t>
      </w:r>
      <w:r w:rsidRPr="00AF6E62">
        <w:rPr>
          <w:rStyle w:val="StyleUnderline"/>
          <w:rFonts w:asciiTheme="majorHAnsi" w:hAnsiTheme="majorHAnsi" w:cstheme="majorHAnsi"/>
        </w:rPr>
        <w:t xml:space="preserve"> </w:t>
      </w:r>
      <w:r w:rsidRPr="00AF6E62">
        <w:rPr>
          <w:rFonts w:asciiTheme="majorHAnsi" w:hAnsiTheme="majorHAnsi" w:cstheme="majorHAnsi"/>
          <w:sz w:val="16"/>
          <w:szCs w:val="16"/>
        </w:rPr>
        <w:t xml:space="preserve">in its various forms. Human security, </w:t>
      </w:r>
      <w:r w:rsidRPr="00AF6E62">
        <w:rPr>
          <w:rFonts w:asciiTheme="majorHAnsi" w:hAnsiTheme="majorHAnsi" w:cstheme="majorHAnsi"/>
          <w:sz w:val="16"/>
        </w:rPr>
        <w:t xml:space="preserve">political economy and sovereignty came into contestation during the negotiations as expressions of different modes of militarism. </w:t>
      </w:r>
    </w:p>
    <w:p w14:paraId="51099E45" w14:textId="77777777" w:rsidR="00811190" w:rsidRPr="00AF6E62" w:rsidRDefault="00811190" w:rsidP="00811190">
      <w:pPr>
        <w:rPr>
          <w:rFonts w:asciiTheme="majorHAnsi" w:hAnsiTheme="majorHAnsi" w:cstheme="majorHAnsi"/>
          <w:sz w:val="14"/>
        </w:rPr>
      </w:pPr>
      <w:r w:rsidRPr="00AF6E62">
        <w:rPr>
          <w:rStyle w:val="StyleUnderline"/>
          <w:rFonts w:asciiTheme="majorHAnsi" w:hAnsiTheme="majorHAnsi" w:cstheme="majorHAnsi"/>
        </w:rPr>
        <w:t>Weapons circulation takes places within a system: there is a world arms market</w:t>
      </w:r>
      <w:r w:rsidRPr="00AF6E62">
        <w:rPr>
          <w:rFonts w:asciiTheme="majorHAnsi" w:hAnsiTheme="majorHAnsi" w:cstheme="majorHAnsi"/>
          <w:sz w:val="14"/>
        </w:rPr>
        <w:t xml:space="preserve"> (including legal and illicit strands) </w:t>
      </w:r>
      <w:r w:rsidRPr="00AF6E62">
        <w:rPr>
          <w:rStyle w:val="StyleUnderline"/>
          <w:rFonts w:asciiTheme="majorHAnsi" w:hAnsiTheme="majorHAnsi" w:cstheme="majorHAnsi"/>
        </w:rPr>
        <w:t>marked by asymmetry, hierarchy and transnational practices, in which many major exporting states that claim to care about human security</w:t>
      </w:r>
      <w:r w:rsidRPr="00AF6E62">
        <w:rPr>
          <w:rFonts w:asciiTheme="majorHAnsi" w:hAnsiTheme="majorHAnsi" w:cstheme="majorHAnsi"/>
          <w:sz w:val="14"/>
        </w:rPr>
        <w:t xml:space="preserve">, in particular European states, </w:t>
      </w:r>
      <w:r w:rsidRPr="00AF6E62">
        <w:rPr>
          <w:rStyle w:val="StyleUnderline"/>
          <w:rFonts w:asciiTheme="majorHAnsi" w:hAnsiTheme="majorHAnsi" w:cstheme="majorHAnsi"/>
        </w:rPr>
        <w:t>already participate in regimes based on ATT-like principles.</w:t>
      </w:r>
      <w:r w:rsidRPr="00AF6E62">
        <w:rPr>
          <w:rFonts w:asciiTheme="majorHAnsi" w:hAnsiTheme="majorHAnsi" w:cstheme="majorHAnsi"/>
          <w:sz w:val="14"/>
        </w:rPr>
        <w:t xml:space="preserve"> Those that </w:t>
      </w:r>
      <w:proofErr w:type="gramStart"/>
      <w:r w:rsidRPr="00AF6E62">
        <w:rPr>
          <w:rFonts w:asciiTheme="majorHAnsi" w:hAnsiTheme="majorHAnsi" w:cstheme="majorHAnsi"/>
          <w:sz w:val="14"/>
        </w:rPr>
        <w:t>don’t, or</w:t>
      </w:r>
      <w:proofErr w:type="gramEnd"/>
      <w:r w:rsidRPr="00AF6E62">
        <w:rPr>
          <w:rFonts w:asciiTheme="majorHAnsi" w:hAnsiTheme="majorHAnsi" w:cstheme="majorHAnsi"/>
          <w:sz w:val="14"/>
        </w:rPr>
        <w:t xml:space="preserve"> are ambivalent about such multilateralism – in particular Russia and China, and the USA, respectively – are </w:t>
      </w:r>
      <w:proofErr w:type="spellStart"/>
      <w:r w:rsidRPr="00AF6E62">
        <w:rPr>
          <w:rFonts w:asciiTheme="majorHAnsi" w:hAnsiTheme="majorHAnsi" w:cstheme="majorHAnsi"/>
          <w:sz w:val="14"/>
        </w:rPr>
        <w:t>sceptical</w:t>
      </w:r>
      <w:proofErr w:type="spellEnd"/>
      <w:r w:rsidRPr="00AF6E62">
        <w:rPr>
          <w:rFonts w:asciiTheme="majorHAnsi" w:hAnsiTheme="majorHAnsi" w:cstheme="majorHAnsi"/>
          <w:sz w:val="14"/>
        </w:rPr>
        <w:t xml:space="preserve"> about claims made on the basis of human rights and IHL. </w:t>
      </w:r>
      <w:r w:rsidRPr="00AF6E62">
        <w:rPr>
          <w:rStyle w:val="StyleUnderline"/>
          <w:rFonts w:asciiTheme="majorHAnsi" w:hAnsiTheme="majorHAnsi" w:cstheme="majorHAnsi"/>
        </w:rPr>
        <w:t xml:space="preserve">Claims to protect human security disconnect human rights and IHL violations from these patterns of military asymmetry and </w:t>
      </w:r>
      <w:proofErr w:type="gramStart"/>
      <w:r w:rsidRPr="00AF6E62">
        <w:rPr>
          <w:rStyle w:val="StyleUnderline"/>
          <w:rFonts w:asciiTheme="majorHAnsi" w:hAnsiTheme="majorHAnsi" w:cstheme="majorHAnsi"/>
        </w:rPr>
        <w:t>hierarchy, and</w:t>
      </w:r>
      <w:proofErr w:type="gramEnd"/>
      <w:r w:rsidRPr="00AF6E62">
        <w:rPr>
          <w:rStyle w:val="StyleUnderline"/>
          <w:rFonts w:asciiTheme="majorHAnsi" w:hAnsiTheme="majorHAnsi" w:cstheme="majorHAnsi"/>
        </w:rPr>
        <w:t xml:space="preserve"> generate resistance from non-liberal suppliers and recipients.</w:t>
      </w:r>
      <w:r w:rsidRPr="00AF6E62">
        <w:rPr>
          <w:rFonts w:asciiTheme="majorHAnsi" w:hAnsiTheme="majorHAnsi" w:cstheme="majorHAnsi"/>
          <w:sz w:val="14"/>
        </w:rPr>
        <w:t xml:space="preserve"> So </w:t>
      </w:r>
      <w:r w:rsidRPr="00AF6E62">
        <w:rPr>
          <w:rStyle w:val="StyleUnderline"/>
          <w:rFonts w:asciiTheme="majorHAnsi" w:hAnsiTheme="majorHAnsi" w:cstheme="majorHAnsi"/>
        </w:rPr>
        <w:t xml:space="preserve">the human security agenda rests on the assumption that </w:t>
      </w:r>
      <w:r w:rsidRPr="00AF6E62">
        <w:rPr>
          <w:rStyle w:val="Emphasis"/>
          <w:rFonts w:asciiTheme="majorHAnsi" w:hAnsiTheme="majorHAnsi" w:cstheme="majorHAnsi"/>
        </w:rPr>
        <w:t xml:space="preserve">international politics can remain </w:t>
      </w:r>
      <w:proofErr w:type="spellStart"/>
      <w:r w:rsidRPr="00AF6E62">
        <w:rPr>
          <w:rStyle w:val="Emphasis"/>
          <w:rFonts w:asciiTheme="majorHAnsi" w:hAnsiTheme="majorHAnsi" w:cstheme="majorHAnsi"/>
        </w:rPr>
        <w:t>militarised</w:t>
      </w:r>
      <w:proofErr w:type="spellEnd"/>
      <w:r w:rsidRPr="00AF6E62">
        <w:rPr>
          <w:rStyle w:val="Emphasis"/>
          <w:rFonts w:asciiTheme="majorHAnsi" w:hAnsiTheme="majorHAnsi" w:cstheme="majorHAnsi"/>
        </w:rPr>
        <w:t xml:space="preserve"> in one way (the absence of efforts at disarmament or tackling military spending or military asymmetry) and yet be </w:t>
      </w:r>
      <w:proofErr w:type="spellStart"/>
      <w:r w:rsidRPr="00AF6E62">
        <w:rPr>
          <w:rStyle w:val="Emphasis"/>
          <w:rFonts w:asciiTheme="majorHAnsi" w:hAnsiTheme="majorHAnsi" w:cstheme="majorHAnsi"/>
        </w:rPr>
        <w:t>demilitarised</w:t>
      </w:r>
      <w:proofErr w:type="spellEnd"/>
      <w:r w:rsidRPr="00AF6E62">
        <w:rPr>
          <w:rStyle w:val="Emphasis"/>
          <w:rFonts w:asciiTheme="majorHAnsi" w:hAnsiTheme="majorHAnsi" w:cstheme="majorHAnsi"/>
        </w:rPr>
        <w:t xml:space="preserve"> in another (efforts to decrease the likelihood that weapons will be used in human rights or IHL violations)</w:t>
      </w:r>
      <w:r w:rsidRPr="00AF6E62">
        <w:rPr>
          <w:rStyle w:val="StyleUnderline"/>
          <w:rFonts w:asciiTheme="majorHAnsi" w:hAnsiTheme="majorHAnsi" w:cstheme="majorHAnsi"/>
        </w:rPr>
        <w:t>, in ways that</w:t>
      </w:r>
      <w:r w:rsidRPr="00AF6E62">
        <w:rPr>
          <w:rFonts w:asciiTheme="majorHAnsi" w:hAnsiTheme="majorHAnsi" w:cstheme="majorHAnsi"/>
          <w:sz w:val="14"/>
        </w:rPr>
        <w:t xml:space="preserve"> the examples discussed above suggest </w:t>
      </w:r>
      <w:r w:rsidRPr="00AF6E62">
        <w:rPr>
          <w:rStyle w:val="StyleUnderline"/>
          <w:rFonts w:asciiTheme="majorHAnsi" w:hAnsiTheme="majorHAnsi" w:cstheme="majorHAnsi"/>
        </w:rPr>
        <w:t>are untenable. Resistance to the ATT</w:t>
      </w:r>
      <w:r w:rsidRPr="00AF6E62">
        <w:rPr>
          <w:rFonts w:asciiTheme="majorHAnsi" w:hAnsiTheme="majorHAnsi" w:cstheme="majorHAnsi"/>
          <w:sz w:val="14"/>
        </w:rPr>
        <w:t xml:space="preserve"> from a significant minority of Southern states may well be politically ugly, but </w:t>
      </w:r>
      <w:r w:rsidRPr="00AF6E62">
        <w:rPr>
          <w:rStyle w:val="StyleUnderline"/>
          <w:rFonts w:asciiTheme="majorHAnsi" w:hAnsiTheme="majorHAnsi" w:cstheme="majorHAnsi"/>
        </w:rPr>
        <w:t>needs to be understood in the context of asymmetry in the world military order, as does US dominance of the negotiations</w:t>
      </w:r>
      <w:r w:rsidRPr="00AF6E62">
        <w:rPr>
          <w:rFonts w:asciiTheme="majorHAnsi" w:hAnsiTheme="majorHAnsi" w:cstheme="majorHAnsi"/>
          <w:sz w:val="14"/>
        </w:rPr>
        <w:t xml:space="preserve"> for a treaty to which it is a signatory but not a State Party.</w:t>
      </w:r>
    </w:p>
    <w:p w14:paraId="7909A97C" w14:textId="77777777" w:rsidR="00811190" w:rsidRPr="00AF6E62" w:rsidRDefault="00811190" w:rsidP="00811190">
      <w:pPr>
        <w:rPr>
          <w:rStyle w:val="StyleUnderline"/>
          <w:rFonts w:asciiTheme="majorHAnsi" w:hAnsiTheme="majorHAnsi" w:cstheme="majorHAnsi"/>
        </w:rPr>
      </w:pPr>
      <w:r w:rsidRPr="00AF6E62">
        <w:rPr>
          <w:rFonts w:asciiTheme="majorHAnsi" w:hAnsiTheme="majorHAnsi" w:cstheme="majorHAnsi"/>
          <w:sz w:val="16"/>
        </w:rPr>
        <w:t xml:space="preserve">In the desire to promote the spread of human security practices, there has been little attention to why an initiative such as the ATT might be resisted, beyond narrowly strategic or instrumental concerns or a failure to </w:t>
      </w:r>
      <w:proofErr w:type="spellStart"/>
      <w:r w:rsidRPr="00AF6E62">
        <w:rPr>
          <w:rFonts w:asciiTheme="majorHAnsi" w:hAnsiTheme="majorHAnsi" w:cstheme="majorHAnsi"/>
          <w:sz w:val="16"/>
        </w:rPr>
        <w:t>internalise</w:t>
      </w:r>
      <w:proofErr w:type="spellEnd"/>
      <w:r w:rsidRPr="00AF6E62">
        <w:rPr>
          <w:rFonts w:asciiTheme="majorHAnsi" w:hAnsiTheme="majorHAnsi" w:cstheme="majorHAnsi"/>
          <w:sz w:val="16"/>
        </w:rPr>
        <w:t xml:space="preserve"> human security norms. </w:t>
      </w:r>
      <w:r w:rsidRPr="00AF6E62">
        <w:rPr>
          <w:rStyle w:val="StyleUnderline"/>
          <w:rFonts w:asciiTheme="majorHAnsi" w:hAnsiTheme="majorHAnsi" w:cstheme="majorHAnsi"/>
        </w:rPr>
        <w:t>Thinking about modes of militarism, and the ways in which the human security agenda has transformed</w:t>
      </w:r>
      <w:r w:rsidRPr="00AF6E62">
        <w:rPr>
          <w:rFonts w:asciiTheme="majorHAnsi" w:hAnsiTheme="majorHAnsi" w:cstheme="majorHAnsi"/>
          <w:sz w:val="16"/>
        </w:rPr>
        <w:t xml:space="preserve">, but not necessarily diminished, </w:t>
      </w:r>
      <w:r w:rsidRPr="00AF6E62">
        <w:rPr>
          <w:rStyle w:val="StyleUnderline"/>
          <w:rFonts w:asciiTheme="majorHAnsi" w:hAnsiTheme="majorHAnsi" w:cstheme="majorHAnsi"/>
        </w:rPr>
        <w:t xml:space="preserve">militarism, can </w:t>
      </w:r>
      <w:r w:rsidRPr="00AF6E62">
        <w:rPr>
          <w:rStyle w:val="Emphasis"/>
          <w:rFonts w:asciiTheme="majorHAnsi" w:hAnsiTheme="majorHAnsi" w:cstheme="majorHAnsi"/>
        </w:rPr>
        <w:t>help us think more creatively, both analytically and politically, about what is at stake.</w:t>
      </w:r>
      <w:r w:rsidRPr="00AF6E62">
        <w:rPr>
          <w:rStyle w:val="StyleUnderline"/>
          <w:rFonts w:asciiTheme="majorHAnsi" w:hAnsiTheme="majorHAnsi" w:cstheme="majorHAnsi"/>
        </w:rPr>
        <w:t xml:space="preserve"> We need to understand and explain patterns of militarism because of the paradoxical role of military power and systematic</w:t>
      </w:r>
      <w:r w:rsidRPr="00AF6E62">
        <w:rPr>
          <w:rFonts w:asciiTheme="majorHAnsi" w:hAnsiTheme="majorHAnsi" w:cstheme="majorHAnsi"/>
          <w:sz w:val="16"/>
        </w:rPr>
        <w:t xml:space="preserve"> or </w:t>
      </w:r>
      <w:proofErr w:type="spellStart"/>
      <w:r w:rsidRPr="00AF6E62">
        <w:rPr>
          <w:rFonts w:asciiTheme="majorHAnsi" w:hAnsiTheme="majorHAnsi" w:cstheme="majorHAnsi"/>
          <w:sz w:val="16"/>
        </w:rPr>
        <w:t>organised</w:t>
      </w:r>
      <w:proofErr w:type="spellEnd"/>
      <w:r w:rsidRPr="00AF6E62">
        <w:rPr>
          <w:rFonts w:asciiTheme="majorHAnsi" w:hAnsiTheme="majorHAnsi" w:cstheme="majorHAnsi"/>
          <w:sz w:val="16"/>
        </w:rPr>
        <w:t xml:space="preserve"> </w:t>
      </w:r>
      <w:r w:rsidRPr="00AF6E62">
        <w:rPr>
          <w:rStyle w:val="StyleUnderline"/>
          <w:rFonts w:asciiTheme="majorHAnsi" w:hAnsiTheme="majorHAnsi" w:cstheme="majorHAnsi"/>
        </w:rPr>
        <w:t>violence in international relations.</w:t>
      </w:r>
      <w:r w:rsidRPr="00AF6E62">
        <w:rPr>
          <w:rFonts w:asciiTheme="majorHAnsi" w:hAnsiTheme="majorHAnsi" w:cstheme="majorHAnsi"/>
          <w:sz w:val="16"/>
        </w:rPr>
        <w:t xml:space="preserve"> On the one hand, military power has historically been fundamental to the constitution of </w:t>
      </w:r>
      <w:proofErr w:type="spellStart"/>
      <w:r w:rsidRPr="00AF6E62">
        <w:rPr>
          <w:rFonts w:asciiTheme="majorHAnsi" w:hAnsiTheme="majorHAnsi" w:cstheme="majorHAnsi"/>
          <w:sz w:val="16"/>
        </w:rPr>
        <w:t>organised</w:t>
      </w:r>
      <w:proofErr w:type="spellEnd"/>
      <w:r w:rsidRPr="00AF6E62">
        <w:rPr>
          <w:rFonts w:asciiTheme="majorHAnsi" w:hAnsiTheme="majorHAnsi" w:cstheme="majorHAnsi"/>
          <w:sz w:val="16"/>
        </w:rPr>
        <w:t xml:space="preserve"> political power, be it in the form of the state or otherwise. On the other hand, </w:t>
      </w:r>
      <w:proofErr w:type="spellStart"/>
      <w:r w:rsidRPr="00AF6E62">
        <w:rPr>
          <w:rStyle w:val="StyleUnderline"/>
          <w:rFonts w:asciiTheme="majorHAnsi" w:hAnsiTheme="majorHAnsi" w:cstheme="majorHAnsi"/>
        </w:rPr>
        <w:t>demilitarisation</w:t>
      </w:r>
      <w:proofErr w:type="spellEnd"/>
      <w:r w:rsidRPr="00AF6E62">
        <w:rPr>
          <w:rFonts w:asciiTheme="majorHAnsi" w:hAnsiTheme="majorHAnsi" w:cstheme="majorHAnsi"/>
          <w:sz w:val="16"/>
        </w:rPr>
        <w:t xml:space="preserve"> from current levels and forms </w:t>
      </w:r>
      <w:r w:rsidRPr="00AF6E62">
        <w:rPr>
          <w:rStyle w:val="StyleUnderline"/>
          <w:rFonts w:asciiTheme="majorHAnsi" w:hAnsiTheme="majorHAnsi" w:cstheme="majorHAnsi"/>
        </w:rPr>
        <w:t>is a condition for improved human security. A contraction of the influence of</w:t>
      </w:r>
      <w:r w:rsidRPr="00AF6E62">
        <w:rPr>
          <w:rFonts w:asciiTheme="majorHAnsi" w:hAnsiTheme="majorHAnsi" w:cstheme="majorHAnsi"/>
          <w:sz w:val="16"/>
        </w:rPr>
        <w:t xml:space="preserve"> the “social relations, </w:t>
      </w:r>
      <w:r w:rsidRPr="00AF6E62">
        <w:rPr>
          <w:rStyle w:val="StyleUnderline"/>
          <w:rFonts w:asciiTheme="majorHAnsi" w:hAnsiTheme="majorHAnsi" w:cstheme="majorHAnsi"/>
        </w:rPr>
        <w:t>institutions and values”</w:t>
      </w:r>
      <w:r w:rsidRPr="00AF6E62">
        <w:rPr>
          <w:rFonts w:asciiTheme="majorHAnsi" w:hAnsiTheme="majorHAnsi" w:cstheme="majorHAnsi"/>
          <w:sz w:val="16"/>
        </w:rPr>
        <w:t xml:space="preserve"> </w:t>
      </w:r>
      <w:r w:rsidRPr="00AF6E62">
        <w:rPr>
          <w:rStyle w:val="StyleUnderline"/>
          <w:rFonts w:asciiTheme="majorHAnsi" w:hAnsiTheme="majorHAnsi" w:cstheme="majorHAnsi"/>
        </w:rPr>
        <w:t>of war</w:t>
      </w:r>
      <w:r w:rsidRPr="00AF6E62">
        <w:rPr>
          <w:rFonts w:asciiTheme="majorHAnsi" w:hAnsiTheme="majorHAnsi" w:cstheme="majorHAnsi"/>
          <w:sz w:val="16"/>
        </w:rPr>
        <w:t xml:space="preserve"> and war preparation on social relations, institutions and values more generally 120 </w:t>
      </w:r>
      <w:r w:rsidRPr="00AF6E62">
        <w:rPr>
          <w:rStyle w:val="StyleUnderline"/>
          <w:rFonts w:asciiTheme="majorHAnsi" w:hAnsiTheme="majorHAnsi" w:cstheme="majorHAnsi"/>
        </w:rPr>
        <w:t>reduces the likelihood of violent responses</w:t>
      </w:r>
      <w:r w:rsidRPr="00AF6E62">
        <w:rPr>
          <w:rFonts w:asciiTheme="majorHAnsi" w:hAnsiTheme="majorHAnsi" w:cstheme="majorHAnsi"/>
          <w:sz w:val="16"/>
        </w:rPr>
        <w:t xml:space="preserve"> to political problems, reduces the secrecy and corruption associated with military decisions or military involvement in the economy, and lowers the opportunity costs associated with high levels of military spending, to name a few reasons. </w:t>
      </w:r>
      <w:r w:rsidRPr="00AF6E62">
        <w:rPr>
          <w:rStyle w:val="StyleUnderline"/>
          <w:rFonts w:asciiTheme="majorHAnsi" w:hAnsiTheme="majorHAnsi" w:cstheme="majorHAnsi"/>
        </w:rPr>
        <w:t xml:space="preserve">But </w:t>
      </w:r>
      <w:r w:rsidRPr="00AF6E62">
        <w:rPr>
          <w:rStyle w:val="Emphasis"/>
          <w:rFonts w:asciiTheme="majorHAnsi" w:hAnsiTheme="majorHAnsi" w:cstheme="majorHAnsi"/>
        </w:rPr>
        <w:t>militarism has been pushed off the agenda</w:t>
      </w:r>
      <w:r w:rsidRPr="00AF6E62">
        <w:rPr>
          <w:rStyle w:val="StyleUnderline"/>
          <w:rFonts w:asciiTheme="majorHAnsi" w:hAnsiTheme="majorHAnsi" w:cstheme="majorHAnsi"/>
        </w:rPr>
        <w:t>, precisely because it strikes at the core issues around war preparation and the constitution of political community and political economy, and because the maintenance of coercive capacities</w:t>
      </w:r>
      <w:r w:rsidRPr="00AF6E62">
        <w:rPr>
          <w:rFonts w:asciiTheme="majorHAnsi" w:hAnsiTheme="majorHAnsi" w:cstheme="majorHAnsi"/>
          <w:sz w:val="16"/>
        </w:rPr>
        <w:t xml:space="preserve"> in the South </w:t>
      </w:r>
      <w:r w:rsidRPr="00AF6E62">
        <w:rPr>
          <w:rStyle w:val="StyleUnderline"/>
          <w:rFonts w:asciiTheme="majorHAnsi" w:hAnsiTheme="majorHAnsi" w:cstheme="majorHAnsi"/>
        </w:rPr>
        <w:t>is central to</w:t>
      </w:r>
      <w:r w:rsidRPr="00AF6E62">
        <w:rPr>
          <w:rFonts w:asciiTheme="majorHAnsi" w:hAnsiTheme="majorHAnsi" w:cstheme="majorHAnsi"/>
          <w:sz w:val="16"/>
        </w:rPr>
        <w:t xml:space="preserve"> aid donors’ and Southern </w:t>
      </w:r>
      <w:r w:rsidRPr="00AF6E62">
        <w:rPr>
          <w:rStyle w:val="StyleUnderline"/>
          <w:rFonts w:asciiTheme="majorHAnsi" w:hAnsiTheme="majorHAnsi" w:cstheme="majorHAnsi"/>
        </w:rPr>
        <w:t>elites’ interests, not to mention the entrenched coercive orientation of Northern states’ foreign policies.</w:t>
      </w:r>
    </w:p>
    <w:p w14:paraId="02B7F3E2" w14:textId="77777777" w:rsidR="00811190" w:rsidRPr="00AF6E62" w:rsidRDefault="00811190" w:rsidP="00811190">
      <w:pPr>
        <w:rPr>
          <w:rStyle w:val="Emphasis"/>
          <w:rFonts w:asciiTheme="majorHAnsi" w:hAnsiTheme="majorHAnsi" w:cstheme="majorHAnsi"/>
        </w:rPr>
      </w:pPr>
      <w:r w:rsidRPr="00AF6E62">
        <w:rPr>
          <w:rFonts w:asciiTheme="majorHAnsi" w:hAnsiTheme="majorHAnsi" w:cstheme="majorHAnsi"/>
          <w:sz w:val="16"/>
        </w:rPr>
        <w:t xml:space="preserve">For these reasons </w:t>
      </w:r>
      <w:r w:rsidRPr="00AF6E62">
        <w:rPr>
          <w:rStyle w:val="StyleUnderline"/>
          <w:rFonts w:asciiTheme="majorHAnsi" w:hAnsiTheme="majorHAnsi" w:cstheme="majorHAnsi"/>
        </w:rPr>
        <w:t xml:space="preserve">a human security agenda is </w:t>
      </w:r>
      <w:r w:rsidRPr="00AF6E62">
        <w:rPr>
          <w:rStyle w:val="Emphasis"/>
          <w:rFonts w:asciiTheme="majorHAnsi" w:hAnsiTheme="majorHAnsi" w:cstheme="majorHAnsi"/>
        </w:rPr>
        <w:t>limited in terms of its ability to generate more restrictive weapons transfer practices.</w:t>
      </w:r>
      <w:r w:rsidRPr="00AF6E62">
        <w:rPr>
          <w:rFonts w:asciiTheme="majorHAnsi" w:hAnsiTheme="majorHAnsi" w:cstheme="majorHAnsi"/>
          <w:sz w:val="16"/>
        </w:rPr>
        <w:t xml:space="preserve"> However, it is also deeply interested, in the sense of having political effects. </w:t>
      </w:r>
      <w:r w:rsidRPr="00AF6E62">
        <w:rPr>
          <w:rStyle w:val="StyleUnderline"/>
          <w:rFonts w:asciiTheme="majorHAnsi" w:hAnsiTheme="majorHAnsi" w:cstheme="majorHAnsi"/>
        </w:rPr>
        <w:t xml:space="preserve">Human security has become a </w:t>
      </w:r>
      <w:r w:rsidRPr="00AF6E62">
        <w:rPr>
          <w:rStyle w:val="Emphasis"/>
          <w:rFonts w:asciiTheme="majorHAnsi" w:hAnsiTheme="majorHAnsi" w:cstheme="majorHAnsi"/>
        </w:rPr>
        <w:t>dominant policy orientation</w:t>
      </w:r>
      <w:r w:rsidRPr="00AF6E62">
        <w:rPr>
          <w:rStyle w:val="StyleUnderline"/>
          <w:rFonts w:asciiTheme="majorHAnsi" w:hAnsiTheme="majorHAnsi" w:cstheme="majorHAnsi"/>
        </w:rPr>
        <w:t xml:space="preserve"> amongst</w:t>
      </w:r>
      <w:r w:rsidRPr="00AF6E62">
        <w:rPr>
          <w:rFonts w:asciiTheme="majorHAnsi" w:hAnsiTheme="majorHAnsi" w:cstheme="majorHAnsi"/>
          <w:sz w:val="16"/>
        </w:rPr>
        <w:t xml:space="preserve"> aid donors and NGOs, is eminently fundable by </w:t>
      </w:r>
      <w:r w:rsidRPr="00AF6E62">
        <w:rPr>
          <w:rStyle w:val="StyleUnderline"/>
          <w:rFonts w:asciiTheme="majorHAnsi" w:hAnsiTheme="majorHAnsi" w:cstheme="majorHAnsi"/>
        </w:rPr>
        <w:t xml:space="preserve">donors who claim the mantle of benevolence without wanting to change their weapons transfer </w:t>
      </w:r>
      <w:proofErr w:type="gramStart"/>
      <w:r w:rsidRPr="00AF6E62">
        <w:rPr>
          <w:rStyle w:val="StyleUnderline"/>
          <w:rFonts w:asciiTheme="majorHAnsi" w:hAnsiTheme="majorHAnsi" w:cstheme="majorHAnsi"/>
        </w:rPr>
        <w:t>practices, and</w:t>
      </w:r>
      <w:proofErr w:type="gramEnd"/>
      <w:r w:rsidRPr="00AF6E62">
        <w:rPr>
          <w:rStyle w:val="StyleUnderline"/>
          <w:rFonts w:asciiTheme="majorHAnsi" w:hAnsiTheme="majorHAnsi" w:cstheme="majorHAnsi"/>
        </w:rPr>
        <w:t xml:space="preserve"> has been </w:t>
      </w:r>
      <w:proofErr w:type="spellStart"/>
      <w:r w:rsidRPr="00AF6E62">
        <w:rPr>
          <w:rStyle w:val="Emphasis"/>
          <w:rFonts w:asciiTheme="majorHAnsi" w:hAnsiTheme="majorHAnsi" w:cstheme="majorHAnsi"/>
        </w:rPr>
        <w:t>mobilised</w:t>
      </w:r>
      <w:proofErr w:type="spellEnd"/>
      <w:r w:rsidRPr="00AF6E62">
        <w:rPr>
          <w:rStyle w:val="Emphasis"/>
          <w:rFonts w:asciiTheme="majorHAnsi" w:hAnsiTheme="majorHAnsi" w:cstheme="majorHAnsi"/>
        </w:rPr>
        <w:t xml:space="preserve"> in scholarship in pursuit of a normative project.</w:t>
      </w:r>
      <w:r w:rsidRPr="00AF6E62">
        <w:rPr>
          <w:rFonts w:asciiTheme="majorHAnsi" w:hAnsiTheme="majorHAnsi" w:cstheme="majorHAnsi"/>
          <w:sz w:val="16"/>
        </w:rPr>
        <w:t xml:space="preserve"> While the practical gains made by any treaty will always be partial, the more significant ramification is that the </w:t>
      </w:r>
      <w:r w:rsidRPr="00AF6E62">
        <w:rPr>
          <w:rStyle w:val="StyleUnderline"/>
          <w:rFonts w:asciiTheme="majorHAnsi" w:hAnsiTheme="majorHAnsi" w:cstheme="majorHAnsi"/>
        </w:rPr>
        <w:t>gains made</w:t>
      </w:r>
      <w:r w:rsidRPr="00AF6E62">
        <w:rPr>
          <w:rFonts w:asciiTheme="majorHAnsi" w:hAnsiTheme="majorHAnsi" w:cstheme="majorHAnsi"/>
          <w:sz w:val="16"/>
        </w:rPr>
        <w:t xml:space="preserve"> in the ATT </w:t>
      </w:r>
      <w:r w:rsidRPr="00AF6E62">
        <w:rPr>
          <w:rStyle w:val="Emphasis"/>
          <w:rFonts w:asciiTheme="majorHAnsi" w:hAnsiTheme="majorHAnsi" w:cstheme="majorHAnsi"/>
        </w:rPr>
        <w:t>help set the parameters of politically feasible action, and obscure some of the core political projects that are sustained by the circulation of weapons.</w:t>
      </w:r>
    </w:p>
    <w:p w14:paraId="6613E610" w14:textId="77777777" w:rsidR="00811190" w:rsidRDefault="00811190" w:rsidP="00811190">
      <w:pPr>
        <w:rPr>
          <w:sz w:val="16"/>
        </w:rPr>
      </w:pPr>
    </w:p>
    <w:p w14:paraId="39E82A0D" w14:textId="77777777" w:rsidR="000629F7" w:rsidRDefault="000629F7" w:rsidP="000629F7">
      <w:pPr>
        <w:pStyle w:val="Heading4"/>
      </w:pPr>
      <w:r>
        <w:t xml:space="preserve">Human security discourses seek to globalize problems in failing states and the west uses this as justification for more intervention </w:t>
      </w:r>
    </w:p>
    <w:p w14:paraId="1AA216F5" w14:textId="5A984EBF" w:rsidR="000629F7" w:rsidRPr="00A0629C" w:rsidRDefault="000629F7" w:rsidP="000629F7">
      <w:pPr>
        <w:rPr>
          <w:bCs/>
        </w:rPr>
      </w:pPr>
      <w:r>
        <w:rPr>
          <w:rStyle w:val="Style13ptBold"/>
        </w:rPr>
        <w:t xml:space="preserve">Chandler ’11 </w:t>
      </w:r>
      <w:r>
        <w:rPr>
          <w:rStyle w:val="Style13ptBold"/>
          <w:b w:val="0"/>
          <w:bCs w:val="0"/>
        </w:rPr>
        <w:t xml:space="preserve">David Chandler, </w:t>
      </w:r>
      <w:r w:rsidRPr="00A0629C">
        <w:rPr>
          <w:rStyle w:val="Style13ptBold"/>
          <w:b w:val="0"/>
          <w:bCs w:val="0"/>
        </w:rPr>
        <w:t xml:space="preserve">Professor of International Relations at the University of Westminster, United Kingdom. He is author of several books and edits the Journal of </w:t>
      </w:r>
      <w:proofErr w:type="spellStart"/>
      <w:r w:rsidRPr="00A0629C">
        <w:rPr>
          <w:rStyle w:val="Style13ptBold"/>
          <w:b w:val="0"/>
          <w:bCs w:val="0"/>
        </w:rPr>
        <w:t>Statebuilding</w:t>
      </w:r>
      <w:proofErr w:type="spellEnd"/>
      <w:r w:rsidRPr="00A0629C">
        <w:rPr>
          <w:rStyle w:val="Style13ptBold"/>
          <w:b w:val="0"/>
          <w:bCs w:val="0"/>
        </w:rPr>
        <w:t xml:space="preserve"> and Intervention</w:t>
      </w:r>
      <w:r>
        <w:rPr>
          <w:rStyle w:val="Style13ptBold"/>
          <w:b w:val="0"/>
          <w:bCs w:val="0"/>
        </w:rPr>
        <w:t>, 2011 (“</w:t>
      </w:r>
      <w:r w:rsidRPr="005A332F">
        <w:rPr>
          <w:rStyle w:val="Style13ptBold"/>
          <w:b w:val="0"/>
          <w:bCs w:val="0"/>
        </w:rPr>
        <w:t>Critical Perspectives on Human Security: Rethinking Emancipation and Power in International Relations</w:t>
      </w:r>
      <w:r>
        <w:rPr>
          <w:rStyle w:val="Style13ptBold"/>
          <w:b w:val="0"/>
          <w:bCs w:val="0"/>
        </w:rPr>
        <w:t xml:space="preserve">,” PRIO New Security Studies, pp. 114-128, Sept 13, </w:t>
      </w:r>
      <w:hyperlink r:id="rId8" w:history="1">
        <w:r w:rsidRPr="00683AB9">
          <w:rPr>
            <w:rStyle w:val="Hyperlink"/>
            <w:bCs/>
          </w:rPr>
          <w:t>https://ebookcentral-proquest-com.proxy.lib.umich.edu/lib/umichigan/detail.action?docID=557253</w:t>
        </w:r>
      </w:hyperlink>
      <w:r>
        <w:rPr>
          <w:rStyle w:val="Style13ptBold"/>
          <w:b w:val="0"/>
          <w:bCs w:val="0"/>
        </w:rPr>
        <w:t>, Accessed on 06/25/19,)</w:t>
      </w:r>
    </w:p>
    <w:p w14:paraId="57576D80" w14:textId="77777777" w:rsidR="000629F7" w:rsidRPr="00217A29" w:rsidRDefault="000629F7" w:rsidP="000629F7">
      <w:pPr>
        <w:rPr>
          <w:sz w:val="14"/>
        </w:rPr>
      </w:pPr>
      <w:r w:rsidRPr="00597283">
        <w:rPr>
          <w:rStyle w:val="StyleUnderline"/>
        </w:rPr>
        <w:t xml:space="preserve">While empirical studies have challenged the claims of the transformative challenge to traditional </w:t>
      </w:r>
      <w:proofErr w:type="gramStart"/>
      <w:r w:rsidRPr="00597283">
        <w:rPr>
          <w:rStyle w:val="StyleUnderline"/>
        </w:rPr>
        <w:t>policy-making</w:t>
      </w:r>
      <w:proofErr w:type="gramEnd"/>
      <w:r w:rsidRPr="00597283">
        <w:rPr>
          <w:rStyle w:val="StyleUnderline"/>
        </w:rPr>
        <w:t xml:space="preserve"> posed by human security advocates, they have rarely </w:t>
      </w:r>
      <w:proofErr w:type="spellStart"/>
      <w:r w:rsidRPr="00597283">
        <w:rPr>
          <w:rStyle w:val="StyleUnderline"/>
        </w:rPr>
        <w:t>theorised</w:t>
      </w:r>
      <w:proofErr w:type="spellEnd"/>
      <w:r w:rsidRPr="00597283">
        <w:rPr>
          <w:rStyle w:val="StyleUnderline"/>
        </w:rPr>
        <w:t xml:space="preserve"> why it is that foreign policy discourse should have undergone such a radical reframing despite the lack of a clear change in practices.</w:t>
      </w:r>
      <w:r w:rsidRPr="00217A29">
        <w:rPr>
          <w:sz w:val="14"/>
        </w:rPr>
        <w:t xml:space="preserve"> These critical empirical perspectives have tended to be </w:t>
      </w:r>
      <w:proofErr w:type="spellStart"/>
      <w:r w:rsidRPr="00217A29">
        <w:rPr>
          <w:sz w:val="14"/>
        </w:rPr>
        <w:t>marginalised</w:t>
      </w:r>
      <w:proofErr w:type="spellEnd"/>
      <w:r w:rsidRPr="00217A29">
        <w:rPr>
          <w:sz w:val="14"/>
        </w:rPr>
        <w:t xml:space="preserve"> by more </w:t>
      </w:r>
      <w:proofErr w:type="gramStart"/>
      <w:r w:rsidRPr="00217A29">
        <w:rPr>
          <w:sz w:val="14"/>
        </w:rPr>
        <w:t>theoretically-orientated</w:t>
      </w:r>
      <w:proofErr w:type="gramEnd"/>
      <w:r w:rsidRPr="00217A29">
        <w:rPr>
          <w:sz w:val="14"/>
        </w:rPr>
        <w:t xml:space="preserve"> critical approaches to human security, which have developed particularly since 9/11. These approaches have been provided by writers who tend to be associated with poststructuralist frameworks, often drawing on theorists such as Carl Schmitt, Michel Foucault and Giorgio Agamben. International legal theorist Carl Schmitt’s work on the concept of the sovereign exception and the dangers of universalist ethical appeals to the ‘human’ (see Schmitt 1996; 2003) has been used to argue that human security approaches pose a fundamental challenge to the UN international legal order (for example, </w:t>
      </w:r>
      <w:proofErr w:type="spellStart"/>
      <w:r w:rsidRPr="00217A29">
        <w:rPr>
          <w:sz w:val="14"/>
        </w:rPr>
        <w:t>Zolo</w:t>
      </w:r>
      <w:proofErr w:type="spellEnd"/>
      <w:r w:rsidRPr="00217A29">
        <w:rPr>
          <w:sz w:val="14"/>
        </w:rPr>
        <w:t xml:space="preserve"> 2002). In the recent work of Vivienne Jabri (2007) and Costas </w:t>
      </w:r>
      <w:proofErr w:type="spellStart"/>
      <w:r w:rsidRPr="00217A29">
        <w:rPr>
          <w:sz w:val="14"/>
        </w:rPr>
        <w:t>Douzinas</w:t>
      </w:r>
      <w:proofErr w:type="spellEnd"/>
      <w:r w:rsidRPr="00217A29">
        <w:rPr>
          <w:sz w:val="14"/>
        </w:rPr>
        <w:t xml:space="preserve"> (2007) this framework is melded with post-</w:t>
      </w:r>
      <w:proofErr w:type="spellStart"/>
      <w:r w:rsidRPr="00217A29">
        <w:rPr>
          <w:sz w:val="14"/>
        </w:rPr>
        <w:t>Foucaultian</w:t>
      </w:r>
      <w:proofErr w:type="spellEnd"/>
      <w:r w:rsidRPr="00217A29">
        <w:rPr>
          <w:sz w:val="14"/>
        </w:rPr>
        <w:t xml:space="preserve"> readings of human security as an exercise of biopower</w:t>
      </w:r>
      <w:r w:rsidRPr="00301B9C">
        <w:rPr>
          <w:rStyle w:val="StyleUnderline"/>
        </w:rPr>
        <w:t xml:space="preserve">. In this framework, </w:t>
      </w:r>
      <w:r w:rsidRPr="00F44EFC">
        <w:rPr>
          <w:rStyle w:val="StyleUnderline"/>
        </w:rPr>
        <w:t>new</w:t>
      </w:r>
      <w:r w:rsidRPr="00301B9C">
        <w:rPr>
          <w:rStyle w:val="StyleUnderline"/>
        </w:rPr>
        <w:t xml:space="preserve"> global </w:t>
      </w:r>
      <w:r w:rsidRPr="00F44EFC">
        <w:rPr>
          <w:rStyle w:val="StyleUnderline"/>
        </w:rPr>
        <w:t xml:space="preserve">governmental practices are highlighted which are </w:t>
      </w:r>
      <w:proofErr w:type="spellStart"/>
      <w:r w:rsidRPr="00F44EFC">
        <w:rPr>
          <w:rStyle w:val="StyleUnderline"/>
        </w:rPr>
        <w:t>legitimised</w:t>
      </w:r>
      <w:proofErr w:type="spellEnd"/>
      <w:r w:rsidRPr="00F44EFC">
        <w:rPr>
          <w:rStyle w:val="StyleUnderline"/>
        </w:rPr>
        <w:t xml:space="preserve"> through the privileging of </w:t>
      </w:r>
      <w:r w:rsidRPr="00A21A90">
        <w:rPr>
          <w:rStyle w:val="StyleUnderline"/>
        </w:rPr>
        <w:t xml:space="preserve">human development and </w:t>
      </w:r>
      <w:r w:rsidRPr="00F44EFC">
        <w:rPr>
          <w:rStyle w:val="StyleUnderline"/>
        </w:rPr>
        <w:t xml:space="preserve">human security over </w:t>
      </w:r>
      <w:r w:rsidRPr="00A21A90">
        <w:rPr>
          <w:rStyle w:val="StyleUnderline"/>
        </w:rPr>
        <w:t>and above the formal</w:t>
      </w:r>
      <w:r w:rsidRPr="00301B9C">
        <w:rPr>
          <w:rStyle w:val="StyleUnderline"/>
        </w:rPr>
        <w:t xml:space="preserve"> rights </w:t>
      </w:r>
      <w:r w:rsidRPr="00F44EFC">
        <w:rPr>
          <w:rStyle w:val="StyleUnderline"/>
        </w:rPr>
        <w:t>framework of sovereignty and non-intervention</w:t>
      </w:r>
      <w:r w:rsidRPr="00217A29">
        <w:rPr>
          <w:sz w:val="14"/>
        </w:rPr>
        <w:t xml:space="preserve">. This framework is posed particularly sharply in the ‘biopolitical’ emphasis of Mark Duffield’s book Development, Security and Unending War (2007) which develops the themes of his earlier work, focusing on the shift from inter-state war to the perception of underdevelopment as a source of international insecurity. For Duffield, the discourse of human security is one of permanent emergency and unending war. He argues that </w:t>
      </w:r>
      <w:r w:rsidRPr="00F44EFC">
        <w:rPr>
          <w:rStyle w:val="StyleUnderline"/>
        </w:rPr>
        <w:t xml:space="preserve">human security is a </w:t>
      </w:r>
      <w:r w:rsidRPr="00A21A90">
        <w:rPr>
          <w:rStyle w:val="StyleUnderline"/>
        </w:rPr>
        <w:t xml:space="preserve">key </w:t>
      </w:r>
      <w:r w:rsidRPr="00F44EFC">
        <w:rPr>
          <w:rStyle w:val="StyleUnderline"/>
        </w:rPr>
        <w:t>reflection of the dominance of biopolitical framings of international relations</w:t>
      </w:r>
      <w:r w:rsidRPr="00301B9C">
        <w:rPr>
          <w:rStyle w:val="StyleUnderline"/>
        </w:rPr>
        <w:t xml:space="preserve"> – interconnecting security and development concerns – through having ‘life’ or the population as a reference point rather than the state</w:t>
      </w:r>
      <w:r w:rsidRPr="00217A29">
        <w:rPr>
          <w:sz w:val="14"/>
        </w:rPr>
        <w:t xml:space="preserve"> (2007: 118). </w:t>
      </w:r>
      <w:r w:rsidRPr="00F44EFC">
        <w:rPr>
          <w:rStyle w:val="StyleUnderline"/>
        </w:rPr>
        <w:t>Human security discourse</w:t>
      </w:r>
      <w:r w:rsidRPr="00301B9C">
        <w:rPr>
          <w:rStyle w:val="StyleUnderline"/>
        </w:rPr>
        <w:t xml:space="preserve"> seeks to </w:t>
      </w:r>
      <w:proofErr w:type="spellStart"/>
      <w:r w:rsidRPr="00F44EFC">
        <w:rPr>
          <w:rStyle w:val="StyleUnderline"/>
        </w:rPr>
        <w:t>universalise</w:t>
      </w:r>
      <w:proofErr w:type="spellEnd"/>
      <w:r w:rsidRPr="00301B9C">
        <w:rPr>
          <w:rStyle w:val="StyleUnderline"/>
        </w:rPr>
        <w:t xml:space="preserve"> or </w:t>
      </w:r>
      <w:proofErr w:type="spellStart"/>
      <w:r w:rsidRPr="00301B9C">
        <w:rPr>
          <w:rStyle w:val="StyleUnderline"/>
        </w:rPr>
        <w:t>globalise</w:t>
      </w:r>
      <w:proofErr w:type="spellEnd"/>
      <w:r w:rsidRPr="00301B9C">
        <w:rPr>
          <w:rStyle w:val="StyleUnderline"/>
        </w:rPr>
        <w:t xml:space="preserve"> </w:t>
      </w:r>
      <w:r w:rsidRPr="00F44EFC">
        <w:rPr>
          <w:rStyle w:val="StyleUnderline"/>
        </w:rPr>
        <w:t>security problems of instability by positing the responsibilities of the west to intervene and manage insecurity</w:t>
      </w:r>
      <w:r w:rsidRPr="00301B9C">
        <w:rPr>
          <w:rStyle w:val="StyleUnderline"/>
        </w:rPr>
        <w:t xml:space="preserve"> at the same time as seeking to contain the risks of instability through a focus on non-material development, in terms of the technologies of community-based self-reliance</w:t>
      </w:r>
      <w:r w:rsidRPr="00217A29">
        <w:rPr>
          <w:sz w:val="14"/>
        </w:rPr>
        <w:t xml:space="preserve">. Duffield argues that the threat of terrorism is not a direct replacement for the threat of communism. </w:t>
      </w:r>
      <w:r w:rsidRPr="00301B9C">
        <w:rPr>
          <w:rStyle w:val="StyleUnderline"/>
        </w:rPr>
        <w:t>The management of Cold War threats of inter-state conflict relegated the importance of the postcolonial world; where there was intervention this was at arm’s length, mediated politically through inter-state relations, where selected states would be supported and provided with aid, often against the will and needs of their populations</w:t>
      </w:r>
      <w:r w:rsidRPr="00217A29">
        <w:rPr>
          <w:sz w:val="14"/>
        </w:rPr>
        <w:t>. Duffield states that, today,</w:t>
      </w:r>
      <w:r w:rsidRPr="00301B9C">
        <w:rPr>
          <w:rStyle w:val="StyleUnderline"/>
        </w:rPr>
        <w:t xml:space="preserve"> the </w:t>
      </w:r>
      <w:r w:rsidRPr="00F44EFC">
        <w:rPr>
          <w:rStyle w:val="StyleUnderline"/>
        </w:rPr>
        <w:t xml:space="preserve">west seeks to intervene </w:t>
      </w:r>
      <w:proofErr w:type="spellStart"/>
      <w:r w:rsidRPr="00F44EFC">
        <w:rPr>
          <w:rStyle w:val="StyleUnderline"/>
        </w:rPr>
        <w:t>biopolitically</w:t>
      </w:r>
      <w:proofErr w:type="spellEnd"/>
      <w:r w:rsidRPr="00F44EFC">
        <w:rPr>
          <w:rStyle w:val="StyleUnderline"/>
        </w:rPr>
        <w:t xml:space="preserve"> to reconstruct</w:t>
      </w:r>
      <w:r w:rsidRPr="00301B9C">
        <w:rPr>
          <w:rStyle w:val="StyleUnderline"/>
        </w:rPr>
        <w:t xml:space="preserve"> ‘ineffective’ or </w:t>
      </w:r>
      <w:r w:rsidRPr="00F44EFC">
        <w:rPr>
          <w:rStyle w:val="StyleUnderline"/>
        </w:rPr>
        <w:t xml:space="preserve">‘failing’ states </w:t>
      </w:r>
      <w:proofErr w:type="gramStart"/>
      <w:r w:rsidRPr="00F44EFC">
        <w:rPr>
          <w:rStyle w:val="StyleUnderline"/>
        </w:rPr>
        <w:t>on the basis of</w:t>
      </w:r>
      <w:proofErr w:type="gramEnd"/>
      <w:r w:rsidRPr="00F44EFC">
        <w:rPr>
          <w:rStyle w:val="StyleUnderline"/>
        </w:rPr>
        <w:t xml:space="preserve"> satisfying</w:t>
      </w:r>
      <w:r w:rsidRPr="00301B9C">
        <w:rPr>
          <w:rStyle w:val="StyleUnderline"/>
        </w:rPr>
        <w:t xml:space="preserve"> the </w:t>
      </w:r>
      <w:r w:rsidRPr="00F44EFC">
        <w:rPr>
          <w:rStyle w:val="StyleUnderline"/>
        </w:rPr>
        <w:t>unmet needs</w:t>
      </w:r>
      <w:r w:rsidRPr="00301B9C">
        <w:rPr>
          <w:rStyle w:val="StyleUnderline"/>
        </w:rPr>
        <w:t xml:space="preserve"> of their populations (2007</w:t>
      </w:r>
      <w:r w:rsidRPr="00217A29">
        <w:rPr>
          <w:sz w:val="14"/>
        </w:rPr>
        <w:t xml:space="preserve">: 129). For Duffield, there is nothing progressive in the biopolitical framing of security in terms of permanent instability. The </w:t>
      </w:r>
      <w:r w:rsidRPr="00F44EFC">
        <w:rPr>
          <w:rStyle w:val="StyleUnderline"/>
        </w:rPr>
        <w:t>human security approach</w:t>
      </w:r>
      <w:r w:rsidRPr="00217A29">
        <w:rPr>
          <w:rStyle w:val="StyleUnderline"/>
        </w:rPr>
        <w:t xml:space="preserve"> is seen to </w:t>
      </w:r>
      <w:r w:rsidRPr="00F44EFC">
        <w:rPr>
          <w:rStyle w:val="StyleUnderline"/>
        </w:rPr>
        <w:t>blur</w:t>
      </w:r>
      <w:r w:rsidRPr="00217A29">
        <w:rPr>
          <w:rStyle w:val="StyleUnderline"/>
        </w:rPr>
        <w:t xml:space="preserve"> the </w:t>
      </w:r>
      <w:r w:rsidRPr="00F44EFC">
        <w:rPr>
          <w:rStyle w:val="StyleUnderline"/>
        </w:rPr>
        <w:t>divisions and</w:t>
      </w:r>
      <w:r w:rsidRPr="00217A29">
        <w:rPr>
          <w:rStyle w:val="StyleUnderline"/>
        </w:rPr>
        <w:t xml:space="preserve"> </w:t>
      </w:r>
      <w:r w:rsidRPr="00F44EFC">
        <w:rPr>
          <w:rStyle w:val="StyleUnderline"/>
        </w:rPr>
        <w:t>power relations shaping security discourse</w:t>
      </w:r>
      <w:r w:rsidRPr="00217A29">
        <w:rPr>
          <w:rStyle w:val="StyleUnderline"/>
        </w:rPr>
        <w:t xml:space="preserve"> at the same time as </w:t>
      </w:r>
      <w:r w:rsidRPr="00F44EFC">
        <w:rPr>
          <w:rStyle w:val="StyleUnderline"/>
        </w:rPr>
        <w:t>instituting a racial discourse of biopolitical division between the secure and the insecure</w:t>
      </w:r>
      <w:r w:rsidRPr="00217A29">
        <w:rPr>
          <w:rStyle w:val="StyleUnderline"/>
        </w:rPr>
        <w:t xml:space="preserve"> – those living under effective and ineffective governance; those developed and those deserving of development</w:t>
      </w:r>
      <w:r w:rsidRPr="00217A29">
        <w:rPr>
          <w:sz w:val="14"/>
        </w:rPr>
        <w:t xml:space="preserve">. This bifurcation is captured in the descriptive and contingent division between the ‘insured’ – those living in mass-consumer society with social welfare protections – and the ‘uninsured’ – those living in underdeveloped societies where instability is an ever-present threat and where the development solution is self-reliance and containment through the social engineering of community-support mechanisms. </w:t>
      </w:r>
      <w:r w:rsidRPr="00F44EFC">
        <w:rPr>
          <w:rStyle w:val="StyleUnderline"/>
        </w:rPr>
        <w:t>Human security, under the aegis of the ‘human’ offers a divisive vision of the world</w:t>
      </w:r>
      <w:r w:rsidRPr="00217A29">
        <w:rPr>
          <w:rStyle w:val="StyleUnderline"/>
        </w:rPr>
        <w:t xml:space="preserve">, where the </w:t>
      </w:r>
      <w:r w:rsidRPr="00F44EFC">
        <w:rPr>
          <w:rStyle w:val="StyleUnderline"/>
        </w:rPr>
        <w:t>west has both a security ‘interest’ and a ‘values-based’ desire to ‘secure’</w:t>
      </w:r>
      <w:r w:rsidRPr="00217A29">
        <w:rPr>
          <w:rStyle w:val="StyleUnderline"/>
        </w:rPr>
        <w:t xml:space="preserve">, to ‘develop’, to ‘protect’ and to ‘better’ the ‘other’, whose insecurity threatens the security of western consumer society as the instabilities associated with conflict, poverty and alienation threaten to spill over into and to </w:t>
      </w:r>
      <w:proofErr w:type="spellStart"/>
      <w:r w:rsidRPr="00217A29">
        <w:rPr>
          <w:rStyle w:val="StyleUnderline"/>
        </w:rPr>
        <w:t>destabilise</w:t>
      </w:r>
      <w:proofErr w:type="spellEnd"/>
      <w:r w:rsidRPr="00217A29">
        <w:rPr>
          <w:rStyle w:val="StyleUnderline"/>
        </w:rPr>
        <w:t xml:space="preserve"> the west</w:t>
      </w:r>
      <w:r>
        <w:rPr>
          <w:rStyle w:val="StyleUnderline"/>
        </w:rPr>
        <w:t xml:space="preserve">. </w:t>
      </w:r>
      <w:r w:rsidRPr="00217A29">
        <w:rPr>
          <w:rStyle w:val="Emphasis"/>
        </w:rPr>
        <w:t xml:space="preserve">The </w:t>
      </w:r>
      <w:r w:rsidRPr="00F44EFC">
        <w:rPr>
          <w:rStyle w:val="Emphasis"/>
        </w:rPr>
        <w:t>desire to contain instability is</w:t>
      </w:r>
      <w:r w:rsidRPr="00217A29">
        <w:rPr>
          <w:rStyle w:val="Emphasis"/>
        </w:rPr>
        <w:t xml:space="preserve"> understood as </w:t>
      </w:r>
      <w:r w:rsidRPr="00F44EFC">
        <w:rPr>
          <w:rStyle w:val="Emphasis"/>
        </w:rPr>
        <w:t>the need to address the threatening unmet needs of the unsecured</w:t>
      </w:r>
      <w:r w:rsidRPr="00217A29">
        <w:rPr>
          <w:rStyle w:val="Emphasis"/>
        </w:rPr>
        <w:t xml:space="preserve">, uninsured </w:t>
      </w:r>
      <w:r w:rsidRPr="00F44EFC">
        <w:rPr>
          <w:rStyle w:val="Emphasis"/>
        </w:rPr>
        <w:t>and insecure non-western ‘other’</w:t>
      </w:r>
      <w:r w:rsidRPr="00217A29">
        <w:rPr>
          <w:sz w:val="14"/>
        </w:rPr>
        <w:t xml:space="preserve">. Because the development solution of self-reliance and sustainable development does not offer to bridge the development gap with the west but instead to contain it, the limitations of self-reliance are continually coming to the fore, promising an unending war where interventionist development techniques are continually being reinvented and perfected. However, there is a danger that this reading of Foucault’s biopolitics can easily result in the discourse of human security being considered abstractly, detached from today’s political context. There is a danger of slipping into a traditional realist framework – </w:t>
      </w:r>
      <w:r w:rsidRPr="00217A29">
        <w:rPr>
          <w:rStyle w:val="StyleUnderline"/>
        </w:rPr>
        <w:t xml:space="preserve">which merely reads the rhetoric of ethical universals as the </w:t>
      </w:r>
      <w:r w:rsidRPr="00F44EFC">
        <w:rPr>
          <w:rStyle w:val="StyleUnderline"/>
        </w:rPr>
        <w:t>ideological expression</w:t>
      </w:r>
      <w:r w:rsidRPr="00217A29">
        <w:rPr>
          <w:rStyle w:val="StyleUnderline"/>
        </w:rPr>
        <w:t xml:space="preserve"> of acts </w:t>
      </w:r>
      <w:r w:rsidRPr="00F44EFC">
        <w:rPr>
          <w:rStyle w:val="StyleUnderline"/>
        </w:rPr>
        <w:t>of power and interest</w:t>
      </w:r>
      <w:r w:rsidRPr="00217A29">
        <w:rPr>
          <w:rStyle w:val="StyleUnderline"/>
        </w:rPr>
        <w:t xml:space="preserve"> – or of reinterpreting all interventions, </w:t>
      </w:r>
      <w:proofErr w:type="spellStart"/>
      <w:r w:rsidRPr="00F44EFC">
        <w:rPr>
          <w:rStyle w:val="StyleUnderline"/>
        </w:rPr>
        <w:t>legitimised</w:t>
      </w:r>
      <w:proofErr w:type="spellEnd"/>
      <w:r w:rsidRPr="00F44EFC">
        <w:rPr>
          <w:rStyle w:val="StyleUnderline"/>
        </w:rPr>
        <w:t xml:space="preserve"> through the rhetoric of the</w:t>
      </w:r>
      <w:r w:rsidRPr="00217A29">
        <w:rPr>
          <w:rStyle w:val="StyleUnderline"/>
        </w:rPr>
        <w:t xml:space="preserve"> interests or </w:t>
      </w:r>
      <w:r w:rsidRPr="00F44EFC">
        <w:rPr>
          <w:rStyle w:val="StyleUnderline"/>
        </w:rPr>
        <w:t>needs of those being intervened in</w:t>
      </w:r>
      <w:r w:rsidRPr="00217A29">
        <w:rPr>
          <w:rStyle w:val="StyleUnderline"/>
        </w:rPr>
        <w:t>, as biopolitical attempts to divide, regulate and shape the world</w:t>
      </w:r>
      <w:r w:rsidRPr="00217A29">
        <w:rPr>
          <w:sz w:val="14"/>
        </w:rPr>
        <w:t xml:space="preserve"> (see also </w:t>
      </w:r>
      <w:proofErr w:type="spellStart"/>
      <w:r w:rsidRPr="00217A29">
        <w:rPr>
          <w:sz w:val="14"/>
        </w:rPr>
        <w:t>Buur</w:t>
      </w:r>
      <w:proofErr w:type="spellEnd"/>
      <w:r w:rsidRPr="00217A29">
        <w:rPr>
          <w:sz w:val="14"/>
        </w:rPr>
        <w:t xml:space="preserve"> et al. 2007). In which case</w:t>
      </w:r>
      <w:r w:rsidRPr="00217A29">
        <w:rPr>
          <w:rStyle w:val="StyleUnderline"/>
        </w:rPr>
        <w:t xml:space="preserve">, rather than reading </w:t>
      </w:r>
      <w:r w:rsidRPr="00A21A90">
        <w:rPr>
          <w:rStyle w:val="StyleUnderline"/>
        </w:rPr>
        <w:t>the discourse of human security</w:t>
      </w:r>
      <w:r w:rsidRPr="00217A29">
        <w:rPr>
          <w:rStyle w:val="StyleUnderline"/>
        </w:rPr>
        <w:t xml:space="preserve"> as progressive because of its universal claims, it is </w:t>
      </w:r>
      <w:r w:rsidRPr="00F44EFC">
        <w:rPr>
          <w:rStyle w:val="StyleUnderline"/>
        </w:rPr>
        <w:t>critiqued</w:t>
      </w:r>
      <w:r w:rsidRPr="00217A29">
        <w:rPr>
          <w:rStyle w:val="StyleUnderline"/>
        </w:rPr>
        <w:t xml:space="preserve">, equally idealistically, merely </w:t>
      </w:r>
      <w:r w:rsidRPr="00F44EFC">
        <w:rPr>
          <w:rStyle w:val="StyleUnderline"/>
        </w:rPr>
        <w:t>on the hegemonic implications of these claims</w:t>
      </w:r>
      <w:r w:rsidRPr="00217A29">
        <w:rPr>
          <w:rStyle w:val="StyleUnderline"/>
        </w:rPr>
        <w:t>.</w:t>
      </w:r>
      <w:r w:rsidRPr="00217A29">
        <w:rPr>
          <w:sz w:val="14"/>
        </w:rPr>
        <w:t xml:space="preserve"> Duffield reads </w:t>
      </w:r>
      <w:r w:rsidRPr="00217A29">
        <w:rPr>
          <w:rStyle w:val="Emphasis"/>
        </w:rPr>
        <w:t xml:space="preserve">the </w:t>
      </w:r>
      <w:r w:rsidRPr="00F44EFC">
        <w:rPr>
          <w:rStyle w:val="Emphasis"/>
        </w:rPr>
        <w:t>human security discourse as a biopolitical discourse, privileging</w:t>
      </w:r>
      <w:r w:rsidRPr="00217A29">
        <w:rPr>
          <w:rStyle w:val="Emphasis"/>
        </w:rPr>
        <w:t xml:space="preserve"> the importance of the </w:t>
      </w:r>
      <w:r w:rsidRPr="00F44EFC">
        <w:rPr>
          <w:rStyle w:val="Emphasis"/>
        </w:rPr>
        <w:t>governance and regulation of life</w:t>
      </w:r>
      <w:r w:rsidRPr="00217A29">
        <w:rPr>
          <w:rStyle w:val="Emphasis"/>
        </w:rPr>
        <w:t xml:space="preserve"> and human needs </w:t>
      </w:r>
      <w:r w:rsidRPr="00F44EFC">
        <w:rPr>
          <w:rStyle w:val="Emphasis"/>
        </w:rPr>
        <w:t>over sovereign power based on force and coercion</w:t>
      </w:r>
      <w:r w:rsidRPr="00217A29">
        <w:rPr>
          <w:sz w:val="14"/>
        </w:rPr>
        <w:t xml:space="preserve">. This approach appears to be just as abstract as the frameworks of theorists advocating the radical and transformative nature of human security. The conclusion Duffield draws from the discourse is that Foucault’s framework of governmentality is being applied at the global level and, therefore, </w:t>
      </w:r>
      <w:r w:rsidRPr="00217A29">
        <w:rPr>
          <w:rStyle w:val="StyleUnderline"/>
        </w:rPr>
        <w:t xml:space="preserve">that the </w:t>
      </w:r>
      <w:r w:rsidRPr="00F44EFC">
        <w:rPr>
          <w:rStyle w:val="StyleUnderline"/>
        </w:rPr>
        <w:t>human security discourse expresses</w:t>
      </w:r>
      <w:r w:rsidRPr="00217A29">
        <w:rPr>
          <w:rStyle w:val="StyleUnderline"/>
        </w:rPr>
        <w:t xml:space="preserve"> the </w:t>
      </w:r>
      <w:r w:rsidRPr="00F44EFC">
        <w:rPr>
          <w:rStyle w:val="StyleUnderline"/>
        </w:rPr>
        <w:t xml:space="preserve">rise of a new </w:t>
      </w:r>
      <w:proofErr w:type="spellStart"/>
      <w:r w:rsidRPr="00F44EFC">
        <w:rPr>
          <w:rStyle w:val="StyleUnderline"/>
        </w:rPr>
        <w:t>globalising</w:t>
      </w:r>
      <w:proofErr w:type="spellEnd"/>
      <w:r w:rsidRPr="00F44EFC">
        <w:rPr>
          <w:rStyle w:val="StyleUnderline"/>
        </w:rPr>
        <w:t xml:space="preserve"> hegemonic power</w:t>
      </w:r>
      <w:r w:rsidRPr="00217A29">
        <w:rPr>
          <w:rStyle w:val="StyleUnderline"/>
        </w:rPr>
        <w:t>.</w:t>
      </w:r>
      <w:r w:rsidRPr="00217A29">
        <w:rPr>
          <w:sz w:val="14"/>
        </w:rPr>
        <w:t xml:space="preserve"> Where the advocates of human security posit the existence of an </w:t>
      </w:r>
      <w:proofErr w:type="spellStart"/>
      <w:r w:rsidRPr="00217A29">
        <w:rPr>
          <w:sz w:val="14"/>
        </w:rPr>
        <w:t>immanent</w:t>
      </w:r>
      <w:proofErr w:type="spellEnd"/>
      <w:r w:rsidRPr="00217A29">
        <w:rPr>
          <w:sz w:val="14"/>
        </w:rPr>
        <w:t xml:space="preserve"> progressive force, existing external to states – such as global civil society – </w:t>
      </w:r>
      <w:r w:rsidRPr="00217A29">
        <w:rPr>
          <w:rStyle w:val="StyleUnderline"/>
        </w:rPr>
        <w:t>Duffield, and a growing number of other theorists, such as Hardt and Negri (2001), use post-</w:t>
      </w:r>
      <w:proofErr w:type="spellStart"/>
      <w:r w:rsidRPr="00217A29">
        <w:rPr>
          <w:rStyle w:val="StyleUnderline"/>
        </w:rPr>
        <w:t>Foucaultian</w:t>
      </w:r>
      <w:proofErr w:type="spellEnd"/>
      <w:r w:rsidRPr="00217A29">
        <w:rPr>
          <w:rStyle w:val="StyleUnderline"/>
        </w:rPr>
        <w:t xml:space="preserve"> frameworks of analysis to posit the external existence of hegemonic power: ‘empire’ or some similar </w:t>
      </w:r>
      <w:proofErr w:type="spellStart"/>
      <w:r w:rsidRPr="00217A29">
        <w:rPr>
          <w:rStyle w:val="StyleUnderline"/>
        </w:rPr>
        <w:t>deterritorialised</w:t>
      </w:r>
      <w:proofErr w:type="spellEnd"/>
      <w:r w:rsidRPr="00217A29">
        <w:rPr>
          <w:rStyle w:val="StyleUnderline"/>
        </w:rPr>
        <w:t xml:space="preserve"> manifestation of sovereign power on a global level </w:t>
      </w:r>
      <w:r w:rsidRPr="00217A29">
        <w:rPr>
          <w:sz w:val="14"/>
        </w:rPr>
        <w:t xml:space="preserve">(see, for example, Jabri 2007; </w:t>
      </w:r>
      <w:proofErr w:type="spellStart"/>
      <w:r w:rsidRPr="00217A29">
        <w:rPr>
          <w:sz w:val="14"/>
        </w:rPr>
        <w:t>Douzinas</w:t>
      </w:r>
      <w:proofErr w:type="spellEnd"/>
      <w:r w:rsidRPr="00217A29">
        <w:rPr>
          <w:sz w:val="14"/>
        </w:rPr>
        <w:t xml:space="preserve"> 2007). Ironically, whilst Foucault understood his work on biopower and governmentality as a correction to the reading of his work on </w:t>
      </w:r>
      <w:proofErr w:type="spellStart"/>
      <w:r w:rsidRPr="00217A29">
        <w:rPr>
          <w:sz w:val="14"/>
        </w:rPr>
        <w:t>disciplinarity</w:t>
      </w:r>
      <w:proofErr w:type="spellEnd"/>
      <w:r w:rsidRPr="00217A29">
        <w:rPr>
          <w:sz w:val="14"/>
        </w:rPr>
        <w:t>, which created the impression of merely asserting ‘the monotonous assertion of power’ (Foucault 2007: 56; see also Baudrillard 1987: 33</w:t>
      </w:r>
      <w:r w:rsidRPr="00217A29">
        <w:rPr>
          <w:rStyle w:val="StyleUnderline"/>
        </w:rPr>
        <w:t xml:space="preserve">), Duffield, in effect, </w:t>
      </w:r>
      <w:proofErr w:type="spellStart"/>
      <w:r w:rsidRPr="00217A29">
        <w:rPr>
          <w:rStyle w:val="StyleUnderline"/>
        </w:rPr>
        <w:t>essentialises</w:t>
      </w:r>
      <w:proofErr w:type="spellEnd"/>
      <w:r w:rsidRPr="00217A29">
        <w:rPr>
          <w:rStyle w:val="StyleUnderline"/>
        </w:rPr>
        <w:t xml:space="preserve"> or </w:t>
      </w:r>
      <w:proofErr w:type="spellStart"/>
      <w:r w:rsidRPr="00217A29">
        <w:rPr>
          <w:rStyle w:val="StyleUnderline"/>
        </w:rPr>
        <w:t>naturalises</w:t>
      </w:r>
      <w:proofErr w:type="spellEnd"/>
      <w:r w:rsidRPr="00217A29">
        <w:rPr>
          <w:rStyle w:val="StyleUnderline"/>
        </w:rPr>
        <w:t xml:space="preserve"> the concept of biopower to argue </w:t>
      </w:r>
      <w:r w:rsidRPr="00F44EFC">
        <w:rPr>
          <w:rStyle w:val="StyleUnderline"/>
        </w:rPr>
        <w:t>that ‘liberal’ discourses of progress are</w:t>
      </w:r>
      <w:r w:rsidRPr="00217A29">
        <w:rPr>
          <w:rStyle w:val="StyleUnderline"/>
        </w:rPr>
        <w:t xml:space="preserve"> essentially </w:t>
      </w:r>
      <w:r w:rsidRPr="00F44EFC">
        <w:rPr>
          <w:rStyle w:val="StyleUnderline"/>
        </w:rPr>
        <w:t>new forms of governing and controlling populations</w:t>
      </w:r>
      <w:r w:rsidRPr="00217A29">
        <w:rPr>
          <w:rStyle w:val="StyleUnderline"/>
        </w:rPr>
        <w:t xml:space="preserve">. In </w:t>
      </w:r>
      <w:proofErr w:type="spellStart"/>
      <w:r w:rsidRPr="00217A29">
        <w:rPr>
          <w:rStyle w:val="StyleUnderline"/>
        </w:rPr>
        <w:t>emphasising</w:t>
      </w:r>
      <w:proofErr w:type="spellEnd"/>
      <w:r w:rsidRPr="00217A29">
        <w:rPr>
          <w:rStyle w:val="StyleUnderline"/>
        </w:rPr>
        <w:t xml:space="preserve"> the hegemonic frameworks and interests underpinning idealistic approaches of advocates of human security, Duffield appears to throw the baby of human agency out with the bathwater of development, rejecting </w:t>
      </w:r>
      <w:proofErr w:type="spellStart"/>
      <w:r w:rsidRPr="00217A29">
        <w:rPr>
          <w:rStyle w:val="StyleUnderline"/>
        </w:rPr>
        <w:t>modernising</w:t>
      </w:r>
      <w:proofErr w:type="spellEnd"/>
      <w:r w:rsidRPr="00217A29">
        <w:rPr>
          <w:rStyle w:val="StyleUnderline"/>
        </w:rPr>
        <w:t xml:space="preserve"> aspirations towards democracy and development for recreating oppressive neoliberal biopolitical frameworks of control and regulation. </w:t>
      </w:r>
      <w:r w:rsidRPr="00217A29">
        <w:rPr>
          <w:sz w:val="14"/>
        </w:rPr>
        <w:t xml:space="preserve">Despite the differences in their views of whether the shift from state security to human security is to be welcomed or </w:t>
      </w:r>
      <w:proofErr w:type="spellStart"/>
      <w:r w:rsidRPr="00217A29">
        <w:rPr>
          <w:sz w:val="14"/>
        </w:rPr>
        <w:t>criticised</w:t>
      </w:r>
      <w:proofErr w:type="spellEnd"/>
      <w:r w:rsidRPr="00217A29">
        <w:rPr>
          <w:sz w:val="14"/>
        </w:rPr>
        <w:t xml:space="preserve">, both the advocates of human security and their radical critics seek to ground their position of critique on the basis of their ‘global solidarity’ with the non-western poor and marginal. Both sets of theorists see growing global insecurity as a product of the instrumental pursuit of western self-interest within the framework of </w:t>
      </w:r>
      <w:proofErr w:type="spellStart"/>
      <w:r w:rsidRPr="00217A29">
        <w:rPr>
          <w:sz w:val="14"/>
        </w:rPr>
        <w:t>globalisation</w:t>
      </w:r>
      <w:proofErr w:type="spellEnd"/>
      <w:r w:rsidRPr="00217A29">
        <w:rPr>
          <w:sz w:val="14"/>
        </w:rPr>
        <w:t xml:space="preserve"> – for advocates of human security, the object of critique is attempts to address the </w:t>
      </w:r>
      <w:proofErr w:type="spellStart"/>
      <w:r w:rsidRPr="00217A29">
        <w:rPr>
          <w:sz w:val="14"/>
        </w:rPr>
        <w:t>globalised</w:t>
      </w:r>
      <w:proofErr w:type="spellEnd"/>
      <w:r w:rsidRPr="00217A29">
        <w:rPr>
          <w:sz w:val="14"/>
        </w:rPr>
        <w:t xml:space="preserve"> world through state-based security frameworks; for post-</w:t>
      </w:r>
      <w:proofErr w:type="spellStart"/>
      <w:r w:rsidRPr="00217A29">
        <w:rPr>
          <w:sz w:val="14"/>
        </w:rPr>
        <w:t>Foucaultian</w:t>
      </w:r>
      <w:proofErr w:type="spellEnd"/>
      <w:r w:rsidRPr="00217A29">
        <w:rPr>
          <w:sz w:val="14"/>
        </w:rPr>
        <w:t xml:space="preserve"> critics, it is neoliberal attempts to contain and impose biopolitical order on the postcolonial world. Where the advocates of human security assert a challenge to vested interests, their critics express a concern that power interests are being pursued and reproduced precisely through the discourse of human security. The realist or poststructuralist assertion of the relevance of interests and power relations, revealed behind the universalist claims of human security, appears to follow the same approach as that of the critical and liberal claims of advocates – merely reading off from the </w:t>
      </w:r>
      <w:proofErr w:type="spellStart"/>
      <w:r w:rsidRPr="00217A29">
        <w:rPr>
          <w:sz w:val="14"/>
        </w:rPr>
        <w:t>selfassertions</w:t>
      </w:r>
      <w:proofErr w:type="spellEnd"/>
      <w:r w:rsidRPr="00217A29">
        <w:rPr>
          <w:sz w:val="14"/>
        </w:rPr>
        <w:t xml:space="preserve"> of western or international actors. This may well allow critical theorists, on both sides of the human security divide, to oppose ‘power’ and vicariously take the side of the oppressed and </w:t>
      </w:r>
      <w:proofErr w:type="spellStart"/>
      <w:r w:rsidRPr="00217A29">
        <w:rPr>
          <w:sz w:val="14"/>
        </w:rPr>
        <w:t>marginalised</w:t>
      </w:r>
      <w:proofErr w:type="spellEnd"/>
      <w:r w:rsidRPr="00217A29">
        <w:rPr>
          <w:sz w:val="14"/>
        </w:rPr>
        <w:t xml:space="preserve"> but it does not begin to address the question of why security concerns should have become </w:t>
      </w:r>
      <w:proofErr w:type="spellStart"/>
      <w:r w:rsidRPr="00217A29">
        <w:rPr>
          <w:sz w:val="14"/>
        </w:rPr>
        <w:t>globalised</w:t>
      </w:r>
      <w:proofErr w:type="spellEnd"/>
      <w:r w:rsidRPr="00217A29">
        <w:rPr>
          <w:sz w:val="14"/>
        </w:rPr>
        <w:t xml:space="preserve"> through discourses of human security nor how these discourses of power could have become mainstreamed so rapidly.</w:t>
      </w:r>
    </w:p>
    <w:p w14:paraId="3A95769B" w14:textId="23F73B4E" w:rsidR="000629F7" w:rsidRDefault="000629F7" w:rsidP="000629F7">
      <w:pPr>
        <w:pStyle w:val="Heading3"/>
      </w:pPr>
      <w:r>
        <w:t>Inhumane Weapons</w:t>
      </w:r>
    </w:p>
    <w:p w14:paraId="12F3F659" w14:textId="77777777" w:rsidR="000629F7" w:rsidRDefault="000629F7" w:rsidP="000629F7"/>
    <w:p w14:paraId="343E663C" w14:textId="77777777" w:rsidR="000629F7" w:rsidRDefault="000629F7" w:rsidP="000629F7">
      <w:pPr>
        <w:pStyle w:val="Heading4"/>
      </w:pPr>
      <w:r>
        <w:t xml:space="preserve">The </w:t>
      </w:r>
      <w:proofErr w:type="spellStart"/>
      <w:r>
        <w:t>aff’s</w:t>
      </w:r>
      <w:proofErr w:type="spellEnd"/>
      <w:r>
        <w:t xml:space="preserve"> attempt to control “inhumane” weapons justifies the use of other forms of interstate war without addressing the structural conditions of militarism, turns the </w:t>
      </w:r>
      <w:proofErr w:type="spellStart"/>
      <w:r>
        <w:t>aff</w:t>
      </w:r>
      <w:proofErr w:type="spellEnd"/>
      <w:r>
        <w:t>.</w:t>
      </w:r>
    </w:p>
    <w:p w14:paraId="58E4E496" w14:textId="2011E22F" w:rsidR="000629F7" w:rsidRPr="00526640" w:rsidRDefault="000629F7" w:rsidP="000629F7">
      <w:r>
        <w:rPr>
          <w:rStyle w:val="Style13ptBold"/>
        </w:rPr>
        <w:t xml:space="preserve">Krause 11 </w:t>
      </w:r>
      <w:r>
        <w:rPr>
          <w:rStyle w:val="Style13ptBold"/>
          <w:b w:val="0"/>
          <w:bCs w:val="0"/>
        </w:rPr>
        <w:t>(</w:t>
      </w:r>
      <w:r>
        <w:t>Keith Krause (2011) Leashing the Dogs of War: Arms Control from Sovereignty to Governmentality*, Contemporary Security Policy, 32:1, 20-39, DOI: 10.1080/13523260.2011.556823,</w:t>
      </w:r>
      <w:r w:rsidRPr="00526640">
        <w:t xml:space="preserve"> </w:t>
      </w:r>
      <w:hyperlink r:id="rId9" w:history="1">
        <w:r w:rsidRPr="00403EE0">
          <w:rPr>
            <w:rStyle w:val="Hyperlink"/>
          </w:rPr>
          <w:t>https://doi.org/10.1080/13523260.2011.556823</w:t>
        </w:r>
      </w:hyperlink>
      <w:r>
        <w:t xml:space="preserve">) </w:t>
      </w:r>
    </w:p>
    <w:p w14:paraId="602231B2" w14:textId="77777777" w:rsidR="000629F7" w:rsidRPr="00526640" w:rsidRDefault="000629F7" w:rsidP="000629F7">
      <w:pPr>
        <w:rPr>
          <w:u w:val="single"/>
        </w:rPr>
      </w:pPr>
      <w:r w:rsidRPr="00526640">
        <w:rPr>
          <w:sz w:val="16"/>
        </w:rPr>
        <w:t xml:space="preserve">The second element of continuity was that </w:t>
      </w:r>
      <w:r w:rsidRPr="00526640">
        <w:rPr>
          <w:u w:val="single"/>
        </w:rPr>
        <w:t>arms control measures often had a sort of humanitarian subtext, that echoed earlier restrictions on the civilized use of weapons, such as the banning at the Second Lateran council of the use of crossbows against Christians, or the general opprobrium that greeted the spread of firearms on the battlefield.</w:t>
      </w:r>
      <w:r w:rsidRPr="00526640">
        <w:rPr>
          <w:sz w:val="16"/>
        </w:rPr>
        <w:t xml:space="preserve"> From the 1899 and 1907 Hague conferences, on forward to the debate around dum-dum bullets and chemical weapons in the first half of the 20th century, to contemporary debates on land mines, cluster munitions and the treaty on Certain Conventional Weapons (CCW), </w:t>
      </w:r>
      <w:r w:rsidRPr="002B758D">
        <w:rPr>
          <w:highlight w:val="yellow"/>
          <w:u w:val="single"/>
        </w:rPr>
        <w:t>particular tropes concerning inhumane and unacceptable ways of killing</w:t>
      </w:r>
      <w:r w:rsidRPr="00526640">
        <w:rPr>
          <w:u w:val="single"/>
        </w:rPr>
        <w:t xml:space="preserve"> and injuring people </w:t>
      </w:r>
      <w:r w:rsidRPr="002B758D">
        <w:rPr>
          <w:highlight w:val="yellow"/>
          <w:u w:val="single"/>
        </w:rPr>
        <w:t>have been deployed</w:t>
      </w:r>
      <w:r w:rsidRPr="00526640">
        <w:rPr>
          <w:u w:val="single"/>
        </w:rPr>
        <w:t xml:space="preserve">.10 These </w:t>
      </w:r>
      <w:r w:rsidRPr="002B758D">
        <w:rPr>
          <w:highlight w:val="yellow"/>
          <w:u w:val="single"/>
        </w:rPr>
        <w:t>include</w:t>
      </w:r>
      <w:r w:rsidRPr="00526640">
        <w:rPr>
          <w:u w:val="single"/>
        </w:rPr>
        <w:t xml:space="preserve"> such things as </w:t>
      </w:r>
      <w:r w:rsidRPr="002B758D">
        <w:rPr>
          <w:highlight w:val="yellow"/>
          <w:u w:val="single"/>
        </w:rPr>
        <w:t>the ban on chemical weapons</w:t>
      </w:r>
      <w:r w:rsidRPr="00526640">
        <w:rPr>
          <w:u w:val="single"/>
        </w:rPr>
        <w:t xml:space="preserve">, on </w:t>
      </w:r>
      <w:r w:rsidRPr="002B758D">
        <w:rPr>
          <w:highlight w:val="yellow"/>
          <w:u w:val="single"/>
        </w:rPr>
        <w:t>blinding lasers, and on anti-personnel landmines</w:t>
      </w:r>
      <w:r w:rsidRPr="00526640">
        <w:rPr>
          <w:sz w:val="16"/>
        </w:rPr>
        <w:t xml:space="preserve">. This humanitarian subtext to most of these measures was an important part of the civilizing discourse of </w:t>
      </w:r>
      <w:proofErr w:type="gramStart"/>
      <w:r w:rsidRPr="00526640">
        <w:rPr>
          <w:sz w:val="16"/>
        </w:rPr>
        <w:t>warfare, but</w:t>
      </w:r>
      <w:proofErr w:type="gramEnd"/>
      <w:r w:rsidRPr="00526640">
        <w:rPr>
          <w:sz w:val="16"/>
        </w:rPr>
        <w:t xml:space="preserve"> was therefore also part of the broader devil’s bargain of international humanitarian law</w:t>
      </w:r>
      <w:r w:rsidRPr="00526640">
        <w:rPr>
          <w:u w:val="single"/>
        </w:rPr>
        <w:t xml:space="preserve">. The principle of </w:t>
      </w:r>
      <w:r w:rsidRPr="002B758D">
        <w:rPr>
          <w:highlight w:val="yellow"/>
          <w:u w:val="single"/>
        </w:rPr>
        <w:t>international humanitarian law</w:t>
      </w:r>
      <w:r w:rsidRPr="00526640">
        <w:rPr>
          <w:u w:val="single"/>
        </w:rPr>
        <w:t xml:space="preserve">, which protects some groups of people from some forms of weapons or violence, may also have </w:t>
      </w:r>
      <w:r w:rsidRPr="002B758D">
        <w:rPr>
          <w:highlight w:val="yellow"/>
          <w:u w:val="single"/>
        </w:rPr>
        <w:t>made</w:t>
      </w:r>
      <w:r w:rsidRPr="00526640">
        <w:rPr>
          <w:u w:val="single"/>
        </w:rPr>
        <w:t xml:space="preserve"> certain forms of </w:t>
      </w:r>
      <w:r w:rsidRPr="002B758D">
        <w:rPr>
          <w:highlight w:val="yellow"/>
          <w:u w:val="single"/>
        </w:rPr>
        <w:t>interstate war-fighting more palatable</w:t>
      </w:r>
      <w:r w:rsidRPr="00526640">
        <w:rPr>
          <w:u w:val="single"/>
        </w:rPr>
        <w:t xml:space="preserve"> or acceptable, </w:t>
      </w:r>
      <w:r w:rsidRPr="002B758D">
        <w:rPr>
          <w:highlight w:val="yellow"/>
          <w:u w:val="single"/>
        </w:rPr>
        <w:t>rather than challenging in any fundamental way the relationship between states, citizens, and violence.</w:t>
      </w:r>
      <w:r w:rsidRPr="00526640">
        <w:rPr>
          <w:u w:val="single"/>
        </w:rPr>
        <w:t xml:space="preserve"> It may also have </w:t>
      </w:r>
      <w:proofErr w:type="spellStart"/>
      <w:r w:rsidRPr="002B758D">
        <w:rPr>
          <w:highlight w:val="yellow"/>
          <w:u w:val="single"/>
        </w:rPr>
        <w:t>channelled</w:t>
      </w:r>
      <w:proofErr w:type="spellEnd"/>
      <w:r w:rsidRPr="002B758D">
        <w:rPr>
          <w:highlight w:val="yellow"/>
          <w:u w:val="single"/>
        </w:rPr>
        <w:t xml:space="preserve"> military innovation</w:t>
      </w:r>
      <w:r w:rsidRPr="00526640">
        <w:rPr>
          <w:u w:val="single"/>
        </w:rPr>
        <w:t xml:space="preserve"> in certain directions, </w:t>
      </w:r>
      <w:r w:rsidRPr="002B758D">
        <w:rPr>
          <w:highlight w:val="yellow"/>
          <w:u w:val="single"/>
        </w:rPr>
        <w:t xml:space="preserve">without </w:t>
      </w:r>
      <w:r w:rsidRPr="00351A2C">
        <w:rPr>
          <w:u w:val="single"/>
        </w:rPr>
        <w:t xml:space="preserve">necessarily </w:t>
      </w:r>
      <w:r w:rsidRPr="002B758D">
        <w:rPr>
          <w:highlight w:val="yellow"/>
          <w:u w:val="single"/>
        </w:rPr>
        <w:t>having restricted</w:t>
      </w:r>
      <w:r w:rsidRPr="00351A2C">
        <w:rPr>
          <w:u w:val="single"/>
        </w:rPr>
        <w:t xml:space="preserve"> overall </w:t>
      </w:r>
      <w:r w:rsidRPr="002B758D">
        <w:rPr>
          <w:highlight w:val="yellow"/>
          <w:u w:val="single"/>
        </w:rPr>
        <w:t>the destructiveness of the weapons</w:t>
      </w:r>
      <w:r w:rsidRPr="00351A2C">
        <w:rPr>
          <w:u w:val="single"/>
        </w:rPr>
        <w:t xml:space="preserve"> that were deployed.11</w:t>
      </w:r>
    </w:p>
    <w:p w14:paraId="3650F0C3" w14:textId="5EAAD595" w:rsidR="000629F7" w:rsidRDefault="000629F7" w:rsidP="000629F7">
      <w:pPr>
        <w:pStyle w:val="Heading3"/>
      </w:pPr>
      <w:r>
        <w:t xml:space="preserve">Human Rights </w:t>
      </w:r>
    </w:p>
    <w:p w14:paraId="5A312801" w14:textId="77777777" w:rsidR="000629F7" w:rsidRDefault="000629F7" w:rsidP="000629F7"/>
    <w:p w14:paraId="2AD88CED" w14:textId="77777777" w:rsidR="000629F7" w:rsidRPr="00471DF5" w:rsidRDefault="000629F7" w:rsidP="000629F7">
      <w:pPr>
        <w:pStyle w:val="Heading4"/>
      </w:pPr>
      <w:r>
        <w:t xml:space="preserve">Use of arms sales sanctions under the guise of granting human rights is a form of undermining a weaker state’s autonomy and legitimizing the means of violence </w:t>
      </w:r>
    </w:p>
    <w:p w14:paraId="50A31C6A" w14:textId="691EF505" w:rsidR="000629F7" w:rsidRPr="00314188" w:rsidRDefault="000629F7" w:rsidP="000629F7">
      <w:pPr>
        <w:rPr>
          <w:rStyle w:val="Emphasis"/>
          <w:b w:val="0"/>
          <w:bCs/>
          <w:iCs w:val="0"/>
          <w:u w:val="none"/>
        </w:rPr>
      </w:pPr>
      <w:r>
        <w:rPr>
          <w:rStyle w:val="Style13ptBold"/>
        </w:rPr>
        <w:t xml:space="preserve">Cooper et al. ’10 </w:t>
      </w:r>
      <w:r w:rsidRPr="005A332F">
        <w:rPr>
          <w:rStyle w:val="Style13ptBold"/>
          <w:b w:val="0"/>
          <w:bCs w:val="0"/>
        </w:rPr>
        <w:t>N</w:t>
      </w:r>
      <w:r>
        <w:rPr>
          <w:rStyle w:val="Style13ptBold"/>
          <w:b w:val="0"/>
          <w:bCs w:val="0"/>
        </w:rPr>
        <w:t>eil Cooper is a r</w:t>
      </w:r>
      <w:r w:rsidRPr="005A332F">
        <w:rPr>
          <w:rStyle w:val="Style13ptBold"/>
          <w:b w:val="0"/>
          <w:bCs w:val="0"/>
        </w:rPr>
        <w:t>eader in International Relations and Director of the International Studies Centre, University of Plymouth, UK</w:t>
      </w:r>
      <w:r>
        <w:rPr>
          <w:rStyle w:val="Style13ptBold"/>
          <w:b w:val="0"/>
          <w:bCs w:val="0"/>
        </w:rPr>
        <w:t>, Mandy Turner is a r</w:t>
      </w:r>
      <w:r w:rsidRPr="005A332F">
        <w:rPr>
          <w:rStyle w:val="Style13ptBold"/>
          <w:b w:val="0"/>
          <w:bCs w:val="0"/>
        </w:rPr>
        <w:t>eader in International Relations and Director of the International Studies Centre, University of Plymouth, UK</w:t>
      </w:r>
      <w:r>
        <w:rPr>
          <w:rStyle w:val="Style13ptBold"/>
          <w:b w:val="0"/>
          <w:bCs w:val="0"/>
        </w:rPr>
        <w:t>, and Michael Pugh is a r</w:t>
      </w:r>
      <w:r w:rsidRPr="005A332F">
        <w:rPr>
          <w:rStyle w:val="Style13ptBold"/>
          <w:b w:val="0"/>
          <w:bCs w:val="0"/>
        </w:rPr>
        <w:t>eader in International Relations and Director of the International Studies Centre, University of Plymouth, UK</w:t>
      </w:r>
      <w:r>
        <w:rPr>
          <w:rStyle w:val="Style13ptBold"/>
          <w:b w:val="0"/>
          <w:bCs w:val="0"/>
        </w:rPr>
        <w:t>, 2010 (“</w:t>
      </w:r>
      <w:r w:rsidRPr="005A332F">
        <w:rPr>
          <w:rStyle w:val="Style13ptBold"/>
          <w:b w:val="0"/>
          <w:bCs w:val="0"/>
        </w:rPr>
        <w:t>Critical Perspectives on Human Security : Rethinking Emancipation and Power in International Relations</w:t>
      </w:r>
      <w:r>
        <w:rPr>
          <w:rStyle w:val="Style13ptBold"/>
          <w:b w:val="0"/>
          <w:bCs w:val="0"/>
        </w:rPr>
        <w:t xml:space="preserve">,” PRIO New Security Studies, pp. 83-96, Sept 13, </w:t>
      </w:r>
      <w:hyperlink r:id="rId10" w:history="1">
        <w:r w:rsidRPr="00683AB9">
          <w:rPr>
            <w:rStyle w:val="Hyperlink"/>
            <w:bCs/>
          </w:rPr>
          <w:t>https://ebookcentral-proquest-com.proxy.lib.umich.edu/lib/umichigan/detail.action?docID=557253</w:t>
        </w:r>
      </w:hyperlink>
      <w:r>
        <w:rPr>
          <w:rStyle w:val="Style13ptBold"/>
          <w:b w:val="0"/>
          <w:bCs w:val="0"/>
        </w:rPr>
        <w:t>,)</w:t>
      </w:r>
    </w:p>
    <w:p w14:paraId="1C85F0D1" w14:textId="77777777" w:rsidR="000629F7" w:rsidRDefault="000629F7" w:rsidP="000629F7">
      <w:pPr>
        <w:rPr>
          <w:sz w:val="14"/>
        </w:rPr>
      </w:pPr>
      <w:r w:rsidRPr="00471DF5">
        <w:rPr>
          <w:sz w:val="14"/>
        </w:rPr>
        <w:t xml:space="preserve">In common with human security, </w:t>
      </w:r>
      <w:r w:rsidRPr="006B4A8F">
        <w:rPr>
          <w:rStyle w:val="StyleUnderline"/>
        </w:rPr>
        <w:t>peacebuilding</w:t>
      </w:r>
      <w:r w:rsidRPr="00471DF5">
        <w:rPr>
          <w:sz w:val="14"/>
        </w:rPr>
        <w:t xml:space="preserve"> is a relatively new concept that </w:t>
      </w:r>
      <w:r w:rsidRPr="006B4A8F">
        <w:rPr>
          <w:rStyle w:val="StyleUnderline"/>
        </w:rPr>
        <w:t>has rapidly come to dominate academic and policy discourses</w:t>
      </w:r>
      <w:r w:rsidRPr="00471DF5">
        <w:rPr>
          <w:sz w:val="14"/>
        </w:rPr>
        <w:t>. Indeed, its entry into the international vocabulary was announced in the same UN document as human security – An Agenda for Peace in 1992 – indicating a symbiosis between the two concepts. As outlined in the Commission on Human Security 2003 report, Human Security Now , ‘[h]</w:t>
      </w:r>
      <w:proofErr w:type="spellStart"/>
      <w:r w:rsidRPr="00471DF5">
        <w:rPr>
          <w:sz w:val="14"/>
        </w:rPr>
        <w:t>elping</w:t>
      </w:r>
      <w:proofErr w:type="spellEnd"/>
      <w:r w:rsidRPr="00471DF5">
        <w:rPr>
          <w:sz w:val="14"/>
        </w:rPr>
        <w:t xml:space="preserve"> countries recover from violent conflict, one of the most complex challenges confronting the international community, lays the groundwork for development to take off as well as human security’ (Commission on Human Security 2003: 57). </w:t>
      </w:r>
      <w:r w:rsidRPr="006B4A8F">
        <w:rPr>
          <w:rStyle w:val="StyleUnderline"/>
        </w:rPr>
        <w:t xml:space="preserve">The goal of </w:t>
      </w:r>
      <w:r w:rsidRPr="002B758D">
        <w:rPr>
          <w:rStyle w:val="StyleUnderline"/>
          <w:highlight w:val="yellow"/>
        </w:rPr>
        <w:t>the international peacebuilding agenda</w:t>
      </w:r>
      <w:r w:rsidRPr="006B4A8F">
        <w:rPr>
          <w:rStyle w:val="StyleUnderline"/>
        </w:rPr>
        <w:t xml:space="preserve"> is thus to </w:t>
      </w:r>
      <w:r w:rsidRPr="002B758D">
        <w:rPr>
          <w:rStyle w:val="StyleUnderline"/>
          <w:highlight w:val="yellow"/>
        </w:rPr>
        <w:t>develop human security</w:t>
      </w:r>
      <w:r w:rsidRPr="00471DF5">
        <w:rPr>
          <w:sz w:val="14"/>
        </w:rPr>
        <w:t xml:space="preserve">. In order to achieve this, a peacebuilding industry has emerged: donors, international </w:t>
      </w:r>
      <w:proofErr w:type="spellStart"/>
      <w:r w:rsidRPr="00471DF5">
        <w:rPr>
          <w:sz w:val="14"/>
        </w:rPr>
        <w:t>organisations</w:t>
      </w:r>
      <w:proofErr w:type="spellEnd"/>
      <w:r w:rsidRPr="00471DF5">
        <w:rPr>
          <w:sz w:val="14"/>
        </w:rPr>
        <w:t xml:space="preserve">, international financial institutions (IFIs) and NGOs have developed a dizzying array of definitions, matrixes and ‘toolboxes’ (e.g. World Bank 1998; OECD– DAC 2001; DFID 2005) as well as a plethora of networks and institutions (including the UN Peacebuilding Commission and the EU Peacebuilding Partnership). Curiously, however, at the same time, </w:t>
      </w:r>
      <w:r w:rsidRPr="00481F7F">
        <w:rPr>
          <w:rStyle w:val="StyleUnderline"/>
        </w:rPr>
        <w:t>there has been both a broadening and a narrowing of the application of human security in peacebuilding policy</w:t>
      </w:r>
      <w:r w:rsidRPr="00471DF5">
        <w:rPr>
          <w:sz w:val="14"/>
        </w:rPr>
        <w:t xml:space="preserve">. The </w:t>
      </w:r>
      <w:r w:rsidRPr="00481F7F">
        <w:rPr>
          <w:rStyle w:val="StyleUnderline"/>
        </w:rPr>
        <w:t>broadening</w:t>
      </w:r>
      <w:r w:rsidRPr="00471DF5">
        <w:rPr>
          <w:sz w:val="14"/>
        </w:rPr>
        <w:t xml:space="preserve"> </w:t>
      </w:r>
      <w:r w:rsidRPr="00481F7F">
        <w:rPr>
          <w:rStyle w:val="StyleUnderline"/>
        </w:rPr>
        <w:t>has taken place in policy documents which,</w:t>
      </w:r>
      <w:r w:rsidRPr="00471DF5">
        <w:rPr>
          <w:sz w:val="14"/>
        </w:rPr>
        <w:t xml:space="preserve"> on occasion, </w:t>
      </w:r>
      <w:r w:rsidRPr="00481F7F">
        <w:rPr>
          <w:rStyle w:val="StyleUnderline"/>
        </w:rPr>
        <w:t>read like a wish-list for the ‘good society’</w:t>
      </w:r>
      <w:r w:rsidRPr="00471DF5">
        <w:rPr>
          <w:sz w:val="14"/>
        </w:rPr>
        <w:t xml:space="preserve">. The narrowing has taken place in its application, whereby </w:t>
      </w:r>
      <w:proofErr w:type="spellStart"/>
      <w:r w:rsidRPr="00471DF5">
        <w:rPr>
          <w:sz w:val="14"/>
        </w:rPr>
        <w:t>statebuilding</w:t>
      </w:r>
      <w:proofErr w:type="spellEnd"/>
      <w:r w:rsidRPr="00471DF5">
        <w:rPr>
          <w:sz w:val="14"/>
        </w:rPr>
        <w:t xml:space="preserve">, security sector reform (SSR), and rule of law </w:t>
      </w:r>
      <w:proofErr w:type="spellStart"/>
      <w:r w:rsidRPr="00471DF5">
        <w:rPr>
          <w:sz w:val="14"/>
        </w:rPr>
        <w:t>programmes</w:t>
      </w:r>
      <w:proofErr w:type="spellEnd"/>
      <w:r w:rsidRPr="00471DF5">
        <w:rPr>
          <w:sz w:val="14"/>
        </w:rPr>
        <w:t xml:space="preserve"> have been </w:t>
      </w:r>
      <w:proofErr w:type="spellStart"/>
      <w:r w:rsidRPr="00471DF5">
        <w:rPr>
          <w:sz w:val="14"/>
        </w:rPr>
        <w:t>prioritised</w:t>
      </w:r>
      <w:proofErr w:type="spellEnd"/>
      <w:r w:rsidRPr="00471DF5">
        <w:rPr>
          <w:sz w:val="14"/>
        </w:rPr>
        <w:t xml:space="preserve">. As pointed out by </w:t>
      </w:r>
      <w:proofErr w:type="spellStart"/>
      <w:r w:rsidRPr="00471DF5">
        <w:rPr>
          <w:sz w:val="14"/>
        </w:rPr>
        <w:t>Vankovska</w:t>
      </w:r>
      <w:proofErr w:type="spellEnd"/>
      <w:r w:rsidRPr="00471DF5">
        <w:rPr>
          <w:sz w:val="14"/>
        </w:rPr>
        <w:t xml:space="preserve"> (2007), in </w:t>
      </w:r>
      <w:r w:rsidRPr="00481F7F">
        <w:rPr>
          <w:rStyle w:val="StyleUnderline"/>
        </w:rPr>
        <w:t>the clash between the two versions of human security – broad (freedom from want) and narrow (freedom from fear) – the latter is privileged</w:t>
      </w:r>
      <w:r w:rsidRPr="00471DF5">
        <w:rPr>
          <w:sz w:val="14"/>
        </w:rPr>
        <w:t xml:space="preserve">. This is evident in the recommendation of the UN High Level Panel on Threats, Challenges and Change in 2004 that </w:t>
      </w:r>
      <w:r w:rsidRPr="00481F7F">
        <w:rPr>
          <w:rStyle w:val="StyleUnderline"/>
        </w:rPr>
        <w:t xml:space="preserve">peacebuilding should focus on </w:t>
      </w:r>
      <w:proofErr w:type="spellStart"/>
      <w:r w:rsidRPr="00481F7F">
        <w:rPr>
          <w:rStyle w:val="StyleUnderline"/>
        </w:rPr>
        <w:t>statebuilding</w:t>
      </w:r>
      <w:proofErr w:type="spellEnd"/>
      <w:r w:rsidRPr="00471DF5">
        <w:rPr>
          <w:sz w:val="14"/>
        </w:rPr>
        <w:t xml:space="preserve">, which reinforced the Brahimi Report’s emphasis on civilian security and rule of law. Given the central role of </w:t>
      </w:r>
      <w:proofErr w:type="spellStart"/>
      <w:r w:rsidRPr="00471DF5">
        <w:rPr>
          <w:sz w:val="14"/>
        </w:rPr>
        <w:t>statebuilding</w:t>
      </w:r>
      <w:proofErr w:type="spellEnd"/>
      <w:r w:rsidRPr="00471DF5">
        <w:rPr>
          <w:sz w:val="14"/>
        </w:rPr>
        <w:t xml:space="preserve"> and SSR in peacebuilding practice, these will be explored in this chapter. There are two key aspects to the discourse surrounding </w:t>
      </w:r>
      <w:proofErr w:type="spellStart"/>
      <w:r w:rsidRPr="00471DF5">
        <w:rPr>
          <w:sz w:val="14"/>
        </w:rPr>
        <w:t>statebuilding</w:t>
      </w:r>
      <w:proofErr w:type="spellEnd"/>
      <w:r w:rsidRPr="00471DF5">
        <w:rPr>
          <w:sz w:val="14"/>
        </w:rPr>
        <w:t xml:space="preserve"> and human security. The first is that </w:t>
      </w:r>
      <w:r w:rsidRPr="002B758D">
        <w:rPr>
          <w:rStyle w:val="StyleUnderline"/>
          <w:highlight w:val="yellow"/>
        </w:rPr>
        <w:t>weak</w:t>
      </w:r>
      <w:r w:rsidRPr="00481F7F">
        <w:rPr>
          <w:rStyle w:val="StyleUnderline"/>
        </w:rPr>
        <w:t xml:space="preserve"> or war-torn </w:t>
      </w:r>
      <w:r w:rsidRPr="002B758D">
        <w:rPr>
          <w:rStyle w:val="StyleUnderline"/>
          <w:highlight w:val="yellow"/>
        </w:rPr>
        <w:t xml:space="preserve">states are incapable of governing themselves </w:t>
      </w:r>
      <w:r w:rsidRPr="006A2254">
        <w:rPr>
          <w:rStyle w:val="StyleUnderline"/>
        </w:rPr>
        <w:t>and</w:t>
      </w:r>
      <w:r w:rsidRPr="00481F7F">
        <w:rPr>
          <w:rStyle w:val="StyleUnderline"/>
        </w:rPr>
        <w:t xml:space="preserve"> cannot (re)build on their own.</w:t>
      </w:r>
      <w:r w:rsidRPr="00471DF5">
        <w:rPr>
          <w:sz w:val="14"/>
        </w:rPr>
        <w:t xml:space="preserve"> Their </w:t>
      </w:r>
      <w:r w:rsidRPr="002B758D">
        <w:rPr>
          <w:rStyle w:val="StyleUnderline"/>
          <w:highlight w:val="yellow"/>
        </w:rPr>
        <w:t>ability to achieve human security</w:t>
      </w:r>
      <w:r w:rsidRPr="00471DF5">
        <w:rPr>
          <w:sz w:val="14"/>
        </w:rPr>
        <w:t xml:space="preserve">, measured as progress towards the Millennium Development Goals (MDGs) (discussed later), </w:t>
      </w:r>
      <w:r w:rsidRPr="00481F7F">
        <w:rPr>
          <w:rStyle w:val="StyleUnderline"/>
        </w:rPr>
        <w:t xml:space="preserve">is thus </w:t>
      </w:r>
      <w:r w:rsidRPr="002B758D">
        <w:rPr>
          <w:rStyle w:val="StyleUnderline"/>
          <w:highlight w:val="yellow"/>
        </w:rPr>
        <w:t>dependent on intervention</w:t>
      </w:r>
      <w:r w:rsidRPr="00481F7F">
        <w:rPr>
          <w:rStyle w:val="StyleUnderline"/>
        </w:rPr>
        <w:t xml:space="preserve"> to promote good governance</w:t>
      </w:r>
      <w:r w:rsidRPr="00471DF5">
        <w:rPr>
          <w:sz w:val="14"/>
        </w:rPr>
        <w:t xml:space="preserve"> – understood as institution-building to foster </w:t>
      </w:r>
      <w:proofErr w:type="spellStart"/>
      <w:r w:rsidRPr="00471DF5">
        <w:rPr>
          <w:sz w:val="14"/>
        </w:rPr>
        <w:t>neoliberalisation</w:t>
      </w:r>
      <w:proofErr w:type="spellEnd"/>
      <w:r w:rsidRPr="00471DF5">
        <w:rPr>
          <w:sz w:val="14"/>
        </w:rPr>
        <w:t xml:space="preserve"> (Paris 2001). </w:t>
      </w:r>
      <w:r w:rsidRPr="00481F7F">
        <w:rPr>
          <w:rStyle w:val="StyleUnderline"/>
        </w:rPr>
        <w:t xml:space="preserve">This </w:t>
      </w:r>
      <w:proofErr w:type="spellStart"/>
      <w:r w:rsidRPr="002B758D">
        <w:rPr>
          <w:rStyle w:val="StyleUnderline"/>
          <w:highlight w:val="yellow"/>
        </w:rPr>
        <w:t>legitimises</w:t>
      </w:r>
      <w:proofErr w:type="spellEnd"/>
      <w:r w:rsidRPr="00481F7F">
        <w:rPr>
          <w:rStyle w:val="StyleUnderline"/>
        </w:rPr>
        <w:t xml:space="preserve"> ambitious and </w:t>
      </w:r>
      <w:r w:rsidRPr="002B758D">
        <w:rPr>
          <w:rStyle w:val="StyleUnderline"/>
          <w:highlight w:val="yellow"/>
        </w:rPr>
        <w:t>intrusive policies that</w:t>
      </w:r>
      <w:r w:rsidRPr="00481F7F">
        <w:rPr>
          <w:rStyle w:val="StyleUnderline"/>
        </w:rPr>
        <w:t xml:space="preserve"> ultimately </w:t>
      </w:r>
      <w:r w:rsidRPr="002B758D">
        <w:rPr>
          <w:rStyle w:val="StyleUnderline"/>
          <w:highlight w:val="yellow"/>
        </w:rPr>
        <w:t>deny local sovereignty</w:t>
      </w:r>
      <w:r w:rsidRPr="00481F7F">
        <w:rPr>
          <w:rStyle w:val="StyleUnderline"/>
        </w:rPr>
        <w:t xml:space="preserve"> under the guises of ‘capacity-building’ and ‘shared sovereignty’.</w:t>
      </w:r>
      <w:r w:rsidRPr="00471DF5">
        <w:rPr>
          <w:sz w:val="14"/>
        </w:rPr>
        <w:t xml:space="preserve"> While sovereignty has, on occasion, been temporarily annulled </w:t>
      </w:r>
      <w:proofErr w:type="gramStart"/>
      <w:r w:rsidRPr="00471DF5">
        <w:rPr>
          <w:sz w:val="14"/>
        </w:rPr>
        <w:t>through the use of</w:t>
      </w:r>
      <w:proofErr w:type="gramEnd"/>
      <w:r w:rsidRPr="00471DF5">
        <w:rPr>
          <w:sz w:val="14"/>
        </w:rPr>
        <w:t xml:space="preserve"> international administrations, governance assistance has been the preferred option of donors supported through coordinated, </w:t>
      </w:r>
      <w:proofErr w:type="spellStart"/>
      <w:r w:rsidRPr="00471DF5">
        <w:rPr>
          <w:sz w:val="14"/>
        </w:rPr>
        <w:t>centralised</w:t>
      </w:r>
      <w:proofErr w:type="spellEnd"/>
      <w:r w:rsidRPr="00471DF5">
        <w:rPr>
          <w:sz w:val="14"/>
        </w:rPr>
        <w:t xml:space="preserve"> multi-stakeholder support funds monitored by committees of donors and international NGOs. As a result of these arrangements, </w:t>
      </w:r>
      <w:r w:rsidRPr="00481F7F">
        <w:rPr>
          <w:rStyle w:val="StyleUnderline"/>
        </w:rPr>
        <w:t>donors get control over policymaking, while recipient state elites get external support. Under the rubric of human security and the language of ‘partnerships’, recipients become ‘governance states’ with ‘contingent sovereignty’ that leaves decision-making power with donors</w:t>
      </w:r>
      <w:r w:rsidRPr="00471DF5">
        <w:rPr>
          <w:sz w:val="14"/>
        </w:rPr>
        <w:t xml:space="preserve"> (Harrison 2004). These ‘partnerships’ allow policymakers to engage in ‘</w:t>
      </w:r>
      <w:proofErr w:type="spellStart"/>
      <w:r w:rsidRPr="00471DF5">
        <w:rPr>
          <w:sz w:val="14"/>
        </w:rPr>
        <w:t>organised</w:t>
      </w:r>
      <w:proofErr w:type="spellEnd"/>
      <w:r w:rsidRPr="00471DF5">
        <w:rPr>
          <w:sz w:val="14"/>
        </w:rPr>
        <w:t xml:space="preserve"> hypocrisy’, i.e. they can embrace the principle of sovereignty while in practice contravening it (Krasner 2004: 108). Examples of this include the 2005 Governance and Economic Management </w:t>
      </w:r>
      <w:proofErr w:type="spellStart"/>
      <w:r w:rsidRPr="00471DF5">
        <w:rPr>
          <w:sz w:val="14"/>
        </w:rPr>
        <w:t>Programme</w:t>
      </w:r>
      <w:proofErr w:type="spellEnd"/>
      <w:r w:rsidRPr="00471DF5">
        <w:rPr>
          <w:sz w:val="14"/>
        </w:rPr>
        <w:t xml:space="preserve"> in Liberia and the 2005 Poverty Reduction Strategy in Sierra Leone. The second aspect is that the pursuit of ‘good governance’ and human security requires local partners, which means finding and supporting local elites that have </w:t>
      </w:r>
      <w:proofErr w:type="spellStart"/>
      <w:r w:rsidRPr="00471DF5">
        <w:rPr>
          <w:sz w:val="14"/>
        </w:rPr>
        <w:t>internalised</w:t>
      </w:r>
      <w:proofErr w:type="spellEnd"/>
      <w:r w:rsidRPr="00471DF5">
        <w:rPr>
          <w:sz w:val="14"/>
        </w:rPr>
        <w:t xml:space="preserve"> international policy requirements and are willing to accept aid and guidance. This process has been represented as creating credible ‘partners for peace’ – and has underpinned donor support for diaspora recruitment to post-conflict governments, as witnessed in Iraq and Afghanistan. </w:t>
      </w:r>
      <w:r w:rsidRPr="00481F7F">
        <w:rPr>
          <w:rStyle w:val="Emphasis"/>
        </w:rPr>
        <w:t xml:space="preserve">It </w:t>
      </w:r>
      <w:r w:rsidRPr="002B758D">
        <w:rPr>
          <w:rStyle w:val="Emphasis"/>
          <w:highlight w:val="yellow"/>
        </w:rPr>
        <w:t>has</w:t>
      </w:r>
      <w:r w:rsidRPr="00481F7F">
        <w:rPr>
          <w:rStyle w:val="Emphasis"/>
        </w:rPr>
        <w:t xml:space="preserve"> also </w:t>
      </w:r>
      <w:proofErr w:type="spellStart"/>
      <w:r w:rsidRPr="002B758D">
        <w:rPr>
          <w:rStyle w:val="Emphasis"/>
          <w:highlight w:val="yellow"/>
        </w:rPr>
        <w:t>legitimised</w:t>
      </w:r>
      <w:proofErr w:type="spellEnd"/>
      <w:r w:rsidRPr="002B758D">
        <w:rPr>
          <w:rStyle w:val="Emphasis"/>
          <w:highlight w:val="yellow"/>
        </w:rPr>
        <w:t xml:space="preserve"> the use of sanctions and violence to overthrow ‘bad elites’</w:t>
      </w:r>
      <w:r w:rsidRPr="00481F7F">
        <w:rPr>
          <w:rStyle w:val="Emphasis"/>
        </w:rPr>
        <w:t xml:space="preserve"> (elected or otherwise) </w:t>
      </w:r>
      <w:r w:rsidRPr="002B758D">
        <w:rPr>
          <w:rStyle w:val="Emphasis"/>
          <w:highlight w:val="yellow"/>
        </w:rPr>
        <w:t>as witnessed in Palestine</w:t>
      </w:r>
      <w:r w:rsidRPr="00471DF5">
        <w:rPr>
          <w:sz w:val="14"/>
        </w:rPr>
        <w:t xml:space="preserve">. Partnerships with diasporas have been seen as particularly useful as they offer a potential solution to the ‘sovereignty gap’ by reducing the need for international personnel while, at the same time, helping to ‘tick the box’ for local engagement and support but from people who are deemed conversant with, and sympathetic to, western interests and sensibilities. While this has been regarded as a way to reduce resentment from local populations, diaspora returnees who have been away from the homeland for many years are often ignorant of the local political economy, often lack a domestic base of support, and can often be more responsive to the needs of donors than their own people. </w:t>
      </w:r>
      <w:r w:rsidRPr="00737209">
        <w:rPr>
          <w:rStyle w:val="StyleUnderline"/>
        </w:rPr>
        <w:t>Supporting certain elites as ‘partners for peace’ also requires isolating and undermining the ‘bad’ elite – even if that means going against the wishes of the population</w:t>
      </w:r>
      <w:r w:rsidRPr="00471DF5">
        <w:rPr>
          <w:sz w:val="14"/>
        </w:rPr>
        <w:t xml:space="preserve">. Western reaction to Hamas’s 2006 election win is a case in </w:t>
      </w:r>
      <w:proofErr w:type="gramStart"/>
      <w:r w:rsidRPr="00471DF5">
        <w:rPr>
          <w:sz w:val="14"/>
        </w:rPr>
        <w:t>point, and</w:t>
      </w:r>
      <w:proofErr w:type="gramEnd"/>
      <w:r w:rsidRPr="00471DF5">
        <w:rPr>
          <w:sz w:val="14"/>
        </w:rPr>
        <w:t xml:space="preserve"> offers a stark reminder of the disjuncture between the needs and desires of donors and those of local populations. </w:t>
      </w:r>
      <w:r w:rsidRPr="006A2254">
        <w:rPr>
          <w:rStyle w:val="StyleUnderline"/>
        </w:rPr>
        <w:t>Sanctions</w:t>
      </w:r>
      <w:r w:rsidRPr="00737209">
        <w:rPr>
          <w:rStyle w:val="StyleUnderline"/>
        </w:rPr>
        <w:t xml:space="preserve"> were </w:t>
      </w:r>
      <w:r w:rsidRPr="006A2254">
        <w:rPr>
          <w:rStyle w:val="StyleUnderline"/>
        </w:rPr>
        <w:t>imposed on an occupied people</w:t>
      </w:r>
      <w:r w:rsidRPr="00737209">
        <w:rPr>
          <w:rStyle w:val="StyleUnderline"/>
        </w:rPr>
        <w:t xml:space="preserve">, military, political and economic support was offered to Hamas’s opponents (Fatah), and earlier good governance reforms were undermined by the creation of a Temporary International Mechanism which bypassed the Hamas-led government and </w:t>
      </w:r>
      <w:proofErr w:type="spellStart"/>
      <w:r w:rsidRPr="00737209">
        <w:rPr>
          <w:rStyle w:val="StyleUnderline"/>
        </w:rPr>
        <w:t>channelled</w:t>
      </w:r>
      <w:proofErr w:type="spellEnd"/>
      <w:r w:rsidRPr="00737209">
        <w:rPr>
          <w:rStyle w:val="StyleUnderline"/>
        </w:rPr>
        <w:t xml:space="preserve"> aid directly to the people</w:t>
      </w:r>
      <w:r w:rsidRPr="00471DF5">
        <w:rPr>
          <w:sz w:val="14"/>
        </w:rPr>
        <w:t xml:space="preserve">. These processes were a large factor in the subsequent disintegration of the Palestinian Authority into an isolated pariah administration controlled by Hamas in Gaza, and a donor-supported technocratic administration in the West Bank (Turner 2009). </w:t>
      </w:r>
      <w:r w:rsidRPr="00737209">
        <w:rPr>
          <w:rStyle w:val="StyleUnderline"/>
        </w:rPr>
        <w:t xml:space="preserve">The </w:t>
      </w:r>
      <w:r w:rsidRPr="002B758D">
        <w:rPr>
          <w:rStyle w:val="StyleUnderline"/>
          <w:highlight w:val="yellow"/>
        </w:rPr>
        <w:t>human security discourse</w:t>
      </w:r>
      <w:r w:rsidRPr="00737209">
        <w:rPr>
          <w:rStyle w:val="StyleUnderline"/>
        </w:rPr>
        <w:t xml:space="preserve"> has also played a pivotal role in the development of the concept and practice of SSR, as well as </w:t>
      </w:r>
      <w:r w:rsidRPr="002B758D">
        <w:rPr>
          <w:rStyle w:val="StyleUnderline"/>
          <w:highlight w:val="yellow"/>
        </w:rPr>
        <w:t>provid</w:t>
      </w:r>
      <w:r w:rsidRPr="00737209">
        <w:rPr>
          <w:rStyle w:val="StyleUnderline"/>
        </w:rPr>
        <w:t xml:space="preserve">ing </w:t>
      </w:r>
      <w:r w:rsidRPr="002B758D">
        <w:rPr>
          <w:rStyle w:val="StyleUnderline"/>
          <w:highlight w:val="yellow"/>
        </w:rPr>
        <w:t>justification for greater involvement</w:t>
      </w:r>
      <w:r w:rsidRPr="00737209">
        <w:rPr>
          <w:rStyle w:val="StyleUnderline"/>
        </w:rPr>
        <w:t xml:space="preserve"> of the development community </w:t>
      </w:r>
      <w:r w:rsidRPr="002B758D">
        <w:rPr>
          <w:rStyle w:val="StyleUnderline"/>
          <w:highlight w:val="yellow"/>
        </w:rPr>
        <w:t>in security</w:t>
      </w:r>
      <w:r w:rsidRPr="00737209">
        <w:rPr>
          <w:rStyle w:val="StyleUnderline"/>
        </w:rPr>
        <w:t xml:space="preserve">-related </w:t>
      </w:r>
      <w:r w:rsidRPr="002B758D">
        <w:rPr>
          <w:rStyle w:val="StyleUnderline"/>
          <w:highlight w:val="yellow"/>
        </w:rPr>
        <w:t>issues</w:t>
      </w:r>
      <w:r w:rsidRPr="00471DF5">
        <w:rPr>
          <w:sz w:val="14"/>
        </w:rPr>
        <w:t xml:space="preserve">. In particular, the UK’s Department for International Development (DFID) and the OECD Development Assistance Committee (DAC) have been at the forefront in promoting SSR as central to ending human insecurity (DFID 2002; OECD 2005). This focus fed into and was fed by DFID’s strategy in Sierra Leone, where the UK is the largest donor. DFID’s Sierra Leone </w:t>
      </w:r>
      <w:proofErr w:type="spellStart"/>
      <w:r w:rsidRPr="00471DF5">
        <w:rPr>
          <w:sz w:val="14"/>
        </w:rPr>
        <w:t>programme</w:t>
      </w:r>
      <w:proofErr w:type="spellEnd"/>
      <w:r w:rsidRPr="00471DF5">
        <w:rPr>
          <w:sz w:val="14"/>
        </w:rPr>
        <w:t xml:space="preserve"> had three pillars: SSR, rebuilding the state and delivery of services to citizens (although this last was not supported in the early years). The commitment to </w:t>
      </w:r>
      <w:proofErr w:type="spellStart"/>
      <w:r w:rsidRPr="00471DF5">
        <w:rPr>
          <w:sz w:val="14"/>
        </w:rPr>
        <w:t>statebuilding</w:t>
      </w:r>
      <w:proofErr w:type="spellEnd"/>
      <w:r w:rsidRPr="00471DF5">
        <w:rPr>
          <w:sz w:val="14"/>
        </w:rPr>
        <w:t xml:space="preserve"> and SSR was reflected in the funding figures: DFID spent 41 per cent of its budget for Sierra Leone on governance in 2002/3 and 2006/7 compared with 14 per cent for Africa as a whole; and only 6 per cent each for education and health compared with 14 and 21 per cent respectively for Africa as a whole (</w:t>
      </w:r>
      <w:proofErr w:type="spellStart"/>
      <w:r w:rsidRPr="00471DF5">
        <w:rPr>
          <w:sz w:val="14"/>
        </w:rPr>
        <w:t>Poate</w:t>
      </w:r>
      <w:proofErr w:type="spellEnd"/>
      <w:r w:rsidRPr="00471DF5">
        <w:rPr>
          <w:sz w:val="14"/>
        </w:rPr>
        <w:t xml:space="preserve"> et al. 2008: 10). Given that the lack of educational opportunities for youth has been highlighted as one of the causes of the conflict, this seems short-sighted (</w:t>
      </w:r>
      <w:proofErr w:type="spellStart"/>
      <w:r w:rsidRPr="00471DF5">
        <w:rPr>
          <w:sz w:val="14"/>
        </w:rPr>
        <w:t>Ginifer</w:t>
      </w:r>
      <w:proofErr w:type="spellEnd"/>
      <w:r w:rsidRPr="00471DF5">
        <w:rPr>
          <w:sz w:val="14"/>
        </w:rPr>
        <w:t xml:space="preserve"> 2003). Critics also argue that SSR in Sierra Leone helped to create an overdeveloped security force without the concomitant development of civil oversight (Albrecht and Jackson 2009). This ‘democratic deficit’ in SSR is also evident in Palestine. </w:t>
      </w:r>
      <w:r w:rsidRPr="00737209">
        <w:rPr>
          <w:rStyle w:val="StyleUnderline"/>
        </w:rPr>
        <w:t>Under the realm of capacity-building, the EU sponsored reform of the civil police while a US team led on the development of a Palestinian security force for state security and counterterrorism</w:t>
      </w:r>
      <w:r w:rsidRPr="00471DF5">
        <w:rPr>
          <w:sz w:val="14"/>
        </w:rPr>
        <w:t xml:space="preserve">. Such </w:t>
      </w:r>
      <w:r w:rsidRPr="002B758D">
        <w:rPr>
          <w:rStyle w:val="StyleUnderline"/>
          <w:highlight w:val="yellow"/>
        </w:rPr>
        <w:t xml:space="preserve">high levels of external control </w:t>
      </w:r>
      <w:proofErr w:type="gramStart"/>
      <w:r w:rsidRPr="002B758D">
        <w:rPr>
          <w:rStyle w:val="StyleUnderline"/>
          <w:highlight w:val="yellow"/>
        </w:rPr>
        <w:t>raises</w:t>
      </w:r>
      <w:proofErr w:type="gramEnd"/>
      <w:r w:rsidRPr="002B758D">
        <w:rPr>
          <w:rStyle w:val="StyleUnderline"/>
          <w:highlight w:val="yellow"/>
        </w:rPr>
        <w:t xml:space="preserve"> questions about the ownership of national security</w:t>
      </w:r>
      <w:r w:rsidRPr="00737209">
        <w:rPr>
          <w:rStyle w:val="StyleUnderline"/>
        </w:rPr>
        <w:t xml:space="preserve">, but </w:t>
      </w:r>
      <w:r w:rsidRPr="00534569">
        <w:rPr>
          <w:rStyle w:val="StyleUnderline"/>
        </w:rPr>
        <w:t>in</w:t>
      </w:r>
      <w:r w:rsidRPr="00737209">
        <w:rPr>
          <w:rStyle w:val="StyleUnderline"/>
        </w:rPr>
        <w:t xml:space="preserve"> the Palestinian case this was compounded by Israel’s occupation and the 1993 Oslo Accords which, in effect, removed the state security forces from any resistance strategy</w:t>
      </w:r>
      <w:r w:rsidRPr="00471DF5">
        <w:rPr>
          <w:sz w:val="14"/>
        </w:rPr>
        <w:t xml:space="preserve"> (Agha and </w:t>
      </w:r>
      <w:proofErr w:type="spellStart"/>
      <w:r w:rsidRPr="00471DF5">
        <w:rPr>
          <w:sz w:val="14"/>
        </w:rPr>
        <w:t>Khalidi</w:t>
      </w:r>
      <w:proofErr w:type="spellEnd"/>
      <w:r w:rsidRPr="00471DF5">
        <w:rPr>
          <w:sz w:val="14"/>
        </w:rPr>
        <w:t xml:space="preserve"> 2006). In a 2008 survey of Palestinian civil society views on security, lack of protection against the occupiers and limited oversight mechanisms were identified as key concerns (DCAF and SHAMS 2008). Civil oversight was limited because the Palestinian Legislative Council was </w:t>
      </w:r>
      <w:proofErr w:type="spellStart"/>
      <w:r w:rsidRPr="00471DF5">
        <w:rPr>
          <w:sz w:val="14"/>
        </w:rPr>
        <w:t>paralysed</w:t>
      </w:r>
      <w:proofErr w:type="spellEnd"/>
      <w:r w:rsidRPr="00471DF5">
        <w:rPr>
          <w:sz w:val="14"/>
        </w:rPr>
        <w:t xml:space="preserve"> after the 2006 elections due to the detention by Israel of </w:t>
      </w:r>
      <w:proofErr w:type="spellStart"/>
      <w:r w:rsidRPr="00471DF5">
        <w:rPr>
          <w:sz w:val="14"/>
        </w:rPr>
        <w:t>onethird</w:t>
      </w:r>
      <w:proofErr w:type="spellEnd"/>
      <w:r w:rsidRPr="00471DF5">
        <w:rPr>
          <w:sz w:val="14"/>
        </w:rPr>
        <w:t xml:space="preserve"> of its members, and the split between the West Bank and Gaza after the Hamas ‘coup’ in June 2007. This made it difficult to hold the executive and its security forces accountable and has prevented judicial reform. While SSR has as its goal the eradication of ‘freedom from fear’, </w:t>
      </w:r>
      <w:r w:rsidRPr="002B758D">
        <w:rPr>
          <w:rStyle w:val="StyleUnderline"/>
          <w:highlight w:val="yellow"/>
        </w:rPr>
        <w:t>creating huge military capacities</w:t>
      </w:r>
      <w:r w:rsidRPr="00737209">
        <w:rPr>
          <w:rStyle w:val="StyleUnderline"/>
        </w:rPr>
        <w:t xml:space="preserve"> with limited democratic oversight </w:t>
      </w:r>
      <w:r w:rsidRPr="002B758D">
        <w:rPr>
          <w:rStyle w:val="StyleUnderline"/>
          <w:highlight w:val="yellow"/>
        </w:rPr>
        <w:t>is a recipe for</w:t>
      </w:r>
      <w:r w:rsidRPr="00737209">
        <w:rPr>
          <w:rStyle w:val="StyleUnderline"/>
        </w:rPr>
        <w:t xml:space="preserve"> state repression, </w:t>
      </w:r>
      <w:r w:rsidRPr="002B758D">
        <w:rPr>
          <w:rStyle w:val="StyleUnderline"/>
          <w:highlight w:val="yellow"/>
        </w:rPr>
        <w:t>human rights abuses</w:t>
      </w:r>
      <w:r w:rsidRPr="00737209">
        <w:rPr>
          <w:rStyle w:val="StyleUnderline"/>
        </w:rPr>
        <w:t xml:space="preserve"> and military coups.</w:t>
      </w:r>
      <w:r w:rsidRPr="00471DF5">
        <w:rPr>
          <w:sz w:val="14"/>
        </w:rPr>
        <w:t xml:space="preserve"> The </w:t>
      </w:r>
      <w:r w:rsidRPr="00737209">
        <w:rPr>
          <w:rStyle w:val="StyleUnderline"/>
        </w:rPr>
        <w:t>pursuit of human security in the arena of peacebuilding has been portrayed as a radical agenda in its purported support for the creation of legitimate political authority</w:t>
      </w:r>
      <w:r w:rsidRPr="00471DF5">
        <w:rPr>
          <w:sz w:val="14"/>
        </w:rPr>
        <w:t xml:space="preserve"> (Kaldor 2007: 187). However, </w:t>
      </w:r>
      <w:r w:rsidRPr="00737209">
        <w:rPr>
          <w:rStyle w:val="Emphasis"/>
        </w:rPr>
        <w:t xml:space="preserve">‘capacity-building’ and </w:t>
      </w:r>
      <w:r w:rsidRPr="002B758D">
        <w:rPr>
          <w:rStyle w:val="Emphasis"/>
          <w:highlight w:val="yellow"/>
        </w:rPr>
        <w:t>creating ‘partners for peace’ have</w:t>
      </w:r>
      <w:r w:rsidRPr="00737209">
        <w:rPr>
          <w:rStyle w:val="Emphasis"/>
        </w:rPr>
        <w:t xml:space="preserve"> simultaneously </w:t>
      </w:r>
      <w:r w:rsidRPr="002B758D">
        <w:rPr>
          <w:rStyle w:val="Emphasis"/>
          <w:highlight w:val="yellow"/>
        </w:rPr>
        <w:t>undermined self-government</w:t>
      </w:r>
      <w:r w:rsidRPr="00737209">
        <w:rPr>
          <w:rStyle w:val="Emphasis"/>
        </w:rPr>
        <w:t xml:space="preserve"> and democratic </w:t>
      </w:r>
      <w:proofErr w:type="gramStart"/>
      <w:r w:rsidRPr="00737209">
        <w:rPr>
          <w:rStyle w:val="Emphasis"/>
        </w:rPr>
        <w:t xml:space="preserve">accountability, </w:t>
      </w:r>
      <w:r w:rsidRPr="002B758D">
        <w:rPr>
          <w:rStyle w:val="Emphasis"/>
          <w:highlight w:val="yellow"/>
        </w:rPr>
        <w:t>and</w:t>
      </w:r>
      <w:proofErr w:type="gramEnd"/>
      <w:r w:rsidRPr="00737209">
        <w:rPr>
          <w:rStyle w:val="Emphasis"/>
        </w:rPr>
        <w:t xml:space="preserve"> has </w:t>
      </w:r>
      <w:proofErr w:type="spellStart"/>
      <w:r w:rsidRPr="002B758D">
        <w:rPr>
          <w:rStyle w:val="Emphasis"/>
          <w:highlight w:val="yellow"/>
        </w:rPr>
        <w:t>legitimised</w:t>
      </w:r>
      <w:proofErr w:type="spellEnd"/>
      <w:r w:rsidRPr="002B758D">
        <w:rPr>
          <w:rStyle w:val="Emphasis"/>
          <w:highlight w:val="yellow"/>
        </w:rPr>
        <w:t xml:space="preserve"> </w:t>
      </w:r>
      <w:r w:rsidRPr="00534569">
        <w:rPr>
          <w:rStyle w:val="Emphasis"/>
        </w:rPr>
        <w:t xml:space="preserve">the </w:t>
      </w:r>
      <w:r w:rsidRPr="002B758D">
        <w:rPr>
          <w:rStyle w:val="Emphasis"/>
          <w:highlight w:val="yellow"/>
        </w:rPr>
        <w:t>use of violence in the name of furthering peace and human security</w:t>
      </w:r>
      <w:r w:rsidRPr="00737209">
        <w:rPr>
          <w:rStyle w:val="Emphasis"/>
        </w:rPr>
        <w:t>.</w:t>
      </w:r>
      <w:r w:rsidRPr="00471DF5">
        <w:rPr>
          <w:sz w:val="14"/>
        </w:rPr>
        <w:t xml:space="preserve"> The language of ‘peacebuilding from below’ – replete in policy documents and proclamations – is, in </w:t>
      </w:r>
      <w:proofErr w:type="gramStart"/>
      <w:r w:rsidRPr="00471DF5">
        <w:rPr>
          <w:sz w:val="14"/>
        </w:rPr>
        <w:t>actual fact</w:t>
      </w:r>
      <w:proofErr w:type="gramEnd"/>
      <w:r w:rsidRPr="00471DF5">
        <w:rPr>
          <w:sz w:val="14"/>
        </w:rPr>
        <w:t>, ‘peacebuilding from below produced from above’.</w:t>
      </w:r>
    </w:p>
    <w:p w14:paraId="48A38E4D" w14:textId="1FAD712B" w:rsidR="000629F7" w:rsidRDefault="000629F7" w:rsidP="000629F7">
      <w:pPr>
        <w:pStyle w:val="Heading3"/>
      </w:pPr>
      <w:r>
        <w:t xml:space="preserve">Legitimate/Illegitimate </w:t>
      </w:r>
    </w:p>
    <w:p w14:paraId="4596F730" w14:textId="77777777" w:rsidR="000629F7" w:rsidRDefault="000629F7" w:rsidP="000629F7"/>
    <w:p w14:paraId="4B95D6C3" w14:textId="77777777" w:rsidR="000629F7" w:rsidRPr="00526640" w:rsidRDefault="000629F7" w:rsidP="000629F7">
      <w:pPr>
        <w:pStyle w:val="Heading4"/>
      </w:pPr>
      <w:r>
        <w:t xml:space="preserve">The </w:t>
      </w:r>
      <w:proofErr w:type="spellStart"/>
      <w:r>
        <w:t>aff’s</w:t>
      </w:r>
      <w:proofErr w:type="spellEnd"/>
      <w:r>
        <w:t xml:space="preserve"> effort to control arms is a means of reinforcing the global geopolitical hierarchy through patron client relations. The desire to create legitimacy within who gets what weapons is a marginal portion that only serves to enable the broader structures of militarism. </w:t>
      </w:r>
    </w:p>
    <w:p w14:paraId="4E5CC703" w14:textId="63AAB9C0" w:rsidR="000629F7" w:rsidRPr="00526640" w:rsidRDefault="000629F7" w:rsidP="000629F7">
      <w:pPr>
        <w:rPr>
          <w:rStyle w:val="Style13ptBold"/>
          <w:b w:val="0"/>
          <w:bCs w:val="0"/>
        </w:rPr>
      </w:pPr>
      <w:r>
        <w:rPr>
          <w:rStyle w:val="Style13ptBold"/>
        </w:rPr>
        <w:t xml:space="preserve">Krause 11 </w:t>
      </w:r>
      <w:r>
        <w:rPr>
          <w:rStyle w:val="Style13ptBold"/>
          <w:b w:val="0"/>
          <w:bCs w:val="0"/>
        </w:rPr>
        <w:t>(</w:t>
      </w:r>
      <w:r>
        <w:t>Keith Krause (2011) Leashing the Dogs of War: Arms Control from Sovereignty to Governmentality*, Contemporary Security Policy, 32:1, 20-39, DOI: 10.1080/13523260.2011.556823,</w:t>
      </w:r>
      <w:r w:rsidRPr="00526640">
        <w:t xml:space="preserve"> </w:t>
      </w:r>
      <w:hyperlink r:id="rId11" w:history="1">
        <w:r w:rsidRPr="00403EE0">
          <w:rPr>
            <w:rStyle w:val="Hyperlink"/>
          </w:rPr>
          <w:t>https://doi.org/10.1080/13523260.2011.556823</w:t>
        </w:r>
      </w:hyperlink>
      <w:r>
        <w:t xml:space="preserve">) </w:t>
      </w:r>
    </w:p>
    <w:p w14:paraId="4C5ECACD" w14:textId="57C42827" w:rsidR="000629F7" w:rsidRPr="000629F7" w:rsidRDefault="000629F7" w:rsidP="000629F7">
      <w:pPr>
        <w:rPr>
          <w:rStyle w:val="Style13ptBold"/>
          <w:b w:val="0"/>
          <w:bCs w:val="0"/>
        </w:rPr>
      </w:pPr>
      <w:r w:rsidRPr="00F01054">
        <w:rPr>
          <w:sz w:val="16"/>
        </w:rPr>
        <w:t xml:space="preserve">The Cold War arms control paradigm thus did not emerge in a vacuum, and it demonstrated both elements of continuity and break with the security and ordering practices of the interwar period. </w:t>
      </w:r>
      <w:r w:rsidRPr="00526640">
        <w:rPr>
          <w:u w:val="single"/>
        </w:rPr>
        <w:t xml:space="preserve">The first element of continuity was that </w:t>
      </w:r>
      <w:r w:rsidRPr="002B758D">
        <w:rPr>
          <w:highlight w:val="yellow"/>
          <w:u w:val="single"/>
        </w:rPr>
        <w:t>efforts to control arms</w:t>
      </w:r>
      <w:r w:rsidRPr="00526640">
        <w:rPr>
          <w:u w:val="single"/>
        </w:rPr>
        <w:t xml:space="preserve"> </w:t>
      </w:r>
      <w:r w:rsidRPr="002B758D">
        <w:rPr>
          <w:highlight w:val="yellow"/>
          <w:u w:val="single"/>
        </w:rPr>
        <w:t>were</w:t>
      </w:r>
      <w:r w:rsidRPr="00526640">
        <w:rPr>
          <w:u w:val="single"/>
        </w:rPr>
        <w:t xml:space="preserve"> meant </w:t>
      </w:r>
      <w:r w:rsidRPr="002B758D">
        <w:rPr>
          <w:highlight w:val="yellow"/>
          <w:u w:val="single"/>
        </w:rPr>
        <w:t xml:space="preserve">to </w:t>
      </w:r>
      <w:r w:rsidRPr="002B758D">
        <w:rPr>
          <w:rStyle w:val="Emphasis"/>
          <w:highlight w:val="yellow"/>
        </w:rPr>
        <w:t>preserve</w:t>
      </w:r>
      <w:r w:rsidRPr="00526640">
        <w:rPr>
          <w:rStyle w:val="Emphasis"/>
        </w:rPr>
        <w:t>, if not reinforce,</w:t>
      </w:r>
      <w:r w:rsidRPr="00526640">
        <w:rPr>
          <w:u w:val="single"/>
        </w:rPr>
        <w:t xml:space="preserve"> the </w:t>
      </w:r>
      <w:r w:rsidRPr="002B758D">
        <w:rPr>
          <w:rStyle w:val="Emphasis"/>
          <w:highlight w:val="yellow"/>
        </w:rPr>
        <w:t>geopolitical hierarchy</w:t>
      </w:r>
      <w:r w:rsidRPr="00526640">
        <w:rPr>
          <w:u w:val="single"/>
        </w:rPr>
        <w:t xml:space="preserve"> of global politics, </w:t>
      </w:r>
      <w:r w:rsidRPr="002B758D">
        <w:rPr>
          <w:highlight w:val="yellow"/>
          <w:u w:val="single"/>
        </w:rPr>
        <w:t>and</w:t>
      </w:r>
      <w:r w:rsidRPr="00526640">
        <w:rPr>
          <w:u w:val="single"/>
        </w:rPr>
        <w:t xml:space="preserve"> the </w:t>
      </w:r>
      <w:r w:rsidRPr="002B758D">
        <w:rPr>
          <w:rStyle w:val="Emphasis"/>
          <w:highlight w:val="yellow"/>
        </w:rPr>
        <w:t>relative military advantages</w:t>
      </w:r>
      <w:r w:rsidRPr="00526640">
        <w:rPr>
          <w:u w:val="single"/>
        </w:rPr>
        <w:t xml:space="preserve"> of </w:t>
      </w:r>
      <w:proofErr w:type="gramStart"/>
      <w:r w:rsidRPr="00526640">
        <w:rPr>
          <w:u w:val="single"/>
        </w:rPr>
        <w:t>particular states</w:t>
      </w:r>
      <w:proofErr w:type="gramEnd"/>
      <w:r w:rsidRPr="00526640">
        <w:rPr>
          <w:u w:val="single"/>
        </w:rPr>
        <w:t xml:space="preserve">. The Nuclear Non-Proliferation Treaty (NPT), the Missile Technology Control regime (MTCR), the Wassenaar arrangement (military and dual-use technologies), the Nuclear Suppliers Group and the Australia Group (chemical weapons) all reflected this logic, which was </w:t>
      </w:r>
      <w:r w:rsidRPr="002B758D">
        <w:rPr>
          <w:highlight w:val="yellow"/>
          <w:u w:val="single"/>
        </w:rPr>
        <w:t>most clear in the</w:t>
      </w:r>
      <w:r w:rsidRPr="002B758D">
        <w:rPr>
          <w:rStyle w:val="Emphasis"/>
          <w:highlight w:val="yellow"/>
        </w:rPr>
        <w:t xml:space="preserve"> unusual discriminatory treatmen</w:t>
      </w:r>
      <w:r w:rsidRPr="002B758D">
        <w:rPr>
          <w:highlight w:val="yellow"/>
          <w:u w:val="single"/>
        </w:rPr>
        <w:t>t</w:t>
      </w:r>
      <w:r w:rsidRPr="00526640">
        <w:rPr>
          <w:u w:val="single"/>
        </w:rPr>
        <w:t xml:space="preserve"> that is built into the NPT </w:t>
      </w:r>
      <w:r w:rsidRPr="002B758D">
        <w:rPr>
          <w:highlight w:val="yellow"/>
          <w:u w:val="single"/>
        </w:rPr>
        <w:t>between nuclear haves and have-nots</w:t>
      </w:r>
      <w:r w:rsidRPr="00526640">
        <w:rPr>
          <w:u w:val="single"/>
        </w:rPr>
        <w:t xml:space="preserve">. Arms control also thus </w:t>
      </w:r>
      <w:r w:rsidRPr="002B758D">
        <w:rPr>
          <w:highlight w:val="yellow"/>
          <w:u w:val="single"/>
        </w:rPr>
        <w:t xml:space="preserve">served to </w:t>
      </w:r>
      <w:r w:rsidRPr="002B758D">
        <w:rPr>
          <w:rStyle w:val="Emphasis"/>
          <w:highlight w:val="yellow"/>
        </w:rPr>
        <w:t>perpetuate</w:t>
      </w:r>
      <w:r w:rsidRPr="00526640">
        <w:rPr>
          <w:rStyle w:val="Emphasis"/>
        </w:rPr>
        <w:t xml:space="preserve"> certain kinds of </w:t>
      </w:r>
      <w:r w:rsidRPr="002B758D">
        <w:rPr>
          <w:rStyle w:val="Emphasis"/>
          <w:highlight w:val="yellow"/>
        </w:rPr>
        <w:t>patron-client relation</w:t>
      </w:r>
      <w:r w:rsidRPr="002B758D">
        <w:rPr>
          <w:highlight w:val="yellow"/>
          <w:u w:val="single"/>
        </w:rPr>
        <w:t>s</w:t>
      </w:r>
      <w:r w:rsidRPr="00526640">
        <w:rPr>
          <w:u w:val="single"/>
        </w:rPr>
        <w:t xml:space="preserve"> in the global geopolitical system, and </w:t>
      </w:r>
      <w:r w:rsidRPr="002B758D">
        <w:rPr>
          <w:highlight w:val="yellow"/>
          <w:u w:val="single"/>
        </w:rPr>
        <w:t>to create club goods such that</w:t>
      </w:r>
      <w:r w:rsidRPr="00526640">
        <w:rPr>
          <w:u w:val="single"/>
        </w:rPr>
        <w:t xml:space="preserve"> so-called responsible </w:t>
      </w:r>
      <w:r w:rsidRPr="002B758D">
        <w:rPr>
          <w:highlight w:val="yellow"/>
          <w:u w:val="single"/>
        </w:rPr>
        <w:t>states were identified as legitimate possessors</w:t>
      </w:r>
      <w:r w:rsidRPr="00526640">
        <w:rPr>
          <w:u w:val="single"/>
        </w:rPr>
        <w:t xml:space="preserve"> of certain kinds of technologies (missile technology, chemical precursors), </w:t>
      </w:r>
      <w:r w:rsidRPr="002B758D">
        <w:rPr>
          <w:highlight w:val="yellow"/>
          <w:u w:val="single"/>
        </w:rPr>
        <w:t>while others were not</w:t>
      </w:r>
      <w:r w:rsidRPr="00526640">
        <w:rPr>
          <w:u w:val="single"/>
        </w:rPr>
        <w:t xml:space="preserve">. For example, membership in the various clubs often </w:t>
      </w:r>
      <w:r w:rsidRPr="002B758D">
        <w:rPr>
          <w:highlight w:val="yellow"/>
          <w:u w:val="single"/>
        </w:rPr>
        <w:t xml:space="preserve">included judgments about the </w:t>
      </w:r>
      <w:r w:rsidRPr="002B758D">
        <w:rPr>
          <w:rStyle w:val="Emphasis"/>
          <w:highlight w:val="yellow"/>
        </w:rPr>
        <w:t>legitimacy and illegitimacy</w:t>
      </w:r>
      <w:r w:rsidRPr="002B758D">
        <w:rPr>
          <w:highlight w:val="yellow"/>
          <w:u w:val="single"/>
        </w:rPr>
        <w:t xml:space="preserve"> of</w:t>
      </w:r>
      <w:r w:rsidRPr="00526640">
        <w:rPr>
          <w:u w:val="single"/>
        </w:rPr>
        <w:t xml:space="preserve"> certain kinds of </w:t>
      </w:r>
      <w:r w:rsidRPr="002B758D">
        <w:rPr>
          <w:rStyle w:val="Emphasis"/>
          <w:highlight w:val="yellow"/>
        </w:rPr>
        <w:t>domestic political arrangements</w:t>
      </w:r>
      <w:r w:rsidRPr="00526640">
        <w:rPr>
          <w:u w:val="single"/>
        </w:rPr>
        <w:t xml:space="preserve">, </w:t>
      </w:r>
      <w:r w:rsidRPr="002B758D">
        <w:rPr>
          <w:highlight w:val="yellow"/>
          <w:u w:val="single"/>
        </w:rPr>
        <w:t>regarding</w:t>
      </w:r>
      <w:r w:rsidRPr="00526640">
        <w:rPr>
          <w:u w:val="single"/>
        </w:rPr>
        <w:t xml:space="preserve"> such things as </w:t>
      </w:r>
      <w:r w:rsidRPr="002B758D">
        <w:rPr>
          <w:rStyle w:val="Emphasis"/>
          <w:highlight w:val="yellow"/>
        </w:rPr>
        <w:t>civilian control</w:t>
      </w:r>
      <w:r w:rsidRPr="00526640">
        <w:rPr>
          <w:rStyle w:val="Emphasis"/>
        </w:rPr>
        <w:t xml:space="preserve"> of the armed forces </w:t>
      </w:r>
      <w:r w:rsidRPr="002B758D">
        <w:rPr>
          <w:rStyle w:val="Emphasis"/>
          <w:highlight w:val="yellow"/>
        </w:rPr>
        <w:t>or</w:t>
      </w:r>
      <w:r w:rsidRPr="00526640">
        <w:rPr>
          <w:rStyle w:val="Emphasis"/>
        </w:rPr>
        <w:t xml:space="preserve"> appropriate forms </w:t>
      </w:r>
      <w:r w:rsidRPr="00526640">
        <w:rPr>
          <w:u w:val="single"/>
        </w:rPr>
        <w:t xml:space="preserve">of </w:t>
      </w:r>
      <w:r w:rsidRPr="002B758D">
        <w:rPr>
          <w:highlight w:val="yellow"/>
          <w:u w:val="single"/>
        </w:rPr>
        <w:t>domestic political oversight</w:t>
      </w:r>
      <w:r w:rsidRPr="00526640">
        <w:rPr>
          <w:u w:val="single"/>
        </w:rPr>
        <w:t xml:space="preserve">. One example was the rehabilitation of Argentina and Brazil after the dictatorships and their joining of the NPT. Another aspect included </w:t>
      </w:r>
      <w:r w:rsidRPr="00526640">
        <w:rPr>
          <w:rStyle w:val="Emphasis"/>
        </w:rPr>
        <w:t>explicit acceptance of the logic of the deterrence/arms control paradigm itself</w:t>
      </w:r>
      <w:r w:rsidRPr="00526640">
        <w:rPr>
          <w:u w:val="single"/>
        </w:rPr>
        <w:t xml:space="preserve">, reflected most often by participation in the ‘epistemic community of arms control’ at the national and international level, and its conventional understandings of what constituted </w:t>
      </w:r>
      <w:r w:rsidRPr="00526640">
        <w:rPr>
          <w:rStyle w:val="Emphasis"/>
        </w:rPr>
        <w:t xml:space="preserve">acceptable </w:t>
      </w:r>
      <w:r w:rsidRPr="00526640">
        <w:rPr>
          <w:u w:val="single"/>
        </w:rPr>
        <w:t xml:space="preserve">nuclear policies.9 This notion that </w:t>
      </w:r>
      <w:r w:rsidRPr="002B758D">
        <w:rPr>
          <w:highlight w:val="yellow"/>
          <w:u w:val="single"/>
        </w:rPr>
        <w:t>arms control was</w:t>
      </w:r>
      <w:r w:rsidRPr="00526640">
        <w:rPr>
          <w:u w:val="single"/>
        </w:rPr>
        <w:t xml:space="preserve"> not just an exercise of </w:t>
      </w:r>
      <w:r w:rsidRPr="002B758D">
        <w:rPr>
          <w:rStyle w:val="Emphasis"/>
          <w:highlight w:val="yellow"/>
        </w:rPr>
        <w:t>sovereign rule between equals</w:t>
      </w:r>
      <w:r w:rsidRPr="00526640">
        <w:rPr>
          <w:u w:val="single"/>
        </w:rPr>
        <w:t xml:space="preserve">, but </w:t>
      </w:r>
      <w:r w:rsidRPr="002B758D">
        <w:rPr>
          <w:highlight w:val="yellow"/>
          <w:u w:val="single"/>
        </w:rPr>
        <w:t>a reflection of</w:t>
      </w:r>
      <w:r w:rsidRPr="00526640">
        <w:rPr>
          <w:u w:val="single"/>
        </w:rPr>
        <w:t xml:space="preserve"> deeper forms of </w:t>
      </w:r>
      <w:r w:rsidRPr="002B758D">
        <w:rPr>
          <w:rStyle w:val="Emphasis"/>
          <w:highlight w:val="yellow"/>
        </w:rPr>
        <w:t>self-restraint over the use of force</w:t>
      </w:r>
      <w:r w:rsidRPr="00526640">
        <w:rPr>
          <w:u w:val="single"/>
        </w:rPr>
        <w:t xml:space="preserve"> (domestically and internationally) opened the door towards the different (governmental) understanding of arms control that I sketch out below.</w:t>
      </w:r>
      <w:r>
        <w:t xml:space="preserve"> </w:t>
      </w:r>
    </w:p>
    <w:p w14:paraId="4EA74F9C" w14:textId="6BBF0432" w:rsidR="000629F7" w:rsidRDefault="000629F7" w:rsidP="000629F7">
      <w:pPr>
        <w:pStyle w:val="Heading2"/>
      </w:pPr>
      <w:r>
        <w:t>FWK</w:t>
      </w:r>
    </w:p>
    <w:p w14:paraId="36752695" w14:textId="5BDB3B29" w:rsidR="000629F7" w:rsidRDefault="000629F7" w:rsidP="000629F7">
      <w:pPr>
        <w:pStyle w:val="Heading3"/>
      </w:pPr>
      <w:r>
        <w:t xml:space="preserve">language first – 2nc </w:t>
      </w:r>
    </w:p>
    <w:p w14:paraId="4756003D" w14:textId="35580521" w:rsidR="000629F7" w:rsidRDefault="000629F7" w:rsidP="00FA6715">
      <w:pPr>
        <w:pStyle w:val="Heading4"/>
        <w:ind w:left="360"/>
      </w:pPr>
      <w:r w:rsidRPr="0094441B">
        <w:t xml:space="preserve">Framing issue – the way we discuss and represent war should come first – the language surrounding violence has direct, concrete effects </w:t>
      </w:r>
    </w:p>
    <w:p w14:paraId="49540365" w14:textId="77777777" w:rsidR="000629F7" w:rsidRPr="00D93114" w:rsidRDefault="000629F7" w:rsidP="00FA6715">
      <w:pPr>
        <w:pStyle w:val="ListParagraph"/>
        <w:numPr>
          <w:ilvl w:val="0"/>
          <w:numId w:val="11"/>
        </w:numPr>
        <w:ind w:left="1080"/>
      </w:pPr>
      <w:r>
        <w:t xml:space="preserve">Political acts of violence are uniquely tied to language – every government </w:t>
      </w:r>
      <w:proofErr w:type="gramStart"/>
      <w:r>
        <w:t>has to</w:t>
      </w:r>
      <w:proofErr w:type="gramEnd"/>
      <w:r>
        <w:t xml:space="preserve"> convince their people that it’s legitimate. The plan helps make that VERY convincing – makes it look like there’s some restraint </w:t>
      </w:r>
    </w:p>
    <w:p w14:paraId="37130E5C" w14:textId="77777777" w:rsidR="000629F7" w:rsidRPr="0094441B" w:rsidRDefault="000629F7" w:rsidP="00FA6715">
      <w:pPr>
        <w:ind w:left="360"/>
        <w:rPr>
          <w:sz w:val="20"/>
        </w:rPr>
      </w:pPr>
      <w:r w:rsidRPr="0094441B">
        <w:rPr>
          <w:b/>
          <w:sz w:val="24"/>
        </w:rPr>
        <w:t>Collins &amp; Glover 2</w:t>
      </w:r>
      <w:r w:rsidRPr="0094441B">
        <w:rPr>
          <w:sz w:val="24"/>
        </w:rPr>
        <w:t xml:space="preserve"> </w:t>
      </w:r>
      <w:r w:rsidRPr="0094441B">
        <w:rPr>
          <w:sz w:val="20"/>
        </w:rPr>
        <w:t>(John, Assistant Prof. of Global Studies at St. Lawrence University, Ross, Visiting Professor of Sociology at St. Lawrence University, Collateral Language, p. 6-7)</w:t>
      </w:r>
    </w:p>
    <w:p w14:paraId="711AC300" w14:textId="77777777" w:rsidR="000629F7" w:rsidRPr="002F45C8" w:rsidRDefault="000629F7" w:rsidP="00FA6715">
      <w:pPr>
        <w:ind w:left="360"/>
        <w:rPr>
          <w:b/>
          <w:bCs/>
          <w:u w:val="single"/>
        </w:rPr>
      </w:pPr>
      <w:r w:rsidRPr="0094441B">
        <w:rPr>
          <w:sz w:val="16"/>
        </w:rPr>
        <w:t>As any university student knows, theories about the “social con</w:t>
      </w:r>
      <w:r w:rsidRPr="0094441B">
        <w:rPr>
          <w:sz w:val="16"/>
        </w:rPr>
        <w:softHyphen/>
        <w:t xml:space="preserve">struction” and social effects of language have become a common feature of academic scholarship. </w:t>
      </w:r>
      <w:r w:rsidRPr="0094441B">
        <w:rPr>
          <w:rStyle w:val="StyleUnderline"/>
        </w:rPr>
        <w:t xml:space="preserve">Conservative </w:t>
      </w:r>
      <w:r w:rsidRPr="000429D8">
        <w:rPr>
          <w:rStyle w:val="StyleUnderline"/>
          <w:highlight w:val="cyan"/>
        </w:rPr>
        <w:t>critics</w:t>
      </w:r>
      <w:r w:rsidRPr="0094441B">
        <w:rPr>
          <w:rStyle w:val="StyleUnderline"/>
        </w:rPr>
        <w:t xml:space="preserve"> often </w:t>
      </w:r>
      <w:r w:rsidRPr="000429D8">
        <w:rPr>
          <w:rStyle w:val="StyleUnderline"/>
          <w:highlight w:val="cyan"/>
        </w:rPr>
        <w:t>argue</w:t>
      </w:r>
      <w:r w:rsidRPr="0094441B">
        <w:rPr>
          <w:rStyle w:val="StyleUnderline"/>
        </w:rPr>
        <w:t xml:space="preserve"> that those who use</w:t>
      </w:r>
      <w:r w:rsidRPr="0094441B">
        <w:rPr>
          <w:sz w:val="16"/>
        </w:rPr>
        <w:t xml:space="preserve"> these </w:t>
      </w:r>
      <w:r w:rsidRPr="000429D8">
        <w:rPr>
          <w:rStyle w:val="StyleUnderline"/>
          <w:highlight w:val="cyan"/>
        </w:rPr>
        <w:t>theories</w:t>
      </w:r>
      <w:r w:rsidRPr="0094441B">
        <w:rPr>
          <w:rStyle w:val="StyleUnderline"/>
        </w:rPr>
        <w:t xml:space="preserve"> </w:t>
      </w:r>
      <w:r w:rsidRPr="000429D8">
        <w:rPr>
          <w:rStyle w:val="StyleUnderline"/>
          <w:highlight w:val="cyan"/>
        </w:rPr>
        <w:t>of</w:t>
      </w:r>
      <w:r w:rsidRPr="0094441B">
        <w:rPr>
          <w:rStyle w:val="StyleUnderline"/>
        </w:rPr>
        <w:t xml:space="preserve"> </w:t>
      </w:r>
      <w:r w:rsidRPr="000429D8">
        <w:rPr>
          <w:rStyle w:val="StyleUnderline"/>
          <w:highlight w:val="cyan"/>
        </w:rPr>
        <w:t>language</w:t>
      </w:r>
      <w:r w:rsidRPr="0094441B">
        <w:rPr>
          <w:sz w:val="16"/>
        </w:rPr>
        <w:t xml:space="preserve"> (e.g., deconstruc</w:t>
      </w:r>
      <w:r w:rsidRPr="0094441B">
        <w:rPr>
          <w:sz w:val="16"/>
        </w:rPr>
        <w:softHyphen/>
        <w:t xml:space="preserve">tion) </w:t>
      </w:r>
      <w:r w:rsidRPr="000429D8">
        <w:rPr>
          <w:rStyle w:val="StyleUnderline"/>
          <w:highlight w:val="cyan"/>
        </w:rPr>
        <w:t>are “just” talking</w:t>
      </w:r>
      <w:r w:rsidRPr="0094441B">
        <w:rPr>
          <w:rStyle w:val="StyleUnderline"/>
        </w:rPr>
        <w:t xml:space="preserve"> about language, </w:t>
      </w:r>
      <w:r w:rsidRPr="000429D8">
        <w:rPr>
          <w:rStyle w:val="StyleUnderline"/>
          <w:highlight w:val="cyan"/>
        </w:rPr>
        <w:t>as opposed to</w:t>
      </w:r>
      <w:r w:rsidRPr="0094441B">
        <w:rPr>
          <w:sz w:val="16"/>
        </w:rPr>
        <w:t xml:space="preserve"> talking about </w:t>
      </w:r>
      <w:r w:rsidRPr="000429D8">
        <w:rPr>
          <w:rStyle w:val="StyleUnderline"/>
          <w:highlight w:val="cyan"/>
        </w:rPr>
        <w:t>the “real world.”</w:t>
      </w:r>
      <w:r w:rsidRPr="0094441B">
        <w:rPr>
          <w:sz w:val="16"/>
        </w:rPr>
        <w:t xml:space="preserve"> The essays in this book, by contrast, begin from the premise that </w:t>
      </w:r>
      <w:r w:rsidRPr="000429D8">
        <w:rPr>
          <w:rStyle w:val="StyleUnderline"/>
          <w:highlight w:val="cyan"/>
        </w:rPr>
        <w:t>language</w:t>
      </w:r>
      <w:r w:rsidRPr="00F065C5">
        <w:rPr>
          <w:rStyle w:val="StyleUnderline"/>
        </w:rPr>
        <w:t xml:space="preserve"> </w:t>
      </w:r>
      <w:r w:rsidRPr="000429D8">
        <w:rPr>
          <w:rStyle w:val="StyleUnderline"/>
          <w:highlight w:val="cyan"/>
        </w:rPr>
        <w:t xml:space="preserve">matters in the most </w:t>
      </w:r>
      <w:r w:rsidRPr="000429D8">
        <w:rPr>
          <w:rStyle w:val="Emphasis"/>
          <w:highlight w:val="cyan"/>
        </w:rPr>
        <w:t>concrete</w:t>
      </w:r>
      <w:r w:rsidRPr="000429D8">
        <w:rPr>
          <w:rStyle w:val="StyleUnderline"/>
          <w:highlight w:val="cyan"/>
        </w:rPr>
        <w:t xml:space="preserve">, </w:t>
      </w:r>
      <w:r w:rsidRPr="000429D8">
        <w:rPr>
          <w:rStyle w:val="Emphasis"/>
          <w:highlight w:val="cyan"/>
        </w:rPr>
        <w:t>im</w:t>
      </w:r>
      <w:r w:rsidRPr="000429D8">
        <w:rPr>
          <w:rStyle w:val="Emphasis"/>
          <w:highlight w:val="cyan"/>
        </w:rPr>
        <w:softHyphen/>
        <w:t>mediate</w:t>
      </w:r>
      <w:r w:rsidRPr="000429D8">
        <w:rPr>
          <w:rStyle w:val="StyleUnderline"/>
          <w:highlight w:val="cyan"/>
        </w:rPr>
        <w:t xml:space="preserve"> way possible</w:t>
      </w:r>
      <w:r w:rsidRPr="00F065C5">
        <w:rPr>
          <w:rStyle w:val="StyleUnderline"/>
        </w:rPr>
        <w:t xml:space="preserve">: </w:t>
      </w:r>
      <w:r w:rsidRPr="000429D8">
        <w:rPr>
          <w:rStyle w:val="StyleUnderline"/>
          <w:highlight w:val="cyan"/>
        </w:rPr>
        <w:t>its use</w:t>
      </w:r>
      <w:r w:rsidRPr="00F065C5">
        <w:rPr>
          <w:rStyle w:val="StyleUnderline"/>
        </w:rPr>
        <w:t xml:space="preserve">, by political and military leaders, </w:t>
      </w:r>
      <w:r w:rsidRPr="000429D8">
        <w:rPr>
          <w:rStyle w:val="StyleUnderline"/>
          <w:highlight w:val="cyan"/>
        </w:rPr>
        <w:t>leads</w:t>
      </w:r>
      <w:r w:rsidRPr="00F065C5">
        <w:rPr>
          <w:rStyle w:val="StyleUnderline"/>
        </w:rPr>
        <w:t xml:space="preserve"> directly </w:t>
      </w:r>
      <w:r w:rsidRPr="000429D8">
        <w:rPr>
          <w:rStyle w:val="StyleUnderline"/>
          <w:highlight w:val="cyan"/>
        </w:rPr>
        <w:t>to</w:t>
      </w:r>
      <w:r w:rsidRPr="00F065C5">
        <w:rPr>
          <w:rStyle w:val="StyleUnderline"/>
        </w:rPr>
        <w:t xml:space="preserve"> </w:t>
      </w:r>
      <w:r w:rsidRPr="000429D8">
        <w:rPr>
          <w:rStyle w:val="StyleUnderline"/>
          <w:highlight w:val="cyan"/>
        </w:rPr>
        <w:t>violence</w:t>
      </w:r>
      <w:r w:rsidRPr="0094441B">
        <w:rPr>
          <w:rStyle w:val="StyleUnderline"/>
        </w:rPr>
        <w:t xml:space="preserve"> in the form of war</w:t>
      </w:r>
      <w:r w:rsidRPr="0094441B">
        <w:rPr>
          <w:sz w:val="16"/>
        </w:rPr>
        <w:t>, mass murder (in</w:t>
      </w:r>
      <w:r w:rsidRPr="0094441B">
        <w:rPr>
          <w:sz w:val="16"/>
        </w:rPr>
        <w:softHyphen/>
        <w:t>cluding genocide), the physical destruction of human commu</w:t>
      </w:r>
      <w:r w:rsidRPr="0094441B">
        <w:rPr>
          <w:sz w:val="16"/>
        </w:rPr>
        <w:softHyphen/>
        <w:t xml:space="preserve">nities, and the devastation of the natural environment. Indeed, </w:t>
      </w:r>
      <w:r w:rsidRPr="000429D8">
        <w:rPr>
          <w:rStyle w:val="StyleUnderline"/>
          <w:highlight w:val="cyan"/>
        </w:rPr>
        <w:t>if the world ever witnesses</w:t>
      </w:r>
      <w:r w:rsidRPr="00F065C5">
        <w:rPr>
          <w:sz w:val="16"/>
        </w:rPr>
        <w:t xml:space="preserve"> a </w:t>
      </w:r>
      <w:r w:rsidRPr="000429D8">
        <w:rPr>
          <w:rStyle w:val="StyleUnderline"/>
          <w:highlight w:val="cyan"/>
        </w:rPr>
        <w:t>nuclear holocaust</w:t>
      </w:r>
      <w:r w:rsidRPr="00F065C5">
        <w:rPr>
          <w:rStyle w:val="StyleUnderline"/>
        </w:rPr>
        <w:t xml:space="preserve">, </w:t>
      </w:r>
      <w:r w:rsidRPr="000429D8">
        <w:rPr>
          <w:rStyle w:val="StyleUnderline"/>
          <w:highlight w:val="cyan"/>
        </w:rPr>
        <w:t>it</w:t>
      </w:r>
      <w:r w:rsidRPr="00F065C5">
        <w:rPr>
          <w:rStyle w:val="StyleUnderline"/>
        </w:rPr>
        <w:t xml:space="preserve"> </w:t>
      </w:r>
      <w:r w:rsidRPr="000429D8">
        <w:rPr>
          <w:rStyle w:val="StyleUnderline"/>
          <w:highlight w:val="cyan"/>
        </w:rPr>
        <w:t>will</w:t>
      </w:r>
      <w:r w:rsidRPr="0094441B">
        <w:rPr>
          <w:rStyle w:val="StyleUnderline"/>
        </w:rPr>
        <w:t xml:space="preserve"> probably </w:t>
      </w:r>
      <w:r w:rsidRPr="000429D8">
        <w:rPr>
          <w:rStyle w:val="StyleUnderline"/>
          <w:highlight w:val="cyan"/>
        </w:rPr>
        <w:t>be</w:t>
      </w:r>
      <w:r w:rsidRPr="00F065C5">
        <w:rPr>
          <w:rStyle w:val="StyleUnderline"/>
        </w:rPr>
        <w:t xml:space="preserve"> </w:t>
      </w:r>
      <w:r w:rsidRPr="000429D8">
        <w:rPr>
          <w:rStyle w:val="StyleUnderline"/>
          <w:highlight w:val="cyan"/>
        </w:rPr>
        <w:t>because</w:t>
      </w:r>
      <w:r w:rsidRPr="00F065C5">
        <w:rPr>
          <w:rStyle w:val="StyleUnderline"/>
        </w:rPr>
        <w:t xml:space="preserve"> </w:t>
      </w:r>
      <w:r w:rsidRPr="000429D8">
        <w:rPr>
          <w:rStyle w:val="StyleUnderline"/>
          <w:highlight w:val="cyan"/>
        </w:rPr>
        <w:t>leaders</w:t>
      </w:r>
      <w:r w:rsidRPr="0094441B">
        <w:rPr>
          <w:sz w:val="16"/>
        </w:rPr>
        <w:t xml:space="preserve"> in more than one country have </w:t>
      </w:r>
      <w:r w:rsidRPr="000429D8">
        <w:rPr>
          <w:rStyle w:val="StyleUnderline"/>
          <w:highlight w:val="cyan"/>
        </w:rPr>
        <w:t>succeeded in convincing</w:t>
      </w:r>
      <w:r w:rsidRPr="00F065C5">
        <w:rPr>
          <w:rStyle w:val="StyleUnderline"/>
        </w:rPr>
        <w:t xml:space="preserve"> </w:t>
      </w:r>
      <w:r w:rsidRPr="000429D8">
        <w:rPr>
          <w:rStyle w:val="StyleUnderline"/>
          <w:highlight w:val="cyan"/>
        </w:rPr>
        <w:t>their people</w:t>
      </w:r>
      <w:r w:rsidRPr="0094441B">
        <w:rPr>
          <w:rStyle w:val="StyleUnderline"/>
        </w:rPr>
        <w:t xml:space="preserve">, through the use of political language, </w:t>
      </w:r>
      <w:r w:rsidRPr="000429D8">
        <w:rPr>
          <w:rStyle w:val="StyleUnderline"/>
          <w:highlight w:val="cyan"/>
        </w:rPr>
        <w:t>that the use of nuclear weapons</w:t>
      </w:r>
      <w:r w:rsidRPr="0094441B">
        <w:rPr>
          <w:rStyle w:val="StyleUnderline"/>
        </w:rPr>
        <w:t xml:space="preserve"> </w:t>
      </w:r>
      <w:r w:rsidRPr="0094441B">
        <w:rPr>
          <w:sz w:val="16"/>
        </w:rPr>
        <w:t xml:space="preserve">and, if necessary, the destruction of the earth itself, </w:t>
      </w:r>
      <w:r w:rsidRPr="000429D8">
        <w:rPr>
          <w:rStyle w:val="StyleUnderline"/>
          <w:highlight w:val="cyan"/>
        </w:rPr>
        <w:t>is justifiable</w:t>
      </w:r>
      <w:r w:rsidRPr="0094441B">
        <w:rPr>
          <w:sz w:val="16"/>
        </w:rPr>
        <w:t xml:space="preserve">. From our perspective, then, </w:t>
      </w:r>
      <w:r w:rsidRPr="000429D8">
        <w:rPr>
          <w:rStyle w:val="StyleUnderline"/>
          <w:highlight w:val="cyan"/>
        </w:rPr>
        <w:t>every act of political violence</w:t>
      </w:r>
      <w:r w:rsidRPr="0094441B">
        <w:rPr>
          <w:sz w:val="16"/>
        </w:rPr>
        <w:t>—from the horrors perpetrated against Native Americans to the murder of political dissidents in the So</w:t>
      </w:r>
      <w:r w:rsidRPr="0094441B">
        <w:rPr>
          <w:sz w:val="16"/>
        </w:rPr>
        <w:softHyphen/>
        <w:t>viet Union to the destruction of the World Trade Center, and now the bombing of Afghanistan—</w:t>
      </w:r>
      <w:r w:rsidRPr="000429D8">
        <w:rPr>
          <w:rStyle w:val="StyleUnderline"/>
          <w:highlight w:val="cyan"/>
        </w:rPr>
        <w:t>is intimately linked with the use of language</w:t>
      </w:r>
      <w:r w:rsidRPr="0094441B">
        <w:rPr>
          <w:rStyle w:val="StyleUnderline"/>
        </w:rPr>
        <w:t>.</w:t>
      </w:r>
      <w:r w:rsidRPr="0094441B">
        <w:rPr>
          <w:sz w:val="16"/>
        </w:rPr>
        <w:t xml:space="preserve"> Partly what </w:t>
      </w:r>
      <w:r w:rsidRPr="000429D8">
        <w:rPr>
          <w:rStyle w:val="StyleUnderline"/>
        </w:rPr>
        <w:t>we</w:t>
      </w:r>
      <w:r w:rsidRPr="0094441B">
        <w:rPr>
          <w:rStyle w:val="StyleUnderline"/>
        </w:rPr>
        <w:t xml:space="preserve"> </w:t>
      </w:r>
      <w:r w:rsidRPr="000429D8">
        <w:rPr>
          <w:rStyle w:val="StyleUnderline"/>
        </w:rPr>
        <w:t>are</w:t>
      </w:r>
      <w:r w:rsidRPr="0094441B">
        <w:rPr>
          <w:rStyle w:val="StyleUnderline"/>
        </w:rPr>
        <w:t xml:space="preserve"> </w:t>
      </w:r>
      <w:r w:rsidRPr="000429D8">
        <w:rPr>
          <w:rStyle w:val="StyleUnderline"/>
        </w:rPr>
        <w:t>talking</w:t>
      </w:r>
      <w:r w:rsidRPr="0094441B">
        <w:rPr>
          <w:rStyle w:val="StyleUnderline"/>
        </w:rPr>
        <w:t xml:space="preserve"> about</w:t>
      </w:r>
      <w:r w:rsidRPr="0094441B">
        <w:rPr>
          <w:sz w:val="16"/>
        </w:rPr>
        <w:t xml:space="preserve"> here, of course, are the </w:t>
      </w:r>
      <w:r w:rsidRPr="00F065C5">
        <w:rPr>
          <w:rStyle w:val="StyleUnderline"/>
        </w:rPr>
        <w:t>processes of “manufacturing consent” and shaping people’s per</w:t>
      </w:r>
      <w:r w:rsidRPr="00F065C5">
        <w:rPr>
          <w:rStyle w:val="StyleUnderline"/>
        </w:rPr>
        <w:softHyphen/>
        <w:t>ception of the world</w:t>
      </w:r>
      <w:r w:rsidRPr="0094441B">
        <w:rPr>
          <w:rStyle w:val="StyleUnderline"/>
        </w:rPr>
        <w:t xml:space="preserve"> around them</w:t>
      </w:r>
      <w:r w:rsidRPr="0094441B">
        <w:rPr>
          <w:sz w:val="16"/>
        </w:rPr>
        <w:t>; people are more likely to sup</w:t>
      </w:r>
      <w:r w:rsidRPr="0094441B">
        <w:rPr>
          <w:sz w:val="16"/>
        </w:rPr>
        <w:softHyphen/>
        <w:t>port acts of violence committed in their name if the recipients of the violence have been defined as “terrorists,” or if the violence is presented as a defense of “freedom.” Media analysts such as Noam Chomsky have written eloquently about the corrosive ef</w:t>
      </w:r>
      <w:r w:rsidRPr="0094441B">
        <w:rPr>
          <w:sz w:val="16"/>
        </w:rPr>
        <w:softHyphen/>
        <w:t>fects that this kind of process has on the political culture of sup</w:t>
      </w:r>
      <w:r w:rsidRPr="0094441B">
        <w:rPr>
          <w:sz w:val="16"/>
        </w:rPr>
        <w:softHyphen/>
        <w:t xml:space="preserve">posedly democratic societies. At the risk of stating the obvious, however, the most fundamental effects of violence are those that are visited upon the objects of violence; </w:t>
      </w:r>
      <w:r w:rsidRPr="000429D8">
        <w:rPr>
          <w:rStyle w:val="StyleUnderline"/>
          <w:highlight w:val="cyan"/>
        </w:rPr>
        <w:t>the language that shapes public opinion is the same language that</w:t>
      </w:r>
      <w:r w:rsidRPr="00F065C5">
        <w:rPr>
          <w:rStyle w:val="StyleUnderline"/>
        </w:rPr>
        <w:t xml:space="preserve"> burns villages,</w:t>
      </w:r>
      <w:r w:rsidRPr="0094441B">
        <w:rPr>
          <w:rStyle w:val="StyleUnderline"/>
        </w:rPr>
        <w:t xml:space="preserve"> besieges entire populations, </w:t>
      </w:r>
      <w:r w:rsidRPr="000429D8">
        <w:rPr>
          <w:rStyle w:val="StyleUnderline"/>
          <w:highlight w:val="cyan"/>
        </w:rPr>
        <w:t>kills and maims human bodies</w:t>
      </w:r>
      <w:r w:rsidRPr="0094441B">
        <w:rPr>
          <w:rStyle w:val="StyleUnderline"/>
        </w:rPr>
        <w:t xml:space="preserve">, </w:t>
      </w:r>
      <w:r w:rsidRPr="000429D8">
        <w:rPr>
          <w:rStyle w:val="StyleUnderline"/>
          <w:highlight w:val="cyan"/>
        </w:rPr>
        <w:t>and</w:t>
      </w:r>
      <w:r w:rsidRPr="0094441B">
        <w:rPr>
          <w:rStyle w:val="StyleUnderline"/>
        </w:rPr>
        <w:t xml:space="preserve"> </w:t>
      </w:r>
      <w:r w:rsidRPr="000429D8">
        <w:rPr>
          <w:rStyle w:val="StyleUnderline"/>
          <w:highlight w:val="cyan"/>
        </w:rPr>
        <w:t>leaves</w:t>
      </w:r>
      <w:r w:rsidRPr="0094441B">
        <w:rPr>
          <w:rStyle w:val="StyleUnderline"/>
        </w:rPr>
        <w:t xml:space="preserve"> </w:t>
      </w:r>
      <w:r w:rsidRPr="000429D8">
        <w:rPr>
          <w:rStyle w:val="StyleUnderline"/>
          <w:highlight w:val="cyan"/>
        </w:rPr>
        <w:t>the ground</w:t>
      </w:r>
      <w:r w:rsidRPr="0094441B">
        <w:rPr>
          <w:rStyle w:val="StyleUnderline"/>
        </w:rPr>
        <w:t xml:space="preserve"> </w:t>
      </w:r>
      <w:r w:rsidRPr="000429D8">
        <w:rPr>
          <w:rStyle w:val="StyleUnderline"/>
          <w:highlight w:val="cyan"/>
        </w:rPr>
        <w:t>scarred with bomb craters</w:t>
      </w:r>
      <w:r w:rsidRPr="0094441B">
        <w:rPr>
          <w:rStyle w:val="StyleUnderline"/>
        </w:rPr>
        <w:t xml:space="preserve"> </w:t>
      </w:r>
      <w:r w:rsidRPr="000429D8">
        <w:rPr>
          <w:rStyle w:val="StyleUnderline"/>
          <w:highlight w:val="cyan"/>
        </w:rPr>
        <w:t>and littered with land mines.</w:t>
      </w:r>
      <w:r w:rsidRPr="0094441B">
        <w:rPr>
          <w:rStyle w:val="StyleUnderline"/>
        </w:rPr>
        <w:t xml:space="preserve"> </w:t>
      </w:r>
      <w:r w:rsidRPr="0094441B">
        <w:rPr>
          <w:sz w:val="16"/>
        </w:rPr>
        <w:t>As George Orwell so famously illustrated in his work</w:t>
      </w:r>
      <w:r w:rsidRPr="00F065C5">
        <w:rPr>
          <w:sz w:val="16"/>
        </w:rPr>
        <w:t xml:space="preserve">, </w:t>
      </w:r>
      <w:r w:rsidRPr="00F065C5">
        <w:rPr>
          <w:rStyle w:val="StyleUnderline"/>
        </w:rPr>
        <w:t>acts of vio</w:t>
      </w:r>
      <w:r w:rsidRPr="00F065C5">
        <w:rPr>
          <w:rStyle w:val="StyleUnderline"/>
        </w:rPr>
        <w:softHyphen/>
        <w:t xml:space="preserve">lence can easily be made more palatable </w:t>
      </w:r>
      <w:proofErr w:type="gramStart"/>
      <w:r w:rsidRPr="00F065C5">
        <w:rPr>
          <w:rStyle w:val="StyleUnderline"/>
        </w:rPr>
        <w:t>through the use of</w:t>
      </w:r>
      <w:proofErr w:type="gramEnd"/>
      <w:r w:rsidRPr="00F065C5">
        <w:rPr>
          <w:rStyle w:val="StyleUnderline"/>
        </w:rPr>
        <w:t xml:space="preserve"> eu</w:t>
      </w:r>
      <w:r w:rsidRPr="00F065C5">
        <w:rPr>
          <w:rStyle w:val="StyleUnderline"/>
        </w:rPr>
        <w:softHyphen/>
        <w:t>phemisms</w:t>
      </w:r>
      <w:r w:rsidRPr="0094441B">
        <w:rPr>
          <w:rStyle w:val="StyleUnderline"/>
        </w:rPr>
        <w:t xml:space="preserve"> such as “pacification”</w:t>
      </w:r>
      <w:r w:rsidRPr="0094441B">
        <w:rPr>
          <w:sz w:val="16"/>
        </w:rPr>
        <w:t xml:space="preserve"> or, to use an example discussed in this book, “targets.” It is important to point out, however, that </w:t>
      </w:r>
      <w:r w:rsidRPr="0094441B">
        <w:rPr>
          <w:rStyle w:val="StyleUnderline"/>
        </w:rPr>
        <w:t xml:space="preserve">the need for such language derives from the simple fact that the violence itself is abhorrent. </w:t>
      </w:r>
      <w:r w:rsidRPr="00F065C5">
        <w:rPr>
          <w:rStyle w:val="StyleUnderline"/>
        </w:rPr>
        <w:t>Were it not for the</w:t>
      </w:r>
      <w:r w:rsidRPr="0094441B">
        <w:rPr>
          <w:rStyle w:val="StyleUnderline"/>
        </w:rPr>
        <w:t xml:space="preserve"> </w:t>
      </w:r>
      <w:r w:rsidRPr="0094441B">
        <w:rPr>
          <w:sz w:val="16"/>
        </w:rPr>
        <w:t xml:space="preserve">abstract language of “vital interests” and “surgical strikes” and the </w:t>
      </w:r>
      <w:r w:rsidRPr="00F065C5">
        <w:rPr>
          <w:rStyle w:val="StyleUnderline"/>
        </w:rPr>
        <w:t>flattering lan</w:t>
      </w:r>
      <w:r w:rsidRPr="00F065C5">
        <w:rPr>
          <w:rStyle w:val="StyleUnderline"/>
        </w:rPr>
        <w:softHyphen/>
        <w:t>guage of</w:t>
      </w:r>
      <w:r w:rsidRPr="0094441B">
        <w:rPr>
          <w:sz w:val="16"/>
        </w:rPr>
        <w:t xml:space="preserve"> “civilization” </w:t>
      </w:r>
      <w:r w:rsidRPr="00F065C5">
        <w:rPr>
          <w:sz w:val="16"/>
        </w:rPr>
        <w:t xml:space="preserve">and </w:t>
      </w:r>
      <w:r w:rsidRPr="00F065C5">
        <w:rPr>
          <w:rStyle w:val="StyleUnderline"/>
        </w:rPr>
        <w:t xml:space="preserve">‘just” wars, we would be less likely to avert our mental gaze from the physical effects of </w:t>
      </w:r>
      <w:proofErr w:type="gramStart"/>
      <w:r w:rsidRPr="00F065C5">
        <w:rPr>
          <w:rStyle w:val="StyleUnderline"/>
        </w:rPr>
        <w:t>violence.</w:t>
      </w:r>
      <w:proofErr w:type="gramEnd"/>
    </w:p>
    <w:p w14:paraId="1A10E5EE" w14:textId="2AB7C033" w:rsidR="000629F7" w:rsidRPr="000629F7" w:rsidRDefault="000629F7" w:rsidP="000629F7">
      <w:r>
        <w:tab/>
      </w:r>
    </w:p>
    <w:sectPr w:rsidR="000629F7" w:rsidRPr="000629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AE7BB9"/>
    <w:multiLevelType w:val="hybridMultilevel"/>
    <w:tmpl w:val="72F82672"/>
    <w:lvl w:ilvl="0" w:tplc="D444F64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DQzMzI2MbM0MAUyzJR0lIJTi4sz8/NACgxrAeu9sZIsAAAA"/>
    <w:docVar w:name="Creator" w:val="Gabriella "/>
    <w:docVar w:name="RibbonPointer" w:val="150407768"/>
    <w:docVar w:name="VerbatimVersion" w:val="5.1"/>
  </w:docVars>
  <w:rsids>
    <w:rsidRoot w:val="000629F7"/>
    <w:rsid w:val="000139A3"/>
    <w:rsid w:val="000429D8"/>
    <w:rsid w:val="000629F7"/>
    <w:rsid w:val="000A043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A288E"/>
    <w:rsid w:val="005D2912"/>
    <w:rsid w:val="006032CF"/>
    <w:rsid w:val="006065BD"/>
    <w:rsid w:val="00645FA9"/>
    <w:rsid w:val="00647866"/>
    <w:rsid w:val="00665003"/>
    <w:rsid w:val="006A2AD0"/>
    <w:rsid w:val="006C2375"/>
    <w:rsid w:val="006D4ECC"/>
    <w:rsid w:val="00722258"/>
    <w:rsid w:val="007243E5"/>
    <w:rsid w:val="00766EA0"/>
    <w:rsid w:val="007A2226"/>
    <w:rsid w:val="007C3722"/>
    <w:rsid w:val="007F5B66"/>
    <w:rsid w:val="00811190"/>
    <w:rsid w:val="00823A1C"/>
    <w:rsid w:val="00845B9D"/>
    <w:rsid w:val="00860984"/>
    <w:rsid w:val="008B3ECB"/>
    <w:rsid w:val="008B4E85"/>
    <w:rsid w:val="008C1B2E"/>
    <w:rsid w:val="0091627E"/>
    <w:rsid w:val="0097032B"/>
    <w:rsid w:val="009D2EAD"/>
    <w:rsid w:val="009D54B2"/>
    <w:rsid w:val="009E1922"/>
    <w:rsid w:val="009F7ED2"/>
    <w:rsid w:val="00A2125A"/>
    <w:rsid w:val="00A93661"/>
    <w:rsid w:val="00A95652"/>
    <w:rsid w:val="00AC0AB8"/>
    <w:rsid w:val="00B33C6D"/>
    <w:rsid w:val="00B4508F"/>
    <w:rsid w:val="00B55AD5"/>
    <w:rsid w:val="00B8057C"/>
    <w:rsid w:val="00BD6238"/>
    <w:rsid w:val="00BF52EF"/>
    <w:rsid w:val="00BF593B"/>
    <w:rsid w:val="00BF773A"/>
    <w:rsid w:val="00BF7E81"/>
    <w:rsid w:val="00C13773"/>
    <w:rsid w:val="00C17CC8"/>
    <w:rsid w:val="00C56CAF"/>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E3982"/>
    <w:rsid w:val="00E0414D"/>
    <w:rsid w:val="00E15E75"/>
    <w:rsid w:val="00E40FFC"/>
    <w:rsid w:val="00E5262C"/>
    <w:rsid w:val="00EC7DC4"/>
    <w:rsid w:val="00ED30CF"/>
    <w:rsid w:val="00F176EF"/>
    <w:rsid w:val="00F45E10"/>
    <w:rsid w:val="00F6364A"/>
    <w:rsid w:val="00F9113A"/>
    <w:rsid w:val="00FA6715"/>
    <w:rsid w:val="00FE2546"/>
    <w:rsid w:val="00FF53A6"/>
    <w:rsid w:val="00FF61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0BC3C"/>
  <w15:chartTrackingRefBased/>
  <w15:docId w15:val="{300DFD55-A0B7-40A2-9B22-9D7BCA3C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6"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629F7"/>
    <w:rPr>
      <w:rFonts w:ascii="Calibri Light" w:hAnsi="Calibri Light" w:cs="Calibri"/>
      <w:sz w:val="26"/>
    </w:rPr>
  </w:style>
  <w:style w:type="paragraph" w:styleId="Heading1">
    <w:name w:val="heading 1"/>
    <w:aliases w:val="Pocket"/>
    <w:basedOn w:val="Normal"/>
    <w:next w:val="Normal"/>
    <w:link w:val="Heading1Char"/>
    <w:qFormat/>
    <w:rsid w:val="000629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29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0629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211,No Spacing12,No Spacing2111,No Spacing4,No Spacing11111,No Spacing5,No Spacing21,Card,Tags,tags,No Spacing1111,ta, Ch,t"/>
    <w:basedOn w:val="Normal"/>
    <w:next w:val="Normal"/>
    <w:link w:val="Heading4Char"/>
    <w:uiPriority w:val="6"/>
    <w:unhideWhenUsed/>
    <w:qFormat/>
    <w:rsid w:val="000629F7"/>
    <w:pPr>
      <w:keepNext/>
      <w:keepLines/>
      <w:spacing w:before="40" w:after="0"/>
      <w:outlineLvl w:val="3"/>
    </w:pPr>
    <w:rPr>
      <w:rFonts w:eastAsiaTheme="majorEastAsia" w:cstheme="majorBidi"/>
      <w:b/>
      <w:iCs/>
    </w:rPr>
  </w:style>
  <w:style w:type="character" w:default="1" w:styleId="DefaultParagraphFont">
    <w:name w:val="Default Paragraph Font"/>
    <w:uiPriority w:val="1"/>
    <w:semiHidden/>
    <w:unhideWhenUsed/>
    <w:rsid w:val="000629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29F7"/>
  </w:style>
  <w:style w:type="character" w:customStyle="1" w:styleId="Heading1Char">
    <w:name w:val="Heading 1 Char"/>
    <w:aliases w:val="Pocket Char"/>
    <w:basedOn w:val="DefaultParagraphFont"/>
    <w:link w:val="Heading1"/>
    <w:rsid w:val="000629F7"/>
    <w:rPr>
      <w:rFonts w:ascii="Calibri Light" w:eastAsiaTheme="majorEastAsia" w:hAnsi="Calibri Light" w:cstheme="majorBidi"/>
      <w:b/>
      <w:sz w:val="52"/>
      <w:szCs w:val="32"/>
    </w:rPr>
  </w:style>
  <w:style w:type="character" w:customStyle="1" w:styleId="Heading2Char">
    <w:name w:val="Heading 2 Char"/>
    <w:aliases w:val="Hat Char"/>
    <w:basedOn w:val="DefaultParagraphFont"/>
    <w:link w:val="Heading2"/>
    <w:uiPriority w:val="1"/>
    <w:rsid w:val="000629F7"/>
    <w:rPr>
      <w:rFonts w:ascii="Calibri Light" w:eastAsiaTheme="majorEastAsia" w:hAnsi="Calibri Light"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0629F7"/>
    <w:rPr>
      <w:rFonts w:ascii="Calibri Light" w:eastAsiaTheme="majorEastAsia" w:hAnsi="Calibri Light"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211 Char,No Spacing12 Char,No Spacing2111 Char,Card Char"/>
    <w:basedOn w:val="DefaultParagraphFont"/>
    <w:link w:val="Heading4"/>
    <w:uiPriority w:val="3"/>
    <w:rsid w:val="000629F7"/>
    <w:rPr>
      <w:rFonts w:ascii="Calibri Light" w:eastAsiaTheme="majorEastAsia" w:hAnsi="Calibri Light"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B"/>
    <w:basedOn w:val="DefaultParagraphFont"/>
    <w:link w:val="textbold"/>
    <w:uiPriority w:val="7"/>
    <w:qFormat/>
    <w:rsid w:val="000629F7"/>
    <w:rPr>
      <w:rFonts w:ascii="Calibri Light" w:hAnsi="Calibri Light" w:cs="Calibri"/>
      <w:b/>
      <w:i w:val="0"/>
      <w:iCs/>
      <w:sz w:val="26"/>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629F7"/>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0629F7"/>
    <w:rPr>
      <w:b w:val="0"/>
      <w:sz w:val="26"/>
      <w:u w:val="single"/>
    </w:rPr>
  </w:style>
  <w:style w:type="character" w:styleId="Hyperlink">
    <w:name w:val="Hyperlink"/>
    <w:aliases w:val="heading 1 (block title),Read,Important,Card Text,Internet Link,Analytic Text,Internet link,Char Char1,Char Char Char Char Char Char Char Char1,Heading 3 Char1 Char1,No Underline Char1,Text 7 Char1,3: Cite Char1,Index Headers Char1,Pocket Char1"/>
    <w:basedOn w:val="DefaultParagraphFont"/>
    <w:uiPriority w:val="99"/>
    <w:unhideWhenUsed/>
    <w:rsid w:val="000629F7"/>
    <w:rPr>
      <w:color w:val="auto"/>
      <w:u w:val="none"/>
    </w:rPr>
  </w:style>
  <w:style w:type="character" w:styleId="FollowedHyperlink">
    <w:name w:val="FollowedHyperlink"/>
    <w:basedOn w:val="DefaultParagraphFont"/>
    <w:uiPriority w:val="99"/>
    <w:semiHidden/>
    <w:unhideWhenUsed/>
    <w:rsid w:val="000629F7"/>
    <w:rPr>
      <w:color w:val="auto"/>
      <w:u w:val="none"/>
    </w:rPr>
  </w:style>
  <w:style w:type="paragraph" w:customStyle="1" w:styleId="textbold">
    <w:name w:val="text bold"/>
    <w:basedOn w:val="Normal"/>
    <w:link w:val="Emphasis"/>
    <w:uiPriority w:val="7"/>
    <w:qFormat/>
    <w:rsid w:val="000629F7"/>
    <w:pPr>
      <w:ind w:left="720"/>
      <w:jc w:val="both"/>
    </w:pPr>
    <w:rPr>
      <w:b/>
      <w:iCs/>
      <w:u w:val="single"/>
      <w:bdr w:val="single" w:sz="12" w:space="0" w:color="auto"/>
    </w:rPr>
  </w:style>
  <w:style w:type="paragraph" w:styleId="ListParagraph">
    <w:name w:val="List Paragraph"/>
    <w:aliases w:val="6 font"/>
    <w:basedOn w:val="Normal"/>
    <w:uiPriority w:val="34"/>
    <w:qFormat/>
    <w:rsid w:val="000629F7"/>
    <w:pPr>
      <w:ind w:left="720"/>
      <w:contextualSpacing/>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bookcentral-proquest-com.proxy.lib.umich.edu/lib/umichigan/detail.action?docID=557253"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bookcentral-proquest-com.proxy.lib.umich.edu/lib/umichigan/detail.action?docID=557253"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o.sussex.ac.uk/id/eprint/57545/1/TWQ%20Legitimizing%20liberal%20militarism%20-%20accepted%20clean%20version.pdf" TargetMode="External"/><Relationship Id="rId11" Type="http://schemas.openxmlformats.org/officeDocument/2006/relationships/hyperlink" Target="https://doi.org/10.1080/13523260.2011.556823" TargetMode="External"/><Relationship Id="rId5" Type="http://schemas.openxmlformats.org/officeDocument/2006/relationships/webSettings" Target="webSettings.xml"/><Relationship Id="rId10" Type="http://schemas.openxmlformats.org/officeDocument/2006/relationships/hyperlink" Target="https://ebookcentral-proquest-com.proxy.lib.umich.edu/lib/umichigan/detail.action?docID=557253" TargetMode="External"/><Relationship Id="rId4" Type="http://schemas.openxmlformats.org/officeDocument/2006/relationships/settings" Target="settings.xml"/><Relationship Id="rId9" Type="http://schemas.openxmlformats.org/officeDocument/2006/relationships/hyperlink" Target="https://doi.org/10.1080/13523260.2011.5568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el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493A9-DD8A-4810-B36C-89864F83D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12208</Words>
  <Characters>69590</Characters>
  <Application>Microsoft Office Word</Application>
  <DocSecurity>0</DocSecurity>
  <Lines>579</Lines>
  <Paragraphs>163</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Militarism K </vt:lpstr>
      <vt:lpstr>    Links </vt:lpstr>
      <vt:lpstr>        Saudi</vt:lpstr>
      <vt:lpstr>        *Crisis control</vt:lpstr>
      <vt:lpstr>        Arms sales as “ethical” </vt:lpstr>
      <vt:lpstr>        Humanitarianism </vt:lpstr>
      <vt:lpstr>        *Inhumane Weapons</vt:lpstr>
      <vt:lpstr>        *Human Rights </vt:lpstr>
      <vt:lpstr>        *Legitimate/Illegitimate </vt:lpstr>
      <vt:lpstr>    FWK</vt:lpstr>
      <vt:lpstr>        *language first – 2nc </vt:lpstr>
    </vt:vector>
  </TitlesOfParts>
  <Company/>
  <LinksUpToDate>false</LinksUpToDate>
  <CharactersWithSpaces>81635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Gabriella</dc:creator>
  <cp:keywords>5.1.1</cp:keywords>
  <dc:description/>
  <cp:lastModifiedBy>Gabriella Perez</cp:lastModifiedBy>
  <cp:revision>2</cp:revision>
  <dcterms:created xsi:type="dcterms:W3CDTF">2019-08-07T16:38:00Z</dcterms:created>
  <dcterms:modified xsi:type="dcterms:W3CDTF">2019-08-07T16:38:00Z</dcterms:modified>
</cp:coreProperties>
</file>