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2A12" w:rsidRDefault="00632A12" w:rsidP="00632A12">
      <w:pPr>
        <w:pStyle w:val="Heading1"/>
      </w:pPr>
      <w:r>
        <w:t xml:space="preserve">Militarism </w:t>
      </w:r>
      <w:r>
        <w:t>NEG</w:t>
      </w:r>
      <w:r>
        <w:t xml:space="preserve"> </w:t>
      </w:r>
    </w:p>
    <w:p w:rsidR="00632A12" w:rsidRDefault="00632A12" w:rsidP="00632A12">
      <w:pPr>
        <w:pStyle w:val="Heading2"/>
      </w:pPr>
      <w:r>
        <w:t>T-Reduce</w:t>
      </w:r>
    </w:p>
    <w:p w:rsidR="00632A12" w:rsidRPr="0097541A" w:rsidRDefault="00632A12" w:rsidP="00632A12">
      <w:pPr>
        <w:pStyle w:val="Heading3"/>
      </w:pPr>
      <w:r>
        <w:t>1NC</w:t>
      </w:r>
    </w:p>
    <w:p w:rsidR="00632A12" w:rsidRPr="007A6AD5" w:rsidRDefault="00632A12" w:rsidP="00632A12">
      <w:pPr>
        <w:pStyle w:val="Heading4"/>
      </w:pPr>
      <w:r>
        <w:t xml:space="preserve">Interpretation: </w:t>
      </w:r>
      <w:r w:rsidRPr="007A6AD5">
        <w:rPr>
          <w:i/>
          <w:u w:val="single"/>
        </w:rPr>
        <w:t>Reduction</w:t>
      </w:r>
      <w:r w:rsidRPr="007A6AD5">
        <w:t xml:space="preserve"> of arms sales is distinct from </w:t>
      </w:r>
      <w:r w:rsidRPr="007A6AD5">
        <w:rPr>
          <w:i/>
          <w:u w:val="single"/>
        </w:rPr>
        <w:t>restriction</w:t>
      </w:r>
      <w:r w:rsidRPr="007A6AD5">
        <w:t xml:space="preserve"> or </w:t>
      </w:r>
      <w:r w:rsidRPr="007A6AD5">
        <w:rPr>
          <w:i/>
          <w:u w:val="single"/>
        </w:rPr>
        <w:t>management</w:t>
      </w:r>
      <w:r w:rsidRPr="007A6AD5">
        <w:t xml:space="preserve"> and must include quantitative or qualitative </w:t>
      </w:r>
      <w:r w:rsidRPr="007A6AD5">
        <w:rPr>
          <w:i/>
          <w:u w:val="single"/>
        </w:rPr>
        <w:t>ceilings</w:t>
      </w:r>
      <w:r w:rsidRPr="007A6AD5">
        <w:t xml:space="preserve"> or </w:t>
      </w:r>
      <w:r w:rsidRPr="007A6AD5">
        <w:rPr>
          <w:i/>
          <w:u w:val="single"/>
        </w:rPr>
        <w:t xml:space="preserve">explicitly curtail weapon exports </w:t>
      </w:r>
    </w:p>
    <w:p w:rsidR="00632A12" w:rsidRPr="007A6AD5" w:rsidRDefault="00632A12" w:rsidP="00632A12">
      <w:pPr>
        <w:rPr>
          <w:rStyle w:val="Style13ptBold"/>
          <w:rFonts w:asciiTheme="majorHAnsi" w:hAnsiTheme="majorHAnsi"/>
        </w:rPr>
      </w:pPr>
      <w:r w:rsidRPr="007A6AD5">
        <w:rPr>
          <w:rStyle w:val="Style13ptBold"/>
          <w:rFonts w:asciiTheme="majorHAnsi" w:hAnsiTheme="majorHAnsi"/>
        </w:rPr>
        <w:t>Pearson 88</w:t>
      </w:r>
    </w:p>
    <w:p w:rsidR="00632A12" w:rsidRPr="007A6AD5" w:rsidRDefault="00632A12" w:rsidP="00632A12">
      <w:pPr>
        <w:rPr>
          <w:rFonts w:asciiTheme="majorHAnsi" w:hAnsiTheme="majorHAnsi"/>
        </w:rPr>
      </w:pPr>
      <w:r w:rsidRPr="007A6AD5">
        <w:rPr>
          <w:rFonts w:asciiTheme="majorHAnsi" w:hAnsiTheme="majorHAnsi"/>
        </w:rPr>
        <w:t xml:space="preserve">(Frederic S. Pearson, Prof. of Political Science and Fellow at the Center of International Studies @ University of Missouri-St Louis, </w:t>
      </w:r>
      <w:r w:rsidRPr="007A6AD5">
        <w:rPr>
          <w:rFonts w:asciiTheme="majorHAnsi" w:hAnsiTheme="majorHAnsi"/>
          <w:i/>
        </w:rPr>
        <w:t>Arms Transfer Limitations and Third World Security</w:t>
      </w:r>
      <w:r w:rsidRPr="007A6AD5">
        <w:rPr>
          <w:rFonts w:asciiTheme="majorHAnsi" w:hAnsiTheme="majorHAnsi"/>
        </w:rPr>
        <w:t>, ed. Thomas Ohlson, SIPRI publication, pgs. 129-130)</w:t>
      </w:r>
    </w:p>
    <w:p w:rsidR="00632A12" w:rsidRPr="007A6AD5" w:rsidRDefault="00632A12" w:rsidP="00632A12">
      <w:pPr>
        <w:rPr>
          <w:rFonts w:asciiTheme="majorHAnsi" w:hAnsiTheme="majorHAnsi"/>
        </w:rPr>
      </w:pPr>
    </w:p>
    <w:p w:rsidR="00632A12" w:rsidRDefault="00632A12" w:rsidP="00632A12">
      <w:pPr>
        <w:rPr>
          <w:rFonts w:asciiTheme="majorHAnsi" w:hAnsiTheme="majorHAnsi"/>
        </w:rPr>
      </w:pPr>
      <w:r w:rsidRPr="007A6AD5">
        <w:rPr>
          <w:rFonts w:asciiTheme="majorHAnsi" w:hAnsiTheme="majorHAnsi"/>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7A6AD5">
        <w:rPr>
          <w:rFonts w:asciiTheme="majorHAnsi" w:hAnsiTheme="majorHAnsi"/>
        </w:rPr>
        <w:t xml:space="preserve"> </w:t>
      </w:r>
      <w:r w:rsidRPr="007A6AD5">
        <w:rPr>
          <w:rStyle w:val="StyleUnderline"/>
          <w:rFonts w:asciiTheme="majorHAnsi" w:hAnsiTheme="majorHAnsi"/>
        </w:rPr>
        <w:t xml:space="preserve">Arms trade </w:t>
      </w:r>
      <w:r w:rsidRPr="007A6AD5">
        <w:rPr>
          <w:rStyle w:val="Emphasis"/>
          <w:rFonts w:asciiTheme="majorHAnsi" w:hAnsiTheme="majorHAnsi"/>
          <w:i/>
        </w:rPr>
        <w:t>management</w:t>
      </w:r>
      <w:r w:rsidRPr="007A6AD5">
        <w:rPr>
          <w:rFonts w:asciiTheme="majorHAnsi" w:hAnsiTheme="majorHAnsi"/>
        </w:rPr>
        <w:t xml:space="preserve">, whether unilateral or multilateral, </w:t>
      </w:r>
      <w:r w:rsidRPr="007A6AD5">
        <w:rPr>
          <w:rStyle w:val="StyleUnderline"/>
          <w:rFonts w:asciiTheme="majorHAnsi" w:hAnsiTheme="majorHAnsi"/>
        </w:rPr>
        <w:t xml:space="preserve">implies </w:t>
      </w:r>
      <w:r w:rsidRPr="007A6AD5">
        <w:rPr>
          <w:rStyle w:val="Emphasis"/>
          <w:rFonts w:asciiTheme="majorHAnsi" w:hAnsiTheme="majorHAnsi"/>
        </w:rPr>
        <w:t>rules for reporting or licensing sales in specific circumstances</w:t>
      </w:r>
      <w:r w:rsidRPr="007A6AD5">
        <w:rPr>
          <w:rFonts w:asciiTheme="majorHAnsi" w:hAnsiTheme="majorHAnsi"/>
        </w:rPr>
        <w:t xml:space="preserve">, as well as potential market sharing arrangements. </w:t>
      </w:r>
      <w:r w:rsidRPr="007A6AD5">
        <w:rPr>
          <w:rStyle w:val="Emphasis"/>
          <w:rFonts w:asciiTheme="majorHAnsi" w:hAnsiTheme="majorHAnsi"/>
          <w:i/>
        </w:rPr>
        <w:t>Restriction</w:t>
      </w:r>
      <w:r w:rsidRPr="007A6AD5">
        <w:rPr>
          <w:rStyle w:val="StyleUnderline"/>
          <w:rFonts w:asciiTheme="majorHAnsi" w:hAnsiTheme="majorHAnsi"/>
        </w:rPr>
        <w:t xml:space="preserve"> of sales entails </w:t>
      </w:r>
      <w:r w:rsidRPr="007A6AD5">
        <w:rPr>
          <w:rStyle w:val="Emphasis"/>
          <w:rFonts w:asciiTheme="majorHAnsi" w:hAnsiTheme="majorHAnsi"/>
        </w:rPr>
        <w:t>disapproval</w:t>
      </w:r>
      <w:r w:rsidRPr="007A6AD5">
        <w:rPr>
          <w:rFonts w:asciiTheme="majorHAnsi" w:hAnsiTheme="majorHAnsi"/>
        </w:rPr>
        <w:t xml:space="preserve">, </w:t>
      </w:r>
      <w:r w:rsidRPr="007A6AD5">
        <w:rPr>
          <w:rStyle w:val="StyleUnderline"/>
          <w:rFonts w:asciiTheme="majorHAnsi" w:hAnsiTheme="majorHAnsi"/>
        </w:rPr>
        <w:t xml:space="preserve">banning or embargoes to </w:t>
      </w:r>
      <w:r w:rsidRPr="007A6AD5">
        <w:rPr>
          <w:rStyle w:val="Emphasis"/>
          <w:rFonts w:asciiTheme="majorHAnsi" w:hAnsiTheme="majorHAnsi"/>
        </w:rPr>
        <w:t>specific states</w:t>
      </w:r>
      <w:r w:rsidRPr="007A6AD5">
        <w:rPr>
          <w:rStyle w:val="StyleUnderline"/>
          <w:rFonts w:asciiTheme="majorHAnsi" w:hAnsiTheme="majorHAnsi"/>
        </w:rPr>
        <w:t xml:space="preserve"> or </w:t>
      </w:r>
      <w:r w:rsidRPr="007A6AD5">
        <w:rPr>
          <w:rStyle w:val="Emphasis"/>
          <w:rFonts w:asciiTheme="majorHAnsi" w:hAnsiTheme="majorHAnsi"/>
        </w:rPr>
        <w:t>classes of states</w:t>
      </w:r>
      <w:r w:rsidRPr="007A6AD5">
        <w:rPr>
          <w:rStyle w:val="StyleUnderline"/>
          <w:rFonts w:asciiTheme="majorHAnsi" w:hAnsiTheme="majorHAnsi"/>
        </w:rPr>
        <w:t xml:space="preserve"> or </w:t>
      </w:r>
      <w:r w:rsidRPr="007A6AD5">
        <w:rPr>
          <w:rStyle w:val="Emphasis"/>
          <w:rFonts w:asciiTheme="majorHAnsi" w:hAnsiTheme="majorHAnsi"/>
        </w:rPr>
        <w:t>of specific types of weapon</w:t>
      </w:r>
      <w:r w:rsidRPr="007A6AD5">
        <w:rPr>
          <w:rFonts w:asciiTheme="majorHAnsi" w:hAnsiTheme="majorHAnsi"/>
        </w:rPr>
        <w:t xml:space="preserve">. </w:t>
      </w:r>
      <w:r w:rsidRPr="007A6AD5">
        <w:rPr>
          <w:rStyle w:val="Emphasis"/>
          <w:rFonts w:asciiTheme="majorHAnsi" w:hAnsiTheme="majorHAnsi"/>
          <w:i/>
        </w:rPr>
        <w:t>Reduction</w:t>
      </w:r>
      <w:r w:rsidRPr="007A6AD5">
        <w:rPr>
          <w:rStyle w:val="StyleUnderline"/>
          <w:rFonts w:asciiTheme="majorHAnsi" w:hAnsiTheme="majorHAnsi"/>
        </w:rPr>
        <w:t xml:space="preserve"> of transfers includes</w:t>
      </w:r>
      <w:r w:rsidRPr="007A6AD5">
        <w:rPr>
          <w:rFonts w:asciiTheme="majorHAnsi" w:hAnsiTheme="majorHAnsi"/>
        </w:rPr>
        <w:t xml:space="preserve"> more sweeping measures, such as </w:t>
      </w:r>
      <w:r w:rsidRPr="007A6AD5">
        <w:rPr>
          <w:rStyle w:val="Emphasis"/>
          <w:rFonts w:asciiTheme="majorHAnsi" w:hAnsiTheme="majorHAnsi"/>
        </w:rPr>
        <w:t>qualitative or quantitative limits or ceilings</w:t>
      </w:r>
      <w:r w:rsidRPr="007A6AD5">
        <w:rPr>
          <w:rFonts w:asciiTheme="majorHAnsi" w:hAnsiTheme="majorHAnsi"/>
        </w:rPr>
        <w:t xml:space="preserve">, </w:t>
      </w:r>
      <w:r w:rsidRPr="007A6AD5">
        <w:rPr>
          <w:rStyle w:val="StyleUnderline"/>
          <w:rFonts w:asciiTheme="majorHAnsi" w:hAnsiTheme="majorHAnsi"/>
        </w:rPr>
        <w:t xml:space="preserve">and </w:t>
      </w:r>
      <w:r w:rsidRPr="007A6AD5">
        <w:rPr>
          <w:rStyle w:val="Emphasis"/>
          <w:rFonts w:asciiTheme="majorHAnsi" w:hAnsiTheme="majorHAnsi"/>
        </w:rPr>
        <w:t>deliberate government policies or international agreements</w:t>
      </w:r>
      <w:r w:rsidRPr="007A6AD5">
        <w:rPr>
          <w:rStyle w:val="StyleUnderline"/>
          <w:rFonts w:asciiTheme="majorHAnsi" w:hAnsiTheme="majorHAnsi"/>
        </w:rPr>
        <w:t xml:space="preserve"> </w:t>
      </w:r>
      <w:r w:rsidRPr="007A6AD5">
        <w:rPr>
          <w:rStyle w:val="Emphasis"/>
          <w:rFonts w:asciiTheme="majorHAnsi" w:hAnsiTheme="majorHAnsi"/>
        </w:rPr>
        <w:t>designed to curtail weapon exports</w:t>
      </w:r>
      <w:r w:rsidRPr="007A6AD5">
        <w:rPr>
          <w:rFonts w:asciiTheme="majorHAnsi" w:hAnsiTheme="majorHAnsi"/>
        </w:rPr>
        <w:t xml:space="preserve">. </w:t>
      </w:r>
      <w:r w:rsidRPr="007A6AD5">
        <w:rPr>
          <w:rFonts w:asciiTheme="majorHAnsi" w:hAnsiTheme="majorHAnsi"/>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7A6AD5">
        <w:rPr>
          <w:rFonts w:asciiTheme="majorHAnsi" w:hAnsiTheme="majorHAnsi"/>
        </w:rPr>
        <w:t xml:space="preserve"> </w:t>
      </w:r>
    </w:p>
    <w:p w:rsidR="00632A12" w:rsidRDefault="00632A12" w:rsidP="00632A12">
      <w:pPr>
        <w:pStyle w:val="Heading4"/>
      </w:pPr>
      <w:r>
        <w:t>Violation: the aff doesn’t reduce arms quantitatively or qualitatively.</w:t>
      </w:r>
    </w:p>
    <w:p w:rsidR="00632A12" w:rsidRDefault="00632A12" w:rsidP="00632A12">
      <w:pPr>
        <w:pStyle w:val="Heading3"/>
      </w:pPr>
      <w:r>
        <w:t>2NC</w:t>
      </w:r>
    </w:p>
    <w:p w:rsidR="00632A12" w:rsidRPr="007A6AD5" w:rsidRDefault="00632A12" w:rsidP="00632A12">
      <w:pPr>
        <w:pStyle w:val="Heading4"/>
      </w:pPr>
      <w:r w:rsidRPr="007A6AD5">
        <w:t xml:space="preserve">Reduce means </w:t>
      </w:r>
      <w:r w:rsidRPr="007A6AD5">
        <w:rPr>
          <w:i/>
          <w:u w:val="single"/>
        </w:rPr>
        <w:t>diminish</w:t>
      </w:r>
      <w:r w:rsidRPr="007A6AD5">
        <w:t xml:space="preserve"> and </w:t>
      </w:r>
      <w:r w:rsidRPr="007A6AD5">
        <w:rPr>
          <w:i/>
          <w:u w:val="single"/>
        </w:rPr>
        <w:t>cannot mean increase</w:t>
      </w:r>
    </w:p>
    <w:p w:rsidR="00632A12" w:rsidRPr="007A6AD5" w:rsidRDefault="00632A12" w:rsidP="00632A12">
      <w:pPr>
        <w:rPr>
          <w:rStyle w:val="Style13ptBold"/>
          <w:rFonts w:asciiTheme="majorHAnsi" w:hAnsiTheme="majorHAnsi"/>
        </w:rPr>
      </w:pPr>
      <w:r w:rsidRPr="007A6AD5">
        <w:rPr>
          <w:rStyle w:val="Style13ptBold"/>
          <w:rFonts w:asciiTheme="majorHAnsi" w:hAnsiTheme="majorHAnsi"/>
        </w:rPr>
        <w:t xml:space="preserve">US Federal Court of Appeals 99 </w:t>
      </w:r>
    </w:p>
    <w:p w:rsidR="00632A12" w:rsidRPr="007A6AD5" w:rsidRDefault="00632A12" w:rsidP="00632A12">
      <w:pPr>
        <w:rPr>
          <w:rFonts w:asciiTheme="majorHAnsi" w:hAnsiTheme="majorHAnsi"/>
        </w:rPr>
      </w:pPr>
      <w:r w:rsidRPr="007A6AD5">
        <w:rPr>
          <w:rFonts w:asciiTheme="majorHAnsi" w:hAnsiTheme="majorHAnsi"/>
        </w:rPr>
        <w:t>(“CUNA MUTUAL LIFE INSURANCE COMPANY, Plaintiff-Appellant, v. UNITED STATES, Defendant-Appellee,” Lexis)</w:t>
      </w:r>
    </w:p>
    <w:p w:rsidR="00632A12" w:rsidRPr="007A6AD5" w:rsidRDefault="00632A12" w:rsidP="00632A12">
      <w:pPr>
        <w:rPr>
          <w:rFonts w:asciiTheme="majorHAnsi" w:hAnsiTheme="majorHAnsi"/>
        </w:rPr>
      </w:pPr>
    </w:p>
    <w:p w:rsidR="00632A12" w:rsidRPr="007A6AD5" w:rsidRDefault="00632A12" w:rsidP="00632A12">
      <w:pPr>
        <w:rPr>
          <w:rFonts w:asciiTheme="majorHAnsi" w:hAnsiTheme="majorHAnsi"/>
        </w:rPr>
      </w:pPr>
      <w:r w:rsidRPr="007A6AD5">
        <w:rPr>
          <w:rFonts w:asciiTheme="majorHAnsi" w:hAnsiTheme="majorHAnsi"/>
          <w:sz w:val="12"/>
          <w:szCs w:val="12"/>
        </w:rPr>
        <w:t>"The amount determined" under § 809, by which the policyholder dividend deduction is to be "reduced," is the "excess" specified in § 809(c)(1). Like the word "excess,"</w:t>
      </w:r>
      <w:r w:rsidRPr="007A6AD5">
        <w:rPr>
          <w:rFonts w:asciiTheme="majorHAnsi" w:hAnsiTheme="majorHAnsi"/>
        </w:rPr>
        <w:t xml:space="preserve"> </w:t>
      </w:r>
      <w:r w:rsidRPr="007A6AD5">
        <w:rPr>
          <w:rStyle w:val="StyleUnderline"/>
          <w:rFonts w:asciiTheme="majorHAnsi" w:hAnsiTheme="majorHAnsi"/>
        </w:rPr>
        <w:t>the word "reduced" is a common</w:t>
      </w:r>
      <w:r w:rsidRPr="007A6AD5">
        <w:rPr>
          <w:rFonts w:asciiTheme="majorHAnsi" w:hAnsiTheme="majorHAnsi"/>
        </w:rPr>
        <w:t xml:space="preserve">, unambiguous, non-technical </w:t>
      </w:r>
      <w:r w:rsidRPr="007A6AD5">
        <w:rPr>
          <w:rStyle w:val="StyleUnderline"/>
          <w:rFonts w:asciiTheme="majorHAnsi" w:hAnsiTheme="majorHAnsi"/>
        </w:rPr>
        <w:t>term</w:t>
      </w:r>
      <w:r w:rsidRPr="007A6AD5">
        <w:rPr>
          <w:rFonts w:asciiTheme="majorHAnsi" w:hAnsiTheme="majorHAnsi"/>
        </w:rPr>
        <w:t xml:space="preserve"> that is </w:t>
      </w:r>
      <w:r w:rsidRPr="007A6AD5">
        <w:rPr>
          <w:rStyle w:val="StyleUnderline"/>
          <w:rFonts w:asciiTheme="majorHAnsi" w:hAnsiTheme="majorHAnsi"/>
        </w:rPr>
        <w:t>given its ordinary meaning</w:t>
      </w:r>
      <w:r w:rsidRPr="007A6AD5">
        <w:rPr>
          <w:rFonts w:asciiTheme="majorHAnsi" w:hAnsiTheme="majorHAnsi"/>
        </w:rPr>
        <w:t xml:space="preserve">. See San Joaquin Fruit &amp; Inv. Co., 297 U.S. at 499. </w:t>
      </w:r>
      <w:r w:rsidRPr="007A6AD5">
        <w:rPr>
          <w:rStyle w:val="Emphasis"/>
          <w:rFonts w:asciiTheme="majorHAnsi" w:hAnsiTheme="majorHAnsi"/>
        </w:rPr>
        <w:t>"Reduce"</w:t>
      </w:r>
      <w:r w:rsidRPr="007A6AD5">
        <w:rPr>
          <w:rFonts w:asciiTheme="majorHAnsi" w:hAnsiTheme="majorHAnsi"/>
        </w:rPr>
        <w:t xml:space="preserve"> </w:t>
      </w:r>
      <w:r w:rsidRPr="007A6AD5">
        <w:rPr>
          <w:rStyle w:val="StyleUnderline"/>
          <w:rFonts w:asciiTheme="majorHAnsi" w:hAnsiTheme="majorHAnsi"/>
        </w:rPr>
        <w:t>means "to diminish in size, amount, extent, or number."</w:t>
      </w:r>
      <w:r w:rsidRPr="007A6AD5">
        <w:rPr>
          <w:rFonts w:asciiTheme="majorHAnsi" w:hAnsiTheme="majorHAnsi"/>
        </w:rPr>
        <w:t xml:space="preserve"> </w:t>
      </w:r>
      <w:r w:rsidRPr="007A6AD5">
        <w:rPr>
          <w:rFonts w:asciiTheme="majorHAnsi" w:hAnsiTheme="majorHAnsi"/>
          <w:sz w:val="12"/>
          <w:szCs w:val="12"/>
        </w:rPr>
        <w:t>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w:t>
      </w:r>
      <w:r w:rsidRPr="007A6AD5">
        <w:rPr>
          <w:rFonts w:asciiTheme="majorHAnsi" w:hAnsiTheme="majorHAnsi"/>
        </w:rPr>
        <w:t xml:space="preserve"> </w:t>
      </w:r>
      <w:r w:rsidRPr="007A6AD5">
        <w:rPr>
          <w:rStyle w:val="StyleUnderline"/>
          <w:rFonts w:asciiTheme="majorHAnsi" w:hAnsiTheme="majorHAnsi"/>
        </w:rPr>
        <w:t xml:space="preserve">The word "reduce" </w:t>
      </w:r>
      <w:r w:rsidRPr="007A6AD5">
        <w:rPr>
          <w:rStyle w:val="Emphasis"/>
          <w:rFonts w:asciiTheme="majorHAnsi" w:hAnsiTheme="majorHAnsi"/>
        </w:rPr>
        <w:t>cannot be interpreted</w:t>
      </w:r>
      <w:r w:rsidRPr="007A6AD5">
        <w:rPr>
          <w:rFonts w:asciiTheme="majorHAnsi" w:hAnsiTheme="majorHAnsi"/>
        </w:rPr>
        <w:t xml:space="preserve">, as CUNA would treat it, </w:t>
      </w:r>
      <w:r w:rsidRPr="007A6AD5">
        <w:rPr>
          <w:rStyle w:val="Emphasis"/>
          <w:rFonts w:asciiTheme="majorHAnsi" w:hAnsiTheme="majorHAnsi"/>
        </w:rPr>
        <w:t>to mean "increase."</w:t>
      </w:r>
      <w:r w:rsidRPr="007A6AD5">
        <w:rPr>
          <w:rFonts w:asciiTheme="majorHAnsi" w:hAnsiTheme="majorHAnsi"/>
        </w:rPr>
        <w:t xml:space="preserve"> </w:t>
      </w:r>
    </w:p>
    <w:p w:rsidR="00632A12" w:rsidRPr="007A6AD5" w:rsidRDefault="00632A12" w:rsidP="00632A12">
      <w:pPr>
        <w:pStyle w:val="Heading4"/>
      </w:pPr>
      <w:r w:rsidRPr="007A6AD5">
        <w:t xml:space="preserve">“Substantially reduce” means </w:t>
      </w:r>
      <w:r w:rsidRPr="007A6AD5">
        <w:rPr>
          <w:i/>
          <w:u w:val="single"/>
        </w:rPr>
        <w:t>abolishing entire categories of arms</w:t>
      </w:r>
    </w:p>
    <w:p w:rsidR="00632A12" w:rsidRPr="007A6AD5" w:rsidRDefault="00632A12" w:rsidP="00632A12">
      <w:pPr>
        <w:rPr>
          <w:rFonts w:asciiTheme="majorHAnsi" w:hAnsiTheme="majorHAnsi"/>
          <w:b/>
          <w:sz w:val="26"/>
          <w:szCs w:val="26"/>
        </w:rPr>
      </w:pPr>
      <w:r w:rsidRPr="007A6AD5">
        <w:rPr>
          <w:rFonts w:asciiTheme="majorHAnsi" w:hAnsiTheme="majorHAnsi"/>
          <w:b/>
          <w:sz w:val="26"/>
          <w:szCs w:val="26"/>
        </w:rPr>
        <w:t>Davenport ‘17</w:t>
      </w:r>
    </w:p>
    <w:p w:rsidR="00632A12" w:rsidRPr="007A6AD5" w:rsidRDefault="00632A12" w:rsidP="00632A12">
      <w:pPr>
        <w:rPr>
          <w:rFonts w:asciiTheme="majorHAnsi" w:hAnsiTheme="majorHAnsi"/>
        </w:rPr>
      </w:pPr>
      <w:r w:rsidRPr="007A6AD5">
        <w:rPr>
          <w:rFonts w:asciiTheme="majorHAnsi" w:hAnsiTheme="majorHAnsi"/>
        </w:rPr>
        <w:t xml:space="preserve">(Davenport, Kelsey. “Sections: Fact Sheets &amp; Briefs.” Fact Sheets | Arms Control Association, July 2017, </w:t>
      </w:r>
      <w:hyperlink r:id="rId9" w:history="1">
        <w:r w:rsidRPr="007A6AD5">
          <w:rPr>
            <w:rStyle w:val="Hyperlink"/>
            <w:rFonts w:asciiTheme="majorHAnsi" w:hAnsiTheme="majorHAnsi"/>
          </w:rPr>
          <w:t>www.armscontrol.org/taxonomy/term/168?page=4</w:t>
        </w:r>
      </w:hyperlink>
      <w:r w:rsidRPr="007A6AD5">
        <w:rPr>
          <w:rFonts w:asciiTheme="majorHAnsi" w:hAnsiTheme="majorHAnsi"/>
        </w:rPr>
        <w:t>)</w:t>
      </w:r>
    </w:p>
    <w:p w:rsidR="00632A12" w:rsidRPr="007A6AD5" w:rsidRDefault="00632A12" w:rsidP="00632A12">
      <w:pPr>
        <w:rPr>
          <w:rFonts w:asciiTheme="majorHAnsi" w:hAnsiTheme="majorHAnsi"/>
        </w:rPr>
      </w:pPr>
    </w:p>
    <w:p w:rsidR="00632A12" w:rsidRPr="007A6AD5" w:rsidRDefault="00632A12" w:rsidP="00632A12">
      <w:pPr>
        <w:rPr>
          <w:rFonts w:asciiTheme="majorHAnsi" w:eastAsia="Times New Roman" w:hAnsiTheme="majorHAnsi" w:cs="Times New Roman"/>
          <w:sz w:val="12"/>
          <w:szCs w:val="12"/>
        </w:rPr>
      </w:pPr>
      <w:r w:rsidRPr="007A6AD5">
        <w:rPr>
          <w:rStyle w:val="StyleUnderline"/>
          <w:rFonts w:asciiTheme="majorHAnsi" w:hAnsiTheme="majorHAnsi"/>
        </w:rPr>
        <w:t xml:space="preserve">Near the Cold War’s end, leaders in Washington and Moscow made reciprocal unilateral pledges to </w:t>
      </w:r>
      <w:r w:rsidRPr="007A6AD5">
        <w:rPr>
          <w:rStyle w:val="Emphasis"/>
          <w:rFonts w:asciiTheme="majorHAnsi" w:hAnsiTheme="majorHAnsi"/>
        </w:rPr>
        <w:t>substantially</w:t>
      </w:r>
      <w:r w:rsidRPr="007A6AD5">
        <w:rPr>
          <w:rFonts w:asciiTheme="majorHAnsi" w:hAnsiTheme="majorHAnsi"/>
        </w:rPr>
        <w:t xml:space="preserve"> limit and </w:t>
      </w:r>
      <w:r w:rsidRPr="007A6AD5">
        <w:rPr>
          <w:rStyle w:val="Emphasis"/>
          <w:rFonts w:asciiTheme="majorHAnsi" w:hAnsiTheme="majorHAnsi"/>
        </w:rPr>
        <w:t>reduce</w:t>
      </w:r>
      <w:r w:rsidRPr="007A6AD5">
        <w:rPr>
          <w:rStyle w:val="StyleUnderline"/>
          <w:rFonts w:asciiTheme="majorHAnsi" w:hAnsiTheme="majorHAnsi"/>
        </w:rPr>
        <w:t xml:space="preserve"> their nuclear weaponry</w:t>
      </w:r>
      <w:r w:rsidRPr="007A6AD5">
        <w:rPr>
          <w:rFonts w:asciiTheme="majorHAnsi" w:eastAsia="Times New Roman" w:hAnsiTheme="majorHAnsi"/>
          <w:color w:val="000230"/>
          <w:sz w:val="16"/>
          <w:szCs w:val="22"/>
          <w:shd w:val="clear" w:color="auto" w:fill="FFFFFF"/>
        </w:rPr>
        <w:t xml:space="preserve">, </w:t>
      </w:r>
      <w:r w:rsidRPr="007A6AD5">
        <w:rPr>
          <w:rStyle w:val="StyleUnderline"/>
          <w:rFonts w:asciiTheme="majorHAnsi" w:hAnsiTheme="majorHAnsi"/>
        </w:rPr>
        <w:t>most notably</w:t>
      </w:r>
      <w:r w:rsidRPr="007A6AD5">
        <w:rPr>
          <w:rFonts w:asciiTheme="majorHAnsi" w:eastAsia="Times New Roman" w:hAnsiTheme="majorHAnsi"/>
          <w:color w:val="000230"/>
          <w:sz w:val="16"/>
          <w:szCs w:val="22"/>
          <w:shd w:val="clear" w:color="auto" w:fill="FFFFFF"/>
        </w:rPr>
        <w:t xml:space="preserve"> their </w:t>
      </w:r>
      <w:r w:rsidRPr="007A6AD5">
        <w:rPr>
          <w:rStyle w:val="StyleUnderline"/>
          <w:rFonts w:asciiTheme="majorHAnsi" w:hAnsiTheme="majorHAnsi"/>
        </w:rPr>
        <w:t>tactical</w:t>
      </w:r>
      <w:r w:rsidRPr="007A6AD5">
        <w:rPr>
          <w:rFonts w:asciiTheme="majorHAnsi" w:eastAsia="Times New Roman" w:hAnsiTheme="majorHAnsi"/>
          <w:color w:val="000230"/>
          <w:sz w:val="16"/>
          <w:szCs w:val="22"/>
          <w:shd w:val="clear" w:color="auto" w:fill="FFFFFF"/>
        </w:rPr>
        <w:t xml:space="preserve"> or “battlefield” </w:t>
      </w:r>
      <w:r w:rsidRPr="007A6AD5">
        <w:rPr>
          <w:rStyle w:val="StyleUnderline"/>
          <w:rFonts w:asciiTheme="majorHAnsi" w:hAnsiTheme="majorHAnsi"/>
        </w:rPr>
        <w:t>nuclear weapons</w:t>
      </w:r>
      <w:r w:rsidRPr="007A6AD5">
        <w:rPr>
          <w:rFonts w:asciiTheme="majorHAnsi" w:eastAsia="Times New Roman" w:hAnsiTheme="majorHAnsi"/>
          <w:color w:val="000230"/>
          <w:sz w:val="12"/>
          <w:szCs w:val="12"/>
          <w:shd w:val="clear" w:color="auto" w:fill="FFFFFF"/>
        </w:rPr>
        <w:t xml:space="preserve">, such as nuclear artillery shells. </w:t>
      </w:r>
      <w:r w:rsidRPr="007A6AD5">
        <w:rPr>
          <w:rFonts w:asciiTheme="majorHAnsi" w:hAnsiTheme="majorHAnsi"/>
          <w:sz w:val="12"/>
          <w:szCs w:val="12"/>
        </w:rPr>
        <w:t>President George H.W. Bush initiated these commitments, collectively known as the Presidential Nuclear Initiatives (PNIs), in September 1991</w:t>
      </w:r>
      <w:r w:rsidRPr="007A6AD5">
        <w:rPr>
          <w:rFonts w:asciiTheme="majorHAnsi" w:eastAsia="Times New Roman" w:hAnsiTheme="majorHAnsi"/>
          <w:color w:val="000230"/>
          <w:sz w:val="12"/>
          <w:szCs w:val="12"/>
          <w:shd w:val="clear" w:color="auto" w:fill="FFFFFF"/>
        </w:rPr>
        <w:t xml:space="preserve"> in recognition of the break up of the Eastern bloc and out of concern for the Kremlin’s ability to maintain control of its vast nuclear arsenal as political changes swept the Soviet Union</w:t>
      </w:r>
      <w:r w:rsidRPr="007A6AD5">
        <w:rPr>
          <w:rFonts w:asciiTheme="majorHAnsi" w:eastAsia="Times New Roman" w:hAnsiTheme="majorHAnsi"/>
          <w:color w:val="000230"/>
          <w:sz w:val="16"/>
          <w:szCs w:val="22"/>
          <w:shd w:val="clear" w:color="auto" w:fill="FFFFFF"/>
        </w:rPr>
        <w:t xml:space="preserve">. </w:t>
      </w:r>
      <w:r w:rsidRPr="007A6AD5">
        <w:rPr>
          <w:rStyle w:val="Emphasis"/>
          <w:rFonts w:asciiTheme="majorHAnsi" w:hAnsiTheme="majorHAnsi"/>
        </w:rPr>
        <w:t>By pledging to end foreign deployments of entire categories of U.S. tactical nuclear weapons</w:t>
      </w:r>
      <w:r w:rsidRPr="007A6AD5">
        <w:rPr>
          <w:rStyle w:val="StyleUnderline"/>
          <w:rFonts w:asciiTheme="majorHAnsi" w:hAnsiTheme="majorHAnsi"/>
        </w:rPr>
        <w:t>, Bush hoped that leaders in Moscow would follow suit</w:t>
      </w:r>
      <w:r w:rsidRPr="007A6AD5">
        <w:rPr>
          <w:rFonts w:asciiTheme="majorHAnsi" w:hAnsiTheme="majorHAnsi"/>
          <w:sz w:val="12"/>
          <w:szCs w:val="12"/>
        </w:rPr>
        <w:t xml:space="preserve">; and they did, at least in part. All Soviet nuclear weapons were reportedly successfully consolidated on Russian soil. </w:t>
      </w:r>
      <w:r w:rsidRPr="007A6AD5">
        <w:rPr>
          <w:rFonts w:asciiTheme="majorHAnsi" w:eastAsia="Times New Roman" w:hAnsiTheme="majorHAnsi"/>
          <w:color w:val="000230"/>
          <w:sz w:val="12"/>
          <w:szCs w:val="12"/>
          <w:shd w:val="clear" w:color="auto" w:fill="FFFFFF"/>
        </w:rPr>
        <w:t>Still, Washington alleges Moscow has not yet fulfilled all of its PNI destruction commitments. Meanwhile, Russia opposes the continued stationing of U.S. tactical nuclear gravity bombs in Europe, which the PNIs did not cover. Despite lingering concerns about each other’s tactical nuclear weapons, the two sides have not negotiated further reductions or transparency measures for these arms since the early 1990s.</w:t>
      </w:r>
    </w:p>
    <w:p w:rsidR="00632A12" w:rsidRPr="007A6AD5" w:rsidRDefault="00632A12" w:rsidP="00632A12">
      <w:pPr>
        <w:pStyle w:val="Heading4"/>
        <w:rPr>
          <w:shd w:val="clear" w:color="auto" w:fill="FFFFFF"/>
        </w:rPr>
      </w:pPr>
      <w:r w:rsidRPr="007A6AD5">
        <w:rPr>
          <w:shd w:val="clear" w:color="auto" w:fill="FFFFFF"/>
        </w:rPr>
        <w:t xml:space="preserve">Reduce means “diminish in strength” – that means reductions can be </w:t>
      </w:r>
      <w:r w:rsidRPr="007A6AD5">
        <w:rPr>
          <w:i/>
          <w:u w:val="single"/>
          <w:shd w:val="clear" w:color="auto" w:fill="FFFFFF"/>
        </w:rPr>
        <w:t>qualitative</w:t>
      </w:r>
      <w:r w:rsidRPr="007A6AD5">
        <w:rPr>
          <w:i/>
          <w:shd w:val="clear" w:color="auto" w:fill="FFFFFF"/>
        </w:rPr>
        <w:t xml:space="preserve"> </w:t>
      </w:r>
      <w:r w:rsidRPr="007A6AD5">
        <w:rPr>
          <w:shd w:val="clear" w:color="auto" w:fill="FFFFFF"/>
        </w:rPr>
        <w:t xml:space="preserve">or </w:t>
      </w:r>
      <w:r w:rsidRPr="007A6AD5">
        <w:rPr>
          <w:i/>
          <w:u w:val="single"/>
          <w:shd w:val="clear" w:color="auto" w:fill="FFFFFF"/>
        </w:rPr>
        <w:t>quantitative</w:t>
      </w:r>
    </w:p>
    <w:p w:rsidR="00632A12" w:rsidRPr="007A6AD5" w:rsidRDefault="00632A12" w:rsidP="00632A12">
      <w:pPr>
        <w:rPr>
          <w:rStyle w:val="Style13ptBold"/>
          <w:rFonts w:asciiTheme="majorHAnsi" w:hAnsiTheme="majorHAnsi"/>
        </w:rPr>
      </w:pPr>
      <w:r w:rsidRPr="007A6AD5">
        <w:rPr>
          <w:rStyle w:val="Style13ptBold"/>
          <w:rFonts w:asciiTheme="majorHAnsi" w:hAnsiTheme="majorHAnsi"/>
        </w:rPr>
        <w:t>Merriam Webster No Date</w:t>
      </w:r>
    </w:p>
    <w:p w:rsidR="00632A12" w:rsidRPr="007A6AD5" w:rsidRDefault="00632A12" w:rsidP="00632A12">
      <w:pPr>
        <w:rPr>
          <w:rFonts w:asciiTheme="majorHAnsi" w:hAnsiTheme="majorHAnsi"/>
        </w:rPr>
      </w:pPr>
      <w:r w:rsidRPr="007A6AD5">
        <w:rPr>
          <w:rFonts w:asciiTheme="majorHAnsi" w:hAnsiTheme="majorHAnsi"/>
        </w:rPr>
        <w:t xml:space="preserve">“Reduce.” Merriam-Webster, Merriam-Webster, </w:t>
      </w:r>
      <w:hyperlink r:id="rId10" w:history="1">
        <w:r w:rsidRPr="007A6AD5">
          <w:rPr>
            <w:rStyle w:val="Hyperlink"/>
            <w:rFonts w:asciiTheme="majorHAnsi" w:hAnsiTheme="majorHAnsi"/>
          </w:rPr>
          <w:t>www.merriam-webster.com/dictionary/reduce</w:t>
        </w:r>
      </w:hyperlink>
      <w:r w:rsidRPr="007A6AD5">
        <w:rPr>
          <w:rFonts w:asciiTheme="majorHAnsi" w:hAnsiTheme="majorHAnsi"/>
        </w:rPr>
        <w:t>.</w:t>
      </w:r>
    </w:p>
    <w:p w:rsidR="00632A12" w:rsidRPr="007A6AD5" w:rsidRDefault="00632A12" w:rsidP="00632A12">
      <w:pPr>
        <w:rPr>
          <w:rFonts w:asciiTheme="majorHAnsi" w:hAnsiTheme="majorHAnsi"/>
          <w:b/>
          <w:iCs/>
          <w:u w:val="single"/>
          <w:bdr w:val="single" w:sz="18" w:space="0" w:color="auto"/>
        </w:rPr>
      </w:pPr>
      <w:r w:rsidRPr="007A6AD5">
        <w:rPr>
          <w:rStyle w:val="StyleUnderline"/>
          <w:rFonts w:asciiTheme="majorHAnsi" w:hAnsiTheme="majorHAnsi"/>
        </w:rPr>
        <w:t xml:space="preserve">To diminish in </w:t>
      </w:r>
      <w:r w:rsidRPr="007A6AD5">
        <w:rPr>
          <w:rStyle w:val="Emphasis"/>
          <w:rFonts w:asciiTheme="majorHAnsi" w:hAnsiTheme="majorHAnsi"/>
        </w:rPr>
        <w:t>strength or density</w:t>
      </w:r>
    </w:p>
    <w:p w:rsidR="00632A12" w:rsidRPr="007A6AD5" w:rsidRDefault="00632A12" w:rsidP="00632A12">
      <w:pPr>
        <w:pStyle w:val="Heading4"/>
      </w:pPr>
      <w:r w:rsidRPr="007A6AD5">
        <w:t>Reduce means to reduce in size, amount, or intensity</w:t>
      </w:r>
    </w:p>
    <w:p w:rsidR="00632A12" w:rsidRPr="007A6AD5" w:rsidRDefault="00632A12" w:rsidP="00632A12">
      <w:pPr>
        <w:rPr>
          <w:rStyle w:val="Style13ptBold"/>
          <w:rFonts w:asciiTheme="majorHAnsi" w:hAnsiTheme="majorHAnsi"/>
        </w:rPr>
      </w:pPr>
      <w:r w:rsidRPr="007A6AD5">
        <w:rPr>
          <w:rStyle w:val="Style13ptBold"/>
          <w:rFonts w:asciiTheme="majorHAnsi" w:hAnsiTheme="majorHAnsi"/>
        </w:rPr>
        <w:t>Walker ‘4</w:t>
      </w:r>
    </w:p>
    <w:p w:rsidR="00632A12" w:rsidRPr="00632A12" w:rsidRDefault="00632A12" w:rsidP="00632A12">
      <w:pPr>
        <w:rPr>
          <w:rFonts w:asciiTheme="majorHAnsi" w:hAnsiTheme="majorHAnsi"/>
        </w:rPr>
      </w:pPr>
      <w:r w:rsidRPr="007A6AD5">
        <w:rPr>
          <w:rFonts w:asciiTheme="majorHAnsi" w:hAnsiTheme="majorHAnsi"/>
        </w:rPr>
        <w:t xml:space="preserve">“Reduce” means to reduce in size, amount, or intensity. Allen Walker Read, (Prof., English, Columbia U.), THE NEW INTERNATIONAL WEBSTER’S COMPREHENSIVE DICTIONARY OF THE ENGLISH LANGUAGE, 2004, 1058. </w:t>
      </w:r>
    </w:p>
    <w:p w:rsidR="00632A12" w:rsidRPr="00632A12" w:rsidRDefault="00632A12" w:rsidP="00632A12">
      <w:pPr>
        <w:rPr>
          <w:rFonts w:asciiTheme="majorHAnsi" w:hAnsiTheme="majorHAnsi"/>
        </w:rPr>
      </w:pPr>
      <w:r w:rsidRPr="007A6AD5">
        <w:rPr>
          <w:rStyle w:val="Emphasis"/>
          <w:rFonts w:asciiTheme="majorHAnsi" w:hAnsiTheme="majorHAnsi"/>
        </w:rPr>
        <w:t>Reduce</w:t>
      </w:r>
      <w:r w:rsidRPr="007A6AD5">
        <w:rPr>
          <w:rStyle w:val="StyleUnderline"/>
          <w:rFonts w:asciiTheme="majorHAnsi" w:hAnsiTheme="majorHAnsi"/>
        </w:rPr>
        <w:t xml:space="preserve">: </w:t>
      </w:r>
      <w:r w:rsidRPr="007A6AD5">
        <w:rPr>
          <w:rStyle w:val="Emphasis"/>
          <w:rFonts w:asciiTheme="majorHAnsi" w:hAnsiTheme="majorHAnsi"/>
        </w:rPr>
        <w:t>To make less in size</w:t>
      </w:r>
      <w:r w:rsidRPr="007A6AD5">
        <w:rPr>
          <w:rStyle w:val="StyleUnderline"/>
          <w:rFonts w:asciiTheme="majorHAnsi" w:hAnsiTheme="majorHAnsi"/>
        </w:rPr>
        <w:t>, amount, number, intensity</w:t>
      </w:r>
      <w:r w:rsidRPr="007A6AD5">
        <w:rPr>
          <w:rFonts w:asciiTheme="majorHAnsi" w:hAnsiTheme="majorHAnsi"/>
        </w:rPr>
        <w:t>, etc.; diminish.</w:t>
      </w:r>
    </w:p>
    <w:p w:rsidR="00632A12" w:rsidRDefault="00632A12" w:rsidP="00632A12">
      <w:pPr>
        <w:pStyle w:val="Heading2"/>
      </w:pPr>
      <w:bookmarkStart w:id="0" w:name="_Toc424749730"/>
      <w:r>
        <w:t xml:space="preserve">T- </w:t>
      </w:r>
      <w:r w:rsidRPr="007A6AD5">
        <w:t>Of</w:t>
      </w:r>
      <w:bookmarkEnd w:id="0"/>
      <w:r>
        <w:t xml:space="preserve"> arms</w:t>
      </w:r>
    </w:p>
    <w:p w:rsidR="00632A12" w:rsidRPr="00632A12" w:rsidRDefault="00632A12" w:rsidP="00632A12">
      <w:pPr>
        <w:pStyle w:val="Heading3"/>
      </w:pPr>
      <w:r>
        <w:t>1NC</w:t>
      </w:r>
    </w:p>
    <w:p w:rsidR="00632A12" w:rsidRPr="007A6AD5" w:rsidRDefault="00632A12" w:rsidP="00632A12">
      <w:pPr>
        <w:pStyle w:val="Heading4"/>
      </w:pPr>
      <w:r w:rsidRPr="007A6AD5">
        <w:t xml:space="preserve"> “Of” means “the object of an action denoted or implied by the preceding noun” </w:t>
      </w:r>
    </w:p>
    <w:p w:rsidR="00632A12" w:rsidRPr="007A6AD5" w:rsidRDefault="00632A12" w:rsidP="00632A12">
      <w:pPr>
        <w:rPr>
          <w:rFonts w:asciiTheme="majorHAnsi" w:hAnsiTheme="majorHAnsi"/>
        </w:rPr>
      </w:pPr>
      <w:r w:rsidRPr="007A6AD5">
        <w:rPr>
          <w:rStyle w:val="Style13ptBold"/>
          <w:rFonts w:asciiTheme="majorHAnsi" w:hAnsiTheme="majorHAnsi"/>
        </w:rPr>
        <w:t>Merriam-Webster No Date</w:t>
      </w:r>
      <w:r w:rsidRPr="007A6AD5">
        <w:rPr>
          <w:rFonts w:asciiTheme="majorHAnsi" w:hAnsiTheme="majorHAnsi"/>
        </w:rPr>
        <w:t xml:space="preserve"> </w:t>
      </w:r>
    </w:p>
    <w:p w:rsidR="00632A12" w:rsidRPr="007A6AD5" w:rsidRDefault="00632A12" w:rsidP="00632A12">
      <w:pPr>
        <w:rPr>
          <w:rFonts w:asciiTheme="majorHAnsi" w:hAnsiTheme="majorHAnsi"/>
        </w:rPr>
      </w:pPr>
      <w:r w:rsidRPr="007A6AD5">
        <w:rPr>
          <w:rFonts w:asciiTheme="majorHAnsi" w:hAnsiTheme="majorHAnsi"/>
        </w:rPr>
        <w:t>(“of,” https://www.merriam-webster.com/dictionary/of)</w:t>
      </w:r>
    </w:p>
    <w:p w:rsidR="00632A12" w:rsidRDefault="00632A12" w:rsidP="00632A12">
      <w:pPr>
        <w:rPr>
          <w:rFonts w:asciiTheme="majorHAnsi" w:hAnsiTheme="majorHAnsi"/>
          <w:sz w:val="14"/>
        </w:rPr>
      </w:pPr>
      <w:r w:rsidRPr="007A6AD5">
        <w:rPr>
          <w:rStyle w:val="Emphasis"/>
          <w:rFonts w:asciiTheme="majorHAnsi" w:hAnsiTheme="majorHAnsi"/>
        </w:rPr>
        <w:t>of preposition</w:t>
      </w:r>
      <w:r w:rsidRPr="007A6AD5">
        <w:rPr>
          <w:rFonts w:asciiTheme="majorHAnsi" w:hAnsiTheme="majorHAnsi"/>
          <w:sz w:val="14"/>
        </w:rPr>
        <w:t xml:space="preserve"> \ əv, before consonants also ə; ˈəv  , ˈäv\ </w:t>
      </w:r>
      <w:r w:rsidRPr="007A6AD5">
        <w:rPr>
          <w:rFonts w:asciiTheme="majorHAnsi" w:hAnsiTheme="majorHAnsi"/>
        </w:rPr>
        <w:t xml:space="preserve">Definition of of </w:t>
      </w:r>
      <w:r w:rsidRPr="007A6AD5">
        <w:rPr>
          <w:rFonts w:asciiTheme="majorHAnsi" w:hAnsiTheme="majorHAnsi"/>
          <w:sz w:val="14"/>
        </w:rPr>
        <w:t>(Entry 1 of 3) 1 —used as a function word to indicate a point of reckoning north of the lake 2a —used as a function word to indicate origin or derivation a man of noble birth b —used as a function word to indicate the cause, motive, or reason died of flu c : BY plays of Shakespeare d : on the part of very kind of you e : occurring in a fish of the western Atlantic 3 —used as a function word to indicate the component material, parts, or elements or the contents throne of gold cup of water 4a —used as a function word to indicate the whole that includes the part denoted by the preceding word most of the army b —used as a function word to indicate a whole or quantity from which a part is removed or expended gave of his time 5a : relating to : ABOUT stories of her travels b : in respect to slow of speech 6a —used as a function word to indicate belonging or a possessive relationship king of England b —used as a function word to indicate relationship between a result determined by a function or operation and a basic entity (such as an independent variable) a function of x the product of two numbers 7 —used as a function word to indicate something from which a person or thing is delivered eased of her pain or with respect to which someone or something is made destitute robbed of all their belongings 8a —used as a function word to indicate a particular example belonging to the class denoted by the preceding noun the city of Rome b —used as a function word to indicate apposition that fool of a husband 9a —</w:t>
      </w:r>
      <w:r w:rsidRPr="007A6AD5">
        <w:rPr>
          <w:rStyle w:val="StyleUnderline"/>
          <w:rFonts w:asciiTheme="majorHAnsi" w:hAnsiTheme="majorHAnsi"/>
        </w:rPr>
        <w:t xml:space="preserve">used as a function word to indicate the object of an action </w:t>
      </w:r>
      <w:r w:rsidRPr="007A6AD5">
        <w:rPr>
          <w:rStyle w:val="Emphasis"/>
          <w:rFonts w:asciiTheme="majorHAnsi" w:hAnsiTheme="majorHAnsi"/>
        </w:rPr>
        <w:t>denoted or implied by the preceding noun</w:t>
      </w:r>
      <w:r w:rsidRPr="007A6AD5">
        <w:rPr>
          <w:rFonts w:asciiTheme="majorHAnsi" w:hAnsiTheme="majorHAnsi"/>
          <w:sz w:val="14"/>
        </w:rPr>
        <w:t xml:space="preserve"> love of nature b —used as a function word to indicate the application of a verb cheats him of a dollar or of an adjective fond of candy 10 —used as a function word to indicate a characteristic or distinctive quality or possession a woman of courage 11a —used as a function word to indicate the position in time of an action or occurrence died of a Monday b : BEFORE quarter of ten 12 archaic : ON a plague of all cowards — William Shakespeare</w:t>
      </w:r>
    </w:p>
    <w:p w:rsidR="00632A12" w:rsidRDefault="00632A12" w:rsidP="00632A12">
      <w:pPr>
        <w:pStyle w:val="Heading4"/>
      </w:pPr>
      <w:r>
        <w:t xml:space="preserve"> </w:t>
      </w:r>
      <w:r>
        <w:t>“Arms” means items specified in the US Munitions List</w:t>
      </w:r>
    </w:p>
    <w:p w:rsidR="00632A12" w:rsidRDefault="00632A12" w:rsidP="00632A12">
      <w:r w:rsidRPr="000D72F9">
        <w:rPr>
          <w:rStyle w:val="Style13ptBold"/>
        </w:rPr>
        <w:t>Boren 85</w:t>
      </w:r>
      <w:r>
        <w:t>, 4-24-1985, “S.</w:t>
      </w:r>
      <w:r w:rsidRPr="000D72F9">
        <w:t xml:space="preserve"> 986 - </w:t>
      </w:r>
      <w:r w:rsidRPr="00453723">
        <w:rPr>
          <w:u w:val="single"/>
        </w:rPr>
        <w:t>A bill to amend the Internal Revenue Code</w:t>
      </w:r>
      <w:r w:rsidRPr="000D72F9">
        <w:t xml:space="preserve"> of 1954 to disallow any deduction for advertising or other promotion expenses </w:t>
      </w:r>
      <w:r w:rsidRPr="00453723">
        <w:rPr>
          <w:u w:val="single"/>
        </w:rPr>
        <w:t>with respect to arms sales</w:t>
      </w:r>
      <w:r>
        <w:t xml:space="preserve">,” </w:t>
      </w:r>
      <w:hyperlink r:id="rId11" w:history="1">
        <w:r w:rsidRPr="0057767A">
          <w:rPr>
            <w:rStyle w:val="Hyperlink"/>
          </w:rPr>
          <w:t>https://www.govinfo.gov/content/pkg/GPO-CRECB-1985-pt7/pdf/GPO-CRECB-1985-pt7-3-1.pdf</w:t>
        </w:r>
      </w:hyperlink>
    </w:p>
    <w:p w:rsidR="00632A12" w:rsidRDefault="00632A12" w:rsidP="00632A12">
      <w:pPr>
        <w:rPr>
          <w:rStyle w:val="StyleUnderline"/>
        </w:rPr>
      </w:pPr>
    </w:p>
    <w:p w:rsidR="00632A12" w:rsidRPr="00453723" w:rsidRDefault="00632A12" w:rsidP="00632A12">
      <w:pPr>
        <w:rPr>
          <w:sz w:val="16"/>
        </w:rPr>
      </w:pPr>
      <w:r w:rsidRPr="00346F57">
        <w:rPr>
          <w:sz w:val="12"/>
          <w:szCs w:val="12"/>
        </w:rPr>
        <w:t>Be it enacted by the Senate and House of Representatives of the United States of America in Congress assembled, That part IX of subchapter B of chapter 1 of the Internal Revenue Code of 1954 GENERAL RULE.-No deduction shall be allowed under this chapter for any arms sale promotion expense. "(b) ARMS SALE PROMOTION EXPENSE.-For purposes of this section- "(1) IN GENERAL.-The term 'arms sale promotion expense' means any amount otherwise allowable as a deduction under this chapter with respect to- "&lt;A&gt; any advertisement primarily for purposes of- "(i) promoting the sale of arms, or "(ii) informing or influencing the general public (or any segment thereof) with respect to defense expenditures, or “(B) any of the following incurred or provided primarily for purposes described in subparagraph (A)—“(i) travel expenses (including meals and lodging), “(ii) any amount attributable to goods or services of a type generally considered to constitute entertainment, amusement, or recreation or to the use of a facility in connection with the providing of such goods or services, “(iii) gifts, or “(iv) other promotion expenses. "(2) ARMS.-</w:t>
      </w:r>
      <w:r w:rsidRPr="00346F57">
        <w:rPr>
          <w:rStyle w:val="Emphasis"/>
        </w:rPr>
        <w:t>The term 'arms'</w:t>
      </w:r>
      <w:r w:rsidRPr="00346F57">
        <w:rPr>
          <w:rStyle w:val="StyleUnderline"/>
        </w:rPr>
        <w:t xml:space="preserve"> means any arm, ammunition, or implement of war </w:t>
      </w:r>
      <w:r w:rsidRPr="00346F57">
        <w:rPr>
          <w:rStyle w:val="Emphasis"/>
        </w:rPr>
        <w:t>designated in the munitions list</w:t>
      </w:r>
      <w:r w:rsidRPr="00346F57">
        <w:rPr>
          <w:rStyle w:val="StyleUnderline"/>
        </w:rPr>
        <w:t xml:space="preserve"> published pursuant to the Military Security Act of 1954</w:t>
      </w:r>
      <w:r w:rsidRPr="00453723">
        <w:rPr>
          <w:sz w:val="16"/>
        </w:rPr>
        <w:t>.</w:t>
      </w:r>
    </w:p>
    <w:p w:rsidR="00632A12" w:rsidRPr="00632A12" w:rsidRDefault="00632A12" w:rsidP="00632A12">
      <w:pPr>
        <w:pStyle w:val="Heading4"/>
      </w:pPr>
      <w:r w:rsidRPr="00632A12">
        <w:t xml:space="preserve">Violation: They reduce their commitment to militarism not arms </w:t>
      </w:r>
    </w:p>
    <w:p w:rsidR="00632A12" w:rsidRPr="007A7FDB" w:rsidRDefault="00632A12" w:rsidP="00632A12">
      <w:pPr>
        <w:pStyle w:val="Heading4"/>
      </w:pPr>
      <w:r>
        <w:t xml:space="preserve">You should prefer our interpretation: it is intent to define and it is in the context of arm sales. Their interpretation is unpredictable ----- </w:t>
      </w:r>
    </w:p>
    <w:p w:rsidR="00632A12" w:rsidRDefault="00632A12" w:rsidP="00632A12">
      <w:pPr>
        <w:pStyle w:val="Heading3"/>
      </w:pPr>
      <w:r>
        <w:t>2NC</w:t>
      </w:r>
    </w:p>
    <w:p w:rsidR="00632A12" w:rsidRPr="00406C3B" w:rsidRDefault="00632A12" w:rsidP="00632A12">
      <w:pPr>
        <w:pStyle w:val="Heading4"/>
      </w:pPr>
      <w:bookmarkStart w:id="1" w:name="_GoBack"/>
      <w:bookmarkEnd w:id="1"/>
      <w:r w:rsidRPr="007A6AD5">
        <w:t xml:space="preserve">Arms include all </w:t>
      </w:r>
      <w:r w:rsidRPr="00406C3B">
        <w:rPr>
          <w:i/>
          <w:u w:val="single"/>
        </w:rPr>
        <w:t>defense</w:t>
      </w:r>
      <w:r w:rsidRPr="007A6AD5">
        <w:t xml:space="preserve"> and </w:t>
      </w:r>
      <w:r w:rsidRPr="00406C3B">
        <w:rPr>
          <w:i/>
          <w:u w:val="single"/>
        </w:rPr>
        <w:t>dual-use material</w:t>
      </w:r>
      <w:r>
        <w:t xml:space="preserve"> used by </w:t>
      </w:r>
      <w:r>
        <w:rPr>
          <w:i/>
          <w:u w:val="single"/>
        </w:rPr>
        <w:t>armed forces</w:t>
      </w:r>
    </w:p>
    <w:p w:rsidR="00632A12" w:rsidRPr="007A6AD5" w:rsidRDefault="00632A12" w:rsidP="00632A12">
      <w:pPr>
        <w:rPr>
          <w:rFonts w:asciiTheme="majorHAnsi" w:hAnsiTheme="majorHAnsi"/>
        </w:rPr>
      </w:pPr>
      <w:r w:rsidRPr="007A6AD5">
        <w:rPr>
          <w:rStyle w:val="Style13ptBold"/>
          <w:rFonts w:asciiTheme="majorHAnsi" w:hAnsiTheme="majorHAnsi"/>
        </w:rPr>
        <w:t>Fisas et al 2</w:t>
      </w:r>
      <w:r w:rsidRPr="007A6AD5">
        <w:rPr>
          <w:rFonts w:asciiTheme="majorHAnsi" w:hAnsiTheme="majorHAnsi"/>
        </w:rPr>
        <w:t xml:space="preserve"> </w:t>
      </w:r>
    </w:p>
    <w:p w:rsidR="00632A12" w:rsidRPr="007A6AD5" w:rsidRDefault="00632A12" w:rsidP="00632A12">
      <w:pPr>
        <w:rPr>
          <w:rFonts w:asciiTheme="majorHAnsi" w:hAnsiTheme="majorHAnsi"/>
        </w:rPr>
      </w:pPr>
      <w:r w:rsidRPr="007A6AD5">
        <w:rPr>
          <w:rFonts w:asciiTheme="majorHAnsi" w:hAnsiTheme="majorHAnsi"/>
        </w:rPr>
        <w:t>(Vicenç Fisas, Daniel Luz, Rebeca Pérez, Maria Prandi, Raül Romeva, Josep Maria Royo, and Maria Truñó make up the Alert Unit of the School of Peace Culture. Fisas holds a doctorate in Peace Studies from Bradford University and is the author of more than 30 books on peace, defence, disarmament and conflict alternatives), 1-1-2002, “Alert 2002: Report of Human Rights, Armed Conflicts and Arms Transfers,” Escola de Cultura de Pau, https://reliefweb.int/sites/reliefweb.int/files/resources/0D3DF61C54B7E3B3C1256DBE0049D212-spc-alert-2002.pdf</w:t>
      </w:r>
    </w:p>
    <w:p w:rsidR="00632A12" w:rsidRPr="007A6AD5" w:rsidRDefault="00632A12" w:rsidP="00632A12">
      <w:pPr>
        <w:rPr>
          <w:rFonts w:asciiTheme="majorHAnsi" w:hAnsiTheme="majorHAnsi"/>
          <w:sz w:val="16"/>
        </w:rPr>
      </w:pPr>
      <w:r w:rsidRPr="00472E4F">
        <w:rPr>
          <w:sz w:val="12"/>
          <w:szCs w:val="12"/>
        </w:rPr>
        <w:t>The study 2002 Alert: Report on Human Rights, Armed Conflict and Arms Transfers done by the Càtedra UNESCO sobre Pau i Drets Humans/Escola de Cultura de Pau, belonging to the Universitat Autònoma de Barcelona, consists of an analysis of the States and territories throughout the world and is based on a series of indicators linked to the Code of Conduct on Arms Exports, [Fn 1</w:t>
      </w:r>
      <w:r w:rsidRPr="00472E4F">
        <w:rPr>
          <w:rFonts w:asciiTheme="majorHAnsi" w:hAnsiTheme="majorHAnsi"/>
          <w:sz w:val="16"/>
        </w:rPr>
        <w:t xml:space="preserve">] </w:t>
      </w:r>
      <w:r w:rsidRPr="00472E4F">
        <w:rPr>
          <w:rStyle w:val="Emphasis"/>
        </w:rPr>
        <w:t>We define arms as all defence and dual use material used by the armed forces and forces of law and order</w:t>
      </w:r>
      <w:r w:rsidRPr="00472E4F">
        <w:rPr>
          <w:rStyle w:val="StyleUnderline"/>
        </w:rPr>
        <w:t>. The restrictive criteria should also be applied to transfers of personnel, training and technology, including economic and logistic support</w:t>
      </w:r>
      <w:r w:rsidRPr="00472E4F">
        <w:rPr>
          <w:rFonts w:asciiTheme="majorHAnsi" w:hAnsiTheme="majorHAnsi"/>
          <w:sz w:val="16"/>
        </w:rPr>
        <w:t xml:space="preserve">. </w:t>
      </w:r>
      <w:r w:rsidRPr="00472E4F">
        <w:rPr>
          <w:rFonts w:asciiTheme="majorHAnsi" w:hAnsiTheme="majorHAnsi"/>
          <w:sz w:val="12"/>
          <w:szCs w:val="12"/>
        </w:rPr>
        <w:t>[End Fn 1] approved by the Council for the European Union on 25 May 1998.2 The Càtedra UNESCO sobre Pau i Drets Humans has been putting out this report yearly since 1997, although under a different format and name: Report on Criteria to Authorise and Refuse Arms Exports.3</w:t>
      </w:r>
    </w:p>
    <w:p w:rsidR="00632A12" w:rsidRDefault="00632A12" w:rsidP="00632A12">
      <w:pPr>
        <w:pStyle w:val="Heading4"/>
      </w:pPr>
      <w:r>
        <w:t>“Arms” means items specified in the US Munitions List</w:t>
      </w:r>
    </w:p>
    <w:p w:rsidR="00632A12" w:rsidRDefault="00632A12" w:rsidP="00632A12">
      <w:r w:rsidRPr="000D72F9">
        <w:rPr>
          <w:rStyle w:val="Style13ptBold"/>
        </w:rPr>
        <w:t>Boren 85</w:t>
      </w:r>
      <w:r>
        <w:t>, 4-24-1985, “S.</w:t>
      </w:r>
      <w:r w:rsidRPr="000D72F9">
        <w:t xml:space="preserve"> 986 - </w:t>
      </w:r>
      <w:r w:rsidRPr="00453723">
        <w:rPr>
          <w:u w:val="single"/>
        </w:rPr>
        <w:t>A bill to amend the Internal Revenue Code</w:t>
      </w:r>
      <w:r w:rsidRPr="000D72F9">
        <w:t xml:space="preserve"> of 1954 to disallow any deduction for advertising or other promotion expenses </w:t>
      </w:r>
      <w:r w:rsidRPr="00453723">
        <w:rPr>
          <w:u w:val="single"/>
        </w:rPr>
        <w:t>with respect to arms sales</w:t>
      </w:r>
      <w:r>
        <w:t xml:space="preserve">,” </w:t>
      </w:r>
      <w:hyperlink r:id="rId12" w:history="1">
        <w:r w:rsidRPr="0057767A">
          <w:rPr>
            <w:rStyle w:val="Hyperlink"/>
          </w:rPr>
          <w:t>https://www.govinfo.gov/content/pkg/GPO-CRECB-1985-pt7/pdf/GPO-CRECB-1985-pt7-3-1.pdf</w:t>
        </w:r>
      </w:hyperlink>
    </w:p>
    <w:p w:rsidR="00632A12" w:rsidRDefault="00632A12" w:rsidP="00632A12">
      <w:pPr>
        <w:rPr>
          <w:rStyle w:val="StyleUnderline"/>
        </w:rPr>
      </w:pPr>
    </w:p>
    <w:p w:rsidR="00632A12" w:rsidRPr="00453723" w:rsidRDefault="00632A12" w:rsidP="00632A12">
      <w:pPr>
        <w:rPr>
          <w:sz w:val="16"/>
        </w:rPr>
      </w:pPr>
      <w:r w:rsidRPr="00346F57">
        <w:rPr>
          <w:sz w:val="12"/>
          <w:szCs w:val="12"/>
        </w:rPr>
        <w:t>Be it enacted by the Senate and House of Representatives of the United States of America in Congress assembled, That part IX of subchapter B of chapter 1 of the Internal Revenue Code of 1954 GENERAL RULE.-No deduction shall be allowed under this chapter for any arms sale promotion expense. "(b) ARMS SALE PROMOTION EXPENSE.-For purposes of this section- "(1) IN GENERAL.-The term 'arms sale promotion expense' means any amount otherwise allowable as a deduction under this chapter with respect to- "&lt;A&gt; any advertisement primarily for purposes of- "(i) promoting the sale of arms, or "(ii) informing or influencing the general public (or any segment thereof) with respect to defense expenditures, or “(B) any of the following incurred or provided primarily for purposes described in subparagraph (A)—“(i) travel expenses (including meals and lodging), “(ii) any amount attributable to goods or services of a type generally considered to constitute entertainment, amusement, or recreation or to the use of a facility in connection with the providing of such goods or services, “(iii) gifts, or “(iv) other promotion expenses. "(2) ARMS.-</w:t>
      </w:r>
      <w:r w:rsidRPr="00346F57">
        <w:rPr>
          <w:rStyle w:val="Emphasis"/>
        </w:rPr>
        <w:t>The term 'arms'</w:t>
      </w:r>
      <w:r w:rsidRPr="00346F57">
        <w:rPr>
          <w:rStyle w:val="StyleUnderline"/>
        </w:rPr>
        <w:t xml:space="preserve"> means any arm, ammunition, or implement of war </w:t>
      </w:r>
      <w:r w:rsidRPr="00346F57">
        <w:rPr>
          <w:rStyle w:val="Emphasis"/>
        </w:rPr>
        <w:t>designated in the munitions list</w:t>
      </w:r>
      <w:r w:rsidRPr="00346F57">
        <w:rPr>
          <w:rStyle w:val="StyleUnderline"/>
        </w:rPr>
        <w:t xml:space="preserve"> published pursuant to the Military Security Act of 1954</w:t>
      </w:r>
      <w:r w:rsidRPr="00453723">
        <w:rPr>
          <w:sz w:val="16"/>
        </w:rPr>
        <w:t>.</w:t>
      </w:r>
    </w:p>
    <w:p w:rsidR="00632A12" w:rsidRPr="00F62AD3" w:rsidRDefault="00632A12" w:rsidP="00632A12">
      <w:pPr>
        <w:pStyle w:val="Heading4"/>
      </w:pPr>
      <w:r>
        <w:t xml:space="preserve">Arms include </w:t>
      </w:r>
      <w:r>
        <w:rPr>
          <w:i/>
          <w:u w:val="single"/>
        </w:rPr>
        <w:t>dual-use technologies</w:t>
      </w:r>
      <w:r>
        <w:t xml:space="preserve">, </w:t>
      </w:r>
      <w:r>
        <w:rPr>
          <w:i/>
          <w:u w:val="single"/>
        </w:rPr>
        <w:t>support equipment</w:t>
      </w:r>
      <w:r>
        <w:t xml:space="preserve">, </w:t>
      </w:r>
      <w:r>
        <w:rPr>
          <w:i/>
          <w:u w:val="single"/>
        </w:rPr>
        <w:t>military services</w:t>
      </w:r>
      <w:r>
        <w:t xml:space="preserve">, and </w:t>
      </w:r>
      <w:r>
        <w:rPr>
          <w:i/>
          <w:u w:val="single"/>
        </w:rPr>
        <w:t>defense production facilities</w:t>
      </w:r>
    </w:p>
    <w:p w:rsidR="00632A12" w:rsidRDefault="00632A12" w:rsidP="00632A12">
      <w:r w:rsidRPr="000E1002">
        <w:rPr>
          <w:rStyle w:val="Style13ptBold"/>
        </w:rPr>
        <w:t>Holto</w:t>
      </w:r>
      <w:r>
        <w:rPr>
          <w:rStyle w:val="Style13ptBold"/>
        </w:rPr>
        <w:t>m</w:t>
      </w:r>
      <w:r w:rsidRPr="000E1002">
        <w:rPr>
          <w:rStyle w:val="Style13ptBold"/>
        </w:rPr>
        <w:t xml:space="preserve"> &amp; Bromley 10</w:t>
      </w:r>
      <w:r>
        <w:t>, (</w:t>
      </w:r>
      <w:r w:rsidRPr="000E1002">
        <w:t>Paul Holtom is director of the arms transfers program at the Stockholm International Peace Research Institute. Mark Bromley is a researcher in the same program</w:t>
      </w:r>
      <w:r>
        <w:t>), 7-8-2010, “</w:t>
      </w:r>
      <w:r w:rsidRPr="000E1002">
        <w:t>The International Arms Trade: Difficult to Define, Measure, and Control</w:t>
      </w:r>
      <w:r>
        <w:t xml:space="preserve">,” Arms Control Association, </w:t>
      </w:r>
      <w:hyperlink r:id="rId13" w:history="1">
        <w:r w:rsidRPr="0057767A">
          <w:rPr>
            <w:rStyle w:val="Hyperlink"/>
          </w:rPr>
          <w:t>https://www.armscontrol.org/act/2010_07-08/holtom-bromley</w:t>
        </w:r>
      </w:hyperlink>
    </w:p>
    <w:p w:rsidR="00632A12" w:rsidRPr="00F62AD3" w:rsidRDefault="00632A12" w:rsidP="00632A12">
      <w:pPr>
        <w:rPr>
          <w:rStyle w:val="StyleUnderline"/>
        </w:rPr>
      </w:pPr>
      <w:r w:rsidRPr="000E1002">
        <w:rPr>
          <w:sz w:val="16"/>
        </w:rPr>
        <w:t xml:space="preserve">The now-defunct </w:t>
      </w:r>
      <w:r w:rsidRPr="00F62AD3">
        <w:t xml:space="preserve">U.S. Arms Control and Disarmament Agency </w:t>
      </w:r>
      <w:r w:rsidRPr="00F62AD3">
        <w:rPr>
          <w:rStyle w:val="StyleUnderline"/>
        </w:rPr>
        <w:t xml:space="preserve">(ACDA) created the following comprehensive definition of </w:t>
      </w:r>
      <w:r w:rsidRPr="00F62AD3">
        <w:rPr>
          <w:rStyle w:val="Emphasis"/>
        </w:rPr>
        <w:t>the arms trade</w:t>
      </w:r>
      <w:r w:rsidRPr="00F62AD3">
        <w:rPr>
          <w:rStyle w:val="StyleUnderline"/>
        </w:rPr>
        <w:t xml:space="preserve">, which has been </w:t>
      </w:r>
      <w:r w:rsidRPr="00F62AD3">
        <w:rPr>
          <w:rStyle w:val="Emphasis"/>
        </w:rPr>
        <w:t>widely used by researchers</w:t>
      </w:r>
      <w:r w:rsidRPr="00F62AD3">
        <w:rPr>
          <w:rStyle w:val="StyleUnderline"/>
        </w:rPr>
        <w:t>:</w:t>
      </w:r>
    </w:p>
    <w:p w:rsidR="00632A12" w:rsidRPr="00632A12" w:rsidRDefault="00632A12" w:rsidP="00632A12">
      <w:pPr>
        <w:rPr>
          <w:sz w:val="16"/>
        </w:rPr>
      </w:pPr>
      <w:r w:rsidRPr="00F62AD3">
        <w:rPr>
          <w:rStyle w:val="StyleUnderline"/>
        </w:rPr>
        <w:t>weapons of war, parts thereof, ammunition, support equipment, and other commodities designed for military use.… Dual-use equipment…when its primary mission is identified as military. The building of defense production facilities and licensing fees paid as royalties for the production of military equipment.… Military services such as training, supply operations, equipment repair, technical assistance and construction</w:t>
      </w:r>
      <w:r w:rsidRPr="000E1002">
        <w:rPr>
          <w:sz w:val="16"/>
        </w:rPr>
        <w:t xml:space="preserve"> are included where data are available.[3]</w:t>
      </w:r>
    </w:p>
    <w:p w:rsidR="00632A12" w:rsidRDefault="00632A12" w:rsidP="00632A12">
      <w:pPr>
        <w:pStyle w:val="Heading2"/>
      </w:pPr>
      <w:r>
        <w:t>Authoritarianism DA</w:t>
      </w:r>
    </w:p>
    <w:p w:rsidR="00632A12" w:rsidRPr="00632A12" w:rsidRDefault="00632A12" w:rsidP="00632A12">
      <w:pPr>
        <w:pStyle w:val="Heading3"/>
      </w:pPr>
      <w:r>
        <w:t>1NC</w:t>
      </w:r>
    </w:p>
    <w:p w:rsidR="00632A12" w:rsidRDefault="00632A12" w:rsidP="00632A12">
      <w:pPr>
        <w:pStyle w:val="Heading4"/>
      </w:pPr>
      <w:r>
        <w:t>US dominates arms markets now</w:t>
      </w:r>
    </w:p>
    <w:p w:rsidR="00632A12" w:rsidRPr="00964036" w:rsidRDefault="00632A12" w:rsidP="00632A12">
      <w:r w:rsidRPr="00EA37FC">
        <w:rPr>
          <w:rStyle w:val="Style13ptBold"/>
        </w:rPr>
        <w:t>Lemon 18</w:t>
      </w:r>
      <w:r>
        <w:rPr>
          <w:rStyle w:val="Style13ptBold"/>
        </w:rPr>
        <w:t xml:space="preserve"> </w:t>
      </w:r>
      <w:r>
        <w:t>Jason Lemon @ Newsweek on 12/10/18 U.S. Arms Sales Nearly Six Times Higher Than Closest Competitor Russia https://www.newsweek.com/us-arms-sales-nearly-six-times-higher-closest-competitor-russia-1252079</w:t>
      </w:r>
    </w:p>
    <w:p w:rsidR="00632A12" w:rsidRPr="00964036" w:rsidRDefault="00632A12" w:rsidP="00632A12">
      <w:pPr>
        <w:rPr>
          <w:u w:val="single"/>
        </w:rPr>
      </w:pPr>
      <w:r w:rsidRPr="00964036">
        <w:rPr>
          <w:rStyle w:val="StyleUnderline"/>
        </w:rPr>
        <w:t>The United States continues to dominate the</w:t>
      </w:r>
      <w:r w:rsidRPr="00EA37FC">
        <w:rPr>
          <w:sz w:val="14"/>
        </w:rPr>
        <w:t xml:space="preserve"> international </w:t>
      </w:r>
      <w:r w:rsidRPr="00964036">
        <w:rPr>
          <w:rStyle w:val="StyleUnderline"/>
        </w:rPr>
        <w:t>arms trade, dwarfing its nearest competitor, Russia, by $184.9 billion.</w:t>
      </w:r>
    </w:p>
    <w:p w:rsidR="00632A12" w:rsidRPr="00732D11" w:rsidRDefault="00632A12" w:rsidP="00632A12">
      <w:pPr>
        <w:rPr>
          <w:u w:val="single"/>
        </w:rPr>
      </w:pPr>
      <w:r w:rsidRPr="00EA37FC">
        <w:rPr>
          <w:sz w:val="14"/>
        </w:rPr>
        <w:t xml:space="preserve">In 2017, </w:t>
      </w:r>
      <w:r w:rsidRPr="00964036">
        <w:rPr>
          <w:rStyle w:val="StyleUnderline"/>
        </w:rPr>
        <w:t>Russian weapons manufacturers sold about $37.7 billion worth of arms, compared to $222.6 billion in sales by American producers</w:t>
      </w:r>
      <w:r w:rsidRPr="00EA37FC">
        <w:rPr>
          <w:sz w:val="14"/>
        </w:rPr>
        <w:t xml:space="preserve">, according to an annual report by the Stockholm International Peace Research Institute (SIPRI) released Monday. </w:t>
      </w:r>
      <w:r w:rsidRPr="00964036">
        <w:rPr>
          <w:rStyle w:val="StyleUnderline"/>
        </w:rPr>
        <w:t>The amount of weapons sales from U.S. companies is just shy of six times higher than those of Russia.</w:t>
      </w:r>
    </w:p>
    <w:p w:rsidR="00632A12" w:rsidRPr="0005462D" w:rsidRDefault="00632A12" w:rsidP="00632A12">
      <w:pPr>
        <w:pStyle w:val="Heading4"/>
      </w:pPr>
      <w:r w:rsidRPr="0005462D">
        <w:t>The plan causes a switch to Russian and Chinese arms</w:t>
      </w:r>
    </w:p>
    <w:p w:rsidR="00632A12" w:rsidRPr="0005462D" w:rsidRDefault="00632A12" w:rsidP="00632A12">
      <w:r w:rsidRPr="0005462D">
        <w:rPr>
          <w:rStyle w:val="Style13ptBold"/>
        </w:rPr>
        <w:t>Fryer-Biggs 18</w:t>
      </w:r>
      <w:r w:rsidRPr="0005462D">
        <w:rPr>
          <w:b/>
          <w:bCs/>
        </w:rPr>
        <w:t xml:space="preserve"> </w:t>
      </w:r>
      <w:r w:rsidRPr="0005462D">
        <w:t>Zachary Fryer-Biggs, MA in journalism at Columbia University; national security and intelligence for Newsweek from Washington, D.C., Former Senior Pentagon Reporter for Jane’s. U.S. And Russia Wage New Arms Race to Counter China as Mattis Seeks Influence in Southeast Asia https://www.newsweek.com/russia-china-and-us-are-fighting-over-southeast-asia-again-time-using-arms-790276</w:t>
      </w:r>
    </w:p>
    <w:p w:rsidR="00632A12" w:rsidRPr="0005462D" w:rsidRDefault="00632A12" w:rsidP="00632A12">
      <w:pPr>
        <w:rPr>
          <w:sz w:val="14"/>
        </w:rPr>
      </w:pPr>
      <w:r w:rsidRPr="0005462D">
        <w:rPr>
          <w:u w:val="single"/>
        </w:rPr>
        <w:t>There are two parts to Defense Secretary</w:t>
      </w:r>
      <w:r w:rsidRPr="0005462D">
        <w:rPr>
          <w:sz w:val="14"/>
        </w:rPr>
        <w:t xml:space="preserve"> James </w:t>
      </w:r>
      <w:r w:rsidRPr="0005462D">
        <w:rPr>
          <w:u w:val="single"/>
        </w:rPr>
        <w:t xml:space="preserve">Mattis's trip to the Far East this week to woo countries </w:t>
      </w:r>
      <w:r w:rsidRPr="0005462D">
        <w:rPr>
          <w:b/>
          <w:u w:val="single"/>
        </w:rPr>
        <w:t>away from Russia and China: charm and arms</w:t>
      </w:r>
      <w:r w:rsidRPr="0005462D">
        <w:rPr>
          <w:sz w:val="14"/>
        </w:rPr>
        <w:t>.</w:t>
      </w:r>
    </w:p>
    <w:p w:rsidR="00632A12" w:rsidRPr="0005462D" w:rsidRDefault="00632A12" w:rsidP="00632A12">
      <w:pPr>
        <w:rPr>
          <w:sz w:val="14"/>
        </w:rPr>
      </w:pPr>
      <w:r w:rsidRPr="0005462D">
        <w:rPr>
          <w:sz w:val="14"/>
        </w:rPr>
        <w:t xml:space="preserve">As President Donald Trump talks (and tweets) about </w:t>
      </w:r>
      <w:r w:rsidRPr="0005462D">
        <w:rPr>
          <w:u w:val="single"/>
        </w:rPr>
        <w:t>an "America First" foreign policy</w:t>
      </w:r>
      <w:r w:rsidRPr="0005462D">
        <w:rPr>
          <w:sz w:val="14"/>
        </w:rPr>
        <w:t xml:space="preserve"> that will have us "winning" again, it </w:t>
      </w:r>
      <w:r w:rsidRPr="0005462D">
        <w:rPr>
          <w:u w:val="single"/>
        </w:rPr>
        <w:t>falls to officials</w:t>
      </w:r>
      <w:r w:rsidRPr="0005462D">
        <w:rPr>
          <w:sz w:val="14"/>
        </w:rPr>
        <w:t xml:space="preserve"> like Mattis </w:t>
      </w:r>
      <w:r w:rsidRPr="0005462D">
        <w:rPr>
          <w:u w:val="single"/>
        </w:rPr>
        <w:t xml:space="preserve">to convince countries to lean </w:t>
      </w:r>
      <w:r w:rsidRPr="0005462D">
        <w:rPr>
          <w:b/>
          <w:u w:val="single"/>
        </w:rPr>
        <w:t>toward the United States and away from</w:t>
      </w:r>
      <w:r w:rsidRPr="0005462D">
        <w:rPr>
          <w:sz w:val="14"/>
        </w:rPr>
        <w:t xml:space="preserve"> their close neighbor </w:t>
      </w:r>
      <w:r w:rsidRPr="0005462D">
        <w:rPr>
          <w:b/>
          <w:u w:val="single"/>
        </w:rPr>
        <w:t>China and</w:t>
      </w:r>
      <w:r w:rsidRPr="0005462D">
        <w:rPr>
          <w:sz w:val="14"/>
        </w:rPr>
        <w:t xml:space="preserve"> ever-present arms maker </w:t>
      </w:r>
      <w:r w:rsidRPr="0005462D">
        <w:rPr>
          <w:b/>
          <w:u w:val="single"/>
        </w:rPr>
        <w:t>Russia</w:t>
      </w:r>
      <w:r w:rsidRPr="0005462D">
        <w:rPr>
          <w:sz w:val="14"/>
        </w:rPr>
        <w:t>.</w:t>
      </w:r>
    </w:p>
    <w:p w:rsidR="00632A12" w:rsidRPr="0005462D" w:rsidRDefault="00632A12" w:rsidP="00632A12">
      <w:pPr>
        <w:rPr>
          <w:sz w:val="14"/>
          <w:szCs w:val="14"/>
        </w:rPr>
      </w:pPr>
      <w:r w:rsidRPr="0005462D">
        <w:rPr>
          <w:sz w:val="14"/>
          <w:szCs w:val="14"/>
        </w:rPr>
        <w:t>So, for starters, Mattis has been smiling—a lot. On the just-concluded Indonesian swing of this trip, he kept grinning during a demonstration by Indonesian troops that included both snake blood and men rappelling from helicopters with German shepherds strapped to their chests. And he smiled later as he left Indonesia on the cusp of an agreement to sell 48 F-16 fighter jets the world's biggest Muslim nation.</w:t>
      </w:r>
    </w:p>
    <w:p w:rsidR="00632A12" w:rsidRPr="0005462D" w:rsidRDefault="00632A12" w:rsidP="00632A12">
      <w:pPr>
        <w:rPr>
          <w:sz w:val="14"/>
          <w:szCs w:val="14"/>
        </w:rPr>
      </w:pPr>
      <w:r w:rsidRPr="0005462D">
        <w:rPr>
          <w:sz w:val="14"/>
          <w:szCs w:val="14"/>
        </w:rPr>
        <w:t>Mattis landed in Vietnam on Wednesday with a similar challenge, this time showing up a day after Russia’s defense minister made his best pitch for Russian weapons in Hanoi. The timing makes Mattis something of a de facto secretary of state.</w:t>
      </w:r>
    </w:p>
    <w:p w:rsidR="00632A12" w:rsidRPr="0005462D" w:rsidRDefault="00632A12" w:rsidP="00632A12">
      <w:pPr>
        <w:rPr>
          <w:sz w:val="14"/>
          <w:szCs w:val="14"/>
        </w:rPr>
      </w:pPr>
      <w:r w:rsidRPr="0005462D">
        <w:rPr>
          <w:sz w:val="14"/>
          <w:szCs w:val="14"/>
        </w:rPr>
        <w:t>“What we’re looking for here is that small nations get the same respect, the same regard, as large nations,” Mattis said. He was describing the trip to reporters earlier on the flight from Washington aboard his E4-B aircraft, which is outfitted to run a nuclear war and is affectionately known as the “doomsday plane.” “Every nation matters, and there cannot be any bullying or shredding of trust toward others."</w:t>
      </w:r>
    </w:p>
    <w:p w:rsidR="00632A12" w:rsidRPr="0005462D" w:rsidRDefault="00632A12" w:rsidP="00632A12">
      <w:pPr>
        <w:rPr>
          <w:sz w:val="14"/>
        </w:rPr>
      </w:pPr>
      <w:r w:rsidRPr="0005462D">
        <w:rPr>
          <w:sz w:val="14"/>
        </w:rPr>
        <w:t xml:space="preserve">Washington is concerned that </w:t>
      </w:r>
      <w:r w:rsidRPr="0005462D">
        <w:rPr>
          <w:b/>
          <w:u w:val="single"/>
        </w:rPr>
        <w:t>China</w:t>
      </w:r>
      <w:r w:rsidRPr="0005462D">
        <w:rPr>
          <w:sz w:val="14"/>
        </w:rPr>
        <w:t xml:space="preserve">, in the midst of a land grab for every rock in the South China Sea, </w:t>
      </w:r>
      <w:r w:rsidRPr="0005462D">
        <w:rPr>
          <w:b/>
          <w:u w:val="single"/>
        </w:rPr>
        <w:t>will come to dominate the smaller countries</w:t>
      </w:r>
      <w:r w:rsidRPr="0005462D">
        <w:rPr>
          <w:sz w:val="14"/>
        </w:rPr>
        <w:t xml:space="preserve"> that rim that body of water, </w:t>
      </w:r>
      <w:r w:rsidRPr="0005462D">
        <w:rPr>
          <w:b/>
          <w:u w:val="single"/>
        </w:rPr>
        <w:t>and</w:t>
      </w:r>
      <w:r w:rsidRPr="0005462D">
        <w:rPr>
          <w:sz w:val="14"/>
        </w:rPr>
        <w:t xml:space="preserve"> that </w:t>
      </w:r>
      <w:r w:rsidRPr="0005462D">
        <w:rPr>
          <w:b/>
          <w:u w:val="single"/>
        </w:rPr>
        <w:t>Russia will become their arms dealer of choice</w:t>
      </w:r>
      <w:r w:rsidRPr="0005462D">
        <w:rPr>
          <w:sz w:val="14"/>
        </w:rPr>
        <w:t>.</w:t>
      </w:r>
    </w:p>
    <w:p w:rsidR="00632A12" w:rsidRPr="0005462D" w:rsidRDefault="00632A12" w:rsidP="00632A12">
      <w:pPr>
        <w:rPr>
          <w:sz w:val="14"/>
        </w:rPr>
      </w:pPr>
      <w:r w:rsidRPr="0005462D">
        <w:rPr>
          <w:sz w:val="14"/>
        </w:rPr>
        <w:t>“</w:t>
      </w:r>
      <w:r w:rsidRPr="0005462D">
        <w:rPr>
          <w:b/>
          <w:u w:val="single"/>
        </w:rPr>
        <w:t>They’re going to fill in vacuums if the U.S. isn’t there</w:t>
      </w:r>
      <w:r w:rsidRPr="0005462D">
        <w:rPr>
          <w:sz w:val="14"/>
        </w:rPr>
        <w:t>,” said Deputy Assistant Secretary of Defense for South and Southeast Asia Joe Felter, who joined Mattis on the trip. “</w:t>
      </w:r>
      <w:r w:rsidRPr="0005462D">
        <w:rPr>
          <w:u w:val="single"/>
        </w:rPr>
        <w:t xml:space="preserve">We look at </w:t>
      </w:r>
      <w:r w:rsidRPr="0005462D">
        <w:rPr>
          <w:b/>
          <w:u w:val="single"/>
        </w:rPr>
        <w:t>China and Russia as competitors</w:t>
      </w:r>
      <w:r w:rsidRPr="0005462D">
        <w:rPr>
          <w:u w:val="single"/>
        </w:rPr>
        <w:t>, and certainly some of their actions should give these countries a reason for concern</w:t>
      </w:r>
      <w:r w:rsidRPr="0005462D">
        <w:rPr>
          <w:sz w:val="14"/>
        </w:rPr>
        <w:t>.”</w:t>
      </w:r>
    </w:p>
    <w:p w:rsidR="00632A12" w:rsidRPr="0005462D" w:rsidRDefault="00632A12" w:rsidP="00632A12">
      <w:pPr>
        <w:pStyle w:val="Heading4"/>
      </w:pPr>
      <w:r>
        <w:t>Fill-in</w:t>
      </w:r>
      <w:r w:rsidRPr="0005462D">
        <w:t xml:space="preserve"> causes authoritarianism – US arms are key to keep countries democratic </w:t>
      </w:r>
    </w:p>
    <w:p w:rsidR="00632A12" w:rsidRPr="0005462D" w:rsidRDefault="00632A12" w:rsidP="00632A12">
      <w:r w:rsidRPr="0005462D">
        <w:rPr>
          <w:rStyle w:val="Style13ptBold"/>
        </w:rPr>
        <w:t xml:space="preserve">Magsamen et al. 18 </w:t>
      </w:r>
      <w:r w:rsidRPr="0005462D">
        <w:t>Kelly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rsidR="00632A12" w:rsidRPr="0005462D" w:rsidRDefault="00632A12" w:rsidP="00632A12">
      <w:pPr>
        <w:rPr>
          <w:rStyle w:val="StyleUnderline"/>
        </w:rPr>
      </w:pPr>
      <w:r w:rsidRPr="0005462D">
        <w:rPr>
          <w:rStyle w:val="StyleUnderline"/>
        </w:rPr>
        <w:t>The</w:t>
      </w:r>
      <w:r w:rsidRPr="0005462D">
        <w:rPr>
          <w:sz w:val="14"/>
        </w:rPr>
        <w:t xml:space="preserve"> next </w:t>
      </w:r>
      <w:r w:rsidRPr="0005462D">
        <w:rPr>
          <w:rStyle w:val="StyleUnderline"/>
        </w:rPr>
        <w:t>U.S.</w:t>
      </w:r>
      <w:r w:rsidRPr="0005462D">
        <w:rPr>
          <w:sz w:val="14"/>
        </w:rPr>
        <w:t xml:space="preserve"> administration </w:t>
      </w:r>
      <w:r w:rsidRPr="0005462D">
        <w:rPr>
          <w:rStyle w:val="StyleUnderline"/>
        </w:rPr>
        <w:t>should</w:t>
      </w:r>
      <w:r w:rsidRPr="0005462D">
        <w:rPr>
          <w:sz w:val="14"/>
        </w:rPr>
        <w:t xml:space="preserve"> present a multiyear, multibillion-dollar proposal to Congress to create and fund a Democratic Strategic Advantage initiative—akin to past large-scale U.S. government efforts to fight AIDS worldwide—to help established democracies and emerging democratic states sustain progress and to give them a strategic advantage over authoritarian competitors. This initiative would authorize the U.S. government to </w:t>
      </w:r>
      <w:r w:rsidRPr="0005462D">
        <w:rPr>
          <w:rStyle w:val="StyleUnderline"/>
        </w:rPr>
        <w:t>amplify and better synchronize U.S. economic and security assistance and commercial investment packages</w:t>
      </w:r>
      <w:r w:rsidRPr="0005462D">
        <w:rPr>
          <w:sz w:val="14"/>
        </w:rPr>
        <w:t xml:space="preserve">. For example, in addition to increased economic assistance, </w:t>
      </w:r>
      <w:r w:rsidRPr="0005462D">
        <w:rPr>
          <w:rStyle w:val="StyleUnderline"/>
        </w:rPr>
        <w:t>the United States should coordinate its current tools for security cooperation—from arms sales to military training to technology transfer—to give democracies a strategic edge over authoritarian adversaries.</w:t>
      </w:r>
    </w:p>
    <w:p w:rsidR="00632A12" w:rsidRPr="0005462D" w:rsidRDefault="00632A12" w:rsidP="00632A12">
      <w:pPr>
        <w:pStyle w:val="Heading4"/>
      </w:pPr>
      <w:r w:rsidRPr="0005462D">
        <w:t xml:space="preserve">Authoritarianism causes global wars – multiple flashpoints escalate </w:t>
      </w:r>
    </w:p>
    <w:p w:rsidR="00632A12" w:rsidRPr="0005462D" w:rsidRDefault="00632A12" w:rsidP="00632A12">
      <w:r w:rsidRPr="0005462D">
        <w:rPr>
          <w:rStyle w:val="Style13ptBold"/>
        </w:rPr>
        <w:t>Joshi 18</w:t>
      </w:r>
      <w:r w:rsidRPr="0005462D">
        <w:t xml:space="preserve"> Shashank Joshi Senior Policy Fellow for International Affairs, Renewing the Centre Authoritarian Challenges to the Liberal Order Posted on: 21st June 2018 https://institute.global/insight/renewing-centre/authoritarian-challenges-liberal-order</w:t>
      </w:r>
    </w:p>
    <w:p w:rsidR="00632A12" w:rsidRPr="0005462D" w:rsidRDefault="00632A12" w:rsidP="00632A12">
      <w:pPr>
        <w:rPr>
          <w:sz w:val="14"/>
        </w:rPr>
      </w:pPr>
      <w:r w:rsidRPr="0005462D">
        <w:rPr>
          <w:sz w:val="14"/>
        </w:rPr>
        <w:t xml:space="preserve">What does this mean for democracies? </w:t>
      </w:r>
      <w:r w:rsidRPr="0005462D">
        <w:rPr>
          <w:rStyle w:val="StyleUnderline"/>
        </w:rPr>
        <w:t>Autocracies present a series of</w:t>
      </w:r>
      <w:r w:rsidRPr="0005462D">
        <w:rPr>
          <w:sz w:val="14"/>
        </w:rPr>
        <w:t xml:space="preserve"> individual </w:t>
      </w:r>
      <w:r w:rsidRPr="0005462D">
        <w:rPr>
          <w:rStyle w:val="StyleUnderline"/>
        </w:rPr>
        <w:t>challenges</w:t>
      </w:r>
      <w:r w:rsidRPr="0005462D">
        <w:rPr>
          <w:sz w:val="14"/>
        </w:rPr>
        <w:t xml:space="preserve"> to their local rivals: </w:t>
      </w:r>
      <w:r w:rsidRPr="0005462D">
        <w:rPr>
          <w:rStyle w:val="StyleUnderline"/>
        </w:rPr>
        <w:t>Russia to the Baltic states, China to Taiwan and North Korea to South Korea</w:t>
      </w:r>
      <w:r w:rsidRPr="0005462D">
        <w:rPr>
          <w:sz w:val="14"/>
        </w:rPr>
        <w:t xml:space="preserve">, for instance. But </w:t>
      </w:r>
      <w:r w:rsidRPr="0005462D">
        <w:rPr>
          <w:rStyle w:val="StyleUnderline"/>
        </w:rPr>
        <w:t>the problem they pose to world order is larger than the sum of these issues. It is</w:t>
      </w:r>
      <w:r w:rsidRPr="0005462D">
        <w:rPr>
          <w:sz w:val="14"/>
        </w:rPr>
        <w:t xml:space="preserve">, rather, </w:t>
      </w:r>
      <w:r w:rsidRPr="0005462D">
        <w:rPr>
          <w:rStyle w:val="StyleUnderline"/>
        </w:rPr>
        <w:t>an ideological</w:t>
      </w:r>
      <w:r w:rsidRPr="0005462D">
        <w:rPr>
          <w:sz w:val="14"/>
        </w:rPr>
        <w:t xml:space="preserve"> and systemic </w:t>
      </w:r>
      <w:r w:rsidRPr="0005462D">
        <w:rPr>
          <w:rStyle w:val="StyleUnderline"/>
        </w:rPr>
        <w:t>challenge that will reshape the norms of international relations. Will these norms reflect liberal principles such as openness</w:t>
      </w:r>
      <w:r w:rsidRPr="0005462D">
        <w:rPr>
          <w:sz w:val="14"/>
        </w:rPr>
        <w:t xml:space="preserve">, rule following and individual rights </w:t>
      </w:r>
      <w:r w:rsidRPr="0005462D">
        <w:rPr>
          <w:rStyle w:val="StyleUnderline"/>
        </w:rPr>
        <w:t>or competing authoritarian ones such as secrecy, arbitrariness and state power</w:t>
      </w:r>
      <w:r w:rsidRPr="0005462D">
        <w:rPr>
          <w:sz w:val="14"/>
        </w:rPr>
        <w:t>?</w:t>
      </w:r>
    </w:p>
    <w:p w:rsidR="00632A12" w:rsidRPr="0005462D" w:rsidRDefault="00632A12" w:rsidP="00632A12">
      <w:pPr>
        <w:rPr>
          <w:sz w:val="14"/>
        </w:rPr>
      </w:pPr>
      <w:r w:rsidRPr="0005462D">
        <w:rPr>
          <w:rStyle w:val="StyleUnderline"/>
        </w:rPr>
        <w:t>This competition over norms will influence</w:t>
      </w:r>
      <w:r w:rsidRPr="0005462D">
        <w:rPr>
          <w:sz w:val="14"/>
        </w:rPr>
        <w:t xml:space="preserve"> not only Western liberal democracies but also </w:t>
      </w:r>
      <w:r w:rsidRPr="0005462D">
        <w:rPr>
          <w:rStyle w:val="StyleUnderline"/>
        </w:rPr>
        <w:t>the wider multipolar order that is emerging. In regions with weak political institutions</w:t>
      </w:r>
      <w:r w:rsidRPr="0005462D">
        <w:rPr>
          <w:sz w:val="14"/>
        </w:rPr>
        <w:t xml:space="preserve"> or nascent democracies—parts of </w:t>
      </w:r>
      <w:r w:rsidRPr="0005462D">
        <w:rPr>
          <w:rStyle w:val="StyleUnderline"/>
        </w:rPr>
        <w:t>Africa, South and Southeast Asia</w:t>
      </w:r>
      <w:r w:rsidRPr="0005462D">
        <w:rPr>
          <w:sz w:val="14"/>
        </w:rPr>
        <w:t xml:space="preserve">, and </w:t>
      </w:r>
      <w:r w:rsidRPr="0005462D">
        <w:rPr>
          <w:rStyle w:val="StyleUnderline"/>
        </w:rPr>
        <w:t>East and Southeast Europe—the regional order is especially malleable. If authoritarian states can shape these regions</w:t>
      </w:r>
      <w:r w:rsidRPr="0005462D">
        <w:rPr>
          <w:sz w:val="14"/>
        </w:rPr>
        <w:t xml:space="preserve"> in their own image, </w:t>
      </w:r>
      <w:r w:rsidRPr="0005462D">
        <w:rPr>
          <w:rStyle w:val="StyleUnderline"/>
        </w:rPr>
        <w:t>this</w:t>
      </w:r>
      <w:r w:rsidRPr="0005462D">
        <w:rPr>
          <w:sz w:val="14"/>
        </w:rPr>
        <w:t xml:space="preserve"> bolsters their global standing and </w:t>
      </w:r>
      <w:r w:rsidRPr="0005462D">
        <w:rPr>
          <w:rStyle w:val="StyleUnderline"/>
        </w:rPr>
        <w:t>puts liberal democracy further on the back foot</w:t>
      </w:r>
      <w:r w:rsidRPr="0005462D">
        <w:rPr>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05462D">
        <w:rPr>
          <w:rStyle w:val="StyleUnderline"/>
        </w:rPr>
        <w:t>this has important</w:t>
      </w:r>
      <w:r w:rsidRPr="0005462D">
        <w:rPr>
          <w:sz w:val="14"/>
        </w:rPr>
        <w:t xml:space="preserve"> foreign policy </w:t>
      </w:r>
      <w:r w:rsidRPr="0005462D">
        <w:rPr>
          <w:rStyle w:val="StyleUnderline"/>
        </w:rPr>
        <w:t>implications</w:t>
      </w:r>
      <w:r w:rsidRPr="0005462D">
        <w:rPr>
          <w:sz w:val="14"/>
        </w:rPr>
        <w:t>.</w:t>
      </w:r>
    </w:p>
    <w:p w:rsidR="00632A12" w:rsidRPr="0005462D" w:rsidRDefault="00632A12" w:rsidP="00632A12">
      <w:pPr>
        <w:rPr>
          <w:sz w:val="10"/>
          <w:szCs w:val="10"/>
        </w:rPr>
      </w:pPr>
      <w:r w:rsidRPr="0005462D">
        <w:rPr>
          <w:sz w:val="10"/>
          <w:szCs w:val="10"/>
        </w:rPr>
        <w:t>TYPES OF AUTHORITARIAN CHALLENGE</w:t>
      </w:r>
    </w:p>
    <w:p w:rsidR="00632A12" w:rsidRPr="0005462D" w:rsidRDefault="00632A12" w:rsidP="00632A12">
      <w:pPr>
        <w:rPr>
          <w:sz w:val="10"/>
          <w:szCs w:val="10"/>
        </w:rPr>
      </w:pPr>
      <w:r w:rsidRPr="0005462D">
        <w:rPr>
          <w:sz w:val="10"/>
          <w:szCs w:val="10"/>
        </w:rPr>
        <w:t>The authoritarian challenge to liberal democracy can be broken down into six categories.</w:t>
      </w:r>
    </w:p>
    <w:p w:rsidR="00632A12" w:rsidRPr="0005462D" w:rsidRDefault="00632A12" w:rsidP="00632A12">
      <w:pPr>
        <w:rPr>
          <w:rStyle w:val="StyleUnderline"/>
          <w:b w:val="0"/>
        </w:rPr>
      </w:pPr>
      <w:r w:rsidRPr="0005462D">
        <w:rPr>
          <w:rStyle w:val="StyleUnderline"/>
        </w:rPr>
        <w:t xml:space="preserve">The Military Challenge </w:t>
      </w:r>
    </w:p>
    <w:p w:rsidR="00632A12" w:rsidRPr="0005462D" w:rsidRDefault="00632A12" w:rsidP="00632A12">
      <w:pPr>
        <w:rPr>
          <w:sz w:val="14"/>
        </w:rPr>
      </w:pPr>
      <w:r w:rsidRPr="0005462D">
        <w:rPr>
          <w:rStyle w:val="StyleUnderline"/>
        </w:rPr>
        <w:t>Authoritarian states represent the most serious military threat to the democracies of Europe and Asia. Russia has dissolved</w:t>
      </w:r>
      <w:r w:rsidRPr="0005462D">
        <w:rPr>
          <w:sz w:val="14"/>
        </w:rPr>
        <w:t xml:space="preserve"> existing </w:t>
      </w:r>
      <w:r w:rsidRPr="0005462D">
        <w:rPr>
          <w:rStyle w:val="StyleUnderline"/>
        </w:rPr>
        <w:t>norms regarding the use of force</w:t>
      </w:r>
      <w:r w:rsidRPr="0005462D">
        <w:rPr>
          <w:sz w:val="14"/>
        </w:rPr>
        <w:t xml:space="preserve">, conducting in Europe the first annexation of territory and the first use of chemical weapons since the Second World War.12 </w:t>
      </w:r>
      <w:r w:rsidRPr="0005462D">
        <w:rPr>
          <w:rStyle w:val="StyleUnderline"/>
        </w:rPr>
        <w:t>Russia’s use of hybrid warfare</w:t>
      </w:r>
      <w:r w:rsidRPr="0005462D">
        <w:rPr>
          <w:sz w:val="14"/>
        </w:rPr>
        <w:t xml:space="preserve">, which prioritises secrecy, deception and political warfare, </w:t>
      </w:r>
      <w:r w:rsidRPr="0005462D">
        <w:rPr>
          <w:rStyle w:val="StyleUnderline"/>
        </w:rPr>
        <w:t>presents a</w:t>
      </w:r>
      <w:r w:rsidRPr="0005462D">
        <w:rPr>
          <w:sz w:val="14"/>
        </w:rPr>
        <w:t xml:space="preserve"> particular </w:t>
      </w:r>
      <w:r w:rsidRPr="0005462D">
        <w:rPr>
          <w:rStyle w:val="StyleUnderline"/>
        </w:rPr>
        <w:t>danger to rule-bound open societies</w:t>
      </w:r>
      <w:r w:rsidRPr="0005462D">
        <w:rPr>
          <w:sz w:val="14"/>
        </w:rPr>
        <w:t xml:space="preserve">.13 </w:t>
      </w:r>
      <w:r w:rsidRPr="0005462D">
        <w:rPr>
          <w:rStyle w:val="StyleUnderline"/>
        </w:rPr>
        <w:t>China</w:t>
      </w:r>
      <w:r w:rsidRPr="0005462D">
        <w:rPr>
          <w:sz w:val="14"/>
        </w:rPr>
        <w:t xml:space="preserve">, though more cautious, </w:t>
      </w:r>
      <w:r w:rsidRPr="0005462D">
        <w:rPr>
          <w:rStyle w:val="StyleUnderline"/>
        </w:rPr>
        <w:t>has</w:t>
      </w:r>
      <w:r w:rsidRPr="0005462D">
        <w:rPr>
          <w:sz w:val="14"/>
        </w:rPr>
        <w:t xml:space="preserve"> also </w:t>
      </w:r>
      <w:r w:rsidRPr="0005462D">
        <w:rPr>
          <w:rStyle w:val="StyleUnderline"/>
        </w:rPr>
        <w:t>demonstrated increasingly assertive behaviour in the South China Sea</w:t>
      </w:r>
      <w:r w:rsidRPr="0005462D">
        <w:rPr>
          <w:sz w:val="14"/>
        </w:rPr>
        <w:t xml:space="preserve">, including the militarisation of reclaimed islands, the rejection of arbitration efforts </w:t>
      </w:r>
      <w:r w:rsidRPr="0005462D">
        <w:rPr>
          <w:rStyle w:val="StyleUnderline"/>
        </w:rPr>
        <w:t>and an escalation of the country’s border dispute with India</w:t>
      </w:r>
      <w:r w:rsidRPr="0005462D">
        <w:rPr>
          <w:sz w:val="14"/>
        </w:rPr>
        <w:t>.14</w:t>
      </w:r>
    </w:p>
    <w:p w:rsidR="00632A12" w:rsidRPr="0005462D" w:rsidRDefault="00632A12" w:rsidP="00632A12">
      <w:pPr>
        <w:rPr>
          <w:sz w:val="14"/>
        </w:rPr>
      </w:pPr>
      <w:r w:rsidRPr="0005462D">
        <w:rPr>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05462D">
        <w:rPr>
          <w:rStyle w:val="StyleUnderline"/>
        </w:rPr>
        <w:t>these drivers are shaped by these countries’ authoritarian political systems. The best available scholarship continues to show that democracies enjoy more peaceful relations with other democracies than with autocracies</w:t>
      </w:r>
      <w:r w:rsidRPr="0005462D">
        <w:rPr>
          <w:sz w:val="14"/>
        </w:rPr>
        <w:t xml:space="preserve">, suggesting that </w:t>
      </w:r>
      <w:r w:rsidRPr="0005462D">
        <w:rPr>
          <w:rStyle w:val="StyleUnderline"/>
        </w:rPr>
        <w:t>authoritarian states are intrinsically more likely to be threatening</w:t>
      </w:r>
      <w:r w:rsidRPr="0005462D">
        <w:rPr>
          <w:sz w:val="14"/>
        </w:rPr>
        <w:t xml:space="preserve">.16 </w:t>
      </w:r>
      <w:r w:rsidRPr="0005462D">
        <w:rPr>
          <w:rStyle w:val="StyleUnderline"/>
        </w:rPr>
        <w:t>Among states that ratify treaties governing the laws of war, democracies are</w:t>
      </w:r>
      <w:r w:rsidRPr="0005462D">
        <w:rPr>
          <w:sz w:val="14"/>
        </w:rPr>
        <w:t xml:space="preserve"> also </w:t>
      </w:r>
      <w:r w:rsidRPr="0005462D">
        <w:rPr>
          <w:rStyle w:val="StyleUnderline"/>
        </w:rPr>
        <w:t>more likely to comply with these rules than autocracies are</w:t>
      </w:r>
      <w:r w:rsidRPr="0005462D">
        <w:rPr>
          <w:sz w:val="14"/>
        </w:rPr>
        <w:t>.17</w:t>
      </w:r>
    </w:p>
    <w:p w:rsidR="00632A12" w:rsidRPr="0005462D" w:rsidRDefault="00632A12" w:rsidP="00632A12">
      <w:pPr>
        <w:rPr>
          <w:sz w:val="14"/>
          <w:szCs w:val="14"/>
        </w:rPr>
      </w:pPr>
      <w:r w:rsidRPr="0005462D">
        <w:rPr>
          <w:sz w:val="14"/>
          <w:szCs w:val="14"/>
        </w:rPr>
        <w:t>The Coercion Challenge</w:t>
      </w:r>
    </w:p>
    <w:p w:rsidR="00632A12" w:rsidRPr="0005462D" w:rsidRDefault="00632A12" w:rsidP="00632A12">
      <w:pPr>
        <w:rPr>
          <w:sz w:val="14"/>
        </w:rPr>
      </w:pPr>
      <w:r w:rsidRPr="0005462D">
        <w:rPr>
          <w:sz w:val="14"/>
        </w:rPr>
        <w:t xml:space="preserve">Military threats are the most serious form of coercion, but more common is the use of broader, often more subtle, political and economic pressure to intimidate and cajole liberal democracies into changing their behaviour. </w:t>
      </w:r>
      <w:r w:rsidRPr="0005462D">
        <w:rPr>
          <w:rStyle w:val="StyleUnderline"/>
        </w:rPr>
        <w:t>Authoritarian countries use coercion to secure specific interests, such as China’s successful embargo and isolation of Norway</w:t>
      </w:r>
      <w:r w:rsidRPr="0005462D">
        <w:rPr>
          <w:sz w:val="14"/>
        </w:rPr>
        <w:t xml:space="preserve"> after the Nobel Peace Prize was awarded to a dissident in 2010, </w:t>
      </w:r>
      <w:r w:rsidRPr="0005462D">
        <w:rPr>
          <w:rStyle w:val="StyleUnderline"/>
        </w:rPr>
        <w:t>or</w:t>
      </w:r>
      <w:r w:rsidRPr="0005462D">
        <w:rPr>
          <w:sz w:val="14"/>
        </w:rPr>
        <w:t xml:space="preserve"> to influence a country’s strategic orientation, such as </w:t>
      </w:r>
      <w:r w:rsidRPr="0005462D">
        <w:rPr>
          <w:rStyle w:val="StyleUnderline"/>
        </w:rPr>
        <w:t>Russia’s use of intimidation to scare neutral countries</w:t>
      </w:r>
      <w:r w:rsidRPr="0005462D">
        <w:rPr>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rsidR="00632A12" w:rsidRPr="0005462D" w:rsidRDefault="00632A12" w:rsidP="00632A12">
      <w:pPr>
        <w:rPr>
          <w:sz w:val="14"/>
          <w:szCs w:val="14"/>
        </w:rPr>
      </w:pPr>
      <w:r w:rsidRPr="0005462D">
        <w:rPr>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rsidR="00632A12" w:rsidRPr="0005462D" w:rsidRDefault="00632A12" w:rsidP="00632A12">
      <w:pPr>
        <w:rPr>
          <w:sz w:val="14"/>
        </w:rPr>
      </w:pPr>
      <w:r w:rsidRPr="0005462D">
        <w:rPr>
          <w:rStyle w:val="StyleUnderline"/>
        </w:rPr>
        <w:t>Other examples of authoritarian coercion include Turkey’s campaign to put pressure on dissident groups abroad, Iran’s efforts to target the Iran-based families of critical foreign media outlets and Russia’s assassinations in Europe</w:t>
      </w:r>
      <w:r w:rsidRPr="0005462D">
        <w:rPr>
          <w:sz w:val="14"/>
        </w:rPr>
        <w:t>.21 Turkey has even threatened to conduct operations against Western rating agencies that have done as little as downgrade the country’s credit score.22 Such actions will all have similar long-term chilling effects, unless these campaigns are blunted.</w:t>
      </w:r>
    </w:p>
    <w:p w:rsidR="00632A12" w:rsidRPr="0005462D" w:rsidRDefault="00632A12" w:rsidP="00632A12">
      <w:pPr>
        <w:rPr>
          <w:sz w:val="14"/>
          <w:szCs w:val="14"/>
        </w:rPr>
      </w:pPr>
      <w:r w:rsidRPr="0005462D">
        <w:rPr>
          <w:sz w:val="14"/>
          <w:szCs w:val="14"/>
        </w:rPr>
        <w:t>The Influence Challenge</w:t>
      </w:r>
    </w:p>
    <w:p w:rsidR="00632A12" w:rsidRPr="0005462D" w:rsidRDefault="00632A12" w:rsidP="00632A12">
      <w:pPr>
        <w:rPr>
          <w:sz w:val="14"/>
        </w:rPr>
      </w:pPr>
      <w:r w:rsidRPr="0005462D">
        <w:rPr>
          <w:sz w:val="14"/>
        </w:rPr>
        <w:t xml:space="preserve">In addition to overt coercion, </w:t>
      </w:r>
      <w:r w:rsidRPr="0005462D">
        <w:rPr>
          <w:rStyle w:val="StyleUnderline"/>
        </w:rPr>
        <w:t>authoritarian states deploy more subtle means to reshape the intellectual climate of democracies in their favour</w:t>
      </w:r>
      <w:r w:rsidRPr="0005462D">
        <w:rPr>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rsidR="00632A12" w:rsidRPr="0005462D" w:rsidRDefault="00632A12" w:rsidP="00632A12">
      <w:pPr>
        <w:rPr>
          <w:sz w:val="14"/>
        </w:rPr>
      </w:pPr>
      <w:r w:rsidRPr="0005462D">
        <w:rPr>
          <w:sz w:val="14"/>
        </w:rPr>
        <w:t xml:space="preserve">Liberal </w:t>
      </w:r>
      <w:r w:rsidRPr="0005462D">
        <w:rPr>
          <w:rStyle w:val="StyleUnderline"/>
        </w:rPr>
        <w:t>democratic states are</w:t>
      </w:r>
      <w:r w:rsidRPr="0005462D">
        <w:rPr>
          <w:sz w:val="14"/>
        </w:rPr>
        <w:t xml:space="preserve"> by definition </w:t>
      </w:r>
      <w:r w:rsidRPr="0005462D">
        <w:rPr>
          <w:rStyle w:val="StyleUnderline"/>
        </w:rPr>
        <w:t>open. This makes them</w:t>
      </w:r>
      <w:r w:rsidRPr="0005462D">
        <w:rPr>
          <w:sz w:val="14"/>
        </w:rPr>
        <w:t xml:space="preserve"> especially </w:t>
      </w:r>
      <w:r w:rsidRPr="0005462D">
        <w:rPr>
          <w:rStyle w:val="StyleUnderline"/>
        </w:rPr>
        <w:t>vulnerable to authoritarian influence campaigns</w:t>
      </w:r>
      <w:r w:rsidRPr="0005462D">
        <w:rPr>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rsidR="00632A12" w:rsidRPr="0005462D" w:rsidRDefault="00632A12" w:rsidP="00632A12">
      <w:pPr>
        <w:rPr>
          <w:sz w:val="14"/>
          <w:szCs w:val="14"/>
        </w:rPr>
      </w:pPr>
      <w:r w:rsidRPr="0005462D">
        <w:rPr>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rsidR="00632A12" w:rsidRPr="0005462D" w:rsidRDefault="00632A12" w:rsidP="00632A12">
      <w:pPr>
        <w:rPr>
          <w:sz w:val="14"/>
          <w:szCs w:val="14"/>
        </w:rPr>
      </w:pPr>
      <w:r w:rsidRPr="0005462D">
        <w:rPr>
          <w:sz w:val="14"/>
          <w:szCs w:val="14"/>
        </w:rPr>
        <w:t>The Disruption Challenge</w:t>
      </w:r>
    </w:p>
    <w:p w:rsidR="00632A12" w:rsidRPr="0005462D" w:rsidRDefault="00632A12" w:rsidP="00632A12">
      <w:pPr>
        <w:rPr>
          <w:sz w:val="14"/>
        </w:rPr>
      </w:pPr>
      <w:r w:rsidRPr="0005462D">
        <w:rPr>
          <w:sz w:val="14"/>
        </w:rPr>
        <w:t xml:space="preserve">Military threats, coercion and influence tend to be aimed at changing behaviour in specific ways, often through particular policies. But authoritarian states also target liberal democracies in a broader, less purposeful way. </w:t>
      </w:r>
      <w:r w:rsidRPr="0005462D">
        <w:rPr>
          <w:rStyle w:val="StyleUnderline"/>
        </w:rPr>
        <w:t>Authoritarian powers seek to weaken democratic rivals and alliances to undermine the ideological appeal of open societies</w:t>
      </w:r>
      <w:r w:rsidRPr="0005462D">
        <w:rPr>
          <w:sz w:val="14"/>
        </w:rPr>
        <w:t>, in turn consolidating their own power.</w:t>
      </w:r>
    </w:p>
    <w:p w:rsidR="00632A12" w:rsidRPr="0005462D" w:rsidRDefault="00632A12" w:rsidP="00632A12">
      <w:pPr>
        <w:rPr>
          <w:sz w:val="14"/>
          <w:szCs w:val="14"/>
        </w:rPr>
      </w:pPr>
      <w:r w:rsidRPr="0005462D">
        <w:rPr>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rsidR="00632A12" w:rsidRPr="0005462D" w:rsidRDefault="00632A12" w:rsidP="00632A12">
      <w:pPr>
        <w:rPr>
          <w:rStyle w:val="StyleUnderline"/>
        </w:rPr>
      </w:pPr>
      <w:r w:rsidRPr="0005462D">
        <w:rPr>
          <w:rStyle w:val="StyleUnderline"/>
        </w:rPr>
        <w:t>The Spread of Authoritarian Norms</w:t>
      </w:r>
    </w:p>
    <w:p w:rsidR="00632A12" w:rsidRPr="0005462D" w:rsidRDefault="00632A12" w:rsidP="00632A12">
      <w:pPr>
        <w:rPr>
          <w:sz w:val="14"/>
        </w:rPr>
      </w:pPr>
      <w:r w:rsidRPr="0005462D">
        <w:rPr>
          <w:sz w:val="14"/>
        </w:rPr>
        <w:t xml:space="preserve">The competition between authoritarian states and liberal democracies </w:t>
      </w:r>
      <w:r w:rsidRPr="0005462D">
        <w:rPr>
          <w:rStyle w:val="StyleUnderline"/>
        </w:rPr>
        <w:t>plays out not only through their direct interactions but also with respect to wider international norms</w:t>
      </w:r>
      <w:r w:rsidRPr="0005462D">
        <w:rPr>
          <w:sz w:val="14"/>
        </w:rPr>
        <w:t>.</w:t>
      </w:r>
    </w:p>
    <w:p w:rsidR="00632A12" w:rsidRPr="0005462D" w:rsidRDefault="00632A12" w:rsidP="00632A12">
      <w:pPr>
        <w:rPr>
          <w:sz w:val="14"/>
          <w:szCs w:val="14"/>
        </w:rPr>
      </w:pPr>
      <w:r w:rsidRPr="0005462D">
        <w:rPr>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rsidR="00632A12" w:rsidRPr="0005462D" w:rsidRDefault="00632A12" w:rsidP="00632A12">
      <w:pPr>
        <w:rPr>
          <w:sz w:val="14"/>
        </w:rPr>
      </w:pPr>
      <w:r w:rsidRPr="0005462D">
        <w:rPr>
          <w:sz w:val="14"/>
        </w:rPr>
        <w:t xml:space="preserve">Alongside this attempt to discredit liberal democracy is a parallel effort to displace liberal norms—ones that hinder authoritarian states’ freedom of action, or even threaten their own legitimacy—with alternative ones. </w:t>
      </w:r>
      <w:r w:rsidRPr="0005462D">
        <w:rPr>
          <w:rStyle w:val="StyleUnderline"/>
        </w:rPr>
        <w:t>As authoritarian states grow more powerful, prosperous and confident, their principles are reflected in their broader foreign policy</w:t>
      </w:r>
      <w:r w:rsidRPr="0005462D">
        <w:rPr>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rsidR="00632A12" w:rsidRPr="0005462D" w:rsidRDefault="00632A12" w:rsidP="00632A12">
      <w:pPr>
        <w:rPr>
          <w:sz w:val="14"/>
        </w:rPr>
      </w:pPr>
      <w:r w:rsidRPr="0005462D">
        <w:rPr>
          <w:sz w:val="14"/>
        </w:rPr>
        <w:t xml:space="preserve">These norms can take hold across large areas. </w:t>
      </w:r>
      <w:r w:rsidRPr="0005462D">
        <w:rPr>
          <w:rStyle w:val="StyleUnderline"/>
        </w:rPr>
        <w:t>Authoritarian-led regional blocs</w:t>
      </w:r>
      <w:r w:rsidRPr="0005462D">
        <w:rPr>
          <w:sz w:val="14"/>
        </w:rPr>
        <w:t xml:space="preserve">, such as the Shanghai Cooperation Organisation (SCO) or the Eurasian Economic Union (EEU), </w:t>
      </w:r>
      <w:r w:rsidRPr="0005462D">
        <w:rPr>
          <w:rStyle w:val="StyleUnderline"/>
        </w:rPr>
        <w:t>create space for illiberal cooperation</w:t>
      </w:r>
      <w:r w:rsidRPr="0005462D">
        <w:rPr>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rsidR="00632A12" w:rsidRPr="0005462D" w:rsidRDefault="00632A12" w:rsidP="00632A12">
      <w:pPr>
        <w:rPr>
          <w:sz w:val="14"/>
        </w:rPr>
      </w:pPr>
      <w:r w:rsidRPr="0005462D">
        <w:rPr>
          <w:rStyle w:val="StyleUnderline"/>
        </w:rPr>
        <w:t>Authoritarian norm setting can spread</w:t>
      </w:r>
      <w:r w:rsidRPr="0005462D">
        <w:rPr>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rsidR="00632A12" w:rsidRPr="0005462D" w:rsidRDefault="00632A12" w:rsidP="00632A12">
      <w:pPr>
        <w:rPr>
          <w:sz w:val="14"/>
          <w:szCs w:val="14"/>
        </w:rPr>
      </w:pPr>
      <w:r w:rsidRPr="0005462D">
        <w:rPr>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rsidR="00632A12" w:rsidRPr="0005462D" w:rsidRDefault="00632A12" w:rsidP="00632A12">
      <w:pPr>
        <w:rPr>
          <w:sz w:val="14"/>
        </w:rPr>
      </w:pPr>
      <w:r w:rsidRPr="0005462D">
        <w:rPr>
          <w:sz w:val="14"/>
        </w:rPr>
        <w:t xml:space="preserve">Finally, </w:t>
      </w:r>
      <w:r w:rsidRPr="0005462D">
        <w:rPr>
          <w:rStyle w:val="StyleUnderline"/>
        </w:rPr>
        <w:t>authoritarian states offer the world an alternative political model to liberal democracy</w:t>
      </w:r>
      <w:r w:rsidRPr="0005462D">
        <w:rPr>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rsidR="00632A12" w:rsidRPr="0005462D" w:rsidRDefault="00632A12" w:rsidP="00632A12">
      <w:pPr>
        <w:rPr>
          <w:sz w:val="14"/>
          <w:szCs w:val="14"/>
        </w:rPr>
      </w:pPr>
      <w:r w:rsidRPr="0005462D">
        <w:rPr>
          <w:sz w:val="14"/>
          <w:szCs w:val="14"/>
        </w:rPr>
        <w:t>The Cohesion Challenge</w:t>
      </w:r>
    </w:p>
    <w:p w:rsidR="00632A12" w:rsidRPr="0005462D" w:rsidRDefault="00632A12" w:rsidP="00632A12">
      <w:pPr>
        <w:rPr>
          <w:sz w:val="14"/>
        </w:rPr>
      </w:pPr>
      <w:r w:rsidRPr="0005462D">
        <w:rPr>
          <w:rStyle w:val="StyleUnderline"/>
        </w:rPr>
        <w:t>Democratic backsliding</w:t>
      </w:r>
      <w:r w:rsidRPr="0005462D">
        <w:rPr>
          <w:sz w:val="14"/>
        </w:rPr>
        <w:t xml:space="preserve"> in the democratic congregation, or among its aspiring members, </w:t>
      </w:r>
      <w:r w:rsidRPr="0005462D">
        <w:rPr>
          <w:rStyle w:val="StyleUnderline"/>
        </w:rPr>
        <w:t>presents a</w:t>
      </w:r>
      <w:r w:rsidRPr="0005462D">
        <w:rPr>
          <w:sz w:val="14"/>
        </w:rPr>
        <w:t xml:space="preserve"> different sort of </w:t>
      </w:r>
      <w:r w:rsidRPr="0005462D">
        <w:rPr>
          <w:rStyle w:val="StyleUnderline"/>
        </w:rPr>
        <w:t>challenge</w:t>
      </w:r>
      <w:r w:rsidRPr="0005462D">
        <w:rPr>
          <w:sz w:val="14"/>
        </w:rPr>
        <w:t xml:space="preserve">. In recent years, Poland and Hungary have exemplified this problem. Their </w:t>
      </w:r>
      <w:r w:rsidRPr="0005462D">
        <w:rPr>
          <w:rStyle w:val="StyleUnderline"/>
        </w:rPr>
        <w:t>governments have undermined the rule of law, weakened the free press, removed checks and balances, and vilified minorities</w:t>
      </w:r>
      <w:r w:rsidRPr="0005462D">
        <w:rPr>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rsidR="00632A12" w:rsidRPr="0005462D" w:rsidRDefault="00632A12" w:rsidP="00632A12">
      <w:pPr>
        <w:rPr>
          <w:sz w:val="14"/>
        </w:rPr>
      </w:pPr>
      <w:r w:rsidRPr="0005462D">
        <w:rPr>
          <w:rStyle w:val="StyleUnderline"/>
        </w:rPr>
        <w:t>This political regression has three major consequences for liberal democracies</w:t>
      </w:r>
      <w:r w:rsidRPr="0005462D">
        <w:rPr>
          <w:sz w:val="14"/>
        </w:rPr>
        <w:t xml:space="preserve">. First, </w:t>
      </w:r>
      <w:r w:rsidRPr="0005462D">
        <w:rPr>
          <w:rStyle w:val="StyleUnderline"/>
        </w:rPr>
        <w:t>it undercuts the EU’s claim</w:t>
      </w:r>
      <w:r w:rsidRPr="0005462D">
        <w:rPr>
          <w:sz w:val="14"/>
        </w:rPr>
        <w:t>—to its own citizens, to aspiring members and to the wider world—</w:t>
      </w:r>
      <w:r w:rsidRPr="0005462D">
        <w:rPr>
          <w:rStyle w:val="StyleUnderline"/>
        </w:rPr>
        <w:t>to</w:t>
      </w:r>
      <w:r w:rsidRPr="0005462D">
        <w:rPr>
          <w:sz w:val="14"/>
        </w:rPr>
        <w:t xml:space="preserve"> embody liberal </w:t>
      </w:r>
      <w:r w:rsidRPr="0005462D">
        <w:rPr>
          <w:rStyle w:val="StyleUnderline"/>
        </w:rPr>
        <w:t>democratic values</w:t>
      </w:r>
      <w:r w:rsidRPr="0005462D">
        <w:rPr>
          <w:sz w:val="14"/>
        </w:rPr>
        <w:t>. Europe has less credibility in speaking to backsliding states in Asia, Africa or South America when its own members can violate core European values with impunity.</w:t>
      </w:r>
    </w:p>
    <w:p w:rsidR="00632A12" w:rsidRPr="0005462D" w:rsidRDefault="00632A12" w:rsidP="00632A12">
      <w:pPr>
        <w:rPr>
          <w:sz w:val="14"/>
          <w:szCs w:val="14"/>
        </w:rPr>
      </w:pPr>
      <w:r w:rsidRPr="0005462D">
        <w:rPr>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rsidR="00632A12" w:rsidRPr="0005462D" w:rsidRDefault="00632A12" w:rsidP="00632A12">
      <w:pPr>
        <w:rPr>
          <w:sz w:val="14"/>
        </w:rPr>
      </w:pPr>
      <w:r w:rsidRPr="0005462D">
        <w:rPr>
          <w:sz w:val="14"/>
        </w:rPr>
        <w:t xml:space="preserve">Third, </w:t>
      </w:r>
      <w:r w:rsidRPr="0005462D">
        <w:rPr>
          <w:rStyle w:val="StyleUnderline"/>
        </w:rPr>
        <w:t>illiberal-minded leaders</w:t>
      </w:r>
      <w:r w:rsidRPr="0005462D">
        <w:rPr>
          <w:sz w:val="14"/>
        </w:rPr>
        <w:t xml:space="preserve"> in Poland and Hungary, as well as in Italy, Austria and even the United States, </w:t>
      </w:r>
      <w:r w:rsidRPr="0005462D">
        <w:rPr>
          <w:rStyle w:val="StyleUnderline"/>
        </w:rPr>
        <w:t>are more likely to demonstrate affinity for authoritarian powers like Russia</w:t>
      </w:r>
      <w:r w:rsidRPr="0005462D">
        <w:rPr>
          <w:sz w:val="14"/>
        </w:rPr>
        <w:t xml:space="preserve">.47 </w:t>
      </w:r>
      <w:r w:rsidRPr="0005462D">
        <w:rPr>
          <w:rStyle w:val="StyleUnderline"/>
        </w:rPr>
        <w:t>This frustrates a common</w:t>
      </w:r>
      <w:r w:rsidRPr="0005462D">
        <w:rPr>
          <w:sz w:val="14"/>
        </w:rPr>
        <w:t xml:space="preserve"> European and </w:t>
      </w:r>
      <w:r w:rsidRPr="0005462D">
        <w:rPr>
          <w:rStyle w:val="StyleUnderline"/>
        </w:rPr>
        <w:t>Western response</w:t>
      </w:r>
      <w:r w:rsidRPr="0005462D">
        <w:rPr>
          <w:sz w:val="14"/>
        </w:rPr>
        <w:t>. Hungary, for instance, was the lone abstention from a European rebuke of China’s Belt and Road Initiative in late 2017, and blocked a statement on China’s conduct in the South China Sea in 2016.48</w:t>
      </w:r>
    </w:p>
    <w:p w:rsidR="00632A12" w:rsidRPr="0005462D" w:rsidRDefault="00632A12" w:rsidP="00632A12">
      <w:pPr>
        <w:rPr>
          <w:sz w:val="14"/>
          <w:szCs w:val="14"/>
        </w:rPr>
      </w:pPr>
      <w:r w:rsidRPr="0005462D">
        <w:rPr>
          <w:sz w:val="14"/>
          <w:szCs w:val="14"/>
        </w:rPr>
        <w:t>Summarising the Challenge</w:t>
      </w:r>
    </w:p>
    <w:p w:rsidR="00632A12" w:rsidRPr="0005462D" w:rsidRDefault="00632A12" w:rsidP="00632A12">
      <w:pPr>
        <w:rPr>
          <w:sz w:val="14"/>
          <w:szCs w:val="14"/>
        </w:rPr>
      </w:pPr>
      <w:r w:rsidRPr="0005462D">
        <w:rPr>
          <w:sz w:val="14"/>
          <w:szCs w:val="14"/>
        </w:rPr>
        <w:t>What can we draw from this breakdown of the authoritarian challenge?</w:t>
      </w:r>
    </w:p>
    <w:p w:rsidR="00632A12" w:rsidRPr="0005462D" w:rsidRDefault="00632A12" w:rsidP="00632A12">
      <w:pPr>
        <w:rPr>
          <w:sz w:val="14"/>
        </w:rPr>
      </w:pPr>
      <w:r w:rsidRPr="0005462D">
        <w:rPr>
          <w:sz w:val="14"/>
        </w:rPr>
        <w:t xml:space="preserve">First, </w:t>
      </w:r>
      <w:r w:rsidRPr="0005462D">
        <w:rPr>
          <w:rStyle w:val="StyleUnderline"/>
        </w:rPr>
        <w:t>this is not just a story of Russia and China</w:t>
      </w:r>
      <w:r w:rsidRPr="0005462D">
        <w:rPr>
          <w:sz w:val="14"/>
        </w:rPr>
        <w:t xml:space="preserve">. While Russian revanchism and China’s extraordinary economic ascendance make them two of the most significant authoritarian powers, it would be a mistake to consider the challenge in these narrow terms. </w:t>
      </w:r>
      <w:r w:rsidRPr="0005462D">
        <w:rPr>
          <w:rStyle w:val="StyleUnderline"/>
        </w:rPr>
        <w:t xml:space="preserve">Authoritarian middle powers can exert a larger influence </w:t>
      </w:r>
      <w:r w:rsidRPr="0005462D">
        <w:rPr>
          <w:sz w:val="14"/>
        </w:rPr>
        <w:t xml:space="preserve">on their region than more distant great powers; </w:t>
      </w:r>
      <w:r w:rsidRPr="0005462D">
        <w:rPr>
          <w:rStyle w:val="StyleUnderline"/>
        </w:rPr>
        <w:t>Turkey’s impact on the Western Balkans, the Levant and the Persian Gulf is in many respects larger than that of China</w:t>
      </w:r>
      <w:r w:rsidRPr="0005462D">
        <w:rPr>
          <w:sz w:val="14"/>
        </w:rPr>
        <w:t>.49</w:t>
      </w:r>
    </w:p>
    <w:p w:rsidR="00632A12" w:rsidRPr="00983644" w:rsidRDefault="00632A12" w:rsidP="00632A12">
      <w:r w:rsidRPr="0005462D">
        <w:rPr>
          <w:sz w:val="14"/>
        </w:rPr>
        <w:t xml:space="preserve">Second, while it is useful to disaggregate these challenges, they can also flow into one another. </w:t>
      </w:r>
      <w:r w:rsidRPr="0005462D">
        <w:rPr>
          <w:rStyle w:val="StyleUnderline"/>
        </w:rPr>
        <w:t>Influence operations that spread propaganda and false claims can disrupt national politics, undermine cohesion between allies and function as a coercive threat</w:t>
      </w:r>
      <w:r w:rsidRPr="0005462D">
        <w:rPr>
          <w:sz w:val="14"/>
        </w:rPr>
        <w:t xml:space="preserve"> of more to come.</w:t>
      </w:r>
    </w:p>
    <w:p w:rsidR="00632A12" w:rsidRPr="005F53BF" w:rsidRDefault="00632A12" w:rsidP="00632A12">
      <w:pPr>
        <w:pStyle w:val="Heading2"/>
      </w:pPr>
    </w:p>
    <w:p w:rsidR="00632A12" w:rsidRPr="007A6AD5" w:rsidRDefault="00632A12" w:rsidP="00632A12">
      <w:pPr>
        <w:rPr>
          <w:rFonts w:asciiTheme="majorHAnsi" w:hAnsiTheme="majorHAnsi"/>
          <w:sz w:val="14"/>
        </w:rPr>
      </w:pPr>
    </w:p>
    <w:p w:rsidR="00632A12" w:rsidRPr="00254BA7" w:rsidRDefault="00632A12" w:rsidP="00632A12"/>
    <w:p w:rsidR="00632A12" w:rsidRPr="004C694A" w:rsidRDefault="00632A12" w:rsidP="00632A12"/>
    <w:p w:rsidR="00632A12" w:rsidRDefault="00632A12" w:rsidP="00632A12"/>
    <w:p w:rsidR="00632A12" w:rsidRPr="004C694A" w:rsidRDefault="00632A12" w:rsidP="00632A12"/>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056B8"/>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A12"/>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1589"/>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6B8"/>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A799F46D-F8F4-C24F-A87C-BA7AC19E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632A12"/>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B056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056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056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B056B8"/>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B05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56B8"/>
  </w:style>
  <w:style w:type="character" w:customStyle="1" w:styleId="Heading1Char">
    <w:name w:val="Heading 1 Char"/>
    <w:aliases w:val="Pocket Char"/>
    <w:basedOn w:val="DefaultParagraphFont"/>
    <w:link w:val="Heading1"/>
    <w:uiPriority w:val="9"/>
    <w:rsid w:val="00B056B8"/>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056B8"/>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B056B8"/>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B056B8"/>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056B8"/>
    <w:rPr>
      <w:b/>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B056B8"/>
    <w:rPr>
      <w:b/>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20"/>
    <w:qFormat/>
    <w:rsid w:val="00B056B8"/>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056B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B056B8"/>
    <w:rPr>
      <w:color w:val="auto"/>
      <w:u w:val="none"/>
    </w:rPr>
  </w:style>
  <w:style w:type="paragraph" w:styleId="DocumentMap">
    <w:name w:val="Document Map"/>
    <w:basedOn w:val="Normal"/>
    <w:link w:val="DocumentMapChar"/>
    <w:uiPriority w:val="99"/>
    <w:semiHidden/>
    <w:unhideWhenUsed/>
    <w:rsid w:val="00B056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56B8"/>
    <w:rPr>
      <w:rFonts w:ascii="Lucida Grande" w:hAnsi="Lucida Grande" w:cs="Lucida Grande"/>
    </w:rPr>
  </w:style>
  <w:style w:type="paragraph" w:customStyle="1" w:styleId="Emphasis1">
    <w:name w:val="Emphasis1"/>
    <w:basedOn w:val="Normal"/>
    <w:link w:val="Emphasis"/>
    <w:autoRedefine/>
    <w:uiPriority w:val="20"/>
    <w:qFormat/>
    <w:rsid w:val="00632A1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rmscontrol.org/act/2010_07-08/holtom-bromle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vinfo.gov/content/pkg/GPO-CRECB-1985-pt7/pdf/GPO-CRECB-1985-pt7-3-1.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info.gov/content/pkg/GPO-CRECB-1985-pt7/pdf/GPO-CRECB-1985-pt7-3-1.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www.merriam-webster.com/dictionary/reduce" TargetMode="External"/><Relationship Id="rId4" Type="http://schemas.openxmlformats.org/officeDocument/2006/relationships/customXml" Target="../customXml/item4.xml"/><Relationship Id="rId9" Type="http://schemas.openxmlformats.org/officeDocument/2006/relationships/hyperlink" Target="http://www.armscontrol.org/taxonomy/term/168?page=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8226841-9548-154F-BB43-EA6C642A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5075</Words>
  <Characters>28933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2019-08-14T01:26:00Z</dcterms:created>
  <dcterms:modified xsi:type="dcterms:W3CDTF">2019-08-14T01:29:00Z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