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1D17F4" w14:textId="767BCAEC" w:rsidR="00E94850" w:rsidRDefault="0034067E" w:rsidP="00E94850">
      <w:pPr>
        <w:pStyle w:val="Heading1"/>
      </w:pPr>
      <w:bookmarkStart w:id="0" w:name="_GoBack"/>
      <w:bookmarkEnd w:id="0"/>
      <w:r>
        <w:t>Heg v K – Compiled (7/19)</w:t>
      </w:r>
    </w:p>
    <w:p w14:paraId="4EB2D655" w14:textId="77777777" w:rsidR="00E94850" w:rsidRDefault="00E94850" w:rsidP="00E94850">
      <w:pPr>
        <w:pStyle w:val="Heading1"/>
      </w:pPr>
      <w:r>
        <w:t>Heg</w:t>
      </w:r>
    </w:p>
    <w:p w14:paraId="3DD54FA0" w14:textId="77777777" w:rsidR="00E94850" w:rsidRDefault="00E94850" w:rsidP="00E94850">
      <w:pPr>
        <w:pStyle w:val="Heading2"/>
      </w:pPr>
      <w:r>
        <w:t>Evolutionary Biology</w:t>
      </w:r>
    </w:p>
    <w:p w14:paraId="3B5C714F" w14:textId="77777777" w:rsidR="00E94850" w:rsidRPr="00510D5F" w:rsidRDefault="00E94850" w:rsidP="00E94850">
      <w:pPr>
        <w:pStyle w:val="Heading3"/>
      </w:pPr>
      <w:r>
        <w:t>2AC/1NC – Realism Pre-Cognitive</w:t>
      </w:r>
    </w:p>
    <w:p w14:paraId="6473C8C7" w14:textId="77777777" w:rsidR="00E94850" w:rsidRPr="00510D5F" w:rsidRDefault="00E94850" w:rsidP="00E94850">
      <w:pPr>
        <w:pStyle w:val="Heading4"/>
        <w:rPr>
          <w:sz w:val="28"/>
        </w:rPr>
      </w:pPr>
      <w:r w:rsidRPr="00510D5F">
        <w:rPr>
          <w:sz w:val="28"/>
        </w:rPr>
        <w:t xml:space="preserve">Realism is </w:t>
      </w:r>
      <w:r w:rsidRPr="00510D5F">
        <w:rPr>
          <w:i/>
          <w:sz w:val="28"/>
          <w:u w:val="single"/>
        </w:rPr>
        <w:t xml:space="preserve">pre-cognitive </w:t>
      </w:r>
      <w:r w:rsidRPr="00510D5F">
        <w:rPr>
          <w:sz w:val="28"/>
        </w:rPr>
        <w:t xml:space="preserve">– evolutionary theory proves realism is a factor of </w:t>
      </w:r>
      <w:r w:rsidRPr="00510D5F">
        <w:rPr>
          <w:i/>
          <w:sz w:val="28"/>
          <w:u w:val="single"/>
        </w:rPr>
        <w:t>natural selection</w:t>
      </w:r>
      <w:r w:rsidRPr="00510D5F">
        <w:rPr>
          <w:sz w:val="28"/>
        </w:rPr>
        <w:t xml:space="preserve"> </w:t>
      </w:r>
    </w:p>
    <w:p w14:paraId="48EA5568" w14:textId="77777777" w:rsidR="00E94850" w:rsidRPr="00510D5F" w:rsidRDefault="00E94850" w:rsidP="00E94850">
      <w:pPr>
        <w:rPr>
          <w:rStyle w:val="Style13ptBold"/>
          <w:sz w:val="28"/>
        </w:rPr>
      </w:pPr>
      <w:r w:rsidRPr="00510D5F">
        <w:rPr>
          <w:rStyle w:val="Style13ptBold"/>
          <w:sz w:val="28"/>
        </w:rPr>
        <w:t xml:space="preserve">Thayer, PhD, 2k </w:t>
      </w:r>
    </w:p>
    <w:p w14:paraId="60DB4BD3" w14:textId="77777777" w:rsidR="00E94850" w:rsidRPr="00510D5F" w:rsidRDefault="00E94850" w:rsidP="00E94850">
      <w:r w:rsidRPr="00510D5F">
        <w:t xml:space="preserve">(Bradley A., MIT Press, </w:t>
      </w:r>
      <w:r w:rsidRPr="00510D5F">
        <w:rPr>
          <w:i/>
        </w:rPr>
        <w:t>Bringing in Darwin: Evolutionary Theory, Realism, and International Politics</w:t>
      </w:r>
      <w:r w:rsidRPr="00510D5F">
        <w:t xml:space="preserve">, 130-131 // NC) </w:t>
      </w:r>
    </w:p>
    <w:p w14:paraId="57F8BDB6" w14:textId="77777777" w:rsidR="00E94850" w:rsidRPr="00510D5F" w:rsidRDefault="00E94850" w:rsidP="00E94850">
      <w:r w:rsidRPr="00510D5F">
        <w:t>*edited for gendered language</w:t>
      </w:r>
    </w:p>
    <w:p w14:paraId="7C92C3B5" w14:textId="77777777" w:rsidR="00E94850" w:rsidRDefault="00E94850" w:rsidP="00E94850">
      <w:pPr>
        <w:rPr>
          <w:rStyle w:val="StyleUnderline"/>
        </w:rPr>
      </w:pPr>
      <w:r w:rsidRPr="00510D5F">
        <w:rPr>
          <w:rStyle w:val="StyleUnderline"/>
        </w:rPr>
        <w:t xml:space="preserve">Contemporary evolutionary theorists offer excellent arguments for </w:t>
      </w:r>
      <w:r w:rsidRPr="00510D5F">
        <w:rPr>
          <w:rStyle w:val="Emphasis"/>
        </w:rPr>
        <w:t>explaining</w:t>
      </w:r>
      <w:r w:rsidRPr="00510D5F">
        <w:rPr>
          <w:sz w:val="16"/>
        </w:rPr>
        <w:t xml:space="preserve"> some of the human </w:t>
      </w:r>
      <w:r w:rsidRPr="00510D5F">
        <w:rPr>
          <w:rStyle w:val="Emphasis"/>
        </w:rPr>
        <w:t>behavior expected by realism</w:t>
      </w:r>
      <w:r w:rsidRPr="00510D5F">
        <w:rPr>
          <w:sz w:val="16"/>
        </w:rPr>
        <w:t xml:space="preserve">. Particularly interesting are those in the subdiscipline of evolutionary theory known as sociobiology, the study of human behavior from the perspective of evolutionary theory.31 Thus far, however, realists have not used evolutionary theory to place </w:t>
      </w:r>
      <w:r w:rsidRPr="00510D5F">
        <w:rPr>
          <w:rStyle w:val="StyleUnderline"/>
        </w:rPr>
        <w:t>realism</w:t>
      </w:r>
      <w:r w:rsidRPr="00510D5F">
        <w:rPr>
          <w:sz w:val="16"/>
        </w:rPr>
        <w:t xml:space="preserve"> on a stronger foundation.32 After briefly reviewing the evolutionary process, I discuss how it </w:t>
      </w:r>
      <w:r w:rsidRPr="00510D5F">
        <w:rPr>
          <w:rStyle w:val="Emphasis"/>
        </w:rPr>
        <w:t>can explain the origins of egoism and domination and why it is a better ultimate cause of realist behavior</w:t>
      </w:r>
      <w:r w:rsidRPr="00510D5F">
        <w:rPr>
          <w:rStyle w:val="StyleUnderline"/>
        </w:rPr>
        <w:t xml:space="preserve"> than those put forth by Niebuhr and Morgenthau</w:t>
      </w:r>
      <w:r w:rsidRPr="00510D5F">
        <w:rPr>
          <w:sz w:val="16"/>
        </w:rPr>
        <w:t>.33 the process of evolution</w:t>
      </w:r>
      <w:r w:rsidRPr="00510D5F">
        <w:rPr>
          <w:rStyle w:val="StyleUnderline"/>
        </w:rPr>
        <w:t>. In evolutionary theory</w:t>
      </w:r>
      <w:r w:rsidRPr="00510D5F">
        <w:rPr>
          <w:sz w:val="16"/>
        </w:rPr>
        <w:t xml:space="preserve">, Homo sapiens, or </w:t>
      </w:r>
      <w:r w:rsidRPr="00510D5F">
        <w:rPr>
          <w:rStyle w:val="StyleUnderline"/>
        </w:rPr>
        <w:t>the</w:t>
      </w:r>
      <w:r w:rsidRPr="00510D5F">
        <w:rPr>
          <w:sz w:val="16"/>
        </w:rPr>
        <w:t xml:space="preserve"> anatomically modern </w:t>
      </w:r>
      <w:r w:rsidRPr="00510D5F">
        <w:rPr>
          <w:rStyle w:val="StyleUnderline"/>
        </w:rPr>
        <w:t xml:space="preserve">human, is </w:t>
      </w:r>
      <w:r w:rsidRPr="00510D5F">
        <w:rPr>
          <w:sz w:val="16"/>
        </w:rPr>
        <w:t xml:space="preserve">an animal, and </w:t>
      </w:r>
      <w:r w:rsidRPr="00510D5F">
        <w:rPr>
          <w:rStyle w:val="StyleUnderline"/>
        </w:rPr>
        <w:t>like</w:t>
      </w:r>
      <w:r w:rsidRPr="00510D5F">
        <w:rPr>
          <w:sz w:val="16"/>
        </w:rPr>
        <w:t xml:space="preserve"> all </w:t>
      </w:r>
      <w:r w:rsidRPr="00510D5F">
        <w:rPr>
          <w:rStyle w:val="StyleUnderline"/>
        </w:rPr>
        <w:t xml:space="preserve">animals behaves as </w:t>
      </w:r>
      <w:r w:rsidRPr="00510D5F">
        <w:rPr>
          <w:rStyle w:val="StyleUnderline"/>
          <w:strike/>
        </w:rPr>
        <w:t>he</w:t>
      </w:r>
      <w:r w:rsidRPr="00510D5F">
        <w:rPr>
          <w:rStyle w:val="StyleUnderline"/>
        </w:rPr>
        <w:t xml:space="preserve"> does [they do] as a result of</w:t>
      </w:r>
      <w:r w:rsidRPr="00510D5F">
        <w:rPr>
          <w:sz w:val="16"/>
        </w:rPr>
        <w:t xml:space="preserve"> evolution by </w:t>
      </w:r>
      <w:r w:rsidRPr="00510D5F">
        <w:rPr>
          <w:rStyle w:val="StyleUnderline"/>
        </w:rPr>
        <w:t>natural selection</w:t>
      </w:r>
      <w:r w:rsidRPr="00510D5F">
        <w:rPr>
          <w:sz w:val="16"/>
        </w:rPr>
        <w:t xml:space="preserve">.34 The essence </w:t>
      </w:r>
      <w:r w:rsidRPr="00510D5F">
        <w:rPr>
          <w:rStyle w:val="StyleUnderline"/>
        </w:rPr>
        <w:t>of evolution by natural selection is that most behavioral characteristics of a species evolve because they help the species survive and reproduce</w:t>
      </w:r>
      <w:r w:rsidRPr="00510D5F">
        <w:rPr>
          <w:sz w:val="16"/>
        </w:rPr>
        <w:t xml:space="preserve">.35 According to philosopher of biology Elliott Sober, </w:t>
      </w:r>
      <w:r w:rsidRPr="00510D5F">
        <w:rPr>
          <w:rStyle w:val="StyleUnderline"/>
        </w:rPr>
        <w:t>there are three constituents of this process</w:t>
      </w:r>
      <w:r w:rsidRPr="00510D5F">
        <w:rPr>
          <w:sz w:val="16"/>
        </w:rPr>
        <w:t xml:space="preserve">.36 </w:t>
      </w:r>
      <w:r w:rsidRPr="00510D5F">
        <w:rPr>
          <w:rStyle w:val="StyleUnderline"/>
        </w:rPr>
        <w:t>First,</w:t>
      </w:r>
      <w:r w:rsidRPr="00510D5F">
        <w:rPr>
          <w:sz w:val="16"/>
        </w:rPr>
        <w:t xml:space="preserve"> there must be </w:t>
      </w:r>
      <w:r w:rsidRPr="00510D5F">
        <w:rPr>
          <w:rStyle w:val="StyleUnderline"/>
        </w:rPr>
        <w:t>genetic variation</w:t>
      </w:r>
      <w:r w:rsidRPr="00510D5F">
        <w:rPr>
          <w:sz w:val="16"/>
        </w:rPr>
        <w:t xml:space="preserve"> in the species. If all individuals are the same, then there is no basis for change. Gene frequencies, however, alter regularly through genetic drift, migration, mutation, and natural selection.37 Thus for sexually reproducing species, only identical twins (or other monozygotic multiple births) are truly identical; all others possess differences. </w:t>
      </w:r>
      <w:r w:rsidRPr="00510D5F">
        <w:rPr>
          <w:rStyle w:val="StyleUnderline"/>
        </w:rPr>
        <w:t>Second, genetic variation must improve what biologists term “fitness</w:t>
      </w:r>
      <w:r w:rsidRPr="00510D5F">
        <w:rPr>
          <w:sz w:val="16"/>
        </w:rPr>
        <w:t xml:space="preserve">”: A member of a species is at if it is better able to survive and reproduce—hence the term “survival of the fittest.”38 These individuals will be better represented in the next generation than those less at. </w:t>
      </w:r>
      <w:r w:rsidRPr="00510D5F">
        <w:rPr>
          <w:rStyle w:val="StyleUnderline"/>
        </w:rPr>
        <w:t>Finally, there must be heritable variation in fitness:</w:t>
      </w:r>
      <w:r w:rsidRPr="00510D5F">
        <w:rPr>
          <w:sz w:val="16"/>
        </w:rPr>
        <w:t xml:space="preserve"> The characteristic must be passed from parent to offspring.39 </w:t>
      </w:r>
      <w:r w:rsidRPr="00510D5F">
        <w:rPr>
          <w:rStyle w:val="StyleUnderline"/>
        </w:rPr>
        <w:t>According to evolutionary theory, human behavioral traits</w:t>
      </w:r>
      <w:r w:rsidRPr="00510D5F">
        <w:rPr>
          <w:sz w:val="16"/>
        </w:rPr>
        <w:t xml:space="preserve"> (the genetic causes of human behavior) </w:t>
      </w:r>
      <w:r w:rsidRPr="00510D5F">
        <w:rPr>
          <w:rStyle w:val="StyleUnderline"/>
        </w:rPr>
        <w:t xml:space="preserve">evolve and genes that increase fitness spread though the population. By displaying these traits, an individual stands a better chance of surviving long enough to reproduce and of having her genes represented in the next generation. </w:t>
      </w:r>
    </w:p>
    <w:p w14:paraId="256AF9BB" w14:textId="77777777" w:rsidR="00E94850" w:rsidRDefault="00E94850" w:rsidP="00E94850">
      <w:pPr>
        <w:pStyle w:val="Heading4"/>
        <w:rPr>
          <w:rStyle w:val="StyleUnderline"/>
          <w:sz w:val="26"/>
          <w:szCs w:val="26"/>
          <w:u w:val="none"/>
        </w:rPr>
      </w:pPr>
      <w:r w:rsidRPr="00510D5F">
        <w:rPr>
          <w:rStyle w:val="StyleUnderline"/>
          <w:sz w:val="26"/>
          <w:szCs w:val="26"/>
          <w:u w:val="none"/>
        </w:rPr>
        <w:t xml:space="preserve">Genetic analysis and Darwinian evolution suggests that in the face of survival countries only act for self-preservation  </w:t>
      </w:r>
    </w:p>
    <w:p w14:paraId="13FB41E5" w14:textId="77777777" w:rsidR="00E94850" w:rsidRPr="00510D5F" w:rsidRDefault="00E94850" w:rsidP="00E94850">
      <w:pPr>
        <w:rPr>
          <w:rStyle w:val="Style13ptBold"/>
          <w:sz w:val="28"/>
        </w:rPr>
      </w:pPr>
      <w:r w:rsidRPr="00510D5F">
        <w:rPr>
          <w:rStyle w:val="Style13ptBold"/>
          <w:sz w:val="28"/>
        </w:rPr>
        <w:t xml:space="preserve">Thayer, PhD, 2k </w:t>
      </w:r>
    </w:p>
    <w:p w14:paraId="291BA232" w14:textId="77777777" w:rsidR="00E94850" w:rsidRPr="00510D5F" w:rsidRDefault="00E94850" w:rsidP="00E94850">
      <w:r w:rsidRPr="00510D5F">
        <w:t xml:space="preserve">(Bradley A., MIT Press, </w:t>
      </w:r>
      <w:r w:rsidRPr="00510D5F">
        <w:rPr>
          <w:i/>
        </w:rPr>
        <w:t>Bringing in Darwin: Evolutionary Theory, Realism, and International Politics</w:t>
      </w:r>
      <w:r w:rsidRPr="00510D5F">
        <w:t xml:space="preserve">, 130-131 // NC) </w:t>
      </w:r>
    </w:p>
    <w:p w14:paraId="242A0DE4" w14:textId="77777777" w:rsidR="00E94850" w:rsidRDefault="00E94850" w:rsidP="00E94850">
      <w:pPr>
        <w:rPr>
          <w:rStyle w:val="Emphasis"/>
        </w:rPr>
      </w:pPr>
      <w:r w:rsidRPr="00510D5F">
        <w:rPr>
          <w:rStyle w:val="StyleUnderline"/>
        </w:rPr>
        <w:t>Evolutionary theory offers two sufficient explanations for the trait of egoism</w:t>
      </w:r>
      <w:r w:rsidRPr="006D2E4A">
        <w:rPr>
          <w:rStyle w:val="StyleUnderline"/>
          <w:sz w:val="16"/>
          <w:u w:val="none"/>
        </w:rPr>
        <w:t xml:space="preserve">. </w:t>
      </w:r>
      <w:r w:rsidRPr="00510D5F">
        <w:rPr>
          <w:rStyle w:val="StyleUnderline"/>
        </w:rPr>
        <w:t>The first</w:t>
      </w:r>
      <w:r w:rsidRPr="006D2E4A">
        <w:rPr>
          <w:sz w:val="16"/>
        </w:rPr>
        <w:t xml:space="preserve"> is a classic Darwinian argument: </w:t>
      </w:r>
      <w:r w:rsidRPr="00510D5F">
        <w:rPr>
          <w:rStyle w:val="StyleUnderline"/>
        </w:rPr>
        <w:t>In a hostile environment where resources are scarce</w:t>
      </w:r>
      <w:r w:rsidRPr="006D2E4A">
        <w:rPr>
          <w:rStyle w:val="StyleUnderline"/>
          <w:sz w:val="16"/>
          <w:u w:val="none"/>
        </w:rPr>
        <w:t xml:space="preserve"> and thus survival precarious, </w:t>
      </w:r>
      <w:r w:rsidRPr="00510D5F">
        <w:rPr>
          <w:rStyle w:val="Emphasis"/>
        </w:rPr>
        <w:t>organisms typically satisfy their own physiological needs</w:t>
      </w:r>
      <w:r w:rsidRPr="006D2E4A">
        <w:rPr>
          <w:rStyle w:val="StyleUnderline"/>
          <w:sz w:val="16"/>
          <w:u w:val="none"/>
        </w:rPr>
        <w:t xml:space="preserve"> for food, shelter, and so on </w:t>
      </w:r>
      <w:r w:rsidRPr="00510D5F">
        <w:rPr>
          <w:rStyle w:val="Emphasis"/>
        </w:rPr>
        <w:t>before assisting other</w:t>
      </w:r>
      <w:r w:rsidRPr="006D2E4A">
        <w:rPr>
          <w:rStyle w:val="StyleUnderline"/>
          <w:sz w:val="16"/>
          <w:u w:val="none"/>
        </w:rPr>
        <w:t xml:space="preserve">. </w:t>
      </w:r>
      <w:r w:rsidRPr="00510D5F">
        <w:rPr>
          <w:rStyle w:val="StyleUnderline"/>
        </w:rPr>
        <w:t>In</w:t>
      </w:r>
      <w:r w:rsidRPr="006D2E4A">
        <w:rPr>
          <w:rStyle w:val="StyleUnderline"/>
          <w:sz w:val="16"/>
          <w:u w:val="none"/>
        </w:rPr>
        <w:t xml:space="preserve"> times of </w:t>
      </w:r>
      <w:r w:rsidRPr="00510D5F">
        <w:rPr>
          <w:rStyle w:val="StyleUnderline"/>
        </w:rPr>
        <w:t xml:space="preserve">danger or great stress, an organism </w:t>
      </w:r>
      <w:r w:rsidRPr="006D2E4A">
        <w:rPr>
          <w:rStyle w:val="StyleUnderline"/>
          <w:sz w:val="16"/>
          <w:u w:val="none"/>
        </w:rPr>
        <w:t xml:space="preserve">usually </w:t>
      </w:r>
      <w:r w:rsidRPr="006D2E4A">
        <w:rPr>
          <w:sz w:val="16"/>
        </w:rPr>
        <w:t>places its life</w:t>
      </w:r>
      <w:r w:rsidRPr="006D2E4A">
        <w:rPr>
          <w:rStyle w:val="StyleUnderline"/>
          <w:sz w:val="16"/>
          <w:u w:val="none"/>
        </w:rPr>
        <w:t>—</w:t>
      </w:r>
      <w:r w:rsidRPr="00510D5F">
        <w:rPr>
          <w:rStyle w:val="StyleUnderline"/>
        </w:rPr>
        <w:t>its survival</w:t>
      </w:r>
      <w:r w:rsidRPr="006D2E4A">
        <w:rPr>
          <w:rStyle w:val="StyleUnderline"/>
          <w:sz w:val="16"/>
          <w:u w:val="none"/>
        </w:rPr>
        <w:t>—</w:t>
      </w:r>
      <w:r w:rsidRPr="00510D5F">
        <w:rPr>
          <w:rStyle w:val="Emphasis"/>
        </w:rPr>
        <w:t>before that of other members</w:t>
      </w:r>
      <w:r w:rsidRPr="006D2E4A">
        <w:rPr>
          <w:rStyle w:val="StyleUnderline"/>
          <w:sz w:val="16"/>
          <w:u w:val="none"/>
        </w:rPr>
        <w:t xml:space="preserve"> of its group, be it pack, herd, or tribe. For these reasons, </w:t>
      </w:r>
      <w:r w:rsidRPr="00510D5F">
        <w:rPr>
          <w:rStyle w:val="StyleUnderline"/>
        </w:rPr>
        <w:t>egoistic behavior contributes to fitness.</w:t>
      </w:r>
      <w:r w:rsidRPr="006D2E4A">
        <w:rPr>
          <w:rStyle w:val="StyleUnderline"/>
          <w:sz w:val="16"/>
          <w:u w:val="none"/>
        </w:rPr>
        <w:t xml:space="preserve"> Evolutionary theorist Richard Dawkins’s </w:t>
      </w:r>
      <w:r w:rsidRPr="00510D5F">
        <w:rPr>
          <w:rStyle w:val="StyleUnderline"/>
        </w:rPr>
        <w:t>selfish gene theory provides the second</w:t>
      </w:r>
      <w:r w:rsidRPr="006D2E4A">
        <w:rPr>
          <w:rStyle w:val="StyleUnderline"/>
          <w:sz w:val="16"/>
          <w:u w:val="none"/>
        </w:rPr>
        <w:t xml:space="preserve"> sufficient </w:t>
      </w:r>
      <w:r w:rsidRPr="00510D5F">
        <w:rPr>
          <w:rStyle w:val="StyleUnderline"/>
        </w:rPr>
        <w:t>explanation for egoism</w:t>
      </w:r>
      <w:r w:rsidRPr="006D2E4A">
        <w:rPr>
          <w:rStyle w:val="StyleUnderline"/>
          <w:sz w:val="16"/>
          <w:u w:val="none"/>
        </w:rPr>
        <w:t xml:space="preserve">. A conceptual shift is required here because Dawkins’s level of analysis is the gene, not the organism. As Dawkins explains, at one time there were no organisms, just chemicals in a primordial “soup.”42 </w:t>
      </w:r>
      <w:r w:rsidRPr="00510D5F">
        <w:rPr>
          <w:rStyle w:val="StyleUnderline"/>
        </w:rPr>
        <w:t>At first, different types of molecules started forming by accident</w:t>
      </w:r>
      <w:r w:rsidRPr="006D2E4A">
        <w:rPr>
          <w:rStyle w:val="StyleUnderline"/>
          <w:sz w:val="16"/>
          <w:u w:val="none"/>
        </w:rPr>
        <w:t xml:space="preserve">, including some that could reproduce </w:t>
      </w:r>
      <w:r w:rsidRPr="00510D5F">
        <w:rPr>
          <w:rStyle w:val="StyleUnderline"/>
        </w:rPr>
        <w:t xml:space="preserve">by using </w:t>
      </w:r>
      <w:r w:rsidRPr="006D2E4A">
        <w:rPr>
          <w:rStyle w:val="StyleUnderline"/>
          <w:sz w:val="16"/>
          <w:u w:val="none"/>
        </w:rPr>
        <w:t>the constituents of the soup—</w:t>
      </w:r>
      <w:r w:rsidRPr="00510D5F">
        <w:rPr>
          <w:rStyle w:val="StyleUnderline"/>
        </w:rPr>
        <w:t>carbon, nitrogen, hydrogen, and oxygen</w:t>
      </w:r>
      <w:r w:rsidRPr="006D2E4A">
        <w:rPr>
          <w:rStyle w:val="StyleUnderline"/>
          <w:sz w:val="16"/>
          <w:u w:val="none"/>
        </w:rPr>
        <w:t xml:space="preserve">. </w:t>
      </w:r>
      <w:r w:rsidRPr="00510D5F">
        <w:rPr>
          <w:rStyle w:val="StyleUnderline"/>
        </w:rPr>
        <w:t>Because these constituents were in limited supply, molecules competed for them as they replicated</w:t>
      </w:r>
      <w:r w:rsidRPr="006D2E4A">
        <w:rPr>
          <w:rStyle w:val="StyleUnderline"/>
          <w:sz w:val="16"/>
          <w:u w:val="none"/>
        </w:rPr>
        <w:t xml:space="preserve">. From this competition, the most efficient copy makers emerged. </w:t>
      </w:r>
      <w:r w:rsidRPr="00510D5F">
        <w:rPr>
          <w:rStyle w:val="StyleUnderline"/>
        </w:rPr>
        <w:t>The process, however, was never perfect</w:t>
      </w:r>
      <w:r w:rsidRPr="006D2E4A">
        <w:rPr>
          <w:rStyle w:val="StyleUnderline"/>
          <w:sz w:val="16"/>
          <w:u w:val="none"/>
        </w:rPr>
        <w:t>. Sometimes mistakes were made during replication, and occasionally these accidents resulted in more efficient replication or made some other contribution to fitness</w:t>
      </w:r>
      <w:r w:rsidRPr="00510D5F">
        <w:rPr>
          <w:rStyle w:val="StyleUnderline"/>
        </w:rPr>
        <w:t>. One such mistake might have been the formation of a thin membrane that held the contents of the molecule together—a primitive cell.</w:t>
      </w:r>
      <w:r w:rsidRPr="006D2E4A">
        <w:rPr>
          <w:rStyle w:val="StyleUnderline"/>
          <w:sz w:val="16"/>
          <w:u w:val="none"/>
        </w:rPr>
        <w:t xml:space="preserve"> A second might have involved the division of the primitive cell into ever larger components, </w:t>
      </w:r>
      <w:r w:rsidRPr="00510D5F">
        <w:rPr>
          <w:rStyle w:val="StyleUnderline"/>
        </w:rPr>
        <w:t>organs,</w:t>
      </w:r>
      <w:r w:rsidRPr="006D2E4A">
        <w:rPr>
          <w:rStyle w:val="StyleUnderline"/>
          <w:sz w:val="16"/>
          <w:u w:val="none"/>
        </w:rPr>
        <w:t xml:space="preserve"> and so on to create </w:t>
      </w:r>
      <w:r w:rsidRPr="00510D5F">
        <w:rPr>
          <w:rStyle w:val="StyleUnderline"/>
        </w:rPr>
        <w:t>what Dawkins calls “survival machines</w:t>
      </w:r>
      <w:r w:rsidRPr="006D2E4A">
        <w:rPr>
          <w:rStyle w:val="StyleUnderline"/>
          <w:sz w:val="16"/>
          <w:u w:val="none"/>
        </w:rPr>
        <w:t xml:space="preserve">.” He explains, “The first survival machines probably </w:t>
      </w:r>
      <w:r w:rsidRPr="00510D5F">
        <w:rPr>
          <w:rStyle w:val="StyleUnderline"/>
        </w:rPr>
        <w:t>consisted of nothing more than a protective coat</w:t>
      </w:r>
      <w:r w:rsidRPr="006D2E4A">
        <w:rPr>
          <w:rStyle w:val="StyleUnderline"/>
          <w:sz w:val="16"/>
          <w:u w:val="none"/>
        </w:rPr>
        <w:t xml:space="preserve">. But making a living got steadily harder as new rivals arose with better and more effective survival machines. Survival machines got bigger and more elaborate, and the process was cumulative and progressive.”43 </w:t>
      </w:r>
      <w:r w:rsidRPr="00510D5F">
        <w:rPr>
          <w:rStyle w:val="StyleUnderline"/>
        </w:rPr>
        <w:t>From a genetic perspective, there is no intentionality in this process</w:t>
      </w:r>
      <w:r w:rsidRPr="006D2E4A">
        <w:rPr>
          <w:rStyle w:val="StyleUnderline"/>
          <w:sz w:val="16"/>
          <w:u w:val="none"/>
        </w:rPr>
        <w:t xml:space="preserve">, but it continued nonetheless because of evolution. </w:t>
      </w:r>
      <w:r w:rsidRPr="00510D5F">
        <w:rPr>
          <w:rStyle w:val="StyleUnderline"/>
        </w:rPr>
        <w:t>Dawkins makes clear, however, that the interests of the gene and the organism need not coincide at different stages in an organism’s life, particularly after reproduction</w:t>
      </w:r>
      <w:r w:rsidRPr="006D2E4A">
        <w:rPr>
          <w:rStyle w:val="StyleUnderline"/>
          <w:sz w:val="16"/>
          <w:u w:val="none"/>
        </w:rPr>
        <w:t xml:space="preserve">.44 In general, however, </w:t>
      </w:r>
      <w:r w:rsidRPr="00510D5F">
        <w:rPr>
          <w:rStyle w:val="Emphasis"/>
        </w:rPr>
        <w:t>the selfishness of the gene increases its fitness, and so the behavior spreads.</w:t>
      </w:r>
    </w:p>
    <w:p w14:paraId="7C63A05E" w14:textId="77777777" w:rsidR="00E94850" w:rsidRDefault="00E94850" w:rsidP="00E94850">
      <w:pPr>
        <w:pStyle w:val="Heading3"/>
      </w:pPr>
      <w:r>
        <w:t>2AC/1NC – Egotism = Evolutionary</w:t>
      </w:r>
    </w:p>
    <w:p w14:paraId="150C2D5D" w14:textId="77777777" w:rsidR="00E94850" w:rsidRDefault="00E94850" w:rsidP="00E94850">
      <w:pPr>
        <w:pStyle w:val="Heading4"/>
      </w:pPr>
      <w:r>
        <w:t>Evolutionary biology explains egotism</w:t>
      </w:r>
    </w:p>
    <w:p w14:paraId="0F34FBF7" w14:textId="77777777" w:rsidR="00E94850" w:rsidRPr="00BA5382" w:rsidRDefault="00E94850" w:rsidP="00E94850">
      <w:pPr>
        <w:rPr>
          <w:rStyle w:val="Style13ptBold"/>
        </w:rPr>
      </w:pPr>
      <w:r>
        <w:rPr>
          <w:rStyle w:val="Style13ptBold"/>
        </w:rPr>
        <w:t>Johnson, PhD, and Thayer, PhD, 16</w:t>
      </w:r>
    </w:p>
    <w:p w14:paraId="7EB2E887" w14:textId="77777777" w:rsidR="00E94850" w:rsidRPr="006F6405" w:rsidRDefault="00E94850" w:rsidP="00E94850">
      <w:pPr>
        <w:rPr>
          <w:sz w:val="18"/>
        </w:rPr>
      </w:pPr>
      <w:r w:rsidRPr="006F6405">
        <w:rPr>
          <w:sz w:val="18"/>
        </w:rPr>
        <w:t>(Dominic D. P., PhD from Geneva University in political science, and Bradley, Department of Political Science and Geography at UT San Antonio (2016). The evolution of offensive realism: Survival under anarchy from the Pleistocene to the present. Politics and the Life Sciences, 35(1), 1-26.)//bc</w:t>
      </w:r>
    </w:p>
    <w:p w14:paraId="308F6CEB" w14:textId="77777777" w:rsidR="00E94850" w:rsidRPr="006F6405" w:rsidRDefault="00E94850" w:rsidP="00E94850">
      <w:pPr>
        <w:rPr>
          <w:sz w:val="16"/>
        </w:rPr>
      </w:pPr>
      <w:r w:rsidRPr="006F6405">
        <w:rPr>
          <w:rStyle w:val="StyleUnderline"/>
        </w:rPr>
        <w:t>Evolutionary theory offers a powerful explanation for</w:t>
      </w:r>
      <w:r w:rsidRPr="006F6405">
        <w:rPr>
          <w:sz w:val="16"/>
        </w:rPr>
        <w:t xml:space="preserve"> the trait of </w:t>
      </w:r>
      <w:r w:rsidRPr="006F6405">
        <w:rPr>
          <w:rStyle w:val="StyleUnderline"/>
        </w:rPr>
        <w:t>egoism</w:t>
      </w:r>
      <w:r w:rsidRPr="006F6405">
        <w:rPr>
          <w:sz w:val="16"/>
        </w:rPr>
        <w:t xml:space="preserve"> (by which we mean the nonpejorative definition of ‘‘self-regarding, prompted by selfinterest’’).86 </w:t>
      </w:r>
      <w:r w:rsidRPr="006F6405">
        <w:rPr>
          <w:rStyle w:val="StyleUnderline"/>
        </w:rPr>
        <w:t>Given competition for limited resources and threats from predators and the environment</w:t>
      </w:r>
      <w:r w:rsidRPr="006F6405">
        <w:rPr>
          <w:sz w:val="16"/>
        </w:rPr>
        <w:t xml:space="preserve">, </w:t>
      </w:r>
      <w:r w:rsidRPr="006F6405">
        <w:rPr>
          <w:rStyle w:val="Emphasis"/>
        </w:rPr>
        <w:t>an individual organism is primed to seek its own survival</w:t>
      </w:r>
      <w:r w:rsidRPr="006F6405">
        <w:rPr>
          <w:sz w:val="16"/>
        </w:rPr>
        <w:t xml:space="preserve"> </w:t>
      </w:r>
      <w:r w:rsidRPr="006F6405">
        <w:rPr>
          <w:rStyle w:val="StyleUnderline"/>
        </w:rPr>
        <w:t>and</w:t>
      </w:r>
      <w:r w:rsidRPr="006F6405">
        <w:rPr>
          <w:sz w:val="16"/>
        </w:rPr>
        <w:t>—the Darwinian bottom line—</w:t>
      </w:r>
      <w:r w:rsidRPr="006F6405">
        <w:rPr>
          <w:rStyle w:val="StyleUnderline"/>
        </w:rPr>
        <w:t>reproductive success. The</w:t>
      </w:r>
      <w:r w:rsidRPr="006F6405">
        <w:rPr>
          <w:sz w:val="16"/>
        </w:rPr>
        <w:t xml:space="preserve"> </w:t>
      </w:r>
      <w:r w:rsidRPr="006F6405">
        <w:rPr>
          <w:rStyle w:val="StyleUnderline"/>
        </w:rPr>
        <w:t>organism has to</w:t>
      </w:r>
      <w:r w:rsidRPr="006F6405">
        <w:rPr>
          <w:sz w:val="16"/>
        </w:rPr>
        <w:t xml:space="preserve"> </w:t>
      </w:r>
      <w:r w:rsidRPr="006F6405">
        <w:rPr>
          <w:rStyle w:val="StyleUnderline"/>
        </w:rPr>
        <w:t>ensure that its physiological needs</w:t>
      </w:r>
      <w:r w:rsidRPr="006F6405">
        <w:rPr>
          <w:sz w:val="16"/>
        </w:rPr>
        <w:t xml:space="preserve"> (for food, water, shelter, and so on) </w:t>
      </w:r>
      <w:r w:rsidRPr="006F6405">
        <w:rPr>
          <w:rStyle w:val="StyleUnderline"/>
        </w:rPr>
        <w:t>are satisfied so that it can survive and reproduce</w:t>
      </w:r>
      <w:r w:rsidRPr="006F6405">
        <w:rPr>
          <w:sz w:val="16"/>
        </w:rPr>
        <w:t xml:space="preserve">. The imperative for </w:t>
      </w:r>
      <w:r w:rsidRPr="006F6405">
        <w:rPr>
          <w:rStyle w:val="StyleUnderline"/>
        </w:rPr>
        <w:t>survival in a hostile environment</w:t>
      </w:r>
      <w:r w:rsidRPr="006F6405">
        <w:rPr>
          <w:sz w:val="16"/>
        </w:rPr>
        <w:t xml:space="preserve"> also </w:t>
      </w:r>
      <w:r w:rsidRPr="006F6405">
        <w:rPr>
          <w:rStyle w:val="StyleUnderline"/>
        </w:rPr>
        <w:t>requires that an individual organism places its survival</w:t>
      </w:r>
      <w:r w:rsidRPr="006F6405">
        <w:rPr>
          <w:sz w:val="16"/>
        </w:rPr>
        <w:t xml:space="preserve">, </w:t>
      </w:r>
      <w:r w:rsidRPr="006F6405">
        <w:rPr>
          <w:rStyle w:val="Emphasis"/>
        </w:rPr>
        <w:t>especially in a time of danger or stress</w:t>
      </w:r>
      <w:r w:rsidRPr="006F6405">
        <w:rPr>
          <w:sz w:val="16"/>
        </w:rPr>
        <w:t xml:space="preserve">, </w:t>
      </w:r>
      <w:r w:rsidRPr="006F6405">
        <w:rPr>
          <w:rStyle w:val="StyleUnderline"/>
        </w:rPr>
        <w:t>above the survival of others.</w:t>
      </w:r>
      <w:r w:rsidRPr="006F6405">
        <w:rPr>
          <w:sz w:val="16"/>
        </w:rPr>
        <w:t xml:space="preserve"> The </w:t>
      </w:r>
      <w:r w:rsidRPr="006F6405">
        <w:rPr>
          <w:rStyle w:val="StyleUnderline"/>
        </w:rPr>
        <w:t>genes of egoistic individuals</w:t>
      </w:r>
      <w:r w:rsidRPr="006F6405">
        <w:rPr>
          <w:sz w:val="16"/>
        </w:rPr>
        <w:t xml:space="preserve"> </w:t>
      </w:r>
      <w:r w:rsidRPr="006F6405">
        <w:rPr>
          <w:rStyle w:val="StyleUnderline"/>
        </w:rPr>
        <w:t>survive and spread at the expense of those that fail to</w:t>
      </w:r>
      <w:r w:rsidRPr="006F6405">
        <w:rPr>
          <w:sz w:val="16"/>
        </w:rPr>
        <w:t xml:space="preserve"> effectively </w:t>
      </w:r>
      <w:r w:rsidRPr="006F6405">
        <w:rPr>
          <w:rStyle w:val="StyleUnderline"/>
        </w:rPr>
        <w:t>put their own interests first</w:t>
      </w:r>
      <w:r w:rsidRPr="006F6405">
        <w:rPr>
          <w:sz w:val="16"/>
        </w:rPr>
        <w:t xml:space="preserve">. Of course, </w:t>
      </w:r>
      <w:r w:rsidRPr="006F6405">
        <w:rPr>
          <w:rStyle w:val="StyleUnderline"/>
        </w:rPr>
        <w:t>cooperation</w:t>
      </w:r>
      <w:r w:rsidRPr="006F6405">
        <w:rPr>
          <w:sz w:val="16"/>
        </w:rPr>
        <w:t xml:space="preserve"> and helping behaviors are common in nature, but such behaviors </w:t>
      </w:r>
      <w:r w:rsidRPr="006F6405">
        <w:rPr>
          <w:rStyle w:val="Emphasis"/>
        </w:rPr>
        <w:t>persist only where they help the genes causing that behavior to spread</w:t>
      </w:r>
      <w:r w:rsidRPr="006F6405">
        <w:rPr>
          <w:sz w:val="16"/>
        </w:rPr>
        <w:t xml:space="preserve">. Genes obviously do not ‘‘want’’ or ‘‘try’’ to spread, but the machinery of </w:t>
      </w:r>
      <w:r w:rsidRPr="006F6405">
        <w:rPr>
          <w:rStyle w:val="StyleUnderline"/>
        </w:rPr>
        <w:t>natural selection</w:t>
      </w:r>
      <w:r w:rsidRPr="006F6405">
        <w:rPr>
          <w:sz w:val="16"/>
        </w:rPr>
        <w:t xml:space="preserve"> </w:t>
      </w:r>
      <w:r w:rsidRPr="006F6405">
        <w:rPr>
          <w:rStyle w:val="Emphasis"/>
        </w:rPr>
        <w:t>means that self-serving alleles will generally increase in relative frequency</w:t>
      </w:r>
      <w:r w:rsidRPr="006F6405">
        <w:rPr>
          <w:sz w:val="16"/>
        </w:rPr>
        <w:t xml:space="preserve"> in the population over time, at </w:t>
      </w:r>
      <w:r w:rsidRPr="006F6405">
        <w:rPr>
          <w:rStyle w:val="StyleUnderline"/>
        </w:rPr>
        <w:t>the expense of alleles</w:t>
      </w:r>
      <w:r w:rsidRPr="006F6405">
        <w:rPr>
          <w:sz w:val="16"/>
        </w:rPr>
        <w:t xml:space="preserve"> </w:t>
      </w:r>
      <w:r w:rsidRPr="006F6405">
        <w:rPr>
          <w:rStyle w:val="StyleUnderline"/>
        </w:rPr>
        <w:t>that are neutral or self-sacrificing</w:t>
      </w:r>
      <w:r w:rsidRPr="006F6405">
        <w:rPr>
          <w:sz w:val="16"/>
        </w:rPr>
        <w:t xml:space="preserve"> for no return benefit. Evolutionary theorists now recognize, following William Hamilton’s concept of ‘‘inclusive fitness,’’ that egoism has complexities. Darwin himself envisioned these nuances, even though he did not know the biological mechanisms at work. Hamilton used genetic models to show that, </w:t>
      </w:r>
      <w:r w:rsidRPr="006F6405">
        <w:rPr>
          <w:rStyle w:val="StyleUnderline"/>
        </w:rPr>
        <w:t xml:space="preserve">while individual organisms are egoistic, </w:t>
      </w:r>
      <w:r w:rsidRPr="006F6405">
        <w:rPr>
          <w:rStyle w:val="Emphasis"/>
        </w:rPr>
        <w:t>they should be less so in their behavior toward genetic relatives</w:t>
      </w:r>
      <w:r w:rsidRPr="006F6405">
        <w:rPr>
          <w:sz w:val="16"/>
        </w:rPr>
        <w:t xml:space="preserve">, especially in parent-offspring and sibling relationships.87,88 </w:t>
      </w:r>
      <w:r w:rsidRPr="006F6405">
        <w:rPr>
          <w:rStyle w:val="Emphasis"/>
        </w:rPr>
        <w:t>This decrease in egoism is because close relatives share many of the same genes</w:t>
      </w:r>
      <w:r w:rsidRPr="006F6405">
        <w:rPr>
          <w:sz w:val="16"/>
        </w:rPr>
        <w:t xml:space="preserve">—one-half for siblings and parents, one-quarter for aunts, uncles, and grandparents, and one-eighth for cousins. </w:t>
      </w:r>
      <w:r w:rsidRPr="006F6405">
        <w:rPr>
          <w:rStyle w:val="StyleUnderline"/>
        </w:rPr>
        <w:t>An individual’s Darwinian fitness</w:t>
      </w:r>
      <w:r w:rsidRPr="006F6405">
        <w:rPr>
          <w:sz w:val="16"/>
        </w:rPr>
        <w:t xml:space="preserve"> therefore </w:t>
      </w:r>
      <w:r w:rsidRPr="006F6405">
        <w:rPr>
          <w:rStyle w:val="StyleUnderline"/>
        </w:rPr>
        <w:t>includes the success of related others</w:t>
      </w:r>
      <w:r w:rsidRPr="006F6405">
        <w:rPr>
          <w:sz w:val="16"/>
        </w:rPr>
        <w:t xml:space="preserve"> (hence the phrase inclusive fitness). The preeminent evolutionary theorist J.B.S. </w:t>
      </w:r>
      <w:r w:rsidRPr="006F6405">
        <w:rPr>
          <w:rStyle w:val="StyleUnderline"/>
        </w:rPr>
        <w:t>Haldane</w:t>
      </w:r>
      <w:r w:rsidRPr="006F6405">
        <w:rPr>
          <w:sz w:val="16"/>
        </w:rPr>
        <w:t xml:space="preserve"> thus </w:t>
      </w:r>
      <w:r w:rsidRPr="006F6405">
        <w:rPr>
          <w:rStyle w:val="StyleUnderline"/>
        </w:rPr>
        <w:t>quipped that he would give his life to save two of his brothers</w:t>
      </w:r>
      <w:r w:rsidRPr="006F6405">
        <w:rPr>
          <w:sz w:val="16"/>
        </w:rPr>
        <w:t xml:space="preserve"> (each sharing half of his genes) </w:t>
      </w:r>
      <w:r w:rsidRPr="006F6405">
        <w:rPr>
          <w:rStyle w:val="StyleUnderline"/>
        </w:rPr>
        <w:t>or eight of his cousins</w:t>
      </w:r>
      <w:r w:rsidRPr="006F6405">
        <w:rPr>
          <w:sz w:val="16"/>
        </w:rPr>
        <w:t xml:space="preserve"> (each sharing one-eighth of his genes).89,90 </w:t>
      </w:r>
      <w:r w:rsidRPr="006F6405">
        <w:rPr>
          <w:rStyle w:val="Emphasis"/>
        </w:rPr>
        <w:t>Inclusive fitness provides a biological basis for the common intuition that individuals favor those who are close genetic relatives</w:t>
      </w:r>
      <w:r w:rsidRPr="006F6405">
        <w:rPr>
          <w:sz w:val="16"/>
        </w:rPr>
        <w:t xml:space="preserve">.91 </w:t>
      </w:r>
      <w:r w:rsidRPr="006F6405">
        <w:rPr>
          <w:rStyle w:val="StyleUnderline"/>
        </w:rPr>
        <w:t>Evolutionary theory accounts for egoism</w:t>
      </w:r>
      <w:r w:rsidRPr="006F6405">
        <w:rPr>
          <w:sz w:val="16"/>
        </w:rPr>
        <w:t xml:space="preserve"> </w:t>
      </w:r>
      <w:r w:rsidRPr="006F6405">
        <w:rPr>
          <w:rStyle w:val="StyleUnderline"/>
        </w:rPr>
        <w:t>and explains why cooperation can extend to the family or close kin group</w:t>
      </w:r>
      <w:r w:rsidRPr="006F6405">
        <w:rPr>
          <w:sz w:val="16"/>
        </w:rPr>
        <w:t xml:space="preserve"> </w:t>
      </w:r>
      <w:r w:rsidRPr="006F6405">
        <w:rPr>
          <w:rStyle w:val="Emphasis"/>
        </w:rPr>
        <w:t>but remains difficult between unrelated individuals</w:t>
      </w:r>
      <w:r w:rsidRPr="006F6405">
        <w:rPr>
          <w:sz w:val="16"/>
        </w:rPr>
        <w:t xml:space="preserve">. </w:t>
      </w:r>
      <w:r w:rsidRPr="006F6405">
        <w:rPr>
          <w:rStyle w:val="StyleUnderline"/>
        </w:rPr>
        <w:t>Cooperation among unrelated individuals</w:t>
      </w:r>
      <w:r w:rsidRPr="006F6405">
        <w:rPr>
          <w:sz w:val="16"/>
        </w:rPr>
        <w:t xml:space="preserve"> </w:t>
      </w:r>
      <w:r w:rsidRPr="006F6405">
        <w:rPr>
          <w:rStyle w:val="Emphasis"/>
        </w:rPr>
        <w:t>is</w:t>
      </w:r>
      <w:r w:rsidRPr="006F6405">
        <w:rPr>
          <w:sz w:val="16"/>
        </w:rPr>
        <w:t xml:space="preserve"> </w:t>
      </w:r>
      <w:r w:rsidRPr="006F6405">
        <w:rPr>
          <w:rStyle w:val="Emphasis"/>
        </w:rPr>
        <w:t>possible but only as the result of interactions that help genes replicate in the long run</w:t>
      </w:r>
      <w:r w:rsidRPr="006F6405">
        <w:rPr>
          <w:sz w:val="16"/>
        </w:rPr>
        <w:t xml:space="preserve">, </w:t>
      </w:r>
      <w:r w:rsidRPr="006F6405">
        <w:rPr>
          <w:rStyle w:val="StyleUnderline"/>
        </w:rPr>
        <w:t>through mechanisms such as reciprocal altruism</w:t>
      </w:r>
      <w:r w:rsidRPr="006F6405">
        <w:rPr>
          <w:sz w:val="16"/>
        </w:rPr>
        <w:t xml:space="preserve">, </w:t>
      </w:r>
      <w:r w:rsidRPr="006F6405">
        <w:rPr>
          <w:rStyle w:val="StyleUnderline"/>
        </w:rPr>
        <w:t>indirect</w:t>
      </w:r>
      <w:r w:rsidRPr="006F6405">
        <w:rPr>
          <w:sz w:val="16"/>
        </w:rPr>
        <w:t xml:space="preserve"> </w:t>
      </w:r>
      <w:r w:rsidRPr="006F6405">
        <w:rPr>
          <w:rStyle w:val="StyleUnderline"/>
        </w:rPr>
        <w:t>reciprocity, and signaling</w:t>
      </w:r>
      <w:r w:rsidRPr="006F6405">
        <w:rPr>
          <w:sz w:val="16"/>
        </w:rPr>
        <w:t xml:space="preserve">.92 </w:t>
      </w:r>
      <w:r w:rsidRPr="006F6405">
        <w:rPr>
          <w:rStyle w:val="Emphasis"/>
        </w:rPr>
        <w:t>Even cooperation</w:t>
      </w:r>
      <w:r w:rsidRPr="006F6405">
        <w:rPr>
          <w:rStyle w:val="StyleUnderline"/>
        </w:rPr>
        <w:t xml:space="preserve"> </w:t>
      </w:r>
      <w:r w:rsidRPr="006F6405">
        <w:rPr>
          <w:sz w:val="16"/>
        </w:rPr>
        <w:t xml:space="preserve">and helping behavior, therefore, </w:t>
      </w:r>
      <w:r w:rsidRPr="006F6405">
        <w:rPr>
          <w:rStyle w:val="Emphasis"/>
        </w:rPr>
        <w:t>are strategies that increase an individual’s Darwinian fitness</w:t>
      </w:r>
      <w:r w:rsidRPr="006F6405">
        <w:rPr>
          <w:sz w:val="16"/>
        </w:rPr>
        <w:t xml:space="preserve">—indeed, that is precisely why they evolved.93 In nature, </w:t>
      </w:r>
      <w:r w:rsidRPr="006F6405">
        <w:rPr>
          <w:rStyle w:val="StyleUnderline"/>
        </w:rPr>
        <w:t>genetic egoism is the basis of natural selection.</w:t>
      </w:r>
    </w:p>
    <w:p w14:paraId="1BAF9EB3" w14:textId="77777777" w:rsidR="00B17CB9" w:rsidRPr="00F74526" w:rsidRDefault="00B17CB9" w:rsidP="00B17CB9">
      <w:pPr>
        <w:pStyle w:val="Heading4"/>
      </w:pPr>
      <w:r>
        <w:t>Realism’s thesis of egotism is supported by the evolutionary advantage of selfishness</w:t>
      </w:r>
    </w:p>
    <w:p w14:paraId="3B67FC50" w14:textId="77777777" w:rsidR="00B17CB9" w:rsidRDefault="00B17CB9" w:rsidP="00B17CB9">
      <w:pPr>
        <w:rPr>
          <w:rStyle w:val="Style13ptBold"/>
        </w:rPr>
      </w:pPr>
      <w:r w:rsidRPr="004E2492">
        <w:rPr>
          <w:rStyle w:val="Style13ptBold"/>
        </w:rPr>
        <w:t>Thayer</w:t>
      </w:r>
      <w:r>
        <w:rPr>
          <w:rStyle w:val="Style13ptBold"/>
        </w:rPr>
        <w:t>, PhD, 4</w:t>
      </w:r>
    </w:p>
    <w:p w14:paraId="1F476740" w14:textId="77777777" w:rsidR="00B17CB9" w:rsidRPr="005A49D9" w:rsidRDefault="00B17CB9" w:rsidP="00B17CB9">
      <w:r>
        <w:t xml:space="preserve">(Bradley A., Department of Political Science and Geography at UT San Antonio. Darwin and International Relations : On the Evolutionary Origins of War and Ethnic Conflict, University Press of Kentucky, 2004. ProQuest Ebook Central, </w:t>
      </w:r>
      <w:hyperlink r:id="rId6" w:history="1">
        <w:r w:rsidRPr="00216EED">
          <w:rPr>
            <w:rStyle w:val="Hyperlink"/>
          </w:rPr>
          <w:t>https://ebookcentral-proquest-com.proxy.lib.umich.edu/lib/umichigan/detail.action?docID=1914962.)//bc</w:t>
        </w:r>
      </w:hyperlink>
      <w:r>
        <w:tab/>
      </w:r>
    </w:p>
    <w:p w14:paraId="1150C218" w14:textId="77777777" w:rsidR="00B17CB9" w:rsidRPr="00F74526" w:rsidRDefault="00B17CB9" w:rsidP="00B17CB9">
      <w:pPr>
        <w:rPr>
          <w:sz w:val="16"/>
        </w:rPr>
      </w:pPr>
      <w:r w:rsidRPr="00B916B2">
        <w:rPr>
          <w:rStyle w:val="StyleUnderline"/>
        </w:rPr>
        <w:t>Evolutionary theory offers two sufficient explanations for the trait of egoism</w:t>
      </w:r>
      <w:r w:rsidRPr="00F74526">
        <w:rPr>
          <w:sz w:val="16"/>
        </w:rPr>
        <w:t xml:space="preserve">. The first is a classic Darwinian argument: Darwin argued that </w:t>
      </w:r>
      <w:r w:rsidRPr="00B916B2">
        <w:rPr>
          <w:rStyle w:val="StyleUnderline"/>
        </w:rPr>
        <w:t>an individual organism is concerned for its own survival in an environment where resources are scarce</w:t>
      </w:r>
      <w:r w:rsidRPr="00F74526">
        <w:rPr>
          <w:sz w:val="16"/>
        </w:rPr>
        <w:t xml:space="preserve">. </w:t>
      </w:r>
      <w:r w:rsidRPr="00B916B2">
        <w:rPr>
          <w:rStyle w:val="StyleUnderline"/>
        </w:rPr>
        <w:t xml:space="preserve">It has to ensure that its physiological needs-for food, shelter, and so on-are satisfied so that it can continue to survive. </w:t>
      </w:r>
      <w:r w:rsidRPr="00F74526">
        <w:rPr>
          <w:sz w:val="16"/>
        </w:rPr>
        <w:t xml:space="preserve">The </w:t>
      </w:r>
      <w:r w:rsidRPr="00B916B2">
        <w:rPr>
          <w:rStyle w:val="Emphasis"/>
        </w:rPr>
        <w:t>concern for survival in a hostile environment also requires that in a time of danger</w:t>
      </w:r>
      <w:r w:rsidRPr="00F74526">
        <w:rPr>
          <w:sz w:val="16"/>
        </w:rPr>
        <w:t xml:space="preserve"> or great stress </w:t>
      </w:r>
      <w:r w:rsidRPr="00B916B2">
        <w:rPr>
          <w:rStyle w:val="Emphasis"/>
        </w:rPr>
        <w:t>an individual organism usually places its life</w:t>
      </w:r>
      <w:r w:rsidRPr="00F74526">
        <w:rPr>
          <w:sz w:val="16"/>
        </w:rPr>
        <w:t xml:space="preserve">, its survival, </w:t>
      </w:r>
      <w:r w:rsidRPr="00B916B2">
        <w:rPr>
          <w:rStyle w:val="Emphasis"/>
        </w:rPr>
        <w:t>above that of other members of the social group</w:t>
      </w:r>
      <w:r w:rsidRPr="00F74526">
        <w:rPr>
          <w:sz w:val="16"/>
        </w:rPr>
        <w:t xml:space="preserve">, the pack, herd, or tribe.53 For these reasons, </w:t>
      </w:r>
      <w:r w:rsidRPr="00B916B2">
        <w:rPr>
          <w:rStyle w:val="StyleUnderline"/>
        </w:rPr>
        <w:t>egoistic behavior contributes to fitness</w:t>
      </w:r>
      <w:r w:rsidRPr="00F74526">
        <w:rPr>
          <w:sz w:val="16"/>
        </w:rPr>
        <w:t>. The selfish gene theory of evolutionary theorist Richard Dawkins provides the second sufficient explanation for egoism. As I discussed in chapter 1, Dawkins focuses his analysis on the gene, not the organism. Beginning with chemicals in a primordial "soup," different types of molecules started forming, and in time efficient copy makers emerged.54 They made mistakes, however, and these contributed to fitness, such as the formation of a thin membrane that held the contents of the molecule together to become a primitive cell. Over time, these "</w:t>
      </w:r>
      <w:r w:rsidRPr="00F74526">
        <w:rPr>
          <w:rStyle w:val="StyleUnderline"/>
        </w:rPr>
        <w:t>survival machines</w:t>
      </w:r>
      <w:r w:rsidRPr="00F74526">
        <w:rPr>
          <w:sz w:val="16"/>
        </w:rPr>
        <w:t xml:space="preserve">". </w:t>
      </w:r>
      <w:r w:rsidRPr="00F74526">
        <w:rPr>
          <w:rStyle w:val="StyleUnderline"/>
        </w:rPr>
        <w:t>became more sophisticated due to evolution</w:t>
      </w:r>
      <w:r w:rsidRPr="00F74526">
        <w:rPr>
          <w:sz w:val="16"/>
        </w:rPr>
        <w:t xml:space="preserve"> Some cells became specialized, creating organs and ultimately animal bodies. But again, as I stressed in the previous chapter, there is no intentionality in this process. Genes did not want to create or inhabit people, but the process continued nonetheless. The fundamental point here is that "</w:t>
      </w:r>
      <w:r w:rsidRPr="00F74526">
        <w:rPr>
          <w:rStyle w:val="StyleUnderline"/>
        </w:rPr>
        <w:t>selfishness" of the gene increases its fitness, and so the behavior spreads.</w:t>
      </w:r>
      <w:r w:rsidRPr="00F74526">
        <w:rPr>
          <w:sz w:val="16"/>
        </w:rPr>
        <w:t xml:space="preserve"> </w:t>
      </w:r>
      <w:r w:rsidRPr="00F74526">
        <w:rPr>
          <w:rStyle w:val="StyleUnderline"/>
        </w:rPr>
        <w:t xml:space="preserve">The gene creates an instinctual or genetic basis for egoism </w:t>
      </w:r>
      <w:r w:rsidRPr="00F74526">
        <w:rPr>
          <w:rStyle w:val="Emphasis"/>
        </w:rPr>
        <w:t>because it is concerned only with satisfying its wants,</w:t>
      </w:r>
      <w:r w:rsidRPr="00F74526">
        <w:rPr>
          <w:sz w:val="16"/>
        </w:rPr>
        <w:t xml:space="preserve"> principally reproduction and food consumption. The organism evolved largely to satisfy the wants of the gene, and in a similar manner egoism evolves through a population. Egoism thus becomes a trait or adaptation in animals, such as humans, that aids survival. Evolutionary theorists now recognize, as a result of William Hamilton's idea of inclusive fitness, that egoism is more complex than Darwin envisioned. Hamilton recognized that </w:t>
      </w:r>
      <w:r w:rsidRPr="00F74526">
        <w:rPr>
          <w:rStyle w:val="StyleUnderline"/>
        </w:rPr>
        <w:t>individuals are egoistic, but less so in their behavior toward genetic relatives</w:t>
      </w:r>
      <w:r w:rsidRPr="00F74526">
        <w:rPr>
          <w:sz w:val="16"/>
        </w:rPr>
        <w:t xml:space="preserve">, in parent-offspring and sibling relationships. This is </w:t>
      </w:r>
      <w:r w:rsidRPr="00F74526">
        <w:rPr>
          <w:rStyle w:val="Emphasis"/>
        </w:rPr>
        <w:t>because close relatives share at least fifty percent of their genotype-one-half for siblings and parents</w:t>
      </w:r>
      <w:r w:rsidRPr="00F74526">
        <w:rPr>
          <w:rStyle w:val="StyleUnderline"/>
        </w:rPr>
        <w:t>, one-quarter for aunts, uncles, and grandparents, and one-eighth for cousin</w:t>
      </w:r>
      <w:r w:rsidRPr="00F74526">
        <w:rPr>
          <w:sz w:val="16"/>
        </w:rPr>
        <w:t xml:space="preserve">s. As the great evolutionary theorist J.B.S. Haldane wrote in 1955, </w:t>
      </w:r>
      <w:r w:rsidRPr="00F74526">
        <w:rPr>
          <w:rStyle w:val="StyleUnderline"/>
        </w:rPr>
        <w:t xml:space="preserve">the gene that inclines a man to jump into a river to save a drowning child, </w:t>
      </w:r>
      <w:r w:rsidRPr="00F74526">
        <w:rPr>
          <w:sz w:val="16"/>
        </w:rPr>
        <w:t xml:space="preserve">and thus to take a one-in-ten chance of dying, </w:t>
      </w:r>
      <w:r w:rsidRPr="00F74526">
        <w:rPr>
          <w:rStyle w:val="StyleUnderline"/>
        </w:rPr>
        <w:t>could flourish as long as the child were his offspring or sibling</w:t>
      </w:r>
      <w:r w:rsidRPr="00F74526">
        <w:rPr>
          <w:sz w:val="16"/>
        </w:rPr>
        <w:t xml:space="preserve">. 55 The gene could also spread, albeit more slowly, if the child were a first cousin, since the cousin shares an average of oneeighth of his genes. Indeed, Haldane captured this point well when he wrote that he would give his life to save two of his brothers (each sharing half of his genotype) or eight of his cousins (each sharing one-eighth of his genotype). As a result of the ideas of Darwin, Dawkins, and Hamilton, </w:t>
      </w:r>
      <w:r w:rsidRPr="00F74526">
        <w:rPr>
          <w:rStyle w:val="StyleUnderline"/>
        </w:rPr>
        <w:t>evolutionary theory provides an explanation for what is commonly known,</w:t>
      </w:r>
      <w:r w:rsidRPr="00F74526">
        <w:rPr>
          <w:sz w:val="16"/>
        </w:rPr>
        <w:t xml:space="preserve"> that </w:t>
      </w:r>
      <w:r w:rsidRPr="00F74526">
        <w:rPr>
          <w:rStyle w:val="Emphasis"/>
        </w:rPr>
        <w:t>individuals favor those who are close genetic relatives</w:t>
      </w:r>
      <w:r w:rsidRPr="00F74526">
        <w:rPr>
          <w:sz w:val="16"/>
        </w:rPr>
        <w:t xml:space="preserve">. Consequently, </w:t>
      </w:r>
      <w:r w:rsidRPr="00F74526">
        <w:rPr>
          <w:rStyle w:val="StyleUnderline"/>
        </w:rPr>
        <w:t>complex social behavior among unrelated individuals</w:t>
      </w:r>
      <w:r w:rsidRPr="00F74526">
        <w:rPr>
          <w:sz w:val="16"/>
        </w:rPr>
        <w:t xml:space="preserve"> </w:t>
      </w:r>
      <w:r w:rsidRPr="00F74526">
        <w:rPr>
          <w:rStyle w:val="Emphasis"/>
        </w:rPr>
        <w:t>can be seen as the interaction of selfish individuals</w:t>
      </w:r>
      <w:r w:rsidRPr="00F74526">
        <w:rPr>
          <w:sz w:val="16"/>
        </w:rPr>
        <w:t xml:space="preserve">, and most evolutionary theorists expect no tendency toward solidarity, cooperation, or altruism beyond what is in the interests of the animals. Similarly, </w:t>
      </w:r>
      <w:r w:rsidRPr="00F74526">
        <w:rPr>
          <w:rStyle w:val="StyleUnderline"/>
        </w:rPr>
        <w:t>realists</w:t>
      </w:r>
      <w:r w:rsidRPr="00F74526">
        <w:rPr>
          <w:sz w:val="16"/>
        </w:rPr>
        <w:t xml:space="preserve"> </w:t>
      </w:r>
      <w:r w:rsidRPr="00F74526">
        <w:rPr>
          <w:rStyle w:val="StyleUnderline"/>
        </w:rPr>
        <w:t>and</w:t>
      </w:r>
      <w:r w:rsidRPr="00F74526">
        <w:rPr>
          <w:sz w:val="16"/>
        </w:rPr>
        <w:t xml:space="preserve">, as we will see below, </w:t>
      </w:r>
      <w:r w:rsidRPr="00F74526">
        <w:rPr>
          <w:rStyle w:val="StyleUnderline"/>
        </w:rPr>
        <w:t>rational choice theorists</w:t>
      </w:r>
      <w:r w:rsidRPr="00F74526">
        <w:rPr>
          <w:sz w:val="16"/>
        </w:rPr>
        <w:t xml:space="preserve"> </w:t>
      </w:r>
      <w:r w:rsidRPr="00F74526">
        <w:rPr>
          <w:rStyle w:val="StyleUnderline"/>
        </w:rPr>
        <w:t>also do not expect individuals or states to show this type of behavior</w:t>
      </w:r>
      <w:r w:rsidRPr="00F74526">
        <w:rPr>
          <w:sz w:val="16"/>
        </w:rPr>
        <w:t xml:space="preserve"> </w:t>
      </w:r>
      <w:r w:rsidRPr="00F74526">
        <w:rPr>
          <w:rStyle w:val="StyleUnderline"/>
        </w:rPr>
        <w:t>beyond their own self-interest</w:t>
      </w:r>
      <w:r w:rsidRPr="00F74526">
        <w:rPr>
          <w:sz w:val="16"/>
        </w:rPr>
        <w:t xml:space="preserve">. Thus, </w:t>
      </w:r>
      <w:r w:rsidRPr="00F74526">
        <w:rPr>
          <w:rStyle w:val="StyleUnderline"/>
        </w:rPr>
        <w:t>evolutionary theor</w:t>
      </w:r>
      <w:r w:rsidRPr="00F74526">
        <w:rPr>
          <w:sz w:val="16"/>
        </w:rPr>
        <w:t xml:space="preserve">y can </w:t>
      </w:r>
      <w:r w:rsidRPr="00F74526">
        <w:rPr>
          <w:rStyle w:val="StyleUnderline"/>
        </w:rPr>
        <w:t xml:space="preserve">explain egoism </w:t>
      </w:r>
      <w:r w:rsidRPr="00F74526">
        <w:rPr>
          <w:rStyle w:val="Emphasis"/>
        </w:rPr>
        <w:t>and suggests why cooperation between unrelated individuals is very often difficult</w:t>
      </w:r>
      <w:r w:rsidRPr="00F74526">
        <w:rPr>
          <w:sz w:val="16"/>
        </w:rPr>
        <w:t xml:space="preserve"> and remarkably unlike the behavior one encounters within the family. </w:t>
      </w:r>
    </w:p>
    <w:p w14:paraId="0952402D" w14:textId="77777777" w:rsidR="00E94850" w:rsidRDefault="00E94850" w:rsidP="00E94850">
      <w:pPr>
        <w:pStyle w:val="Heading3"/>
      </w:pPr>
      <w:r>
        <w:t>2AC/1NC – Dominance Hierarchies</w:t>
      </w:r>
    </w:p>
    <w:p w14:paraId="3374B8CB" w14:textId="77777777" w:rsidR="00E94850" w:rsidRDefault="00E94850" w:rsidP="00E94850">
      <w:pPr>
        <w:pStyle w:val="Heading4"/>
      </w:pPr>
      <w:r>
        <w:t>Dominance behavior and hierarchies are evolutionarily constant across vastly different species</w:t>
      </w:r>
    </w:p>
    <w:p w14:paraId="1FE2114D" w14:textId="77777777" w:rsidR="00E94850" w:rsidRPr="00BA5382" w:rsidRDefault="00E94850" w:rsidP="00E94850">
      <w:pPr>
        <w:rPr>
          <w:rStyle w:val="Style13ptBold"/>
        </w:rPr>
      </w:pPr>
      <w:r>
        <w:rPr>
          <w:rStyle w:val="Style13ptBold"/>
        </w:rPr>
        <w:t>Johnson, PhD, and Thayer, PhD, 16</w:t>
      </w:r>
    </w:p>
    <w:p w14:paraId="3EBE6A60" w14:textId="77777777" w:rsidR="00E94850" w:rsidRPr="006F6405" w:rsidRDefault="00E94850" w:rsidP="00E94850">
      <w:pPr>
        <w:rPr>
          <w:sz w:val="18"/>
        </w:rPr>
      </w:pPr>
      <w:r w:rsidRPr="006F6405">
        <w:rPr>
          <w:sz w:val="18"/>
        </w:rPr>
        <w:t>(Dominic D. P., PhD from Geneva University in political science, and Bradley, Department of Political Science and Geography at UT San Antonio (2016). The evolution of offensive realism: Survival under anarchy from the Pleistocene to the present. Politics and the Life Sciences, 35(1), 1-26.)//bc</w:t>
      </w:r>
    </w:p>
    <w:p w14:paraId="2A03AF95" w14:textId="77777777" w:rsidR="00E94850" w:rsidRDefault="00E94850" w:rsidP="00E94850">
      <w:pPr>
        <w:rPr>
          <w:sz w:val="16"/>
        </w:rPr>
      </w:pPr>
      <w:r w:rsidRPr="00FF27BC">
        <w:rPr>
          <w:sz w:val="16"/>
        </w:rPr>
        <w:t xml:space="preserve">Evolutionary theory can also explain dominance. Like egoism, </w:t>
      </w:r>
      <w:r w:rsidRPr="00414205">
        <w:rPr>
          <w:rStyle w:val="StyleUnderline"/>
        </w:rPr>
        <w:t>the desire to dominate is a trait of human nature</w:t>
      </w:r>
      <w:r w:rsidRPr="00FF27BC">
        <w:rPr>
          <w:sz w:val="16"/>
        </w:rPr>
        <w:t xml:space="preserve"> (which, as with egoism, we stress does not necessarily apply to every individual or situation but is a statistical tendency underlying behavior). As evolutionary economist Robert Frank has explained, </w:t>
      </w:r>
      <w:r w:rsidRPr="00414205">
        <w:rPr>
          <w:rStyle w:val="Emphasis"/>
        </w:rPr>
        <w:t xml:space="preserve">‘‘Evidence suggests that we come into the world equipped with a nervous system that worries about rank. </w:t>
      </w:r>
      <w:r w:rsidRPr="00414205">
        <w:rPr>
          <w:rStyle w:val="StyleUnderline"/>
        </w:rPr>
        <w:t>Something inherent in our biological makeup</w:t>
      </w:r>
      <w:r w:rsidRPr="00FF27BC">
        <w:rPr>
          <w:sz w:val="16"/>
        </w:rPr>
        <w:t xml:space="preserve"> </w:t>
      </w:r>
      <w:r w:rsidRPr="00414205">
        <w:rPr>
          <w:rStyle w:val="Emphasis"/>
        </w:rPr>
        <w:t>motivates us to try to improve</w:t>
      </w:r>
      <w:r w:rsidRPr="00FF27BC">
        <w:rPr>
          <w:sz w:val="16"/>
        </w:rPr>
        <w:t xml:space="preserve">, </w:t>
      </w:r>
      <w:r w:rsidRPr="00414205">
        <w:rPr>
          <w:rStyle w:val="StyleUnderline"/>
        </w:rPr>
        <w:t>or at least maintain</w:t>
      </w:r>
      <w:r w:rsidRPr="00FF27BC">
        <w:rPr>
          <w:sz w:val="16"/>
        </w:rPr>
        <w:t xml:space="preserve">, </w:t>
      </w:r>
      <w:r w:rsidRPr="00414205">
        <w:rPr>
          <w:rStyle w:val="Emphasis"/>
        </w:rPr>
        <w:t>our standing against those with whom we compete</w:t>
      </w:r>
      <w:r w:rsidRPr="00FF27BC">
        <w:rPr>
          <w:sz w:val="16"/>
        </w:rPr>
        <w:t xml:space="preserve"> </w:t>
      </w:r>
      <w:r w:rsidRPr="00414205">
        <w:rPr>
          <w:rStyle w:val="StyleUnderline"/>
        </w:rPr>
        <w:t>for important positional resources</w:t>
      </w:r>
      <w:r w:rsidRPr="00FF27BC">
        <w:rPr>
          <w:sz w:val="16"/>
        </w:rPr>
        <w:t xml:space="preserve">.’’94 In the context of evolutionary theory, </w:t>
      </w:r>
      <w:r w:rsidRPr="00414205">
        <w:rPr>
          <w:rStyle w:val="StyleUnderline"/>
        </w:rPr>
        <w:t>dominance usually means that particular individuals</w:t>
      </w:r>
      <w:r w:rsidRPr="00FF27BC">
        <w:rPr>
          <w:sz w:val="16"/>
        </w:rPr>
        <w:t xml:space="preserve"> in a social group </w:t>
      </w:r>
      <w:r w:rsidRPr="00414205">
        <w:rPr>
          <w:rStyle w:val="StyleUnderline"/>
        </w:rPr>
        <w:t>have priority of access to resources</w:t>
      </w:r>
      <w:r w:rsidRPr="00FF27BC">
        <w:rPr>
          <w:sz w:val="16"/>
        </w:rPr>
        <w:t xml:space="preserve"> </w:t>
      </w:r>
      <w:r w:rsidRPr="00414205">
        <w:rPr>
          <w:rStyle w:val="StyleUnderline"/>
        </w:rPr>
        <w:t>in competitive situations</w:t>
      </w:r>
      <w:r w:rsidRPr="00FF27BC">
        <w:rPr>
          <w:sz w:val="16"/>
        </w:rPr>
        <w:t xml:space="preserve">.95 A wide variety of </w:t>
      </w:r>
      <w:r w:rsidRPr="002F4B55">
        <w:rPr>
          <w:rStyle w:val="StyleUnderline"/>
        </w:rPr>
        <w:t>animals exhibit a form of social organization called a dominance hierarchy</w:t>
      </w:r>
      <w:r w:rsidRPr="00FF27BC">
        <w:rPr>
          <w:sz w:val="16"/>
        </w:rPr>
        <w:t>, in which members of a social group each have a status rank descending from the alpha male down through all the other individuals to the lowliest subordinates</w:t>
      </w:r>
      <w:r w:rsidRPr="002F4B55">
        <w:rPr>
          <w:rStyle w:val="StyleUnderline"/>
        </w:rPr>
        <w:t>. A dominance hierarchy is created competitively</w:t>
      </w:r>
      <w:r w:rsidRPr="00FF27BC">
        <w:rPr>
          <w:sz w:val="16"/>
        </w:rPr>
        <w:t xml:space="preserve">, </w:t>
      </w:r>
      <w:r w:rsidRPr="002F4B55">
        <w:rPr>
          <w:rStyle w:val="StyleUnderline"/>
        </w:rPr>
        <w:t>often violently,</w:t>
      </w:r>
      <w:r w:rsidRPr="002F4B55">
        <w:rPr>
          <w:rStyle w:val="Emphasis"/>
        </w:rPr>
        <w:t xml:space="preserve"> and is maintained forcefully</w:t>
      </w:r>
      <w:r w:rsidRPr="00FF27BC">
        <w:rPr>
          <w:sz w:val="16"/>
        </w:rPr>
        <w:t xml:space="preserve">, </w:t>
      </w:r>
      <w:r w:rsidRPr="002F4B55">
        <w:rPr>
          <w:rStyle w:val="StyleUnderline"/>
        </w:rPr>
        <w:t xml:space="preserve">but it can </w:t>
      </w:r>
      <w:r w:rsidRPr="00FF27BC">
        <w:rPr>
          <w:sz w:val="16"/>
        </w:rPr>
        <w:t xml:space="preserve">serve to </w:t>
      </w:r>
      <w:r w:rsidRPr="002F4B55">
        <w:rPr>
          <w:rStyle w:val="StyleUnderline"/>
        </w:rPr>
        <w:t>prevent or reduce</w:t>
      </w:r>
      <w:r w:rsidRPr="00FF27BC">
        <w:rPr>
          <w:sz w:val="16"/>
        </w:rPr>
        <w:t xml:space="preserve"> </w:t>
      </w:r>
      <w:r w:rsidRPr="002F4B55">
        <w:rPr>
          <w:rStyle w:val="StyleUnderline"/>
        </w:rPr>
        <w:t>conflict</w:t>
      </w:r>
      <w:r w:rsidRPr="00FF27BC">
        <w:rPr>
          <w:sz w:val="16"/>
        </w:rPr>
        <w:t xml:space="preserve"> within a group </w:t>
      </w:r>
      <w:r w:rsidRPr="002F4B55">
        <w:rPr>
          <w:rStyle w:val="StyleUnderline"/>
        </w:rPr>
        <w:t>because it establishes a pecking order that is generally respected</w:t>
      </w:r>
      <w:r w:rsidRPr="00FF27BC">
        <w:rPr>
          <w:sz w:val="16"/>
        </w:rPr>
        <w:t xml:space="preserve">. As with all things in nature, </w:t>
      </w:r>
      <w:r w:rsidRPr="002F4B55">
        <w:rPr>
          <w:rStyle w:val="StyleUnderline"/>
        </w:rPr>
        <w:t>dominance hierarchies vary considerably</w:t>
      </w:r>
      <w:r w:rsidRPr="00FF27BC">
        <w:rPr>
          <w:sz w:val="16"/>
        </w:rPr>
        <w:t xml:space="preserve">. Hierarchies may be weak or strong, and ‘‘alpha’’ males may sire nearly all offspring or just more than others. However, what is striking is the prevalence and potency of dominance in social organization, despite variations in the specifics. </w:t>
      </w:r>
      <w:r w:rsidRPr="004854DC">
        <w:rPr>
          <w:rStyle w:val="StyleUnderline"/>
        </w:rPr>
        <w:t>Dominance behavior</w:t>
      </w:r>
      <w:r w:rsidRPr="00FF27BC">
        <w:rPr>
          <w:sz w:val="16"/>
        </w:rPr>
        <w:t xml:space="preserve"> </w:t>
      </w:r>
      <w:r w:rsidRPr="004854DC">
        <w:rPr>
          <w:rStyle w:val="Emphasis"/>
        </w:rPr>
        <w:t>occurs in thousands of taxonomic groups ranging from fish and reptiles to birds and mammals.</w:t>
      </w:r>
      <w:r w:rsidRPr="00FF27BC">
        <w:rPr>
          <w:sz w:val="16"/>
        </w:rPr>
        <w:t xml:space="preserve"> Of particular note regarding the impact of dominance on human behavior are the roles of both phylogeny (a species’ ancestral lineage) and ecology (its adaptations to local conditions). With regard to phylogeny, </w:t>
      </w:r>
      <w:r w:rsidRPr="004854DC">
        <w:rPr>
          <w:rStyle w:val="StyleUnderline"/>
        </w:rPr>
        <w:t>most primates and all the great apes</w:t>
      </w:r>
      <w:r w:rsidRPr="00FF27BC">
        <w:rPr>
          <w:sz w:val="16"/>
        </w:rPr>
        <w:t xml:space="preserve"> (the group to which humans belong) </w:t>
      </w:r>
      <w:r w:rsidRPr="004854DC">
        <w:rPr>
          <w:rStyle w:val="StyleUnderline"/>
        </w:rPr>
        <w:t>have strong social dominance hierarchies, and humans are no exception</w:t>
      </w:r>
      <w:r w:rsidRPr="00FF27BC">
        <w:rPr>
          <w:sz w:val="16"/>
        </w:rPr>
        <w:t>—</w:t>
      </w:r>
      <w:r w:rsidRPr="004854DC">
        <w:rPr>
          <w:rStyle w:val="Emphasis"/>
        </w:rPr>
        <w:t>dominance hierarchies have been extensively documented among humans in a wide variety of settings and eras</w:t>
      </w:r>
      <w:r w:rsidRPr="00FF27BC">
        <w:rPr>
          <w:sz w:val="16"/>
        </w:rPr>
        <w:t xml:space="preserve">.96,97,98 With regard to ecology, dominance hierarchies are a common form of social organization in the kind of ecological settings in which humans evolved (social groups with competing interests, variation in power, and finite resources). The strength of dominance hierarchies in humans is debated and varies empirically, but such hierarchies are always evident in some form or other. </w:t>
      </w:r>
      <w:r w:rsidRPr="00FF27BC">
        <w:rPr>
          <w:rStyle w:val="StyleUnderline"/>
        </w:rPr>
        <w:t>Even where dominance hierarchies are actively suppressed</w:t>
      </w:r>
      <w:r w:rsidRPr="00FF27BC">
        <w:rPr>
          <w:sz w:val="16"/>
        </w:rPr>
        <w:t xml:space="preserve">, such as in more egalitarian small-scale societies, </w:t>
      </w:r>
      <w:r w:rsidRPr="00FF27BC">
        <w:rPr>
          <w:rStyle w:val="Emphasis"/>
        </w:rPr>
        <w:t>suppression itself is evidence of the competition for status that simmers beneath the surface</w:t>
      </w:r>
      <w:r w:rsidRPr="00FF27BC">
        <w:rPr>
          <w:sz w:val="16"/>
        </w:rPr>
        <w:t xml:space="preserve">.99 In historical and contemporary societies, </w:t>
      </w:r>
      <w:r w:rsidRPr="00FF27BC">
        <w:rPr>
          <w:rStyle w:val="Emphasis"/>
        </w:rPr>
        <w:t>competition for power is all too obvious</w:t>
      </w:r>
      <w:r w:rsidRPr="00FF27BC">
        <w:rPr>
          <w:sz w:val="16"/>
        </w:rPr>
        <w:t xml:space="preserve">, and </w:t>
      </w:r>
      <w:r w:rsidRPr="00FF27BC">
        <w:rPr>
          <w:rStyle w:val="StyleUnderline"/>
        </w:rPr>
        <w:t>the quest for status, dominance, and leadership is ancient and ever present</w:t>
      </w:r>
      <w:r w:rsidRPr="00FF27BC">
        <w:rPr>
          <w:sz w:val="16"/>
        </w:rPr>
        <w:t xml:space="preserve">.100,101,102,103 Males of most mammal species are particularly competitive with each other over females. Indeed, the competition for mates is subject to a special type of evolutionary selection process—sexual selection, as opposed to standard natural selection. Reproductive access to females tends to be highly skewed, with a few males responsible for a large proportion of progeny. This is because a single male can reproduce with multiple females, whereas females can usually only reproduce and rear the offspring of one male at a time, with a long delay before becoming reproductively available again. In some species, reproductive access is settled by coercion, in which the strongest male defeats rivals to dominate a harem. In other species, males cannot coerce females, but the females are choosy about with whom they mate, leading to selection pressures for males to demonstrate or signal their quality as attractive partners. In either case, it is females rather than males that are the limiting factor in sexual competition, making male competition for available females intense. Sexual selection has led to costly biological adaptations, such as fighting, the growth of heavy ‘‘weapons’’ (e.g., antlers), risky courtship displays, or adornments that signal genetic quality (e.g., gigantic tails). These types of adaptations not only consume precious time and energy but can also decrease survival in other, nonreproductive domains of life (for example, the plumage of male peacocks limits their ability to fly). Thus, the power of sexual selection can lead to the evolution of traits that actually damage survival in order to achieve superiority over other males.104,105 Reproduction trumps survival in evolution. </w:t>
      </w:r>
      <w:r w:rsidRPr="00FF27BC">
        <w:rPr>
          <w:rStyle w:val="StyleUnderline"/>
        </w:rPr>
        <w:t>Sexual selection is typically responsible for the hierarchical nature of group-living animal species</w:t>
      </w:r>
      <w:r w:rsidRPr="00FF27BC">
        <w:rPr>
          <w:sz w:val="16"/>
        </w:rPr>
        <w:t xml:space="preserve">, including humans, </w:t>
      </w:r>
      <w:r w:rsidRPr="00FF27BC">
        <w:rPr>
          <w:rStyle w:val="StyleUnderline"/>
        </w:rPr>
        <w:t>as males fight for rank and the reproductive benefits in brings</w:t>
      </w:r>
      <w:r w:rsidRPr="00FF27BC">
        <w:rPr>
          <w:sz w:val="16"/>
        </w:rPr>
        <w:t xml:space="preserve">. As we would expect, </w:t>
      </w:r>
      <w:r w:rsidRPr="00FF27BC">
        <w:rPr>
          <w:rStyle w:val="StyleUnderline"/>
        </w:rPr>
        <w:t>this leads to sex differences in the desire for status.</w:t>
      </w:r>
      <w:r w:rsidRPr="00FF27BC">
        <w:rPr>
          <w:sz w:val="16"/>
        </w:rPr>
        <w:t xml:space="preserve"> Both laboratory experiments and real-world observations have identified empirical differences between men and women in a range of social behaviors, not least that men tend to have relative-gains, or ‘‘zero-sum’’ motivations (wanting to get ahead at the expense of others), whereas women tend to favor payoff-maximization, or ‘‘variable-sum’’ motivations (content to do well even if others also do well in the process).106,107,108,109 It is well established that </w:t>
      </w:r>
      <w:r w:rsidRPr="00FF27BC">
        <w:rPr>
          <w:rStyle w:val="StyleUnderline"/>
        </w:rPr>
        <w:t>dominance and statusseeking behaviors</w:t>
      </w:r>
      <w:r w:rsidRPr="00FF27BC">
        <w:rPr>
          <w:sz w:val="16"/>
        </w:rPr>
        <w:t xml:space="preserve"> </w:t>
      </w:r>
      <w:r w:rsidRPr="00FF27BC">
        <w:rPr>
          <w:rStyle w:val="StyleUnderline"/>
        </w:rPr>
        <w:t>in humans are based on many of the same biochemical and neurological processes as in other mammals</w:t>
      </w:r>
      <w:r w:rsidRPr="00FF27BC">
        <w:rPr>
          <w:sz w:val="16"/>
        </w:rPr>
        <w:t xml:space="preserve">, </w:t>
      </w:r>
      <w:r w:rsidRPr="00FF27BC">
        <w:rPr>
          <w:rStyle w:val="Emphasis"/>
        </w:rPr>
        <w:t>such as the secretion and uptake of testosterone and serotonin</w:t>
      </w:r>
      <w:r w:rsidRPr="00FF27BC">
        <w:rPr>
          <w:sz w:val="16"/>
        </w:rPr>
        <w:t xml:space="preserve">, </w:t>
      </w:r>
      <w:r w:rsidRPr="00FF27BC">
        <w:rPr>
          <w:rStyle w:val="StyleUnderline"/>
        </w:rPr>
        <w:t>which modify status-challenging behavior</w:t>
      </w:r>
      <w:r w:rsidRPr="00FF27BC">
        <w:rPr>
          <w:sz w:val="16"/>
        </w:rPr>
        <w:t xml:space="preserve">.110,111 However rational we may like to think we are, </w:t>
      </w:r>
      <w:r w:rsidRPr="00FF27BC">
        <w:rPr>
          <w:rStyle w:val="StyleUnderline"/>
        </w:rPr>
        <w:t>our judgments and decision-making are nevertheless influenced by cognitive mechanisms and biochemicals</w:t>
      </w:r>
      <w:r w:rsidRPr="00FF27BC">
        <w:rPr>
          <w:sz w:val="16"/>
        </w:rPr>
        <w:t xml:space="preserve"> circulating in our bodies and brains that relate to dominance behavior.112,113,114,115 Dominance hierarchies need not only benefit those at the top. An </w:t>
      </w:r>
      <w:r w:rsidRPr="00FF27BC">
        <w:rPr>
          <w:rStyle w:val="StyleUnderline"/>
        </w:rPr>
        <w:t>organized social structure can help promote the harvesting of resources</w:t>
      </w:r>
      <w:r w:rsidRPr="00FF27BC">
        <w:rPr>
          <w:sz w:val="16"/>
        </w:rPr>
        <w:t xml:space="preserve">, </w:t>
      </w:r>
      <w:r w:rsidRPr="00FF27BC">
        <w:rPr>
          <w:rStyle w:val="StyleUnderline"/>
        </w:rPr>
        <w:t>coordinate group activity, and reduce within-group conflict</w:t>
      </w:r>
      <w:r w:rsidRPr="00FF27BC">
        <w:rPr>
          <w:sz w:val="16"/>
        </w:rPr>
        <w:t xml:space="preserve">. Although alphas in the hierarchy tend to have the highest reproductive success, other </w:t>
      </w:r>
      <w:r w:rsidRPr="00FF27BC">
        <w:rPr>
          <w:rStyle w:val="StyleUnderline"/>
        </w:rPr>
        <w:t>males may benefit from group membership by gaining protection from other groups</w:t>
      </w:r>
      <w:r w:rsidRPr="00FF27BC">
        <w:rPr>
          <w:sz w:val="16"/>
        </w:rPr>
        <w:t xml:space="preserve">, or by biding their time for a chance to challenge the alpha male when they become strong enough or old enough. </w:t>
      </w:r>
      <w:r w:rsidRPr="00FF27BC">
        <w:rPr>
          <w:rStyle w:val="Emphasis"/>
        </w:rPr>
        <w:t>Ethological studies have shown that hierarchical dominance systems within a primate group’s social network can reduce overt aggression</w:t>
      </w:r>
      <w:r w:rsidRPr="00FF27BC">
        <w:rPr>
          <w:sz w:val="16"/>
        </w:rPr>
        <w:t xml:space="preserve">, </w:t>
      </w:r>
      <w:r w:rsidRPr="00FF27BC">
        <w:rPr>
          <w:rStyle w:val="StyleUnderline"/>
        </w:rPr>
        <w:t>although aggression increases again when the alpha male is challenged</w:t>
      </w:r>
      <w:r w:rsidRPr="00FF27BC">
        <w:rPr>
          <w:sz w:val="16"/>
        </w:rPr>
        <w:t xml:space="preserve">.116,117,118 To summarize, a species that lives communally could have two broad forms of social organization. </w:t>
      </w:r>
      <w:r w:rsidRPr="00FF27BC">
        <w:rPr>
          <w:rStyle w:val="StyleUnderline"/>
        </w:rPr>
        <w:t>The group can accept organization with some centralization of power</w:t>
      </w:r>
      <w:r w:rsidRPr="00FF27BC">
        <w:rPr>
          <w:sz w:val="16"/>
        </w:rPr>
        <w:t xml:space="preserve"> (</w:t>
      </w:r>
      <w:r w:rsidRPr="00FF27BC">
        <w:rPr>
          <w:rStyle w:val="StyleUnderline"/>
        </w:rPr>
        <w:t>dominance hierarchies</w:t>
      </w:r>
      <w:r w:rsidRPr="00FF27BC">
        <w:rPr>
          <w:sz w:val="16"/>
        </w:rPr>
        <w:t xml:space="preserve">), </w:t>
      </w:r>
      <w:r w:rsidRPr="00FF27BC">
        <w:rPr>
          <w:rStyle w:val="StyleUnderline"/>
        </w:rPr>
        <w:t>or it can engage in perpetual conflict (‘‘scramble competition’’), which incurs costs in terms of time, energy, and injuries, as well as depriving the group of many benefits of a communal existence,</w:t>
      </w:r>
      <w:r w:rsidRPr="00FF27BC">
        <w:rPr>
          <w:sz w:val="16"/>
        </w:rPr>
        <w:t xml:space="preserve"> such as more efficient resource harvesting.119 Among social mammals, and primates in particular, dominance hierarchies have emerged as the primary form of social organization. Thus far, we have emphasized </w:t>
      </w:r>
      <w:r w:rsidRPr="00FF27BC">
        <w:rPr>
          <w:rStyle w:val="StyleUnderline"/>
        </w:rPr>
        <w:t>a state of ‘‘anarchy’’ in evolutionary history</w:t>
      </w:r>
      <w:r w:rsidRPr="00FF27BC">
        <w:rPr>
          <w:sz w:val="16"/>
        </w:rPr>
        <w:t xml:space="preserve">, </w:t>
      </w:r>
      <w:r w:rsidRPr="00FF27BC">
        <w:rPr>
          <w:rStyle w:val="Emphasis"/>
        </w:rPr>
        <w:t>in which there was no overarching power to provide protection from predators</w:t>
      </w:r>
      <w:r w:rsidRPr="00FF27BC">
        <w:rPr>
          <w:sz w:val="16"/>
        </w:rPr>
        <w:t xml:space="preserve">, rivals, or other threats. </w:t>
      </w:r>
      <w:r w:rsidRPr="00FF27BC">
        <w:rPr>
          <w:rStyle w:val="Emphasis"/>
        </w:rPr>
        <w:t>Egoism and dominance arose as strategies that provided solutions to achieving survival and reproduction in this environment</w:t>
      </w:r>
      <w:r w:rsidRPr="00FF27BC">
        <w:rPr>
          <w:sz w:val="16"/>
        </w:rPr>
        <w:t xml:space="preserve">. However, </w:t>
      </w:r>
      <w:r w:rsidRPr="00FF27BC">
        <w:rPr>
          <w:rStyle w:val="StyleUnderline"/>
        </w:rPr>
        <w:t>dominance hierarchies were in some sense a mechanism by which this anarchy could be suppressed</w:t>
      </w:r>
      <w:r w:rsidRPr="00FF27BC">
        <w:rPr>
          <w:sz w:val="16"/>
        </w:rPr>
        <w:t xml:space="preserve">—at least within the group—to the benefit of all group members since they share at least some common interests (such as avoiding conflict). </w:t>
      </w:r>
      <w:r w:rsidRPr="00FF27BC">
        <w:rPr>
          <w:rStyle w:val="StyleUnderline"/>
        </w:rPr>
        <w:t>This collective benefit points to the special and much more significant role of anarchy at a higher level</w:t>
      </w:r>
      <w:r w:rsidRPr="00FF27BC">
        <w:rPr>
          <w:sz w:val="16"/>
        </w:rPr>
        <w:t>—</w:t>
      </w:r>
      <w:r w:rsidRPr="00FF27BC">
        <w:rPr>
          <w:rStyle w:val="Emphasis"/>
        </w:rPr>
        <w:t>anarchy between groups</w:t>
      </w:r>
      <w:r w:rsidRPr="00FF27BC">
        <w:rPr>
          <w:sz w:val="16"/>
        </w:rPr>
        <w:t>. As we show in the next section, competition between groups is especially significant for human evolution, and for international politics, precisely because it is at the intergroup level where anarchy reigns supreme and is much harder to suppress.</w:t>
      </w:r>
    </w:p>
    <w:p w14:paraId="65D19AFF" w14:textId="77777777" w:rsidR="00B17CB9" w:rsidRDefault="00B17CB9" w:rsidP="00B17CB9">
      <w:pPr>
        <w:pStyle w:val="Heading4"/>
      </w:pPr>
      <w:r>
        <w:t>States’ tendencies towards aggression and selfishness are derived from the evolutionary need to maintain dominance hierarchies</w:t>
      </w:r>
    </w:p>
    <w:p w14:paraId="35340D1E" w14:textId="77777777" w:rsidR="00B17CB9" w:rsidRDefault="00B17CB9" w:rsidP="00B17CB9">
      <w:pPr>
        <w:rPr>
          <w:rStyle w:val="Style13ptBold"/>
        </w:rPr>
      </w:pPr>
      <w:r w:rsidRPr="004E2492">
        <w:rPr>
          <w:rStyle w:val="Style13ptBold"/>
        </w:rPr>
        <w:t>Thayer</w:t>
      </w:r>
      <w:r>
        <w:rPr>
          <w:rStyle w:val="Style13ptBold"/>
        </w:rPr>
        <w:t>, PhD, 4</w:t>
      </w:r>
    </w:p>
    <w:p w14:paraId="28E801A1" w14:textId="77777777" w:rsidR="00B17CB9" w:rsidRPr="005A49D9" w:rsidRDefault="00B17CB9" w:rsidP="00B17CB9">
      <w:r>
        <w:t xml:space="preserve">(Bradley A., Department of Political Science and Geography at UT San Antonio. Darwin and International Relations : On the Evolutionary Origins of War and Ethnic Conflict, University Press of Kentucky, 2004. ProQuest Ebook Central, </w:t>
      </w:r>
      <w:hyperlink r:id="rId7" w:history="1">
        <w:r w:rsidRPr="00216EED">
          <w:rPr>
            <w:rStyle w:val="Hyperlink"/>
          </w:rPr>
          <w:t>https://ebookcentral-proquest-com.proxy.lib.umich.edu/lib/umichigan/detail.action?docID=1914962.)//bc</w:t>
        </w:r>
      </w:hyperlink>
      <w:r>
        <w:tab/>
      </w:r>
    </w:p>
    <w:p w14:paraId="67934D23" w14:textId="77777777" w:rsidR="00B17CB9" w:rsidRPr="00962862" w:rsidRDefault="00B17CB9" w:rsidP="00B17CB9">
      <w:pPr>
        <w:rPr>
          <w:sz w:val="14"/>
        </w:rPr>
      </w:pPr>
      <w:r w:rsidRPr="00962862">
        <w:rPr>
          <w:rStyle w:val="Emphasis"/>
        </w:rPr>
        <w:t>Evolutionary theory can also explain domination</w:t>
      </w:r>
      <w:r w:rsidRPr="00962862">
        <w:rPr>
          <w:sz w:val="14"/>
        </w:rPr>
        <w:t xml:space="preserve">. Like egoism, </w:t>
      </w:r>
      <w:r w:rsidRPr="00962862">
        <w:rPr>
          <w:rStyle w:val="StyleUnderline"/>
        </w:rPr>
        <w:t>the desire to dominate is a trait</w:t>
      </w:r>
      <w:r w:rsidRPr="00962862">
        <w:rPr>
          <w:sz w:val="14"/>
        </w:rPr>
        <w:t xml:space="preserve">. In the context of evolutionary theory, </w:t>
      </w:r>
      <w:r w:rsidRPr="00962862">
        <w:rPr>
          <w:rStyle w:val="Emphasis"/>
        </w:rPr>
        <w:t>domination usually means that particular individuals in social groups have regular priority of access to resources</w:t>
      </w:r>
      <w:r w:rsidRPr="00962862">
        <w:rPr>
          <w:sz w:val="14"/>
        </w:rPr>
        <w:t xml:space="preserve"> in competitive situations. For most social mammals, </w:t>
      </w:r>
      <w:r w:rsidRPr="00962862">
        <w:rPr>
          <w:rStyle w:val="StyleUnderline"/>
        </w:rPr>
        <w:t>a form of social organization called a dominance hierarchy</w:t>
      </w:r>
      <w:r w:rsidRPr="00962862">
        <w:rPr>
          <w:sz w:val="14"/>
        </w:rPr>
        <w:t xml:space="preserve"> </w:t>
      </w:r>
      <w:r w:rsidRPr="00962862">
        <w:rPr>
          <w:rStyle w:val="StyleUnderline"/>
        </w:rPr>
        <w:t>operates most of the time.</w:t>
      </w:r>
      <w:r w:rsidRPr="00962862">
        <w:rPr>
          <w:sz w:val="14"/>
        </w:rPr>
        <w:t xml:space="preserve"> The creation of the </w:t>
      </w:r>
      <w:r w:rsidRPr="00962862">
        <w:rPr>
          <w:rStyle w:val="StyleUnderline"/>
        </w:rPr>
        <w:t>dominance hierarchy may be violent and is almost always competitive</w:t>
      </w:r>
      <w:r w:rsidRPr="00962862">
        <w:rPr>
          <w:sz w:val="14"/>
        </w:rPr>
        <w:t xml:space="preserve">. A single leader, almost always male (the alpha male), leads the group. The ubiquity of this social ordering strongly suggests that such a </w:t>
      </w:r>
      <w:r w:rsidRPr="00962862">
        <w:rPr>
          <w:rStyle w:val="StyleUnderline"/>
        </w:rPr>
        <w:t>pattern of organization</w:t>
      </w:r>
      <w:r w:rsidRPr="00962862">
        <w:rPr>
          <w:sz w:val="14"/>
        </w:rPr>
        <w:t xml:space="preserve"> </w:t>
      </w:r>
      <w:r w:rsidRPr="00962862">
        <w:rPr>
          <w:rStyle w:val="StyleUnderline"/>
        </w:rPr>
        <w:t>contributes to fitness.</w:t>
      </w:r>
      <w:r w:rsidRPr="00962862">
        <w:rPr>
          <w:sz w:val="14"/>
        </w:rPr>
        <w:t xml:space="preserve"> Ethologists categorize two principal types of behavior among social mammals in a dominance hierarchy: dominant and submissive.56 </w:t>
      </w:r>
      <w:r w:rsidRPr="00962862">
        <w:rPr>
          <w:rStyle w:val="StyleUnderline"/>
        </w:rPr>
        <w:t>Dominant mammals have enhanced access to mates, food, and territory</w:t>
      </w:r>
      <w:r w:rsidRPr="00962862">
        <w:rPr>
          <w:sz w:val="14"/>
        </w:rPr>
        <w:t xml:space="preserve">, </w:t>
      </w:r>
      <w:r w:rsidRPr="00962862">
        <w:rPr>
          <w:rStyle w:val="Emphasis"/>
        </w:rPr>
        <w:t>increasing their chances of reproductive success</w:t>
      </w:r>
      <w:r w:rsidRPr="00962862">
        <w:rPr>
          <w:sz w:val="14"/>
        </w:rPr>
        <w:t xml:space="preserve">.57 </w:t>
      </w:r>
      <w:r w:rsidRPr="00962862">
        <w:rPr>
          <w:rStyle w:val="Emphasis"/>
        </w:rPr>
        <w:t>Acquiring dominant status usually requires aggression</w:t>
      </w:r>
      <w:r w:rsidRPr="00962862">
        <w:rPr>
          <w:sz w:val="14"/>
        </w:rPr>
        <w:t xml:space="preserve">.58 Dominance, however, is an unstable condition; to maintain it, </w:t>
      </w:r>
      <w:r w:rsidRPr="00962862">
        <w:rPr>
          <w:rStyle w:val="StyleUnderline"/>
        </w:rPr>
        <w:t xml:space="preserve">dominant individuals must be willing to defend their privileged access </w:t>
      </w:r>
      <w:r w:rsidRPr="00962862">
        <w:rPr>
          <w:sz w:val="14"/>
        </w:rPr>
        <w:t xml:space="preserve">to available resources as long as they are able. Evolutionary anthropologist Richard Wrangham and ethologist Dale Peterson explain why an individual animal is motivated to vie for dominant status: "The motivation of a male chimpanzee who challenges another's rank is not that he foresees more matings or better food or a longer life."59 Rather, "those rewards explain why ... selection has favored the desire for power, but the immediate reason he vies for status ... is simply to dominate his peers."60 </w:t>
      </w:r>
      <w:r w:rsidRPr="00962862">
        <w:rPr>
          <w:rStyle w:val="StyleUnderline"/>
        </w:rPr>
        <w:t>Dominant animals often assume behavior reflecting their status</w:t>
      </w:r>
      <w:r w:rsidRPr="00962862">
        <w:rPr>
          <w:sz w:val="14"/>
        </w:rPr>
        <w:t xml:space="preserve">. For example, </w:t>
      </w:r>
      <w:r w:rsidRPr="00962862">
        <w:rPr>
          <w:rStyle w:val="StyleUnderline"/>
        </w:rPr>
        <w:t>dominant wolves and rhesus monkeys hold their tails higher than other members of their group in an effort to communicate dominance.</w:t>
      </w:r>
      <w:r w:rsidRPr="00962862">
        <w:rPr>
          <w:sz w:val="14"/>
        </w:rPr>
        <w:t xml:space="preserve"> A dominant animal that engages in such displays is better off if it can gain priority of access to resources without having to fight for it continuously.61 </w:t>
      </w:r>
      <w:r w:rsidRPr="00962862">
        <w:rPr>
          <w:rStyle w:val="StyleUnderline"/>
        </w:rPr>
        <w:t xml:space="preserve">Such signaling behavior is found among submissive social mammals as well. They often try to be as inconspicuous as possible </w:t>
      </w:r>
      <w:r w:rsidRPr="00962862">
        <w:rPr>
          <w:sz w:val="14"/>
        </w:rPr>
        <w:t xml:space="preserve">and recognize what is permitted and forbidden given their place in the hierarchy. </w:t>
      </w:r>
      <w:r w:rsidRPr="00962862">
        <w:rPr>
          <w:rStyle w:val="Emphasis"/>
        </w:rPr>
        <w:t>This behavior shows that the subordinate accepts its place in the dominance hierarchy</w:t>
      </w:r>
      <w:r w:rsidRPr="00962862">
        <w:rPr>
          <w:sz w:val="14"/>
        </w:rPr>
        <w:t xml:space="preserve"> </w:t>
      </w:r>
      <w:r w:rsidRPr="00962862">
        <w:rPr>
          <w:rStyle w:val="StyleUnderline"/>
        </w:rPr>
        <w:t>and</w:t>
      </w:r>
      <w:r w:rsidRPr="00962862">
        <w:rPr>
          <w:sz w:val="14"/>
        </w:rPr>
        <w:t>-at least temporarily-</w:t>
      </w:r>
      <w:r w:rsidRPr="00962862">
        <w:rPr>
          <w:rStyle w:val="StyleUnderline"/>
        </w:rPr>
        <w:t>will make no effort to challenge the dominant animal.</w:t>
      </w:r>
      <w:r w:rsidRPr="00962862">
        <w:rPr>
          <w:sz w:val="14"/>
        </w:rPr>
        <w:t xml:space="preserve"> Ethologists argue that </w:t>
      </w:r>
      <w:r w:rsidRPr="00962862">
        <w:rPr>
          <w:rStyle w:val="StyleUnderline"/>
        </w:rPr>
        <w:t>dominance hierarchies evolve because they help defend against predators, promote the harvesting of resources, and reduce intragroup conflict</w:t>
      </w:r>
      <w:r w:rsidRPr="00962862">
        <w:rPr>
          <w:sz w:val="14"/>
        </w:rPr>
        <w:t>.62 A species that lives communally has two choices. It can either accept organization with some centralization of power, or engage in perpetual conflict over scarce resources, which may result in serious injury and deprive the group of the benefits of a communal existence, such as more efficient resource harvesting.63 Ethological studies have confirmed that a hierarchical dominance system within a primate band minimizes overt aggression and that group aggression often increases when the alpha male is challenged.64 For primates and especially humans, the dominance hierarchy may have produced a fortuitous result: great intelligence.65 As cognitive psychologist Denise Dellarosa Cummins argues, it has had a profound effect on human evolution: "</w:t>
      </w:r>
      <w:r w:rsidRPr="00962862">
        <w:rPr>
          <w:rStyle w:val="StyleUnderline"/>
        </w:rPr>
        <w:t>The fundamental components of our reasoning architectur</w:t>
      </w:r>
      <w:r w:rsidRPr="00962862">
        <w:rPr>
          <w:sz w:val="14"/>
        </w:rPr>
        <w:t xml:space="preserve">e </w:t>
      </w:r>
      <w:r w:rsidRPr="00962862">
        <w:rPr>
          <w:rStyle w:val="StyleUnderline"/>
        </w:rPr>
        <w:t>evolved in response to pressures to reason about dominance hierarchies</w:t>
      </w:r>
      <w:r w:rsidRPr="00962862">
        <w:rPr>
          <w:sz w:val="14"/>
        </w:rPr>
        <w:t xml:space="preserve">, the social organization that characterizes most social mammals."66 Her study and others have found that dominance hierarchies have contributed to the evolution of the mind, which in turn has contributed to fitness. According to Cummins, </w:t>
      </w:r>
      <w:r w:rsidRPr="00962862">
        <w:rPr>
          <w:rStyle w:val="StyleUnderline"/>
        </w:rPr>
        <w:t>submissive individuals can detect, exploit, and circumvent the constraints of domination. If an animal can take what it wants by force</w:t>
      </w:r>
      <w:r w:rsidRPr="00962862">
        <w:rPr>
          <w:rStyle w:val="Emphasis"/>
        </w:rPr>
        <w:t>, it is sure to dominate the available resources</w:t>
      </w:r>
      <w:r w:rsidRPr="00962862">
        <w:rPr>
          <w:sz w:val="14"/>
        </w:rPr>
        <w:t>-</w:t>
      </w:r>
      <w:r w:rsidRPr="00962862">
        <w:rPr>
          <w:rStyle w:val="StyleUnderline"/>
        </w:rPr>
        <w:t>unless its subordinates are smart enough to outwit</w:t>
      </w:r>
      <w:r w:rsidRPr="00962862">
        <w:rPr>
          <w:sz w:val="14"/>
        </w:rPr>
        <w:t xml:space="preserve"> </w:t>
      </w:r>
      <w:r w:rsidRPr="00962862">
        <w:rPr>
          <w:rStyle w:val="StyleUnderline"/>
        </w:rPr>
        <w:t>it</w:t>
      </w:r>
      <w:r w:rsidRPr="00962862">
        <w:rPr>
          <w:sz w:val="14"/>
        </w:rPr>
        <w:t>. To survive, a subordinate must use other strategies: deception, guile, appeasement, bartering, alliance formation, or friendship. Thus intelligence is particularly important to the survival of subordinates. "</w:t>
      </w:r>
      <w:r w:rsidRPr="00962862">
        <w:rPr>
          <w:rStyle w:val="StyleUnderline"/>
        </w:rPr>
        <w:t>The evolution of mind emerges</w:t>
      </w:r>
      <w:r w:rsidRPr="00962862">
        <w:rPr>
          <w:sz w:val="14"/>
        </w:rPr>
        <w:t>," Cummins writes, "</w:t>
      </w:r>
      <w:r w:rsidRPr="00962862">
        <w:rPr>
          <w:rStyle w:val="Emphasis"/>
        </w:rPr>
        <w:t>as a strategic arms race in which the weaponry is ever-increasing mental capacity to represent and manipulate internal representations of the minds of others.</w:t>
      </w:r>
      <w:r w:rsidRPr="00962862">
        <w:rPr>
          <w:sz w:val="14"/>
        </w:rPr>
        <w:t xml:space="preserve">"67 From their studies of chimpanzee societies, ethologists have learned that the struggle for survival is best characterized as a struggle between those who are dominant and those seeking to outwit them, i.e., between recognizing an opponent's intentions and hiding one's own. The following example illustrates how a subordinate chimpanzee, Belle, who knows the location of hidden food, attempts to deceive Rock, who is dominant: Belle accordingly stopped uncovering the food if Rock was close. She sat on it until Rock left. Rock, however, soon learned this, and when she sat in one place for more than a few seconds, he came over, shoved her aside, searched her sitting place, and got the food. Belle next stopped going all the way [to the food]. Rock, however, countered by steadily expanding the area of his search through the grass near where Belle had sat. Eventually, Belle sat farther and farther away, waiting until Rock looked in the opposite direction before she moved toward the food at all, and Rock in turn seemed to look away until Belle started to move somewhere. On some occasions Rock started to wander off, only to wheel around suddenly precisely as Belle was about to uncover some food .... On a few trials, she actually started off a trail by leading the group in the opposite direction from the food, and then, while Rock was engaged in his search, she doubled back rapidly and got some food. 68 </w:t>
      </w:r>
      <w:r w:rsidRPr="00962862">
        <w:rPr>
          <w:rStyle w:val="StyleUnderline"/>
        </w:rPr>
        <w:t>Despite the "arms race" described by Cummins to outwit dominance, the subordinate members of the group continue to participate</w:t>
      </w:r>
      <w:r w:rsidRPr="00962862">
        <w:rPr>
          <w:sz w:val="14"/>
        </w:rPr>
        <w:t xml:space="preserve"> in the dominance hierarchy </w:t>
      </w:r>
      <w:r w:rsidRPr="00962862">
        <w:rPr>
          <w:rStyle w:val="Emphasis"/>
        </w:rPr>
        <w:t>because doing so increases the chances of survival</w:t>
      </w:r>
      <w:r w:rsidRPr="00962862">
        <w:rPr>
          <w:sz w:val="14"/>
        </w:rPr>
        <w:t>. As ethologist David Barash explains</w:t>
      </w:r>
      <w:r w:rsidRPr="00962862">
        <w:rPr>
          <w:rStyle w:val="Emphasis"/>
        </w:rPr>
        <w:t>, if subordinates "are more fit by accepting</w:t>
      </w:r>
      <w:r w:rsidRPr="00962862">
        <w:rPr>
          <w:sz w:val="14"/>
        </w:rPr>
        <w:t xml:space="preserve">" </w:t>
      </w:r>
      <w:r w:rsidRPr="00962862">
        <w:rPr>
          <w:rStyle w:val="StyleUnderline"/>
        </w:rPr>
        <w:t>subordinate</w:t>
      </w:r>
      <w:r w:rsidRPr="00962862">
        <w:rPr>
          <w:sz w:val="14"/>
        </w:rPr>
        <w:t xml:space="preserve"> "</w:t>
      </w:r>
      <w:r w:rsidRPr="00962862">
        <w:rPr>
          <w:rStyle w:val="StyleUnderline"/>
        </w:rPr>
        <w:t>ranking than by refusing to participate</w:t>
      </w:r>
      <w:r w:rsidRPr="00962862">
        <w:rPr>
          <w:sz w:val="14"/>
        </w:rPr>
        <w:t xml:space="preserve">, </w:t>
      </w:r>
      <w:r w:rsidRPr="00962862">
        <w:rPr>
          <w:rStyle w:val="Emphasis"/>
        </w:rPr>
        <w:t>then some form of social dominance hierarchy will result</w:t>
      </w:r>
      <w:r w:rsidRPr="00962862">
        <w:rPr>
          <w:sz w:val="14"/>
        </w:rPr>
        <w:t xml:space="preserve">."69 Humans and other primates evolved a mental architecture to address the difficulties they encountered in dominance hierarchies. These problems, which "directly impact survival rates and reproductive success," include two crucial needs: "the necessity to recognize and respond appropriately to permissions, obligations, and prohibition," and the necessity "to circumvent the constraints of hierarchy by dint of guile, particularly through successfully forecasting others' behavior. "70 Because </w:t>
      </w:r>
      <w:r w:rsidRPr="00962862">
        <w:rPr>
          <w:rStyle w:val="StyleUnderline"/>
        </w:rPr>
        <w:t>human mental architecture was created through evolution</w:t>
      </w:r>
      <w:r w:rsidRPr="00962862">
        <w:rPr>
          <w:sz w:val="14"/>
        </w:rPr>
        <w:t xml:space="preserve">, </w:t>
      </w:r>
      <w:r w:rsidRPr="00962862">
        <w:rPr>
          <w:rStyle w:val="Emphasis"/>
        </w:rPr>
        <w:t>it remains part of human behavior today</w:t>
      </w:r>
      <w:r w:rsidRPr="00962862">
        <w:rPr>
          <w:sz w:val="14"/>
        </w:rPr>
        <w:t xml:space="preserve">, as cognitive psychology studies show. 71 </w:t>
      </w:r>
    </w:p>
    <w:p w14:paraId="02F13D24" w14:textId="77777777" w:rsidR="00B17CB9" w:rsidRDefault="00B17CB9" w:rsidP="00B17CB9">
      <w:pPr>
        <w:pStyle w:val="Heading3"/>
      </w:pPr>
      <w:r>
        <w:t>2AC/1NC – Offensive Realism</w:t>
      </w:r>
    </w:p>
    <w:p w14:paraId="7BC33D48" w14:textId="77777777" w:rsidR="00B17CB9" w:rsidRDefault="00B17CB9" w:rsidP="00B17CB9">
      <w:pPr>
        <w:pStyle w:val="Heading4"/>
      </w:pPr>
      <w:r>
        <w:t>Evolutionary theory explains offensive realism – egotism, domination, and ethnocentrism are rooted in evolutionary needs</w:t>
      </w:r>
    </w:p>
    <w:p w14:paraId="0C12DDA3" w14:textId="77777777" w:rsidR="00B17CB9" w:rsidRDefault="00B17CB9" w:rsidP="00B17CB9">
      <w:pPr>
        <w:rPr>
          <w:rStyle w:val="Style13ptBold"/>
        </w:rPr>
      </w:pPr>
      <w:r w:rsidRPr="004E2492">
        <w:rPr>
          <w:rStyle w:val="Style13ptBold"/>
        </w:rPr>
        <w:t>Thayer</w:t>
      </w:r>
      <w:r>
        <w:rPr>
          <w:rStyle w:val="Style13ptBold"/>
        </w:rPr>
        <w:t>, PhD, 4</w:t>
      </w:r>
    </w:p>
    <w:p w14:paraId="4ACD5E9A" w14:textId="77777777" w:rsidR="00B17CB9" w:rsidRPr="00AF4577" w:rsidRDefault="00B17CB9" w:rsidP="00B17CB9">
      <w:r>
        <w:t xml:space="preserve">(Bradley A., Department of Political Science and Geography at UT San Antonio. Darwin and International Relations : On the Evolutionary Origins of War and Ethnic Conflict, University Press of Kentucky, 2004. ProQuest Ebook Central, </w:t>
      </w:r>
      <w:hyperlink r:id="rId8" w:history="1">
        <w:r w:rsidRPr="00216EED">
          <w:rPr>
            <w:rStyle w:val="Hyperlink"/>
          </w:rPr>
          <w:t>https://ebookcentral-proquest-com.proxy.lib.umich.edu/lib/umichigan/detail.action?docID=1914962.)//bc</w:t>
        </w:r>
      </w:hyperlink>
    </w:p>
    <w:p w14:paraId="43B3101D" w14:textId="77777777" w:rsidR="00B17CB9" w:rsidRPr="00AF4577" w:rsidRDefault="00B17CB9" w:rsidP="00B17CB9">
      <w:pPr>
        <w:rPr>
          <w:sz w:val="16"/>
        </w:rPr>
      </w:pPr>
      <w:r w:rsidRPr="00A73A73">
        <w:rPr>
          <w:rStyle w:val="Emphasis"/>
        </w:rPr>
        <w:t xml:space="preserve">Evolutionary theory allows realists to advance offensive realist arguments without seeking an ultimate cause in </w:t>
      </w:r>
      <w:r w:rsidRPr="00AF4577">
        <w:rPr>
          <w:sz w:val="16"/>
        </w:rPr>
        <w:t>either the</w:t>
      </w:r>
      <w:r w:rsidRPr="00A73A73">
        <w:rPr>
          <w:rStyle w:val="Emphasis"/>
        </w:rPr>
        <w:t xml:space="preserve"> anarchic international state system or in theological or metaphysical ideas</w:t>
      </w:r>
      <w:r w:rsidRPr="00AF4577">
        <w:rPr>
          <w:sz w:val="16"/>
        </w:rPr>
        <w:t xml:space="preserve">. </w:t>
      </w:r>
      <w:r w:rsidRPr="00A73A73">
        <w:rPr>
          <w:rStyle w:val="StyleUnderline"/>
        </w:rPr>
        <w:t>Realism based on evolutionary theory reaches the same</w:t>
      </w:r>
      <w:r w:rsidRPr="00AF4577">
        <w:rPr>
          <w:sz w:val="16"/>
        </w:rPr>
        <w:t xml:space="preserve"> </w:t>
      </w:r>
      <w:r w:rsidRPr="00A73A73">
        <w:rPr>
          <w:rStyle w:val="StyleUnderline"/>
        </w:rPr>
        <w:t>conclusions</w:t>
      </w:r>
      <w:r w:rsidRPr="00AF4577">
        <w:rPr>
          <w:sz w:val="16"/>
        </w:rPr>
        <w:t xml:space="preserve">, </w:t>
      </w:r>
      <w:r w:rsidRPr="00A73A73">
        <w:rPr>
          <w:rStyle w:val="StyleUnderline"/>
        </w:rPr>
        <w:t>but the</w:t>
      </w:r>
      <w:r w:rsidRPr="00AF4577">
        <w:rPr>
          <w:sz w:val="16"/>
        </w:rPr>
        <w:t xml:space="preserve"> ultimate </w:t>
      </w:r>
      <w:r w:rsidRPr="00A73A73">
        <w:rPr>
          <w:rStyle w:val="StyleUnderline"/>
        </w:rPr>
        <w:t>causal mechanism is different</w:t>
      </w:r>
      <w:r w:rsidRPr="00AF4577">
        <w:rPr>
          <w:sz w:val="16"/>
        </w:rPr>
        <w:t xml:space="preserve">: human evolution in the anarchic and perilous conditions of the late-Pliocene, Pleistocene, and most of the Holocene epochs. Specially, </w:t>
      </w:r>
      <w:r w:rsidRPr="00A73A73">
        <w:rPr>
          <w:rStyle w:val="Emphasis"/>
        </w:rPr>
        <w:t>evolutionary theory explains why humans are egoistic</w:t>
      </w:r>
      <w:r w:rsidRPr="00AF4577">
        <w:rPr>
          <w:sz w:val="16"/>
        </w:rPr>
        <w:t xml:space="preserve">, </w:t>
      </w:r>
      <w:r w:rsidRPr="00A73A73">
        <w:rPr>
          <w:rStyle w:val="Emphasis"/>
        </w:rPr>
        <w:t>strive to dominate others, and make ingroup/out-group distinctions</w:t>
      </w:r>
      <w:r w:rsidRPr="00AF4577">
        <w:rPr>
          <w:sz w:val="16"/>
        </w:rPr>
        <w:t xml:space="preserve">. </w:t>
      </w:r>
      <w:r w:rsidRPr="00A73A73">
        <w:rPr>
          <w:rStyle w:val="Emphasis"/>
        </w:rPr>
        <w:t>These</w:t>
      </w:r>
      <w:r w:rsidRPr="00AF4577">
        <w:rPr>
          <w:sz w:val="16"/>
        </w:rPr>
        <w:t xml:space="preserve"> adaptations in turn </w:t>
      </w:r>
      <w:r w:rsidRPr="00A73A73">
        <w:rPr>
          <w:rStyle w:val="Emphasis"/>
        </w:rPr>
        <w:t>serve as a foundation for offensive realism</w:t>
      </w:r>
      <w:r w:rsidRPr="00AF4577">
        <w:rPr>
          <w:sz w:val="16"/>
        </w:rPr>
        <w:t xml:space="preserve">. The central issue here is what causes states to behave as offensive realists predict. Mearsheimer advances a powerful argument that anarchy is the fundamental cause of such behavior. The fact that there is no world government compels the leaders of states to take steps to ensure their security, such as striving to have a powerful military, aggressing when forced to do so, and forging and maintaining alliances. This is what neorealists call a self-help system: leaders of states are forced to take these steps because nothing else can guarantee their security in the anarchic world of international relations. I argue that </w:t>
      </w:r>
      <w:r w:rsidRPr="00AF4577">
        <w:rPr>
          <w:rStyle w:val="StyleUnderline"/>
        </w:rPr>
        <w:t>evolutionary theor</w:t>
      </w:r>
      <w:r w:rsidRPr="00AF4577">
        <w:rPr>
          <w:sz w:val="16"/>
        </w:rPr>
        <w:t xml:space="preserve">y also </w:t>
      </w:r>
      <w:r w:rsidRPr="00AF4577">
        <w:rPr>
          <w:rStyle w:val="StyleUnderline"/>
        </w:rPr>
        <w:t>offers</w:t>
      </w:r>
      <w:r w:rsidRPr="00AF4577">
        <w:rPr>
          <w:sz w:val="16"/>
        </w:rPr>
        <w:t xml:space="preserve"> </w:t>
      </w:r>
      <w:r w:rsidRPr="00AF4577">
        <w:rPr>
          <w:rStyle w:val="StyleUnderline"/>
        </w:rPr>
        <w:t>a fundamental cause for offensive realist behavior</w:t>
      </w:r>
      <w:r w:rsidRPr="00AF4577">
        <w:rPr>
          <w:sz w:val="16"/>
        </w:rPr>
        <w:t xml:space="preserve">. Evolutionary theory explains why individuals are motivated to act as offensive realism expects, whether an individual is a captain of industry or a conquistador. My argument is that </w:t>
      </w:r>
      <w:r w:rsidRPr="00AF4577">
        <w:rPr>
          <w:rStyle w:val="Emphasis"/>
        </w:rPr>
        <w:t>anarchy is even more important than most scholars ofinternational relations recognize</w:t>
      </w:r>
      <w:r w:rsidRPr="00AF4577">
        <w:rPr>
          <w:sz w:val="16"/>
        </w:rPr>
        <w:t xml:space="preserve">. The </w:t>
      </w:r>
      <w:r w:rsidRPr="00AF4577">
        <w:rPr>
          <w:rStyle w:val="StyleUnderline"/>
        </w:rPr>
        <w:t>human environment of evolutionary adaptation was anarchic</w:t>
      </w:r>
      <w:r w:rsidRPr="00AF4577">
        <w:rPr>
          <w:sz w:val="16"/>
        </w:rPr>
        <w:t xml:space="preserve">; </w:t>
      </w:r>
      <w:r w:rsidRPr="00AF4577">
        <w:rPr>
          <w:rStyle w:val="Emphasis"/>
        </w:rPr>
        <w:t>our ancestors lived in a state of nature in which resources were poor</w:t>
      </w:r>
      <w:r w:rsidRPr="00AF4577">
        <w:rPr>
          <w:sz w:val="16"/>
        </w:rPr>
        <w:t xml:space="preserve"> a</w:t>
      </w:r>
      <w:r w:rsidRPr="00AF4577">
        <w:rPr>
          <w:rStyle w:val="Emphasis"/>
        </w:rPr>
        <w:t>nd dangers from other humans and the environment were great</w:t>
      </w:r>
      <w:r w:rsidRPr="00AF4577">
        <w:rPr>
          <w:sz w:val="16"/>
        </w:rPr>
        <w:t xml:space="preserve">-so great that it is truly remarkable that a mammal standing three feet high-without claws or strong teeth, not particularly strong or swift-survived and evolved to become what we consider human. </w:t>
      </w:r>
      <w:r w:rsidRPr="00AF4577">
        <w:rPr>
          <w:rStyle w:val="Emphasis"/>
        </w:rPr>
        <w:t>Humans</w:t>
      </w:r>
      <w:r w:rsidRPr="00AF4577">
        <w:rPr>
          <w:rStyle w:val="StyleUnderline"/>
        </w:rPr>
        <w:t xml:space="preserve"> </w:t>
      </w:r>
      <w:r w:rsidRPr="00AF4577">
        <w:rPr>
          <w:rStyle w:val="Emphasis"/>
        </w:rPr>
        <w:t>endured because natural selection gave them the right behaviors to last in those conditions</w:t>
      </w:r>
      <w:r w:rsidRPr="00AF4577">
        <w:rPr>
          <w:sz w:val="16"/>
        </w:rPr>
        <w:t xml:space="preserve">. </w:t>
      </w:r>
      <w:r w:rsidRPr="00AF4577">
        <w:rPr>
          <w:rStyle w:val="StyleUnderline"/>
        </w:rPr>
        <w:t>This</w:t>
      </w:r>
      <w:r w:rsidRPr="00AF4577">
        <w:rPr>
          <w:sz w:val="16"/>
        </w:rPr>
        <w:t xml:space="preserve"> environment </w:t>
      </w:r>
      <w:r w:rsidRPr="00AF4577">
        <w:rPr>
          <w:rStyle w:val="StyleUnderline"/>
        </w:rPr>
        <w:t>produced the behaviors examined here:</w:t>
      </w:r>
      <w:r w:rsidRPr="00AF4577">
        <w:rPr>
          <w:sz w:val="16"/>
        </w:rPr>
        <w:t xml:space="preserve"> </w:t>
      </w:r>
      <w:r w:rsidRPr="00AF4577">
        <w:rPr>
          <w:rStyle w:val="StyleUnderline"/>
        </w:rPr>
        <w:t>egoism, domination, and the in-group/out-group distinction</w:t>
      </w:r>
      <w:r w:rsidRPr="00AF4577">
        <w:rPr>
          <w:sz w:val="16"/>
        </w:rPr>
        <w:t xml:space="preserve">. These specific </w:t>
      </w:r>
      <w:r w:rsidRPr="00AF4577">
        <w:rPr>
          <w:rStyle w:val="StyleUnderline"/>
        </w:rPr>
        <w:t xml:space="preserve">traits are sufficient to explain why leaders will behave, </w:t>
      </w:r>
      <w:r w:rsidRPr="00AF4577">
        <w:rPr>
          <w:sz w:val="16"/>
        </w:rPr>
        <w:t xml:space="preserve">in the proper circumstances, </w:t>
      </w:r>
      <w:r w:rsidRPr="00AF4577">
        <w:rPr>
          <w:rStyle w:val="StyleUnderline"/>
        </w:rPr>
        <w:t>as offensive realists expect them to behave</w:t>
      </w:r>
      <w:r w:rsidRPr="00AF4577">
        <w:rPr>
          <w:sz w:val="16"/>
        </w:rPr>
        <w:t xml:space="preserve">. That is, </w:t>
      </w:r>
      <w:r w:rsidRPr="00AF4577">
        <w:rPr>
          <w:rStyle w:val="StyleUnderline"/>
        </w:rPr>
        <w:t>even if they must hurt other humans or risk injury to themselves,</w:t>
      </w:r>
      <w:r w:rsidRPr="00AF4577">
        <w:rPr>
          <w:sz w:val="16"/>
        </w:rPr>
        <w:t xml:space="preserve"> </w:t>
      </w:r>
      <w:r w:rsidRPr="00AF4577">
        <w:rPr>
          <w:rStyle w:val="Emphasis"/>
        </w:rPr>
        <w:t>they will strive to maximize their power</w:t>
      </w:r>
      <w:r w:rsidRPr="00AF4577">
        <w:rPr>
          <w:sz w:val="16"/>
        </w:rPr>
        <w:t xml:space="preserve">, defined as either </w:t>
      </w:r>
      <w:r w:rsidRPr="00AF4577">
        <w:rPr>
          <w:rStyle w:val="StyleUnderline"/>
        </w:rPr>
        <w:t>control over others</w:t>
      </w:r>
      <w:r w:rsidRPr="00AF4577">
        <w:rPr>
          <w:sz w:val="16"/>
        </w:rPr>
        <w:t xml:space="preserve"> (for example, through wealth or leadership) </w:t>
      </w:r>
      <w:r w:rsidRPr="00AF4577">
        <w:rPr>
          <w:rStyle w:val="StyleUnderline"/>
        </w:rPr>
        <w:t>or control over ecological circumstances</w:t>
      </w:r>
      <w:r w:rsidRPr="00AF4577">
        <w:rPr>
          <w:sz w:val="16"/>
        </w:rPr>
        <w:t xml:space="preserve"> (such as meeting their own and their family's or tribe's need for food, shelter, or other resources). Evolutionary theory explains why people seek control over environmental circumstances-humans are egoistic and concerned about food-and why some, particularly males, will seek to dominate others by maintaining a privileged position in a dominance hierarchy. Clearly, as the leaders of states are human, they too will be influenced by evolutionary theory as they respond to the actions of other states and as they make their own decisions. In this chapter, I have already discussed these two elements of my argument: that evolutionary theory allows realist scholars to explain why state decision makers are egoistic and why those state leaders strive to dominate others when circumstances permit.s1 These adaptations were critically important in the course of human evolution and remain a significant ultimate cause of human behavior. Recalling that </w:t>
      </w:r>
      <w:r w:rsidRPr="00AF4577">
        <w:rPr>
          <w:rStyle w:val="StyleUnderline"/>
        </w:rPr>
        <w:t>biology is good probability</w:t>
      </w:r>
      <w:r w:rsidRPr="00AF4577">
        <w:rPr>
          <w:sz w:val="16"/>
        </w:rPr>
        <w:t xml:space="preserve">, </w:t>
      </w:r>
      <w:r w:rsidRPr="00AF4577">
        <w:rPr>
          <w:rStyle w:val="StyleUnderline"/>
        </w:rPr>
        <w:t>not destiny</w:t>
      </w:r>
      <w:r w:rsidRPr="00AF4577">
        <w:rPr>
          <w:sz w:val="16"/>
        </w:rPr>
        <w:t xml:space="preserve">, </w:t>
      </w:r>
      <w:r w:rsidRPr="00AF4577">
        <w:rPr>
          <w:rStyle w:val="StyleUnderline"/>
        </w:rPr>
        <w:t>we should expect that leaders of states and major decision makers will possess these traits and are not likely to suppress them</w:t>
      </w:r>
      <w:r w:rsidRPr="00AF4577">
        <w:rPr>
          <w:sz w:val="16"/>
        </w:rPr>
        <w:t xml:space="preserve"> the way a saintly individual, like Mother Teresa, might. Indeed, if leaders suppress them, they are likely doing so only for tactical reasons or as required by specific circumstances. In fact, </w:t>
      </w:r>
      <w:r w:rsidRPr="00AF4577">
        <w:rPr>
          <w:rStyle w:val="StyleUnderline"/>
        </w:rPr>
        <w:t>a state's elites</w:t>
      </w:r>
      <w:r w:rsidRPr="00AF4577">
        <w:rPr>
          <w:sz w:val="16"/>
        </w:rPr>
        <w:t>-the captains of industry and media, and military and political leaders-</w:t>
      </w:r>
      <w:r w:rsidRPr="00AF4577">
        <w:rPr>
          <w:rStyle w:val="Emphasis"/>
        </w:rPr>
        <w:t>are more likely than average to show these traits in abundance</w:t>
      </w:r>
      <w:r w:rsidRPr="00AF4577">
        <w:rPr>
          <w:sz w:val="16"/>
        </w:rPr>
        <w:t xml:space="preserve"> </w:t>
      </w:r>
      <w:r w:rsidRPr="00AF4577">
        <w:rPr>
          <w:rStyle w:val="StyleUnderline"/>
        </w:rPr>
        <w:t>since most leaders rise to the top of their respective hierarchies through a very competitive process</w:t>
      </w:r>
      <w:r w:rsidRPr="00AF4577">
        <w:rPr>
          <w:sz w:val="16"/>
        </w:rPr>
        <w:t xml:space="preserve">. </w:t>
      </w:r>
      <w:r w:rsidRPr="00AF4577">
        <w:rPr>
          <w:rStyle w:val="Emphasis"/>
        </w:rPr>
        <w:t>This is almost always the case for political leaders</w:t>
      </w:r>
      <w:r w:rsidRPr="00AF4577">
        <w:rPr>
          <w:sz w:val="16"/>
        </w:rPr>
        <w:t xml:space="preserve">. </w:t>
      </w:r>
      <w:r w:rsidRPr="00AF4577">
        <w:rPr>
          <w:rStyle w:val="StyleUnderline"/>
        </w:rPr>
        <w:t>The rise to the top is the result of an often arduous,</w:t>
      </w:r>
      <w:r w:rsidRPr="00AF4577">
        <w:rPr>
          <w:sz w:val="16"/>
        </w:rPr>
        <w:t xml:space="preserve"> </w:t>
      </w:r>
      <w:r w:rsidRPr="00AF4577">
        <w:rPr>
          <w:rStyle w:val="StyleUnderline"/>
        </w:rPr>
        <w:t>and</w:t>
      </w:r>
      <w:r w:rsidRPr="00AF4577">
        <w:rPr>
          <w:sz w:val="16"/>
        </w:rPr>
        <w:t xml:space="preserve"> perhaps </w:t>
      </w:r>
      <w:r w:rsidRPr="00AF4577">
        <w:rPr>
          <w:rStyle w:val="StyleUnderline"/>
        </w:rPr>
        <w:t>physically dangerous, proces</w:t>
      </w:r>
      <w:r w:rsidRPr="00AF4577">
        <w:rPr>
          <w:sz w:val="16"/>
        </w:rPr>
        <w:t>s</w:t>
      </w:r>
      <w:r w:rsidRPr="00AF4577">
        <w:rPr>
          <w:rStyle w:val="StyleUnderline"/>
        </w:rPr>
        <w:t xml:space="preserve">; those who triumph, </w:t>
      </w:r>
      <w:r w:rsidRPr="00AF4577">
        <w:rPr>
          <w:sz w:val="16"/>
        </w:rPr>
        <w:t xml:space="preserve">whether Mao or Clinton, </w:t>
      </w:r>
      <w:r w:rsidRPr="00AF4577">
        <w:rPr>
          <w:rStyle w:val="Emphasis"/>
        </w:rPr>
        <w:t>are almost certain to be egoistic individuals</w:t>
      </w:r>
      <w:r w:rsidRPr="00AF4577">
        <w:rPr>
          <w:sz w:val="16"/>
        </w:rPr>
        <w:t xml:space="preserve"> </w:t>
      </w:r>
      <w:r w:rsidRPr="00AF4577">
        <w:rPr>
          <w:rStyle w:val="StyleUnderline"/>
        </w:rPr>
        <w:t>who are used to dominating the individuals</w:t>
      </w:r>
      <w:r w:rsidRPr="00AF4577">
        <w:rPr>
          <w:sz w:val="16"/>
        </w:rPr>
        <w:t xml:space="preserve"> or institutions </w:t>
      </w:r>
      <w:r w:rsidRPr="00AF4577">
        <w:rPr>
          <w:rStyle w:val="StyleUnderline"/>
        </w:rPr>
        <w:t>around them. Even those who inherit the throne have discovered</w:t>
      </w:r>
      <w:r w:rsidRPr="00AF4577">
        <w:rPr>
          <w:sz w:val="16"/>
        </w:rPr>
        <w:t xml:space="preserve"> time and again </w:t>
      </w:r>
      <w:r w:rsidRPr="00AF4577">
        <w:rPr>
          <w:rStyle w:val="Emphasis"/>
        </w:rPr>
        <w:t>that keeping it involves almost endless struggle and sacrifice</w:t>
      </w:r>
      <w:r w:rsidRPr="00AF4577">
        <w:rPr>
          <w:sz w:val="16"/>
        </w:rPr>
        <w:t xml:space="preserve">. Shakespeare has King Henry remind us in Henry TV, Part 2 (Act III, scene i), that "uneasy lies the head that wears a crown." Moreover, the king struggles against internal as well as external enemies, as the Bard captures so well in Macbeth (Act II, scene ii) with Macbeth’s murder of Duncan, and with his suspicion of what the murder would cost him: Methought I heard a voice cry, "Sleep no more! Macbeth does murther sleep"-the innocent sleep, Sleep that knits up the ravell'd sleave of care A third cause of offensive realist behavior in humans is </w:t>
      </w:r>
      <w:r w:rsidRPr="00AF4577">
        <w:rPr>
          <w:rStyle w:val="StyleUnderline"/>
        </w:rPr>
        <w:t>the in-group/outgroup distinction</w:t>
      </w:r>
      <w:r w:rsidRPr="00AF4577">
        <w:rPr>
          <w:sz w:val="16"/>
        </w:rPr>
        <w:t xml:space="preserve"> commonly made in psychology, anthropology, and sociology, which I will discuss in more detail in chapter 5 when I explain the origins of ethnic conflict. The basic points here are that </w:t>
      </w:r>
      <w:r w:rsidRPr="00AF4577">
        <w:rPr>
          <w:rStyle w:val="StyleUnderline"/>
        </w:rPr>
        <w:t>humans divide their worldview</w:t>
      </w:r>
      <w:r w:rsidRPr="00AF4577">
        <w:rPr>
          <w:sz w:val="16"/>
        </w:rPr>
        <w:t xml:space="preserve"> </w:t>
      </w:r>
      <w:r w:rsidRPr="00AF4577">
        <w:rPr>
          <w:rStyle w:val="StyleUnderline"/>
        </w:rPr>
        <w:t>into an "Us," the in-group, versus "Them," the out-group</w:t>
      </w:r>
      <w:r w:rsidRPr="00AF4577">
        <w:rPr>
          <w:sz w:val="16"/>
        </w:rPr>
        <w:t xml:space="preserve">, in order to simplifY the human mind's information processing. Psychologists refer to the in-group as one's own group, toward which one is positively biased, perhaps a family, tribe, organization, or state. They argue that in-groups develop from a need for self-definition, both positive and negative. </w:t>
      </w:r>
      <w:r w:rsidRPr="00AF4577">
        <w:rPr>
          <w:rStyle w:val="StyleUnderline"/>
        </w:rPr>
        <w:t>The in-group identity provides people with meaning, purpose, and a sense of community, but also with knowledge of what they are not-the out-group</w:t>
      </w:r>
      <w:r w:rsidRPr="00AF4577">
        <w:rPr>
          <w:sz w:val="16"/>
        </w:rPr>
        <w:t xml:space="preserve">. The out-group may also be another family, tribe, organization, or state. </w:t>
      </w:r>
    </w:p>
    <w:p w14:paraId="2523039C" w14:textId="79F49624" w:rsidR="00672767" w:rsidRDefault="00672767" w:rsidP="00672767">
      <w:pPr>
        <w:pStyle w:val="Heading3"/>
      </w:pPr>
      <w:r>
        <w:t xml:space="preserve">2AC/1NC – </w:t>
      </w:r>
      <w:r w:rsidR="004F6A49">
        <w:t>Heuristics Inevitable</w:t>
      </w:r>
    </w:p>
    <w:p w14:paraId="4ADE60A1" w14:textId="429339F3" w:rsidR="00672767" w:rsidRDefault="00672767" w:rsidP="00672767">
      <w:pPr>
        <w:pStyle w:val="Heading4"/>
      </w:pPr>
      <w:r>
        <w:t xml:space="preserve">Heuristics cannot be changed – evolution and natural selection lock-in responses </w:t>
      </w:r>
    </w:p>
    <w:p w14:paraId="502DD276" w14:textId="77777777" w:rsidR="00672767" w:rsidRDefault="00672767" w:rsidP="00672767">
      <w:r w:rsidRPr="005C15AC">
        <w:rPr>
          <w:b/>
        </w:rPr>
        <w:t>Petersen, 15</w:t>
      </w:r>
      <w:r w:rsidRPr="005C15AC">
        <w:t>, [</w:t>
      </w:r>
      <w:r>
        <w:t>Michael Bang Petersen holds a Phd in Poltical Science, and is a professor of Politcal Psychology and Behavior], (Feb 2015, "",Political Psychology, Vol. 36, No. S1, Supplement: Advances in Political Psychology</w:t>
      </w:r>
      <w:r w:rsidRPr="005C15AC">
        <w:t>, accessed 7-19-2019), //Snitty</w:t>
      </w:r>
    </w:p>
    <w:p w14:paraId="08EFC7C5" w14:textId="77777777" w:rsidR="00672767" w:rsidRPr="0044493F" w:rsidRDefault="00672767" w:rsidP="00672767">
      <w:pPr>
        <w:rPr>
          <w:sz w:val="16"/>
        </w:rPr>
      </w:pPr>
      <w:r w:rsidRPr="0044493F">
        <w:rPr>
          <w:sz w:val="16"/>
        </w:rPr>
        <w:t xml:space="preserve">This is the fundamental principle. </w:t>
      </w:r>
      <w:r w:rsidRPr="005C15AC">
        <w:rPr>
          <w:rStyle w:val="StyleUnderline"/>
        </w:rPr>
        <w:t>Humans evolved as political animals and, in order to be successful as a species, our minds are required to come naturally equipped with a number of political heuristics</w:t>
      </w:r>
      <w:r w:rsidRPr="0044493F">
        <w:rPr>
          <w:sz w:val="16"/>
        </w:rPr>
        <w:t xml:space="preserve">. </w:t>
      </w:r>
      <w:r w:rsidRPr="005C15AC">
        <w:rPr>
          <w:rStyle w:val="Emphasis"/>
        </w:rPr>
        <w:t>Political heuristics cannot be presumed to be "learned" in the sense of logically deduced or acquired through explicit instruction</w:t>
      </w:r>
      <w:r w:rsidRPr="0044493F">
        <w:rPr>
          <w:sz w:val="16"/>
        </w:rPr>
        <w:t xml:space="preserve">. </w:t>
      </w:r>
      <w:r w:rsidRPr="005C15AC">
        <w:rPr>
          <w:rStyle w:val="StyleUnderline"/>
        </w:rPr>
        <w:t xml:space="preserve">To anyone interested in understanding political heuristics, this should be a welcome message. </w:t>
      </w:r>
      <w:r w:rsidRPr="0044493F">
        <w:rPr>
          <w:sz w:val="16"/>
        </w:rPr>
        <w:t xml:space="preserve">When in Popper's (1959) "context of discovery" - the context of hypothesis formulation - </w:t>
      </w:r>
      <w:r w:rsidRPr="005C15AC">
        <w:rPr>
          <w:rStyle w:val="StyleUnderline"/>
        </w:rPr>
        <w:t>we are no longer confined to our own fallible intuitions when considering the structure of political heuristics. Instead, we can utilize one of the best validated and most powerful scientific theories of all times to understand the heuristics used by modern citizens: the theory of evolution by natural selection.</w:t>
      </w:r>
      <w:r w:rsidRPr="0044493F">
        <w:rPr>
          <w:sz w:val="16"/>
        </w:rPr>
        <w:t xml:space="preserve"> In processes of </w:t>
      </w:r>
      <w:r w:rsidRPr="005C15AC">
        <w:rPr>
          <w:rStyle w:val="Emphasis"/>
        </w:rPr>
        <w:t>natural selection</w:t>
      </w:r>
      <w:r w:rsidRPr="0044493F">
        <w:rPr>
          <w:sz w:val="16"/>
        </w:rPr>
        <w:t xml:space="preserve">, origin - and, in particular, the functional requirements related to this origin - </w:t>
      </w:r>
      <w:r w:rsidRPr="005C15AC">
        <w:rPr>
          <w:rStyle w:val="Emphasis"/>
        </w:rPr>
        <w:t>determines structure</w:t>
      </w:r>
      <w:r w:rsidRPr="0044493F">
        <w:rPr>
          <w:sz w:val="16"/>
        </w:rPr>
        <w:t xml:space="preserve">. Hence, by (1) utilizing anthropological and archaeological knowledge to specify the kinds of political challenges our ancestors have faced, (2) considering the nested representational and motivational problems that would have needed to be solved in order to meet these challenges, and (3) considering the evolutionarily recurrent cues available for these systems to process to reach these solutions, we can build testable hypotheses on the structure of political heuristics. Principle 2. </w:t>
      </w:r>
      <w:r w:rsidRPr="005C15AC">
        <w:rPr>
          <w:rStyle w:val="StyleUnderline"/>
        </w:rPr>
        <w:t>The Function of Many Political Heuristics Is to Solve Evolutionarily Recurrent Adaptive Problems</w:t>
      </w:r>
      <w:r w:rsidRPr="0044493F">
        <w:rPr>
          <w:sz w:val="16"/>
        </w:rPr>
        <w:t xml:space="preserve"> In the traditional perspective, the function of heuristics is to help citizens formulate value- consistent opinions with minimal cognitive effort. </w:t>
      </w:r>
      <w:r w:rsidRPr="005C15AC">
        <w:rPr>
          <w:rStyle w:val="StyleUnderline"/>
        </w:rPr>
        <w:t>Evolved heuristics, in contrast, have numerous, highly different functions; although the overarching goal of all of them was to help our ancestors survive and reproduce under evolutionarily recurrent conditions</w:t>
      </w:r>
      <w:r w:rsidRPr="0044493F">
        <w:rPr>
          <w:sz w:val="16"/>
        </w:rPr>
        <w:t xml:space="preserve">. </w:t>
      </w:r>
      <w:r w:rsidRPr="005C15AC">
        <w:rPr>
          <w:rStyle w:val="Emphasis"/>
        </w:rPr>
        <w:t>Each heuristic -</w:t>
      </w:r>
      <w:r w:rsidRPr="0044493F">
        <w:rPr>
          <w:sz w:val="16"/>
        </w:rPr>
        <w:t xml:space="preserve"> </w:t>
      </w:r>
      <w:r w:rsidRPr="005C15AC">
        <w:rPr>
          <w:rStyle w:val="StyleUnderline"/>
        </w:rPr>
        <w:t>and its underlying representational and motivational system</w:t>
      </w:r>
      <w:r w:rsidRPr="0044493F">
        <w:rPr>
          <w:sz w:val="16"/>
        </w:rPr>
        <w:t xml:space="preserve"> - </w:t>
      </w:r>
      <w:r w:rsidRPr="005C15AC">
        <w:rPr>
          <w:rStyle w:val="Emphasis"/>
        </w:rPr>
        <w:t>is designed by natural selection to solve a particular problem</w:t>
      </w:r>
      <w:r w:rsidRPr="0044493F">
        <w:rPr>
          <w:sz w:val="16"/>
        </w:rPr>
        <w:t xml:space="preserve">. </w:t>
      </w:r>
      <w:r w:rsidRPr="005C15AC">
        <w:rPr>
          <w:rStyle w:val="StyleUnderline"/>
        </w:rPr>
        <w:t>In this regard, consistency between values and attitudes or between attitudes expressed at certain points in time has most likely not been the most important problems facing our ancestors</w:t>
      </w:r>
      <w:r w:rsidRPr="0044493F">
        <w:rPr>
          <w:sz w:val="16"/>
        </w:rPr>
        <w:t xml:space="preserve">. </w:t>
      </w:r>
      <w:r w:rsidRPr="005C15AC">
        <w:rPr>
          <w:rStyle w:val="StyleUnderline"/>
        </w:rPr>
        <w:t>Whenever modern political issues or events exhibit the cues that would have disclosed a problem under ancestral circumstances</w:t>
      </w:r>
      <w:r w:rsidRPr="0044493F">
        <w:rPr>
          <w:sz w:val="16"/>
        </w:rPr>
        <w:t xml:space="preserve">, </w:t>
      </w:r>
      <w:r w:rsidRPr="005C15AC">
        <w:rPr>
          <w:rStyle w:val="StyleUnderline"/>
        </w:rPr>
        <w:t xml:space="preserve">we ought to </w:t>
      </w:r>
      <w:r w:rsidRPr="005C15AC">
        <w:rPr>
          <w:rStyle w:val="Emphasis"/>
        </w:rPr>
        <w:t>expect the relevant systems to come online</w:t>
      </w:r>
      <w:r w:rsidRPr="0044493F">
        <w:rPr>
          <w:sz w:val="16"/>
        </w:rPr>
        <w:t xml:space="preserve">. </w:t>
      </w:r>
      <w:r w:rsidRPr="005C15AC">
        <w:rPr>
          <w:rStyle w:val="StyleUnderline"/>
        </w:rPr>
        <w:t>Our minds are built to infer indirectly whether an adaptive problem is present from the cues available, and our mind will presume that the adaptive problem is indeed present if the appropriate set of cues is present</w:t>
      </w:r>
      <w:r w:rsidRPr="0044493F">
        <w:rPr>
          <w:sz w:val="16"/>
        </w:rPr>
        <w:t xml:space="preserve">. Cues surrounding social welfare debates, such as needy individuals requesting help, activate representational and motivational systems designed for small-scale social exchange (Petersen, 2012a). </w:t>
      </w:r>
      <w:r w:rsidRPr="005C15AC">
        <w:rPr>
          <w:rStyle w:val="StyleUnderline"/>
        </w:rPr>
        <w:t>Similarly, cues surrounding criminal justice debates, such as cost-infliction and malicious intents, activate representational and motivational systems designed</w:t>
      </w:r>
      <w:r>
        <w:rPr>
          <w:rStyle w:val="StyleUnderline"/>
        </w:rPr>
        <w:t xml:space="preserve"> for small-scale counterexploi</w:t>
      </w:r>
      <w:r w:rsidRPr="005C15AC">
        <w:rPr>
          <w:rStyle w:val="StyleUnderline"/>
        </w:rPr>
        <w:t>tation</w:t>
      </w:r>
      <w:r w:rsidRPr="0044493F">
        <w:rPr>
          <w:sz w:val="16"/>
        </w:rPr>
        <w:t xml:space="preserve"> (Petersen, Sell, Cosmides, &amp; Tooby, 2012). </w:t>
      </w:r>
    </w:p>
    <w:p w14:paraId="71CF8E4E" w14:textId="1A36D170" w:rsidR="00672767" w:rsidRDefault="00DE5CCE" w:rsidP="00DE5CCE">
      <w:pPr>
        <w:pStyle w:val="Heading3"/>
      </w:pPr>
      <w:r>
        <w:t>2AC/1NC – Aggression</w:t>
      </w:r>
    </w:p>
    <w:p w14:paraId="3BF2B564" w14:textId="77777777" w:rsidR="00DE5CCE" w:rsidRPr="00D2495A" w:rsidRDefault="00DE5CCE" w:rsidP="00DE5CCE">
      <w:pPr>
        <w:pStyle w:val="Heading4"/>
      </w:pPr>
      <w:r>
        <w:t xml:space="preserve">Aggression is </w:t>
      </w:r>
      <w:r w:rsidRPr="00AA03B6">
        <w:rPr>
          <w:u w:val="single"/>
        </w:rPr>
        <w:t>biological</w:t>
      </w:r>
      <w:r>
        <w:t xml:space="preserve"> — psychological adaptations determine reactions to conflict</w:t>
      </w:r>
    </w:p>
    <w:p w14:paraId="69258C3A" w14:textId="77777777" w:rsidR="00DE5CCE" w:rsidRDefault="00DE5CCE" w:rsidP="00DE5CCE">
      <w:r w:rsidRPr="00D2495A">
        <w:rPr>
          <w:rStyle w:val="Heading4Char"/>
        </w:rPr>
        <w:t>Klasios</w:t>
      </w:r>
      <w:r w:rsidRPr="00D2495A">
        <w:t xml:space="preserve">, </w:t>
      </w:r>
      <w:r w:rsidRPr="00D2495A">
        <w:rPr>
          <w:rStyle w:val="Heading4Char"/>
        </w:rPr>
        <w:t>19</w:t>
      </w:r>
      <w:r w:rsidRPr="00D2495A">
        <w:t xml:space="preserve"> – Researcher for York University (John, "Aggression among men: An integrated evolutionary explanation", Science Direct, July-August 2019, Vol. 47, p. 29-45))SK</w:t>
      </w:r>
    </w:p>
    <w:p w14:paraId="6081712C" w14:textId="77777777" w:rsidR="00DE5CCE" w:rsidRPr="00D2495A" w:rsidRDefault="00DE5CCE" w:rsidP="00DE5CCE">
      <w:r>
        <w:t xml:space="preserve">**we do not endorse gendered language </w:t>
      </w:r>
    </w:p>
    <w:p w14:paraId="60DF9899" w14:textId="77777777" w:rsidR="00DE5CCE" w:rsidRDefault="00DE5CCE" w:rsidP="00DE5CCE">
      <w:pPr>
        <w:rPr>
          <w:sz w:val="16"/>
        </w:rPr>
      </w:pPr>
      <w:r w:rsidRPr="00617BCD">
        <w:rPr>
          <w:sz w:val="16"/>
        </w:rPr>
        <w:t xml:space="preserve">A number of </w:t>
      </w:r>
      <w:r w:rsidRPr="00D60CBF">
        <w:rPr>
          <w:rStyle w:val="StyleUnderline"/>
        </w:rPr>
        <w:t xml:space="preserve">biosocial </w:t>
      </w:r>
      <w:hyperlink r:id="rId9" w:tooltip="Learn more about Criminologist from ScienceDirect's AI-generated Topic Pages" w:history="1">
        <w:r w:rsidRPr="00D60CBF">
          <w:rPr>
            <w:rStyle w:val="StyleUnderline"/>
          </w:rPr>
          <w:t>criminologists</w:t>
        </w:r>
      </w:hyperlink>
      <w:r w:rsidRPr="00617BCD">
        <w:rPr>
          <w:sz w:val="16"/>
        </w:rPr>
        <w:t xml:space="preserve"> have attempted to </w:t>
      </w:r>
      <w:r w:rsidRPr="00D60CBF">
        <w:rPr>
          <w:rStyle w:val="StyleUnderline"/>
        </w:rPr>
        <w:t>illuminate aggression</w:t>
      </w:r>
      <w:r w:rsidRPr="00617BCD">
        <w:rPr>
          <w:sz w:val="16"/>
        </w:rPr>
        <w:t xml:space="preserve"> (as well as crime and </w:t>
      </w:r>
      <w:hyperlink r:id="rId10" w:tooltip="Learn more about Delinquency from ScienceDirect's AI-generated Topic Pages" w:history="1">
        <w:r w:rsidRPr="00617BCD">
          <w:rPr>
            <w:rStyle w:val="Hyperlink"/>
            <w:sz w:val="16"/>
          </w:rPr>
          <w:t>delinquency</w:t>
        </w:r>
      </w:hyperlink>
      <w:r w:rsidRPr="00617BCD">
        <w:rPr>
          <w:sz w:val="16"/>
        </w:rPr>
        <w:t xml:space="preserve"> more generally) </w:t>
      </w:r>
      <w:r w:rsidRPr="00D60CBF">
        <w:rPr>
          <w:rStyle w:val="StyleUnderline"/>
        </w:rPr>
        <w:t xml:space="preserve">in terms of its </w:t>
      </w:r>
      <w:hyperlink r:id="rId11" w:tooltip="Learn more about Heritability from ScienceDirect's AI-generated Topic Pages" w:history="1">
        <w:r w:rsidRPr="00D60CBF">
          <w:rPr>
            <w:rStyle w:val="StyleUnderline"/>
          </w:rPr>
          <w:t>heritability</w:t>
        </w:r>
      </w:hyperlink>
      <w:r w:rsidRPr="00617BCD">
        <w:rPr>
          <w:sz w:val="16"/>
        </w:rPr>
        <w:t xml:space="preserve">. Here, my aim will be twofold: First, to bridge behavior genetics with the </w:t>
      </w:r>
      <w:hyperlink r:id="rId12" w:tooltip="Learn more about Explanatory Model from ScienceDirect's AI-generated Topic Pages" w:history="1">
        <w:r w:rsidRPr="00617BCD">
          <w:rPr>
            <w:rStyle w:val="Hyperlink"/>
            <w:sz w:val="16"/>
          </w:rPr>
          <w:t>explanatory model</w:t>
        </w:r>
      </w:hyperlink>
      <w:r w:rsidRPr="00617BCD">
        <w:rPr>
          <w:sz w:val="16"/>
        </w:rPr>
        <w:t xml:space="preserve"> developed in this paper, and then to briefly discuss the evolutionary processes that can act to generate heritable variation in traits connected to male aggression. </w:t>
      </w:r>
      <w:r w:rsidRPr="00D60CBF">
        <w:rPr>
          <w:rStyle w:val="StyleUnderline"/>
        </w:rPr>
        <w:t>Heritable variation in violent crime has been established by behavior geneticists</w:t>
      </w:r>
      <w:r w:rsidRPr="00617BCD">
        <w:rPr>
          <w:sz w:val="16"/>
        </w:rPr>
        <w:t xml:space="preserve"> (e.g., </w:t>
      </w:r>
      <w:bookmarkStart w:id="1" w:name="bbb0050"/>
      <w:r w:rsidRPr="00617BCD">
        <w:rPr>
          <w:sz w:val="16"/>
        </w:rPr>
        <w:fldChar w:fldCharType="begin"/>
      </w:r>
      <w:r w:rsidRPr="00617BCD">
        <w:rPr>
          <w:sz w:val="16"/>
        </w:rPr>
        <w:instrText xml:space="preserve"> HYPERLINK "https://www-sciencedirect-com.proxy.lib.umich.edu/science/article/pii/S1359178918301666" \l "bb0050" </w:instrText>
      </w:r>
      <w:r w:rsidRPr="00617BCD">
        <w:rPr>
          <w:sz w:val="16"/>
        </w:rPr>
        <w:fldChar w:fldCharType="separate"/>
      </w:r>
      <w:r w:rsidRPr="00617BCD">
        <w:rPr>
          <w:rStyle w:val="Hyperlink"/>
          <w:sz w:val="16"/>
        </w:rPr>
        <w:t>Barnes et al., 2014</w:t>
      </w:r>
      <w:r w:rsidRPr="00617BCD">
        <w:rPr>
          <w:sz w:val="16"/>
        </w:rPr>
        <w:fldChar w:fldCharType="end"/>
      </w:r>
      <w:bookmarkEnd w:id="1"/>
      <w:r w:rsidRPr="00617BCD">
        <w:rPr>
          <w:sz w:val="16"/>
        </w:rPr>
        <w:t xml:space="preserve">; </w:t>
      </w:r>
      <w:bookmarkStart w:id="2" w:name="bbb0205"/>
      <w:r w:rsidRPr="00617BCD">
        <w:rPr>
          <w:sz w:val="16"/>
        </w:rPr>
        <w:fldChar w:fldCharType="begin"/>
      </w:r>
      <w:r w:rsidRPr="00617BCD">
        <w:rPr>
          <w:sz w:val="16"/>
        </w:rPr>
        <w:instrText xml:space="preserve"> HYPERLINK "https://www-sciencedirect-com.proxy.lib.umich.edu/science/article/pii/S1359178918301666" \l "bb0205" </w:instrText>
      </w:r>
      <w:r w:rsidRPr="00617BCD">
        <w:rPr>
          <w:sz w:val="16"/>
        </w:rPr>
        <w:fldChar w:fldCharType="separate"/>
      </w:r>
      <w:r w:rsidRPr="00617BCD">
        <w:rPr>
          <w:rStyle w:val="Hyperlink"/>
          <w:sz w:val="16"/>
        </w:rPr>
        <w:t>DiLalla &amp; Gheyara, 2011</w:t>
      </w:r>
      <w:r w:rsidRPr="00617BCD">
        <w:rPr>
          <w:sz w:val="16"/>
        </w:rPr>
        <w:fldChar w:fldCharType="end"/>
      </w:r>
      <w:bookmarkEnd w:id="2"/>
      <w:r w:rsidRPr="00617BCD">
        <w:rPr>
          <w:sz w:val="16"/>
        </w:rPr>
        <w:t xml:space="preserve">; </w:t>
      </w:r>
      <w:bookmarkStart w:id="3" w:name="bbb0250"/>
      <w:r w:rsidRPr="00617BCD">
        <w:rPr>
          <w:sz w:val="16"/>
        </w:rPr>
        <w:fldChar w:fldCharType="begin"/>
      </w:r>
      <w:r w:rsidRPr="00617BCD">
        <w:rPr>
          <w:sz w:val="16"/>
        </w:rPr>
        <w:instrText xml:space="preserve"> HYPERLINK "https://www-sciencedirect-com.proxy.lib.umich.edu/science/article/pii/S1359178918301666" \l "bb0250" </w:instrText>
      </w:r>
      <w:r w:rsidRPr="00617BCD">
        <w:rPr>
          <w:sz w:val="16"/>
        </w:rPr>
        <w:fldChar w:fldCharType="separate"/>
      </w:r>
      <w:r w:rsidRPr="00617BCD">
        <w:rPr>
          <w:rStyle w:val="Hyperlink"/>
          <w:sz w:val="16"/>
        </w:rPr>
        <w:t>Ferguson, 2010</w:t>
      </w:r>
      <w:r w:rsidRPr="00617BCD">
        <w:rPr>
          <w:sz w:val="16"/>
        </w:rPr>
        <w:fldChar w:fldCharType="end"/>
      </w:r>
      <w:bookmarkEnd w:id="3"/>
      <w:r w:rsidRPr="00617BCD">
        <w:rPr>
          <w:sz w:val="16"/>
        </w:rPr>
        <w:t xml:space="preserve">; </w:t>
      </w:r>
      <w:bookmarkStart w:id="4" w:name="bbb0570"/>
      <w:r w:rsidRPr="00617BCD">
        <w:rPr>
          <w:sz w:val="16"/>
        </w:rPr>
        <w:fldChar w:fldCharType="begin"/>
      </w:r>
      <w:r w:rsidRPr="00617BCD">
        <w:rPr>
          <w:sz w:val="16"/>
        </w:rPr>
        <w:instrText xml:space="preserve"> HYPERLINK "https://www-sciencedirect-com.proxy.lib.umich.edu/science/article/pii/S1359178918301666" \l "bb0570" </w:instrText>
      </w:r>
      <w:r w:rsidRPr="00617BCD">
        <w:rPr>
          <w:sz w:val="16"/>
        </w:rPr>
        <w:fldChar w:fldCharType="separate"/>
      </w:r>
      <w:r w:rsidRPr="00617BCD">
        <w:rPr>
          <w:rStyle w:val="Hyperlink"/>
          <w:sz w:val="16"/>
        </w:rPr>
        <w:t>Rhee &amp; Waldman, 2002</w:t>
      </w:r>
      <w:r w:rsidRPr="00617BCD">
        <w:rPr>
          <w:sz w:val="16"/>
        </w:rPr>
        <w:fldChar w:fldCharType="end"/>
      </w:r>
      <w:bookmarkEnd w:id="4"/>
      <w:r w:rsidRPr="00617BCD">
        <w:rPr>
          <w:sz w:val="16"/>
        </w:rPr>
        <w:t>).</w:t>
      </w:r>
      <w:bookmarkStart w:id="5" w:name="bfn0035"/>
      <w:r w:rsidRPr="00617BCD">
        <w:rPr>
          <w:sz w:val="16"/>
        </w:rPr>
        <w:fldChar w:fldCharType="begin"/>
      </w:r>
      <w:r w:rsidRPr="00617BCD">
        <w:rPr>
          <w:sz w:val="16"/>
        </w:rPr>
        <w:instrText xml:space="preserve"> HYPERLINK "https://www-sciencedirect-com.proxy.lib.umich.edu/science/article/pii/S1359178918301666" \l "fn0035" </w:instrText>
      </w:r>
      <w:r w:rsidRPr="00617BCD">
        <w:rPr>
          <w:sz w:val="16"/>
        </w:rPr>
        <w:fldChar w:fldCharType="separate"/>
      </w:r>
      <w:r w:rsidRPr="00617BCD">
        <w:rPr>
          <w:rStyle w:val="Hyperlink"/>
          <w:sz w:val="16"/>
        </w:rPr>
        <w:t>7</w:t>
      </w:r>
      <w:r w:rsidRPr="00617BCD">
        <w:rPr>
          <w:sz w:val="16"/>
        </w:rPr>
        <w:fldChar w:fldCharType="end"/>
      </w:r>
      <w:bookmarkEnd w:id="5"/>
      <w:r w:rsidRPr="00617BCD">
        <w:rPr>
          <w:sz w:val="16"/>
        </w:rPr>
        <w:t xml:space="preserve"> On the one hand, these studies show us how much of the variance in a given population, at a given time, can be explained by heritable factors. Yet on the other hand, heritability studies are largely silent on the mechanistic and developmental details that subserve the heritability of traits. In order to see how these two sides of the coin are interrelated, we can start by considering the concept of reactive heritability, which sketches how heritable traits express or magnify themselves developmentally (e.g., </w:t>
      </w:r>
      <w:bookmarkStart w:id="6" w:name="bbb0680"/>
      <w:r w:rsidRPr="00617BCD">
        <w:rPr>
          <w:sz w:val="16"/>
        </w:rPr>
        <w:fldChar w:fldCharType="begin"/>
      </w:r>
      <w:r w:rsidRPr="00617BCD">
        <w:rPr>
          <w:sz w:val="16"/>
        </w:rPr>
        <w:instrText xml:space="preserve"> HYPERLINK "https://www-sciencedirect-com.proxy.lib.umich.edu/science/article/pii/S1359178918301666" \l "bb0680" </w:instrText>
      </w:r>
      <w:r w:rsidRPr="00617BCD">
        <w:rPr>
          <w:sz w:val="16"/>
        </w:rPr>
        <w:fldChar w:fldCharType="separate"/>
      </w:r>
      <w:r w:rsidRPr="00617BCD">
        <w:rPr>
          <w:rStyle w:val="Hyperlink"/>
          <w:sz w:val="16"/>
        </w:rPr>
        <w:t>Tooby &amp; Cosmides, 1990</w:t>
      </w:r>
      <w:r w:rsidRPr="00617BCD">
        <w:rPr>
          <w:sz w:val="16"/>
        </w:rPr>
        <w:fldChar w:fldCharType="end"/>
      </w:r>
      <w:bookmarkEnd w:id="6"/>
      <w:r w:rsidRPr="00617BCD">
        <w:rPr>
          <w:sz w:val="16"/>
        </w:rPr>
        <w:t xml:space="preserve">; </w:t>
      </w:r>
      <w:bookmarkStart w:id="7" w:name="bbb0585"/>
      <w:r w:rsidRPr="00617BCD">
        <w:rPr>
          <w:sz w:val="16"/>
        </w:rPr>
        <w:fldChar w:fldCharType="begin"/>
      </w:r>
      <w:r w:rsidRPr="00617BCD">
        <w:rPr>
          <w:sz w:val="16"/>
        </w:rPr>
        <w:instrText xml:space="preserve"> HYPERLINK "https://www-sciencedirect-com.proxy.lib.umich.edu/science/article/pii/S1359178918301666" \l "bb0585" </w:instrText>
      </w:r>
      <w:r w:rsidRPr="00617BCD">
        <w:rPr>
          <w:sz w:val="16"/>
        </w:rPr>
        <w:fldChar w:fldCharType="separate"/>
      </w:r>
      <w:r w:rsidRPr="00617BCD">
        <w:rPr>
          <w:rStyle w:val="Hyperlink"/>
          <w:sz w:val="16"/>
        </w:rPr>
        <w:t>von Rueden, Lukaszewski, &amp; Gurven, 2015</w:t>
      </w:r>
      <w:r w:rsidRPr="00617BCD">
        <w:rPr>
          <w:sz w:val="16"/>
        </w:rPr>
        <w:fldChar w:fldCharType="end"/>
      </w:r>
      <w:bookmarkEnd w:id="7"/>
      <w:r w:rsidRPr="00617BCD">
        <w:rPr>
          <w:sz w:val="16"/>
        </w:rPr>
        <w:t xml:space="preserve">). </w:t>
      </w:r>
      <w:r w:rsidRPr="00D60CBF">
        <w:rPr>
          <w:rStyle w:val="StyleUnderline"/>
        </w:rPr>
        <w:t>To illustrate how</w:t>
      </w:r>
      <w:r w:rsidRPr="00617BCD">
        <w:rPr>
          <w:sz w:val="16"/>
        </w:rPr>
        <w:t xml:space="preserve"> such </w:t>
      </w:r>
      <w:r w:rsidRPr="00D60CBF">
        <w:rPr>
          <w:rStyle w:val="StyleUnderline"/>
        </w:rPr>
        <w:t>processes</w:t>
      </w:r>
      <w:r w:rsidRPr="00617BCD">
        <w:rPr>
          <w:sz w:val="16"/>
        </w:rPr>
        <w:t xml:space="preserve"> can </w:t>
      </w:r>
      <w:r w:rsidRPr="00D60CBF">
        <w:rPr>
          <w:rStyle w:val="StyleUnderline"/>
        </w:rPr>
        <w:t xml:space="preserve">work, we can consider an example germane to </w:t>
      </w:r>
      <w:r w:rsidRPr="00D60CBF">
        <w:rPr>
          <w:rStyle w:val="Emphasis"/>
        </w:rPr>
        <w:t>aggression</w:t>
      </w:r>
      <w:r w:rsidRPr="00D60CBF">
        <w:rPr>
          <w:rStyle w:val="StyleUnderline"/>
        </w:rPr>
        <w:t xml:space="preserve">, whereby an individual inherits above </w:t>
      </w:r>
      <w:r w:rsidRPr="00D60CBF">
        <w:rPr>
          <w:rStyle w:val="Emphasis"/>
        </w:rPr>
        <w:t>average physical strength</w:t>
      </w:r>
      <w:r w:rsidRPr="00D60CBF">
        <w:rPr>
          <w:rStyle w:val="StyleUnderline"/>
        </w:rPr>
        <w:t>.</w:t>
      </w:r>
      <w:r w:rsidRPr="00617BCD">
        <w:rPr>
          <w:sz w:val="16"/>
        </w:rPr>
        <w:t xml:space="preserve"> From the figurative point-of-view of the underlying psychological adaptations that govern aggression (broadly speaking), and all else equal, it is unknown what the level of physical strength is in the organism that the adaptations are developing and operating in. However, it is possible that </w:t>
      </w:r>
      <w:r w:rsidRPr="00D60CBF">
        <w:rPr>
          <w:rStyle w:val="StyleUnderline"/>
        </w:rPr>
        <w:t>natural-selection can design</w:t>
      </w:r>
      <w:r w:rsidRPr="00617BCD">
        <w:rPr>
          <w:sz w:val="16"/>
        </w:rPr>
        <w:t xml:space="preserve"> such </w:t>
      </w:r>
      <w:r w:rsidRPr="00D60CBF">
        <w:rPr>
          <w:rStyle w:val="StyleUnderline"/>
        </w:rPr>
        <w:t>adaptations so that they can assess what the agent's physical strength level is</w:t>
      </w:r>
      <w:r w:rsidRPr="00617BCD">
        <w:rPr>
          <w:sz w:val="16"/>
        </w:rPr>
        <w:t xml:space="preserve">—perhaps, for instance, </w:t>
      </w:r>
      <w:r w:rsidRPr="00D60CBF">
        <w:rPr>
          <w:rStyle w:val="StyleUnderline"/>
        </w:rPr>
        <w:t xml:space="preserve">by attending to feedback regarding how often, and to what degree, the agent is either successful or unsuccessful in physical </w:t>
      </w:r>
      <w:hyperlink r:id="rId13" w:tooltip="Learn more about Conflict of Interest from ScienceDirect's AI-generated Topic Pages" w:history="1">
        <w:r w:rsidRPr="00D60CBF">
          <w:rPr>
            <w:rStyle w:val="StyleUnderline"/>
          </w:rPr>
          <w:t>conflicts of interest</w:t>
        </w:r>
      </w:hyperlink>
      <w:r w:rsidRPr="00617BCD">
        <w:rPr>
          <w:sz w:val="16"/>
        </w:rPr>
        <w:t xml:space="preserve"> with other agents. Given these assessments, </w:t>
      </w:r>
      <w:r w:rsidRPr="00D60CBF">
        <w:rPr>
          <w:rStyle w:val="StyleUnderline"/>
        </w:rPr>
        <w:t>the underlying psychological adaptation can then compute an overall index of the agent's physical strength, and then utilize that index when judging if and when to instrumentally mete out aggression</w:t>
      </w:r>
      <w:r w:rsidRPr="00617BCD">
        <w:rPr>
          <w:sz w:val="16"/>
        </w:rPr>
        <w:t xml:space="preserve">. Whether such an adaptation has actually evolved, and, if so, what its design features are, are of course empirical questions. However, </w:t>
      </w:r>
      <w:r w:rsidRPr="00D60CBF">
        <w:rPr>
          <w:rStyle w:val="Emphasis"/>
        </w:rPr>
        <w:t>evolutionary psychologists</w:t>
      </w:r>
      <w:r w:rsidRPr="00D60CBF">
        <w:rPr>
          <w:rStyle w:val="StyleUnderline"/>
        </w:rPr>
        <w:t xml:space="preserve"> have </w:t>
      </w:r>
      <w:r w:rsidRPr="00617BCD">
        <w:rPr>
          <w:sz w:val="16"/>
        </w:rPr>
        <w:t xml:space="preserve">indeed </w:t>
      </w:r>
      <w:r w:rsidRPr="00D60CBF">
        <w:rPr>
          <w:rStyle w:val="StyleUnderline"/>
        </w:rPr>
        <w:t>found experimental evidence that suggests that a psychological adaptation has evolved in men that can assess one's physical strength, and then use that assessment as an “internal regulatory variable” which governs</w:t>
      </w:r>
      <w:r w:rsidRPr="00617BCD">
        <w:rPr>
          <w:sz w:val="16"/>
        </w:rPr>
        <w:t xml:space="preserve">, for instance, </w:t>
      </w:r>
      <w:r w:rsidRPr="00D60CBF">
        <w:rPr>
          <w:rStyle w:val="StyleUnderline"/>
        </w:rPr>
        <w:t xml:space="preserve">one's </w:t>
      </w:r>
      <w:r w:rsidRPr="00D60CBF">
        <w:rPr>
          <w:rStyle w:val="Emphasis"/>
        </w:rPr>
        <w:t>proneness to use anger</w:t>
      </w:r>
      <w:r w:rsidRPr="00D60CBF">
        <w:rPr>
          <w:rStyle w:val="StyleUnderline"/>
        </w:rPr>
        <w:t xml:space="preserve"> as a bargaining tactic during conflicts</w:t>
      </w:r>
      <w:r w:rsidRPr="00617BCD">
        <w:rPr>
          <w:sz w:val="16"/>
        </w:rPr>
        <w:t xml:space="preserve"> of interest with other agents (</w:t>
      </w:r>
      <w:bookmarkStart w:id="8" w:name="bbb0620"/>
      <w:r w:rsidRPr="00617BCD">
        <w:rPr>
          <w:sz w:val="16"/>
        </w:rPr>
        <w:fldChar w:fldCharType="begin"/>
      </w:r>
      <w:r w:rsidRPr="00617BCD">
        <w:rPr>
          <w:sz w:val="16"/>
        </w:rPr>
        <w:instrText xml:space="preserve"> HYPERLINK "https://www-sciencedirect-com.proxy.lib.umich.edu/science/article/pii/S1359178918301666" \l "bb0620" </w:instrText>
      </w:r>
      <w:r w:rsidRPr="00617BCD">
        <w:rPr>
          <w:sz w:val="16"/>
        </w:rPr>
        <w:fldChar w:fldCharType="separate"/>
      </w:r>
      <w:r w:rsidRPr="00617BCD">
        <w:rPr>
          <w:rStyle w:val="Hyperlink"/>
          <w:sz w:val="16"/>
        </w:rPr>
        <w:t>Sell, Cosmides, et al., 2009</w:t>
      </w:r>
      <w:r w:rsidRPr="00617BCD">
        <w:rPr>
          <w:sz w:val="16"/>
        </w:rPr>
        <w:fldChar w:fldCharType="end"/>
      </w:r>
      <w:bookmarkEnd w:id="8"/>
      <w:r w:rsidRPr="00617BCD">
        <w:rPr>
          <w:sz w:val="16"/>
        </w:rPr>
        <w:t xml:space="preserve">; </w:t>
      </w:r>
      <w:bookmarkStart w:id="9" w:name="bbb0625"/>
      <w:r w:rsidRPr="00617BCD">
        <w:rPr>
          <w:sz w:val="16"/>
        </w:rPr>
        <w:fldChar w:fldCharType="begin"/>
      </w:r>
      <w:r w:rsidRPr="00617BCD">
        <w:rPr>
          <w:sz w:val="16"/>
        </w:rPr>
        <w:instrText xml:space="preserve"> HYPERLINK "https://www-sciencedirect-com.proxy.lib.umich.edu/science/article/pii/S1359178918301666" \l "bb0625" </w:instrText>
      </w:r>
      <w:r w:rsidRPr="00617BCD">
        <w:rPr>
          <w:sz w:val="16"/>
        </w:rPr>
        <w:fldChar w:fldCharType="separate"/>
      </w:r>
      <w:r w:rsidRPr="00617BCD">
        <w:rPr>
          <w:rStyle w:val="Hyperlink"/>
          <w:sz w:val="16"/>
        </w:rPr>
        <w:t>Sell, Tooby, &amp; Cosmides, 2009</w:t>
      </w:r>
      <w:r w:rsidRPr="00617BCD">
        <w:rPr>
          <w:sz w:val="16"/>
        </w:rPr>
        <w:fldChar w:fldCharType="end"/>
      </w:r>
      <w:bookmarkEnd w:id="9"/>
      <w:r w:rsidRPr="00617BCD">
        <w:rPr>
          <w:sz w:val="16"/>
        </w:rPr>
        <w:t xml:space="preserve">). </w:t>
      </w:r>
    </w:p>
    <w:p w14:paraId="6A739E46" w14:textId="77777777" w:rsidR="00E94850" w:rsidRDefault="00E94850" w:rsidP="00E94850">
      <w:pPr>
        <w:pStyle w:val="Heading3"/>
      </w:pPr>
      <w:r>
        <w:t>AT: Cooperation Checks Aggression</w:t>
      </w:r>
    </w:p>
    <w:p w14:paraId="708BD7A4" w14:textId="77777777" w:rsidR="00E94850" w:rsidRDefault="00E94850" w:rsidP="00E94850">
      <w:pPr>
        <w:pStyle w:val="Heading4"/>
      </w:pPr>
      <w:r>
        <w:t>Group selection/cooperation doesn’t check aggression – evolutionary forces of individual competition are more powerful</w:t>
      </w:r>
    </w:p>
    <w:p w14:paraId="3FDCA437" w14:textId="77777777" w:rsidR="00E94850" w:rsidRPr="00BA5382" w:rsidRDefault="00E94850" w:rsidP="00E94850">
      <w:pPr>
        <w:rPr>
          <w:rStyle w:val="Style13ptBold"/>
        </w:rPr>
      </w:pPr>
      <w:r>
        <w:rPr>
          <w:rStyle w:val="Style13ptBold"/>
        </w:rPr>
        <w:t>Johnson, PhD, and Thayer, PhD, 16</w:t>
      </w:r>
    </w:p>
    <w:p w14:paraId="0E94B2B7" w14:textId="77777777" w:rsidR="00E94850" w:rsidRPr="006F6405" w:rsidRDefault="00E94850" w:rsidP="00E94850">
      <w:pPr>
        <w:rPr>
          <w:sz w:val="18"/>
        </w:rPr>
      </w:pPr>
      <w:r w:rsidRPr="006F6405">
        <w:rPr>
          <w:sz w:val="18"/>
        </w:rPr>
        <w:t>(Dominic D. P., PhD from Geneva University in political science, and Bradley, Department of Political Science and Geography at UT San Antonio (2016). The evolution of offensive realism: Survival under anarchy from the Pleistocene to the present. Politics and the Life Sciences, 35(1), 1-26.)//bc</w:t>
      </w:r>
    </w:p>
    <w:p w14:paraId="7998DD0F" w14:textId="77777777" w:rsidR="00E94850" w:rsidRPr="00B230D5" w:rsidRDefault="00E94850" w:rsidP="00E94850">
      <w:pPr>
        <w:rPr>
          <w:sz w:val="16"/>
        </w:rPr>
      </w:pPr>
      <w:r w:rsidRPr="00B230D5">
        <w:rPr>
          <w:sz w:val="16"/>
        </w:rPr>
        <w:t xml:space="preserve">If intergroup conflict is so important, might evolution favor the most cooperative groups? </w:t>
      </w:r>
      <w:r w:rsidRPr="00B63F76">
        <w:rPr>
          <w:rStyle w:val="StyleUnderline"/>
        </w:rPr>
        <w:t>Evolution is sometimes argued to operate on groups rather than individuals</w:t>
      </w:r>
      <w:r w:rsidRPr="00B230D5">
        <w:rPr>
          <w:sz w:val="16"/>
        </w:rPr>
        <w:t xml:space="preserve"> (‘‘group selection’’). This idea is important because</w:t>
      </w:r>
      <w:r w:rsidRPr="00B63F76">
        <w:rPr>
          <w:rStyle w:val="StyleUnderline"/>
        </w:rPr>
        <w:t xml:space="preserve">, if individuals are working for the good of the group </w:t>
      </w:r>
      <w:r w:rsidRPr="00B230D5">
        <w:rPr>
          <w:sz w:val="16"/>
        </w:rPr>
        <w:t>rather than only for themselves</w:t>
      </w:r>
      <w:r w:rsidRPr="00B63F76">
        <w:rPr>
          <w:rStyle w:val="StyleUnderline"/>
        </w:rPr>
        <w:t>, then groups composed of more-cooperative individuals may do better than less-cooperative groups</w:t>
      </w:r>
      <w:r w:rsidRPr="00B230D5">
        <w:rPr>
          <w:sz w:val="16"/>
        </w:rPr>
        <w:t xml:space="preserve">, meaning that genuinely altruistic traits (sacrificing one’s own interests for the good of others) can spread in the population.184,185 However, </w:t>
      </w:r>
      <w:r w:rsidRPr="00B63F76">
        <w:rPr>
          <w:rStyle w:val="Emphasis"/>
        </w:rPr>
        <w:t>there are several reasons why this possibility does not affect our argument.</w:t>
      </w:r>
      <w:r w:rsidRPr="00B230D5">
        <w:rPr>
          <w:sz w:val="16"/>
        </w:rPr>
        <w:t xml:space="preserve"> First, </w:t>
      </w:r>
      <w:r w:rsidRPr="00B63F76">
        <w:rPr>
          <w:rStyle w:val="Emphasis"/>
        </w:rPr>
        <w:t>group selection is a controversial hypothesis</w:t>
      </w:r>
      <w:r w:rsidRPr="00B230D5">
        <w:rPr>
          <w:sz w:val="16"/>
        </w:rPr>
        <w:t xml:space="preserve">, </w:t>
      </w:r>
      <w:r w:rsidRPr="00B63F76">
        <w:rPr>
          <w:rStyle w:val="StyleUnderline"/>
        </w:rPr>
        <w:t>which has been rejected by many prominent evolutionary biologists</w:t>
      </w:r>
      <w:r w:rsidRPr="00B230D5">
        <w:rPr>
          <w:sz w:val="16"/>
        </w:rPr>
        <w:t xml:space="preserve">.186 While </w:t>
      </w:r>
      <w:r w:rsidRPr="00B63F76">
        <w:rPr>
          <w:rStyle w:val="StyleUnderline"/>
        </w:rPr>
        <w:t>selection</w:t>
      </w:r>
      <w:r w:rsidRPr="00B230D5">
        <w:rPr>
          <w:sz w:val="16"/>
        </w:rPr>
        <w:t xml:space="preserve"> at the level of groups is possible in principle, it </w:t>
      </w:r>
      <w:r w:rsidRPr="00B63F76">
        <w:rPr>
          <w:rStyle w:val="StyleUnderline"/>
        </w:rPr>
        <w:t>requires special conditions to overcome</w:t>
      </w:r>
      <w:r w:rsidRPr="00B230D5">
        <w:rPr>
          <w:sz w:val="16"/>
        </w:rPr>
        <w:t xml:space="preserve"> </w:t>
      </w:r>
      <w:r w:rsidRPr="00B63F76">
        <w:rPr>
          <w:rStyle w:val="Emphasis"/>
        </w:rPr>
        <w:t>what are generally agreed to be the much more powerful forces of competition and selection acting on individuals</w:t>
      </w:r>
      <w:r w:rsidRPr="00B230D5">
        <w:rPr>
          <w:sz w:val="16"/>
        </w:rPr>
        <w:t xml:space="preserve">, and </w:t>
      </w:r>
      <w:r w:rsidRPr="00B63F76">
        <w:rPr>
          <w:rStyle w:val="StyleUnderline"/>
        </w:rPr>
        <w:t xml:space="preserve">these forces are always in play whether groups are in competition with each other or not. </w:t>
      </w:r>
      <w:r w:rsidRPr="00B230D5">
        <w:rPr>
          <w:sz w:val="16"/>
        </w:rPr>
        <w:t xml:space="preserve">Therefore, even the strongest advocates of group selection, such as David Sloan Wilson, argue that, in any given case, </w:t>
      </w:r>
      <w:r w:rsidRPr="00B63F76">
        <w:rPr>
          <w:rStyle w:val="StyleUnderline"/>
        </w:rPr>
        <w:t>it remains an empirical question as to whether or not the selection pressures acting at the level of individuals are outweighed by selection pressures</w:t>
      </w:r>
      <w:r w:rsidRPr="00B230D5">
        <w:rPr>
          <w:sz w:val="16"/>
        </w:rPr>
        <w:t xml:space="preserve"> potentially </w:t>
      </w:r>
      <w:r w:rsidRPr="00B63F76">
        <w:rPr>
          <w:rStyle w:val="StyleUnderline"/>
        </w:rPr>
        <w:t>acting at the level of the group</w:t>
      </w:r>
      <w:r w:rsidRPr="00B230D5">
        <w:rPr>
          <w:sz w:val="16"/>
        </w:rPr>
        <w:t xml:space="preserve"> (so called multi-level selection). While biological group selection in humans is possible in theory, </w:t>
      </w:r>
      <w:r w:rsidRPr="00B63F76">
        <w:rPr>
          <w:rStyle w:val="StyleUnderline"/>
        </w:rPr>
        <w:t>there have not been any published empirical examples</w:t>
      </w:r>
      <w:r w:rsidRPr="00B230D5">
        <w:rPr>
          <w:sz w:val="16"/>
        </w:rPr>
        <w:t xml:space="preserve">. Second, </w:t>
      </w:r>
      <w:r w:rsidRPr="00B63F76">
        <w:rPr>
          <w:rStyle w:val="StyleUnderline"/>
        </w:rPr>
        <w:t>even if group selection does occur</w:t>
      </w:r>
      <w:r w:rsidRPr="00B63F76">
        <w:rPr>
          <w:rStyle w:val="Emphasis"/>
        </w:rPr>
        <w:t xml:space="preserve">, it can only increase altruism within groups. </w:t>
      </w:r>
      <w:r w:rsidRPr="00B230D5">
        <w:rPr>
          <w:sz w:val="16"/>
        </w:rPr>
        <w:t xml:space="preserve">Between groups, </w:t>
      </w:r>
      <w:r w:rsidRPr="00B63F76">
        <w:rPr>
          <w:rStyle w:val="StyleUnderline"/>
        </w:rPr>
        <w:t>group selection would do the opposite</w:t>
      </w:r>
      <w:r w:rsidRPr="00B230D5">
        <w:rPr>
          <w:sz w:val="16"/>
        </w:rPr>
        <w:t xml:space="preserve">, </w:t>
      </w:r>
      <w:r w:rsidRPr="00B63F76">
        <w:rPr>
          <w:rStyle w:val="StyleUnderline"/>
        </w:rPr>
        <w:t>maintaining or even exacerbating conflict.</w:t>
      </w:r>
      <w:r w:rsidRPr="00B230D5">
        <w:rPr>
          <w:sz w:val="16"/>
        </w:rPr>
        <w:t xml:space="preserve">187 Because </w:t>
      </w:r>
      <w:r w:rsidRPr="00B63F76">
        <w:rPr>
          <w:rStyle w:val="StyleUnderline"/>
        </w:rPr>
        <w:t>the premise is that selection operates at the level of groups</w:t>
      </w:r>
      <w:r w:rsidRPr="00B230D5">
        <w:rPr>
          <w:sz w:val="16"/>
        </w:rPr>
        <w:t>, a</w:t>
      </w:r>
      <w:r w:rsidRPr="00B63F76">
        <w:rPr>
          <w:rStyle w:val="StyleUnderline"/>
        </w:rPr>
        <w:t>ltruistic traits can only spread if altruism helps spread the genes responsible for it</w:t>
      </w:r>
      <w:r w:rsidRPr="00B230D5">
        <w:rPr>
          <w:sz w:val="16"/>
        </w:rPr>
        <w:t xml:space="preserve"> at the expense of other genes, and </w:t>
      </w:r>
      <w:r w:rsidRPr="00B63F76">
        <w:rPr>
          <w:rStyle w:val="StyleUnderline"/>
        </w:rPr>
        <w:t>that must occur via intergroup competition or conflict</w:t>
      </w:r>
      <w:r w:rsidRPr="00B230D5">
        <w:rPr>
          <w:sz w:val="16"/>
        </w:rPr>
        <w:t xml:space="preserve">. Therefore, </w:t>
      </w:r>
      <w:r w:rsidRPr="00B63F76">
        <w:rPr>
          <w:rStyle w:val="StyleUnderline"/>
        </w:rPr>
        <w:t>to advocate group selection</w:t>
      </w:r>
      <w:r w:rsidRPr="00B230D5">
        <w:rPr>
          <w:sz w:val="16"/>
        </w:rPr>
        <w:t xml:space="preserve"> over individual selection </w:t>
      </w:r>
      <w:r w:rsidRPr="00B63F76">
        <w:rPr>
          <w:rStyle w:val="Emphasis"/>
        </w:rPr>
        <w:t>does nothing to reduce predictions regarding human conflict or aggression</w:t>
      </w:r>
      <w:r w:rsidRPr="00B230D5">
        <w:rPr>
          <w:sz w:val="16"/>
        </w:rPr>
        <w:t xml:space="preserve">. If anything, </w:t>
      </w:r>
      <w:r w:rsidRPr="00B63F76">
        <w:rPr>
          <w:rStyle w:val="Emphasis"/>
        </w:rPr>
        <w:t>group selection would tend to increase violence</w:t>
      </w:r>
      <w:r w:rsidRPr="00B230D5">
        <w:rPr>
          <w:sz w:val="16"/>
        </w:rPr>
        <w:t xml:space="preserve">, </w:t>
      </w:r>
      <w:r w:rsidRPr="00B63F76">
        <w:rPr>
          <w:rStyle w:val="StyleUnderline"/>
        </w:rPr>
        <w:t>since between-group competition</w:t>
      </w:r>
      <w:r w:rsidRPr="00B230D5">
        <w:rPr>
          <w:sz w:val="16"/>
        </w:rPr>
        <w:t xml:space="preserve"> (conflict among strangers) </w:t>
      </w:r>
      <w:r w:rsidRPr="00B63F76">
        <w:rPr>
          <w:rStyle w:val="StyleUnderline"/>
        </w:rPr>
        <w:t>can be more brutal than within-group competition</w:t>
      </w:r>
      <w:r w:rsidRPr="00B230D5">
        <w:rPr>
          <w:sz w:val="16"/>
        </w:rPr>
        <w:t xml:space="preserve"> (conflict among kin and fellow group members). In Matt Ridley’s words, </w:t>
      </w:r>
      <w:r w:rsidRPr="00B63F76">
        <w:rPr>
          <w:rStyle w:val="Emphasis"/>
        </w:rPr>
        <w:t>to prefer group selection over individual selection ‘‘is to prefer genocide over murder</w:t>
      </w:r>
      <w:r w:rsidRPr="00B230D5">
        <w:rPr>
          <w:sz w:val="16"/>
        </w:rPr>
        <w:t xml:space="preserve">.’’188 Group selection can promote cooperation and altruism, but only within the group. The dark side of group selection is the unfettered conflict it presupposes and predicts between groups in competition with each other. Third, it is important to remember that the empirical observation of altruism in nature does not imply or demand group selection. </w:t>
      </w:r>
      <w:r w:rsidRPr="00B230D5">
        <w:rPr>
          <w:rStyle w:val="StyleUnderline"/>
        </w:rPr>
        <w:t>Given group selection’s theoretical constraints</w:t>
      </w:r>
      <w:r w:rsidRPr="00B230D5">
        <w:rPr>
          <w:sz w:val="16"/>
        </w:rPr>
        <w:t xml:space="preserve">, </w:t>
      </w:r>
      <w:r w:rsidRPr="00B230D5">
        <w:rPr>
          <w:rStyle w:val="Emphasis"/>
        </w:rPr>
        <w:t>it should be a last-resort explanation</w:t>
      </w:r>
      <w:r w:rsidRPr="00B230D5">
        <w:rPr>
          <w:sz w:val="16"/>
        </w:rPr>
        <w:t xml:space="preserve"> (subject to empirical testing), not a first point of call. As we have explained, there are several mechanisms by which altruistic or helping behavior can (and have) evolved because of the benefits of helping others that accrue to oneself —not least, altruistic behavior among kin, reciprocity, and reputation formation. In short, </w:t>
      </w:r>
      <w:r w:rsidRPr="00B230D5">
        <w:rPr>
          <w:rStyle w:val="StyleUnderline"/>
        </w:rPr>
        <w:t>you do not need group selection to explain altruism</w:t>
      </w:r>
      <w:r w:rsidRPr="00B230D5">
        <w:rPr>
          <w:sz w:val="16"/>
        </w:rPr>
        <w:t xml:space="preserve">. In the right contexts, helping others can help oneself. The </w:t>
      </w:r>
      <w:r w:rsidRPr="00B230D5">
        <w:rPr>
          <w:rStyle w:val="StyleUnderline"/>
        </w:rPr>
        <w:t>strategic allocation of resources to others often advances one’s own</w:t>
      </w:r>
      <w:r w:rsidRPr="00B230D5">
        <w:rPr>
          <w:sz w:val="16"/>
        </w:rPr>
        <w:t xml:space="preserve"> </w:t>
      </w:r>
      <w:r w:rsidRPr="00B230D5">
        <w:rPr>
          <w:rStyle w:val="StyleUnderline"/>
        </w:rPr>
        <w:t>Darwinian fitness</w:t>
      </w:r>
      <w:r w:rsidRPr="00B230D5">
        <w:rPr>
          <w:sz w:val="16"/>
        </w:rPr>
        <w:t xml:space="preserve">. </w:t>
      </w:r>
      <w:r w:rsidRPr="00B230D5">
        <w:rPr>
          <w:rStyle w:val="Emphasis"/>
        </w:rPr>
        <w:t>We do not need to resort to group selection unless altruism cannot be explained by more conventional mechanisms</w:t>
      </w:r>
      <w:r w:rsidRPr="00B230D5">
        <w:rPr>
          <w:sz w:val="16"/>
        </w:rPr>
        <w:t xml:space="preserve"> based on individual selection. George C. Williams famously made this point in response to so called naïve group selectionists of the time, and his insight has continued to be reiterated to biology students ever since.189 While biological group selection among humans is unlikely, the selection of cultural traits among groups is possible. The constraints on biological group selection, such as </w:t>
      </w:r>
      <w:r w:rsidRPr="00B230D5">
        <w:rPr>
          <w:rStyle w:val="StyleUnderline"/>
        </w:rPr>
        <w:t>significant differences in a given trait</w:t>
      </w:r>
      <w:r w:rsidRPr="00B230D5">
        <w:rPr>
          <w:sz w:val="16"/>
        </w:rPr>
        <w:t xml:space="preserve"> between groups and low migration, </w:t>
      </w:r>
      <w:r w:rsidRPr="00B230D5">
        <w:rPr>
          <w:rStyle w:val="StyleUnderline"/>
        </w:rPr>
        <w:t>are relaxed in the case of cultural traits,</w:t>
      </w:r>
      <w:r w:rsidRPr="00B230D5">
        <w:rPr>
          <w:sz w:val="16"/>
        </w:rPr>
        <w:t xml:space="preserve"> </w:t>
      </w:r>
      <w:r w:rsidRPr="00B230D5">
        <w:rPr>
          <w:rStyle w:val="StyleUnderline"/>
        </w:rPr>
        <w:t>since groups actively promote cultural distinctions</w:t>
      </w:r>
      <w:r w:rsidRPr="00B230D5">
        <w:rPr>
          <w:sz w:val="16"/>
        </w:rPr>
        <w:t xml:space="preserve"> and have many mechanisms to prevent flows between them.190 Therefore, </w:t>
      </w:r>
      <w:r w:rsidRPr="00B230D5">
        <w:rPr>
          <w:rStyle w:val="StyleUnderline"/>
        </w:rPr>
        <w:t xml:space="preserve">it is </w:t>
      </w:r>
      <w:r w:rsidRPr="00B230D5">
        <w:rPr>
          <w:sz w:val="16"/>
        </w:rPr>
        <w:t xml:space="preserve">not just likely but </w:t>
      </w:r>
      <w:r w:rsidRPr="00B230D5">
        <w:rPr>
          <w:rStyle w:val="StyleUnderline"/>
        </w:rPr>
        <w:t>quite apparent that</w:t>
      </w:r>
      <w:r w:rsidRPr="00B230D5">
        <w:rPr>
          <w:sz w:val="16"/>
        </w:rPr>
        <w:t xml:space="preserve"> many </w:t>
      </w:r>
      <w:r w:rsidRPr="00B230D5">
        <w:rPr>
          <w:rStyle w:val="StyleUnderline"/>
        </w:rPr>
        <w:t>cultural traits</w:t>
      </w:r>
      <w:r w:rsidRPr="00B230D5">
        <w:rPr>
          <w:sz w:val="16"/>
        </w:rPr>
        <w:t xml:space="preserve"> have </w:t>
      </w:r>
      <w:r w:rsidRPr="00B230D5">
        <w:rPr>
          <w:rStyle w:val="StyleUnderline"/>
        </w:rPr>
        <w:t>evolved out of group-level competition</w:t>
      </w:r>
      <w:r w:rsidRPr="00B230D5">
        <w:rPr>
          <w:sz w:val="16"/>
        </w:rPr>
        <w:t>—sometimes referred to as memes, as opposed to genes. (Examples include the spread of Christianity or Islam at the expense of traditional religions over the last 2,000 years.) However, once again, the potential for cultural group selection does not change or challenge our argument. To the extent that cultural group selection extends back into our evolutionary past, cultural traits have not been consistently or powerfully contrary to the evolved traits of egoism, dominance, and ingroup/outgroup bias. Indeed, cultural selection has often reinforced, not reduced, these very behaviors over human history. Moreover, and lastly, cultural differences have themselves represented an additional cause and consequence of conflict. In addition to fighting over resources, we can now fight over ideology as well.</w:t>
      </w:r>
    </w:p>
    <w:p w14:paraId="7F4B9551" w14:textId="77777777" w:rsidR="00DE5CAF" w:rsidRDefault="00DE5CAF" w:rsidP="00DE5CAF">
      <w:pPr>
        <w:pStyle w:val="Heading4"/>
      </w:pPr>
      <w:r>
        <w:t xml:space="preserve">Intergroup competition and conflict is evolutionarily inevitable – cooperation only happens when it’s beneficial to the individual </w:t>
      </w:r>
    </w:p>
    <w:p w14:paraId="11AC35F2" w14:textId="77777777" w:rsidR="00DE5CAF" w:rsidRPr="00BA5382" w:rsidRDefault="00DE5CAF" w:rsidP="00DE5CAF">
      <w:pPr>
        <w:rPr>
          <w:rStyle w:val="Style13ptBold"/>
        </w:rPr>
      </w:pPr>
      <w:r>
        <w:rPr>
          <w:rStyle w:val="Style13ptBold"/>
        </w:rPr>
        <w:t>Johnson, PhD, and Thayer, PhD, 16</w:t>
      </w:r>
    </w:p>
    <w:p w14:paraId="169E3F96" w14:textId="77777777" w:rsidR="00DE5CAF" w:rsidRDefault="00DE5CAF" w:rsidP="00DE5CAF">
      <w:r>
        <w:t>(Dominic D. P., PhD from Geneva University in political science, and Bradley, Department of Political Science and Geography at UT San Antonio (2016). The evolution of offensive realism: Survival under anarchy from the Pleistocene to the present. Politics and the Life Sciences, 35(1), 1-26.)//bc</w:t>
      </w:r>
    </w:p>
    <w:p w14:paraId="4FFA1996" w14:textId="77777777" w:rsidR="00DE5CAF" w:rsidRPr="006F6405" w:rsidRDefault="00DE5CAF" w:rsidP="00DE5CAF">
      <w:pPr>
        <w:rPr>
          <w:rStyle w:val="Emphasis"/>
          <w:b w:val="0"/>
          <w:iCs w:val="0"/>
          <w:sz w:val="12"/>
          <w:u w:val="none"/>
        </w:rPr>
      </w:pPr>
      <w:r w:rsidRPr="00C951DE">
        <w:rPr>
          <w:sz w:val="12"/>
        </w:rPr>
        <w:t xml:space="preserve">Humans evolved as a distinct lineage principally in the Pleistocene era (from 2 million to 10,000 years ago), and our analysis therefore requires a discussion of the small-scale hunter-gatherer groups that formed the social and ecological context for that period of human evolution. Of the many features of hunter-gatherer society and organization, we focus on intergroup relations, since these are most relevant to the behaviors associated with international relations. </w:t>
      </w:r>
      <w:r w:rsidRPr="00147E1C">
        <w:rPr>
          <w:rStyle w:val="StyleUnderline"/>
        </w:rPr>
        <w:t>While relations within groups might be characterized by coordination and cooperation</w:t>
      </w:r>
      <w:r w:rsidRPr="00C951DE">
        <w:rPr>
          <w:sz w:val="12"/>
        </w:rPr>
        <w:t xml:space="preserve"> (although internal conflict was important too), </w:t>
      </w:r>
      <w:r w:rsidRPr="00147E1C">
        <w:rPr>
          <w:rStyle w:val="Emphasis"/>
        </w:rPr>
        <w:t xml:space="preserve">relations between groups were characterized by competition and conflict </w:t>
      </w:r>
      <w:r w:rsidRPr="00C951DE">
        <w:rPr>
          <w:sz w:val="12"/>
        </w:rPr>
        <w:t xml:space="preserve">(although external cooperation and trade was also possible). A key debate in evolutionary anthropology has revolved around the origins and extent of intergroup conflict among huntergatherers, and the emerging consensus is that such conflict is (and has long been) significant and widespread, and that it serves adaptive functions.59 Let us first consider these functional advantages. </w:t>
      </w:r>
      <w:r w:rsidRPr="00147E1C">
        <w:rPr>
          <w:rStyle w:val="StyleUnderline"/>
        </w:rPr>
        <w:t>Why would hunter-gatherer groups fight at all</w:t>
      </w:r>
      <w:r w:rsidRPr="00C951DE">
        <w:rPr>
          <w:sz w:val="12"/>
        </w:rPr>
        <w:t xml:space="preserve">? What is the logic for risking life and limb in engaging in violent aggression against other groups? Conflict may seem costly to all parties involved, winners and losers alike, but </w:t>
      </w:r>
      <w:r w:rsidRPr="00147E1C">
        <w:rPr>
          <w:rStyle w:val="StyleUnderline"/>
        </w:rPr>
        <w:t>what matters for natural selection is whether fighting</w:t>
      </w:r>
      <w:r w:rsidRPr="00C951DE">
        <w:rPr>
          <w:sz w:val="12"/>
        </w:rPr>
        <w:t xml:space="preserve">, </w:t>
      </w:r>
      <w:r w:rsidRPr="00147E1C">
        <w:rPr>
          <w:rStyle w:val="StyleUnderline"/>
        </w:rPr>
        <w:t>despite its costs, can bring net benefits to Darwinian fitness</w:t>
      </w:r>
      <w:r w:rsidRPr="00C951DE">
        <w:rPr>
          <w:sz w:val="12"/>
        </w:rPr>
        <w:t xml:space="preserve">. Evolutionary theory would expect that </w:t>
      </w:r>
      <w:r w:rsidRPr="00147E1C">
        <w:rPr>
          <w:rStyle w:val="Emphasis"/>
        </w:rPr>
        <w:t>intergroup conflict contributes to fitness in certain circumstances</w:t>
      </w:r>
      <w:r w:rsidRPr="00C951DE">
        <w:rPr>
          <w:sz w:val="12"/>
        </w:rPr>
        <w:t xml:space="preserve"> </w:t>
      </w:r>
      <w:r w:rsidRPr="00147E1C">
        <w:rPr>
          <w:rStyle w:val="StyleUnderline"/>
        </w:rPr>
        <w:t>if successful defense and offense against outgroups yield resources and reduce competition in an environment defined by finite resources</w:t>
      </w:r>
      <w:r w:rsidRPr="00C951DE">
        <w:rPr>
          <w:sz w:val="12"/>
        </w:rPr>
        <w:t xml:space="preserve">.60,61 A resource is any material substance that has the potential to increase the individual’s ability to survive or reproduce, such as food, shelter, territory, coalition allies, and members of the opposite sex.62 What an evolutionary perspective allows us to understand is that </w:t>
      </w:r>
      <w:r w:rsidRPr="00147E1C">
        <w:rPr>
          <w:rStyle w:val="StyleUnderline"/>
        </w:rPr>
        <w:t>the origins of warfare and the functions of warfare are interconnected.</w:t>
      </w:r>
      <w:r w:rsidRPr="00C951DE">
        <w:rPr>
          <w:sz w:val="12"/>
        </w:rPr>
        <w:t xml:space="preserve"> </w:t>
      </w:r>
      <w:r w:rsidRPr="00147E1C">
        <w:rPr>
          <w:rStyle w:val="Emphasis"/>
        </w:rPr>
        <w:t>The origins of warfare are rooted in the imperative to gain and defend resources necessary for survival</w:t>
      </w:r>
      <w:r w:rsidRPr="00C951DE">
        <w:rPr>
          <w:sz w:val="12"/>
        </w:rPr>
        <w:t xml:space="preserve"> </w:t>
      </w:r>
      <w:r w:rsidRPr="00147E1C">
        <w:rPr>
          <w:rStyle w:val="Emphasis"/>
        </w:rPr>
        <w:t>and reproduction in dangerous and competitive conditions</w:t>
      </w:r>
      <w:r w:rsidRPr="00C951DE">
        <w:rPr>
          <w:sz w:val="12"/>
        </w:rPr>
        <w:t xml:space="preserve">. </w:t>
      </w:r>
      <w:r w:rsidRPr="00147E1C">
        <w:rPr>
          <w:rStyle w:val="StyleUnderline"/>
        </w:rPr>
        <w:t>Competition for resources results in situations where consumption by</w:t>
      </w:r>
      <w:r w:rsidRPr="00C951DE">
        <w:rPr>
          <w:sz w:val="12"/>
        </w:rPr>
        <w:t xml:space="preserve"> </w:t>
      </w:r>
      <w:r w:rsidRPr="00147E1C">
        <w:rPr>
          <w:rStyle w:val="StyleUnderline"/>
        </w:rPr>
        <w:t>one individual or group diminishes the amount available for others</w:t>
      </w:r>
      <w:r w:rsidRPr="00C951DE">
        <w:rPr>
          <w:sz w:val="12"/>
        </w:rPr>
        <w:t xml:space="preserve">, or where one individual or group controls the distribution of resources and thus can deny them to others.63,64 In the Pleistocene era, </w:t>
      </w:r>
      <w:r w:rsidRPr="00147E1C">
        <w:rPr>
          <w:rStyle w:val="StyleUnderline"/>
        </w:rPr>
        <w:t xml:space="preserve">any group facing a shortage of resources </w:t>
      </w:r>
      <w:r w:rsidRPr="00C951DE">
        <w:rPr>
          <w:sz w:val="12"/>
        </w:rPr>
        <w:t xml:space="preserve">(or a need for more, as the group expands) </w:t>
      </w:r>
      <w:r w:rsidRPr="00147E1C">
        <w:rPr>
          <w:rStyle w:val="StyleUnderline"/>
        </w:rPr>
        <w:t>could</w:t>
      </w:r>
      <w:r w:rsidRPr="00C951DE">
        <w:rPr>
          <w:sz w:val="12"/>
        </w:rPr>
        <w:t xml:space="preserve"> have adopted one or a combination of three basic strategies. First, the group could </w:t>
      </w:r>
      <w:r w:rsidRPr="00147E1C">
        <w:rPr>
          <w:rStyle w:val="StyleUnderline"/>
        </w:rPr>
        <w:t>eliminate or reduce consumption to make the resource last. This strategy was clearly not an option for critical resources</w:t>
      </w:r>
      <w:r w:rsidRPr="00C951DE">
        <w:rPr>
          <w:sz w:val="12"/>
        </w:rPr>
        <w:t xml:space="preserve">, such as food and water. Second, </w:t>
      </w:r>
      <w:r w:rsidRPr="00147E1C">
        <w:rPr>
          <w:rStyle w:val="StyleUnderline"/>
        </w:rPr>
        <w:t>the group might seek an alternative for the resource</w:t>
      </w:r>
      <w:r w:rsidRPr="00C951DE">
        <w:rPr>
          <w:sz w:val="12"/>
        </w:rPr>
        <w:t xml:space="preserve">, </w:t>
      </w:r>
      <w:r w:rsidRPr="00147E1C">
        <w:rPr>
          <w:rStyle w:val="StyleUnderline"/>
        </w:rPr>
        <w:t>perhaps through technological innovation or by substitution</w:t>
      </w:r>
      <w:r w:rsidRPr="00C951DE">
        <w:rPr>
          <w:sz w:val="12"/>
        </w:rPr>
        <w:t xml:space="preserve">. In the Pleistocene era, this strategy could have been an option with some resources but not others. Third, </w:t>
      </w:r>
      <w:r w:rsidRPr="00147E1C">
        <w:rPr>
          <w:rStyle w:val="Emphasis"/>
        </w:rPr>
        <w:t>the group could acquire more of the resource from outside of their territory</w:t>
      </w:r>
      <w:r w:rsidRPr="00C951DE">
        <w:rPr>
          <w:sz w:val="12"/>
        </w:rPr>
        <w:t xml:space="preserve"> </w:t>
      </w:r>
      <w:r w:rsidRPr="00147E1C">
        <w:rPr>
          <w:rStyle w:val="Emphasis"/>
        </w:rPr>
        <w:t>through migration to uninhabited areas, trade, theft, or warfare</w:t>
      </w:r>
      <w:r w:rsidRPr="00C951DE">
        <w:rPr>
          <w:sz w:val="12"/>
        </w:rPr>
        <w:t xml:space="preserve">.65,77,67,68,69,70 Although </w:t>
      </w:r>
      <w:r w:rsidRPr="00147E1C">
        <w:rPr>
          <w:rStyle w:val="Emphasis"/>
        </w:rPr>
        <w:t>warfare</w:t>
      </w:r>
      <w:r w:rsidRPr="00C951DE">
        <w:rPr>
          <w:sz w:val="12"/>
        </w:rPr>
        <w:t xml:space="preserve"> is certainly costly to any member of a group who is killed or wounded, as well as in terms of the resources and time expended, it </w:t>
      </w:r>
      <w:r w:rsidRPr="00147E1C">
        <w:rPr>
          <w:rStyle w:val="Emphasis"/>
        </w:rPr>
        <w:t xml:space="preserve">can become the sole </w:t>
      </w:r>
      <w:r w:rsidRPr="00C951DE">
        <w:rPr>
          <w:sz w:val="12"/>
        </w:rPr>
        <w:t xml:space="preserve">(or least bad) </w:t>
      </w:r>
      <w:r w:rsidRPr="00147E1C">
        <w:rPr>
          <w:rStyle w:val="Emphasis"/>
        </w:rPr>
        <w:t xml:space="preserve">choice for a group if migration is risky </w:t>
      </w:r>
      <w:r w:rsidRPr="00C951DE">
        <w:rPr>
          <w:sz w:val="12"/>
        </w:rPr>
        <w:t>due to factors such as inhospitable or unproductive terrain or hostile neighboring groups, and where trade is difficult or impossible. For example</w:t>
      </w:r>
      <w:r w:rsidRPr="00147E1C">
        <w:rPr>
          <w:rStyle w:val="StyleUnderline"/>
        </w:rPr>
        <w:t>, a group seeking a fixed</w:t>
      </w:r>
      <w:r w:rsidRPr="00C951DE">
        <w:rPr>
          <w:sz w:val="12"/>
        </w:rPr>
        <w:t xml:space="preserve"> </w:t>
      </w:r>
      <w:r w:rsidRPr="00147E1C">
        <w:rPr>
          <w:rStyle w:val="StyleUnderline"/>
        </w:rPr>
        <w:t>source of water may be unable to trade for it if the group lacks adequate resources to offer in exchange</w:t>
      </w:r>
      <w:r w:rsidRPr="00C951DE">
        <w:rPr>
          <w:sz w:val="12"/>
        </w:rPr>
        <w:t xml:space="preserve">. Warfare might then be necessary for offensive purposes, to plunder resources from others. </w:t>
      </w:r>
      <w:r w:rsidRPr="00147E1C">
        <w:rPr>
          <w:rStyle w:val="StyleUnderline"/>
        </w:rPr>
        <w:t>Aggression may be a risky strategy</w:t>
      </w:r>
      <w:r w:rsidRPr="00C951DE">
        <w:rPr>
          <w:sz w:val="12"/>
        </w:rPr>
        <w:t xml:space="preserve">, </w:t>
      </w:r>
      <w:r w:rsidRPr="00147E1C">
        <w:rPr>
          <w:rStyle w:val="Emphasis"/>
        </w:rPr>
        <w:t>but it is a more attractive option than starvation or other lethal dangers</w:t>
      </w:r>
      <w:r w:rsidRPr="00C951DE">
        <w:rPr>
          <w:sz w:val="12"/>
        </w:rPr>
        <w:t xml:space="preserve">. </w:t>
      </w:r>
      <w:r w:rsidRPr="00147E1C">
        <w:rPr>
          <w:rStyle w:val="StyleUnderline"/>
        </w:rPr>
        <w:t>Any</w:t>
      </w:r>
      <w:r w:rsidRPr="00C951DE">
        <w:rPr>
          <w:sz w:val="12"/>
        </w:rPr>
        <w:t xml:space="preserve"> given </w:t>
      </w:r>
      <w:r w:rsidRPr="00147E1C">
        <w:rPr>
          <w:rStyle w:val="StyleUnderline"/>
        </w:rPr>
        <w:t>individual’s Darwinian fitness will be increased if they can successfully seize the resources of others</w:t>
      </w:r>
      <w:r w:rsidRPr="00C951DE">
        <w:rPr>
          <w:sz w:val="12"/>
        </w:rPr>
        <w:t xml:space="preserve"> at sufficiently low cost.71 Of course, warfare also may be waged for defensive reasons, such as to defend critical resources from the advances of others.72 E.O. Wilson captures the evolutionary logic succinctly, saying that </w:t>
      </w:r>
      <w:r w:rsidRPr="00147E1C">
        <w:rPr>
          <w:rStyle w:val="StyleUnderline"/>
        </w:rPr>
        <w:t>humans</w:t>
      </w:r>
      <w:r w:rsidRPr="00C951DE">
        <w:rPr>
          <w:sz w:val="12"/>
        </w:rPr>
        <w:t xml:space="preserve"> would </w:t>
      </w:r>
      <w:r w:rsidRPr="00147E1C">
        <w:rPr>
          <w:rStyle w:val="StyleUnderline"/>
        </w:rPr>
        <w:t>fight wars</w:t>
      </w:r>
      <w:r w:rsidRPr="00C951DE">
        <w:rPr>
          <w:sz w:val="12"/>
        </w:rPr>
        <w:t xml:space="preserve"> ‘‘</w:t>
      </w:r>
      <w:r w:rsidRPr="00147E1C">
        <w:rPr>
          <w:rStyle w:val="Emphasis"/>
        </w:rPr>
        <w:t>when they and their closest relatives stand to gain long-term reproductive success,’’</w:t>
      </w:r>
      <w:r w:rsidRPr="00C951DE">
        <w:rPr>
          <w:sz w:val="12"/>
        </w:rPr>
        <w:t xml:space="preserve"> and he continues, ‘‘</w:t>
      </w:r>
      <w:r w:rsidRPr="00147E1C">
        <w:rPr>
          <w:rStyle w:val="StyleUnderline"/>
        </w:rPr>
        <w:t>despite appearances to the contrary, warfare may be just one example of the rule that cultural practices are generally adaptive in a Darwinian sense</w:t>
      </w:r>
      <w:r w:rsidRPr="00C951DE">
        <w:rPr>
          <w:sz w:val="12"/>
        </w:rPr>
        <w:t xml:space="preserve">.’’73 An evolutionary approach allows the expectation that contemporary humans possess specific behavioral traits that contributed to fitness in the past, including the willingness to fight to retain or gain the resources necessary so that the individual, the family, and the extended family group would continue to survive and reproduce.74 Unsurprisingly, direct evidence of human behavior from the Pleistocene era is rare, but in addition to archeological finds, we have evidence from recent and contemporary indigenous societies that offer a model for the behavior of our distant ancestors, who lived under similar social and ecological conditions. Napoleon Chagnon’s work among the Yanomamo of the Amazon revealed that </w:t>
      </w:r>
      <w:r w:rsidRPr="00BA5382">
        <w:rPr>
          <w:rStyle w:val="StyleUnderline"/>
        </w:rPr>
        <w:t>indigenous groups had a constant need to find new territory as they expanded and split</w:t>
      </w:r>
      <w:r w:rsidRPr="00C951DE">
        <w:rPr>
          <w:sz w:val="12"/>
        </w:rPr>
        <w:t xml:space="preserve">, and </w:t>
      </w:r>
      <w:r w:rsidRPr="00C951DE">
        <w:rPr>
          <w:rStyle w:val="StyleUnderline"/>
        </w:rPr>
        <w:t>they experienced a constant fear of other groups</w:t>
      </w:r>
      <w:r w:rsidRPr="00C951DE">
        <w:rPr>
          <w:sz w:val="12"/>
        </w:rPr>
        <w:t xml:space="preserve"> </w:t>
      </w:r>
      <w:r w:rsidRPr="00C951DE">
        <w:rPr>
          <w:rStyle w:val="StyleUnderline"/>
        </w:rPr>
        <w:t>because violent conflict was a recurring strategy used to stake out a livelihoo</w:t>
      </w:r>
      <w:r w:rsidRPr="00C951DE">
        <w:rPr>
          <w:sz w:val="12"/>
        </w:rPr>
        <w:t xml:space="preserve">d.75 The Yanomamo are just one example of a pattern that extends to a wide range of indigenous societies around the world.76,77 Across such societies, around 15 percent of male deaths occurred in warfare, which compares to a figure of around 1 percent for the United States and Europe in the so-called bloody 20th century (and in many of those small-scale indigenous societies, the rate of male deaths from warfare is much higher than the average figure of 15 percent).78,79 It has been argued that such high levels of conflict among indigenous societies might have been caused by pressure from more developed societies encroaching on their territories and way of life from the outside. However, a study by Wrangham and Glowacki, which explicitly looked at warfare among </w:t>
      </w:r>
      <w:r w:rsidRPr="00C951DE">
        <w:rPr>
          <w:rStyle w:val="StyleUnderline"/>
        </w:rPr>
        <w:t>hunter-gatherers who were surrounded by other hunter-gatherers</w:t>
      </w:r>
      <w:r w:rsidRPr="00C951DE">
        <w:rPr>
          <w:sz w:val="12"/>
        </w:rPr>
        <w:t xml:space="preserve">, found that </w:t>
      </w:r>
      <w:r w:rsidRPr="00C951DE">
        <w:rPr>
          <w:rStyle w:val="StyleUnderline"/>
        </w:rPr>
        <w:t>warfare was just as common in this more ‘‘natural’’ setting.</w:t>
      </w:r>
      <w:r w:rsidRPr="00C951DE">
        <w:rPr>
          <w:sz w:val="12"/>
        </w:rPr>
        <w:t xml:space="preserve">80 Evidence from across the cumulative research of archeologists and anthropologists indicates that </w:t>
      </w:r>
      <w:r w:rsidRPr="00C951DE">
        <w:rPr>
          <w:rStyle w:val="Emphasis"/>
        </w:rPr>
        <w:t>violence is a widespread feature of small-scale foraging societies</w:t>
      </w:r>
      <w:r w:rsidRPr="00C951DE">
        <w:rPr>
          <w:rStyle w:val="StyleUnderline"/>
        </w:rPr>
        <w:t xml:space="preserve"> and follows a pattern that is consistent as far back as we can see in the ethnographic and archeological record</w:t>
      </w:r>
      <w:r w:rsidRPr="00C951DE">
        <w:rPr>
          <w:sz w:val="12"/>
        </w:rPr>
        <w:t>.81 Wrangham’s and Glowacki’s work has also established empirical support for the evolutionary logic in the patterns of intergroup conflict. Hunter gatherers have recurrent tendencies, including hostility toward members of different societies, and for killing to be carried out in relative safety—that is, only when there is a strong asymmetry in power between subgroups, such as in a raid or ambush (the ‘‘imbalance of power’’ hypothesis). By contrast, as ‘‘rational actor’’ theorists would expect, hunter</w:t>
      </w:r>
      <w:r w:rsidRPr="00C951DE">
        <w:rPr>
          <w:rStyle w:val="StyleUnderline"/>
        </w:rPr>
        <w:t>-gatherers are averse to the risk of fighting symmetric battles</w:t>
      </w:r>
      <w:r w:rsidRPr="00C951DE">
        <w:rPr>
          <w:sz w:val="12"/>
        </w:rPr>
        <w:t xml:space="preserve"> </w:t>
      </w:r>
      <w:r w:rsidRPr="00C951DE">
        <w:rPr>
          <w:rStyle w:val="StyleUnderline"/>
        </w:rPr>
        <w:t>with roughly equivalent numbers on each side.</w:t>
      </w:r>
      <w:r w:rsidRPr="00C951DE">
        <w:rPr>
          <w:sz w:val="12"/>
        </w:rPr>
        <w:t xml:space="preserve">82 Importantly, </w:t>
      </w:r>
      <w:r w:rsidRPr="00C951DE">
        <w:rPr>
          <w:rStyle w:val="StyleUnderline"/>
        </w:rPr>
        <w:t>sustained instances of imbalances of</w:t>
      </w:r>
      <w:r w:rsidRPr="00C951DE">
        <w:rPr>
          <w:sz w:val="12"/>
        </w:rPr>
        <w:t xml:space="preserve"> </w:t>
      </w:r>
      <w:r w:rsidRPr="00C951DE">
        <w:rPr>
          <w:rStyle w:val="StyleUnderline"/>
        </w:rPr>
        <w:t>power over evolutionary history</w:t>
      </w:r>
      <w:r w:rsidRPr="00C951DE">
        <w:rPr>
          <w:sz w:val="12"/>
        </w:rPr>
        <w:t xml:space="preserve"> </w:t>
      </w:r>
      <w:r w:rsidRPr="00C951DE">
        <w:rPr>
          <w:rStyle w:val="Emphasis"/>
        </w:rPr>
        <w:t>would have led to the selection of contingent aggression</w:t>
      </w:r>
      <w:r w:rsidRPr="00C951DE">
        <w:rPr>
          <w:sz w:val="12"/>
        </w:rPr>
        <w:t xml:space="preserve">. In other words, </w:t>
      </w:r>
      <w:r w:rsidRPr="00C951DE">
        <w:rPr>
          <w:rStyle w:val="StyleUnderline"/>
        </w:rPr>
        <w:t>since imbalances of power</w:t>
      </w:r>
      <w:r w:rsidRPr="00C951DE">
        <w:rPr>
          <w:sz w:val="12"/>
        </w:rPr>
        <w:t xml:space="preserve"> </w:t>
      </w:r>
      <w:r w:rsidRPr="00C951DE">
        <w:rPr>
          <w:rStyle w:val="StyleUnderline"/>
        </w:rPr>
        <w:t>offer systematic opportunities</w:t>
      </w:r>
      <w:r w:rsidRPr="00C951DE">
        <w:rPr>
          <w:sz w:val="12"/>
        </w:rPr>
        <w:t xml:space="preserve"> for low-cost aggression over time, </w:t>
      </w:r>
      <w:r w:rsidRPr="00C951DE">
        <w:rPr>
          <w:rStyle w:val="StyleUnderline"/>
        </w:rPr>
        <w:t>we should expect human groups to</w:t>
      </w:r>
      <w:r w:rsidRPr="00C951DE">
        <w:rPr>
          <w:sz w:val="12"/>
        </w:rPr>
        <w:t xml:space="preserve"> have </w:t>
      </w:r>
      <w:r w:rsidRPr="00C951DE">
        <w:rPr>
          <w:rStyle w:val="Emphasis"/>
        </w:rPr>
        <w:t>developed a disposition to act aggressively against others when the opportunity arises,</w:t>
      </w:r>
      <w:r w:rsidRPr="00C951DE">
        <w:rPr>
          <w:sz w:val="12"/>
        </w:rPr>
        <w:t xml:space="preserve"> because opportunistic aggression is a strategy that pays off on the average. Indeed, Wrangham and Glowacki find evidence that after ‘‘</w:t>
      </w:r>
      <w:r w:rsidRPr="00C951DE">
        <w:rPr>
          <w:rStyle w:val="Emphasis"/>
        </w:rPr>
        <w:t>warriors killed members of a neighboring society,</w:t>
      </w:r>
      <w:r w:rsidRPr="00C951DE">
        <w:rPr>
          <w:sz w:val="12"/>
        </w:rPr>
        <w:t xml:space="preserve"> </w:t>
      </w:r>
      <w:r w:rsidRPr="00C951DE">
        <w:rPr>
          <w:rStyle w:val="StyleUnderline"/>
        </w:rPr>
        <w:t>the</w:t>
      </w:r>
      <w:r w:rsidRPr="00C951DE">
        <w:rPr>
          <w:sz w:val="12"/>
        </w:rPr>
        <w:t xml:space="preserve"> </w:t>
      </w:r>
      <w:r w:rsidRPr="00C951DE">
        <w:rPr>
          <w:rStyle w:val="StyleUnderline"/>
        </w:rPr>
        <w:t>killer’s group benefited as a whole via territorial expansion’’83</w:t>
      </w:r>
      <w:r w:rsidRPr="00C951DE">
        <w:rPr>
          <w:sz w:val="12"/>
        </w:rPr>
        <w:t xml:space="preserve">— precisely as has been shown for intergroup killings by chimpanzees. Chagnon, Wrangham and Glowacki and others have also shown that </w:t>
      </w:r>
      <w:r w:rsidRPr="00C951DE">
        <w:rPr>
          <w:rStyle w:val="StyleUnderline"/>
        </w:rPr>
        <w:t>individuals</w:t>
      </w:r>
      <w:r w:rsidRPr="00C951DE">
        <w:rPr>
          <w:sz w:val="12"/>
        </w:rPr>
        <w:t xml:space="preserve">, as well as the group, </w:t>
      </w:r>
      <w:r w:rsidRPr="00C951DE">
        <w:rPr>
          <w:rStyle w:val="StyleUnderline"/>
        </w:rPr>
        <w:t>may gain significant reputational and reproductive advantages of participation in warfare</w:t>
      </w:r>
      <w:r w:rsidRPr="00C951DE">
        <w:rPr>
          <w:sz w:val="12"/>
        </w:rPr>
        <w:t xml:space="preserve">. Although warfare is a high-stakes collective action problem, </w:t>
      </w:r>
      <w:r w:rsidRPr="00C951DE">
        <w:rPr>
          <w:rStyle w:val="Emphasis"/>
        </w:rPr>
        <w:t>warriors are willing to participate because over evolutionary time the dividends have tended to outweigh the costs</w:t>
      </w:r>
      <w:r w:rsidRPr="00C951DE">
        <w:rPr>
          <w:sz w:val="12"/>
        </w:rPr>
        <w:t>.84,85</w:t>
      </w:r>
    </w:p>
    <w:p w14:paraId="48B45CE5" w14:textId="77777777" w:rsidR="00DE5CAF" w:rsidRPr="00E94850" w:rsidRDefault="00DE5CAF" w:rsidP="00DE5CAF">
      <w:pPr>
        <w:rPr>
          <w:rStyle w:val="Emphasis"/>
          <w:b w:val="0"/>
          <w:iCs w:val="0"/>
          <w:u w:val="none"/>
        </w:rPr>
      </w:pPr>
    </w:p>
    <w:p w14:paraId="6AD3796E" w14:textId="77777777" w:rsidR="00E94850" w:rsidRDefault="00E94850" w:rsidP="00E94850">
      <w:pPr>
        <w:pStyle w:val="Heading2"/>
      </w:pPr>
      <w:r>
        <w:t>Status Competition</w:t>
      </w:r>
    </w:p>
    <w:p w14:paraId="7B18E3EC" w14:textId="0FB04FF9" w:rsidR="00B17CB9" w:rsidRDefault="00B17CB9" w:rsidP="00B17CB9">
      <w:pPr>
        <w:pStyle w:val="Heading3"/>
      </w:pPr>
      <w:r>
        <w:t>2AC/1NC – Insecurity</w:t>
      </w:r>
    </w:p>
    <w:p w14:paraId="3B056D31" w14:textId="1A3B96E7" w:rsidR="00B17CB9" w:rsidRDefault="00B17CB9" w:rsidP="00B17CB9">
      <w:pPr>
        <w:pStyle w:val="Heading4"/>
      </w:pPr>
      <w:r>
        <w:t>Status competition arises from insecurity over international credibility and humiliation – causes military aggression and imperialism</w:t>
      </w:r>
    </w:p>
    <w:p w14:paraId="5A3AB429" w14:textId="77777777" w:rsidR="00B17CB9" w:rsidRPr="00A00BE5" w:rsidRDefault="00B17CB9" w:rsidP="00B17CB9">
      <w:pPr>
        <w:rPr>
          <w:rStyle w:val="Style13ptBold"/>
        </w:rPr>
      </w:pPr>
      <w:r>
        <w:rPr>
          <w:rStyle w:val="Style13ptBold"/>
        </w:rPr>
        <w:t>Barnhart, PhD, 16</w:t>
      </w:r>
    </w:p>
    <w:p w14:paraId="191E6E0D" w14:textId="77777777" w:rsidR="00B17CB9" w:rsidRDefault="00B17CB9" w:rsidP="00B17CB9">
      <w:r>
        <w:t>(Joslyn (2016), BA Reed College MA Claremont Mckenna PHD University of California LA, Status Competition and Territorial Aggression: Evidence from the Scramble for Africa, Security Studies, 25:3, 385-419, DOI: 10.1080/09636412.2016.1195620) //bc</w:t>
      </w:r>
    </w:p>
    <w:p w14:paraId="3F70A471" w14:textId="77777777" w:rsidR="00B17CB9" w:rsidRPr="003C313F" w:rsidRDefault="00B17CB9" w:rsidP="00B17CB9">
      <w:pPr>
        <w:rPr>
          <w:sz w:val="16"/>
        </w:rPr>
      </w:pPr>
      <w:r w:rsidRPr="003C313F">
        <w:rPr>
          <w:sz w:val="16"/>
        </w:rPr>
        <w:t xml:space="preserve">This theory of status assertion overlaps to some degree with other status based theories of behavior. </w:t>
      </w:r>
      <w:r w:rsidRPr="00233B3A">
        <w:rPr>
          <w:rStyle w:val="StyleUnderline"/>
        </w:rPr>
        <w:t>Social Identity Theory</w:t>
      </w:r>
      <w:r w:rsidRPr="003C313F">
        <w:rPr>
          <w:sz w:val="16"/>
        </w:rPr>
        <w:t xml:space="preserve"> (SIT) </w:t>
      </w:r>
      <w:r w:rsidRPr="00233B3A">
        <w:rPr>
          <w:rStyle w:val="StyleUnderline"/>
        </w:rPr>
        <w:t>posits that groups want to maintain positive, distinctive identities</w:t>
      </w:r>
      <w:r w:rsidRPr="003C313F">
        <w:rPr>
          <w:sz w:val="16"/>
        </w:rPr>
        <w:t xml:space="preserve"> </w:t>
      </w:r>
      <w:r w:rsidRPr="00233B3A">
        <w:rPr>
          <w:rStyle w:val="StyleUnderline"/>
        </w:rPr>
        <w:t>and that an unfavorable comparison with a reference group engenders a desire to enhance one’s position</w:t>
      </w:r>
      <w:r w:rsidRPr="003C313F">
        <w:rPr>
          <w:sz w:val="16"/>
        </w:rPr>
        <w:t xml:space="preserve">.35 While </w:t>
      </w:r>
      <w:r w:rsidRPr="00233B3A">
        <w:rPr>
          <w:rStyle w:val="StyleUnderline"/>
        </w:rPr>
        <w:t>states</w:t>
      </w:r>
      <w:r w:rsidRPr="003C313F">
        <w:rPr>
          <w:sz w:val="16"/>
        </w:rPr>
        <w:t xml:space="preserve"> may choose to seek status through less competitive strategies such as imitation and social creativity, they </w:t>
      </w:r>
      <w:r w:rsidRPr="00233B3A">
        <w:rPr>
          <w:rStyle w:val="StyleUnderline"/>
        </w:rPr>
        <w:t>are more likely to seek status through a strategy of social competition</w:t>
      </w:r>
      <w:r w:rsidRPr="003C313F">
        <w:rPr>
          <w:sz w:val="16"/>
        </w:rPr>
        <w:t xml:space="preserve"> </w:t>
      </w:r>
      <w:r w:rsidRPr="00233B3A">
        <w:rPr>
          <w:rStyle w:val="StyleUnderline"/>
        </w:rPr>
        <w:t>when the borders between groups appears to be “impermeable.”</w:t>
      </w:r>
      <w:r w:rsidRPr="003C313F">
        <w:rPr>
          <w:sz w:val="16"/>
        </w:rPr>
        <w:t xml:space="preserve">36 </w:t>
      </w:r>
      <w:r w:rsidRPr="00233B3A">
        <w:rPr>
          <w:rStyle w:val="StyleUnderline"/>
        </w:rPr>
        <w:t>Disrespect can be understood as</w:t>
      </w:r>
      <w:r w:rsidRPr="003C313F">
        <w:rPr>
          <w:sz w:val="16"/>
        </w:rPr>
        <w:t xml:space="preserve"> a signal of impermeability—as </w:t>
      </w:r>
      <w:r w:rsidRPr="00233B3A">
        <w:rPr>
          <w:rStyle w:val="StyleUnderline"/>
        </w:rPr>
        <w:t>a sign that higher-status</w:t>
      </w:r>
      <w:r w:rsidRPr="003C313F">
        <w:rPr>
          <w:sz w:val="16"/>
        </w:rPr>
        <w:t xml:space="preserve"> </w:t>
      </w:r>
      <w:r w:rsidRPr="00233B3A">
        <w:rPr>
          <w:rStyle w:val="StyleUnderline"/>
        </w:rPr>
        <w:t>states are unwilling to accept new members</w:t>
      </w:r>
      <w:r w:rsidRPr="003C313F">
        <w:rPr>
          <w:sz w:val="16"/>
        </w:rPr>
        <w:t xml:space="preserve"> into their ranks. </w:t>
      </w:r>
      <w:r w:rsidRPr="00233B3A">
        <w:rPr>
          <w:rStyle w:val="StyleUnderline"/>
        </w:rPr>
        <w:t>Impermeability</w:t>
      </w:r>
      <w:r w:rsidRPr="003C313F">
        <w:rPr>
          <w:sz w:val="16"/>
        </w:rPr>
        <w:t xml:space="preserve">, however, </w:t>
      </w:r>
      <w:r w:rsidRPr="00233B3A">
        <w:rPr>
          <w:rStyle w:val="StyleUnderline"/>
        </w:rPr>
        <w:t>suggests a sustained state</w:t>
      </w:r>
      <w:r w:rsidRPr="003C313F">
        <w:rPr>
          <w:sz w:val="16"/>
        </w:rPr>
        <w:t xml:space="preserve"> </w:t>
      </w:r>
      <w:r w:rsidRPr="00233B3A">
        <w:rPr>
          <w:rStyle w:val="StyleUnderline"/>
        </w:rPr>
        <w:t>of restricted access</w:t>
      </w:r>
      <w:r w:rsidRPr="003C313F">
        <w:rPr>
          <w:sz w:val="16"/>
        </w:rPr>
        <w:t xml:space="preserve"> over time, </w:t>
      </w:r>
      <w:r w:rsidRPr="00233B3A">
        <w:rPr>
          <w:rStyle w:val="StyleUnderline"/>
        </w:rPr>
        <w:t>not solely in the form of disrespect</w:t>
      </w:r>
      <w:r w:rsidRPr="003C313F">
        <w:rPr>
          <w:sz w:val="16"/>
        </w:rPr>
        <w:t xml:space="preserve">. I argue instead that a single instance of disrespect may be sufficient to lead states to engage in competitive assertions of status. Instances of humiliation also increase the likelihood of competitive strategies, though they are not signals of boundary impermeability. I also argue that </w:t>
      </w:r>
      <w:r w:rsidRPr="00751940">
        <w:rPr>
          <w:rStyle w:val="StyleUnderline"/>
        </w:rPr>
        <w:t xml:space="preserve">status-challenged states with sufficient capabilities are likely to first pursue competitive strategies over imitation or social creativity </w:t>
      </w:r>
      <w:r w:rsidRPr="003C313F">
        <w:rPr>
          <w:sz w:val="16"/>
        </w:rPr>
        <w:t xml:space="preserve">for a number of reasons. First, as suggested above, because </w:t>
      </w:r>
      <w:r w:rsidRPr="00751940">
        <w:rPr>
          <w:rStyle w:val="StyleUnderline"/>
        </w:rPr>
        <w:t>humiliation and disrespect</w:t>
      </w:r>
      <w:r w:rsidRPr="003C313F">
        <w:rPr>
          <w:sz w:val="16"/>
        </w:rPr>
        <w:t xml:space="preserve"> engender anger, they </w:t>
      </w:r>
      <w:r w:rsidRPr="00751940">
        <w:rPr>
          <w:rStyle w:val="Emphasis"/>
        </w:rPr>
        <w:t>serve as a trigger for aggressive action</w:t>
      </w:r>
      <w:r w:rsidRPr="003C313F">
        <w:rPr>
          <w:sz w:val="16"/>
        </w:rPr>
        <w:t xml:space="preserve">.37 Second, because </w:t>
      </w:r>
      <w:r w:rsidRPr="00751940">
        <w:rPr>
          <w:rStyle w:val="StyleUnderline"/>
        </w:rPr>
        <w:t>competitive strategies</w:t>
      </w:r>
      <w:r w:rsidRPr="003C313F">
        <w:rPr>
          <w:sz w:val="16"/>
        </w:rPr>
        <w:t xml:space="preserve"> </w:t>
      </w:r>
      <w:r w:rsidRPr="00751940">
        <w:rPr>
          <w:rStyle w:val="StyleUnderline"/>
        </w:rPr>
        <w:t>rely upon established bases of status</w:t>
      </w:r>
      <w:r w:rsidRPr="003C313F">
        <w:rPr>
          <w:sz w:val="16"/>
        </w:rPr>
        <w:t xml:space="preserve">, </w:t>
      </w:r>
      <w:r w:rsidRPr="00751940">
        <w:rPr>
          <w:rStyle w:val="StyleUnderline"/>
        </w:rPr>
        <w:t>they are less risky than a strategy of creativity</w:t>
      </w:r>
      <w:r w:rsidRPr="003C313F">
        <w:rPr>
          <w:sz w:val="16"/>
        </w:rPr>
        <w:t xml:space="preserve"> with which a state may or may not succeed in establishing new dimensions of status. Finally, </w:t>
      </w:r>
      <w:r w:rsidRPr="00751940">
        <w:rPr>
          <w:rStyle w:val="StyleUnderline"/>
        </w:rPr>
        <w:t>competitive strategies also enable status-threatened states to send a more targeted signal to states that have disrespected it than do imitation or creativity</w:t>
      </w:r>
      <w:r w:rsidRPr="003C313F">
        <w:rPr>
          <w:sz w:val="16"/>
        </w:rPr>
        <w:t xml:space="preserve">. </w:t>
      </w:r>
      <w:r w:rsidRPr="00751940">
        <w:rPr>
          <w:rStyle w:val="StyleUnderline"/>
        </w:rPr>
        <w:t>This signal</w:t>
      </w:r>
      <w:r w:rsidRPr="003C313F">
        <w:rPr>
          <w:sz w:val="16"/>
        </w:rPr>
        <w:t xml:space="preserve"> often </w:t>
      </w:r>
      <w:r w:rsidRPr="00751940">
        <w:rPr>
          <w:rStyle w:val="StyleUnderline"/>
        </w:rPr>
        <w:t>involves vigorously</w:t>
      </w:r>
      <w:r w:rsidRPr="003C313F">
        <w:rPr>
          <w:sz w:val="16"/>
        </w:rPr>
        <w:t xml:space="preserve"> </w:t>
      </w:r>
      <w:r w:rsidRPr="006A385E">
        <w:rPr>
          <w:rStyle w:val="StyleUnderline"/>
        </w:rPr>
        <w:t>exercising</w:t>
      </w:r>
      <w:r w:rsidRPr="00751940">
        <w:rPr>
          <w:rStyle w:val="StyleUnderline"/>
        </w:rPr>
        <w:t xml:space="preserve"> the right or pursuing the exact interest that the disrespected state was originally denied</w:t>
      </w:r>
      <w:r w:rsidRPr="003C313F">
        <w:rPr>
          <w:sz w:val="16"/>
        </w:rPr>
        <w:t xml:space="preserve">. </w:t>
      </w:r>
      <w:r w:rsidRPr="00233B3A">
        <w:rPr>
          <w:rStyle w:val="StyleUnderline"/>
        </w:rPr>
        <w:t>Wohlforth</w:t>
      </w:r>
      <w:r w:rsidRPr="003C313F">
        <w:rPr>
          <w:sz w:val="16"/>
        </w:rPr>
        <w:t xml:space="preserve"> presents an alternative model, </w:t>
      </w:r>
      <w:r w:rsidRPr="00F36E66">
        <w:rPr>
          <w:rStyle w:val="StyleUnderline"/>
        </w:rPr>
        <w:t>arguing that a state will compete for status when it matches higher-status state</w:t>
      </w:r>
      <w:r w:rsidRPr="003C313F">
        <w:rPr>
          <w:sz w:val="16"/>
        </w:rPr>
        <w:t xml:space="preserve">s </w:t>
      </w:r>
      <w:r w:rsidRPr="00F36E66">
        <w:rPr>
          <w:rStyle w:val="Emphasis"/>
        </w:rPr>
        <w:t>in some but not all of the key material dimensions of status</w:t>
      </w:r>
      <w:r w:rsidRPr="003C313F">
        <w:rPr>
          <w:sz w:val="16"/>
        </w:rPr>
        <w:t xml:space="preserve">.38 He argues that </w:t>
      </w:r>
      <w:r w:rsidRPr="00F36E66">
        <w:rPr>
          <w:rStyle w:val="StyleUnderline"/>
        </w:rPr>
        <w:t>periods of power transition</w:t>
      </w:r>
      <w:r w:rsidRPr="003C313F">
        <w:rPr>
          <w:sz w:val="16"/>
        </w:rPr>
        <w:t xml:space="preserve"> </w:t>
      </w:r>
      <w:r w:rsidRPr="00F36E66">
        <w:rPr>
          <w:rStyle w:val="Emphasis"/>
        </w:rPr>
        <w:t>create the conditions for status ambiguity</w:t>
      </w:r>
      <w:r w:rsidRPr="003C313F">
        <w:rPr>
          <w:sz w:val="16"/>
        </w:rPr>
        <w:t xml:space="preserve"> in which </w:t>
      </w:r>
      <w:r w:rsidRPr="00F36E66">
        <w:rPr>
          <w:rStyle w:val="StyleUnderline"/>
        </w:rPr>
        <w:t>states have an incentive to strive for</w:t>
      </w:r>
      <w:r w:rsidRPr="003C313F">
        <w:rPr>
          <w:sz w:val="16"/>
        </w:rPr>
        <w:t xml:space="preserve"> </w:t>
      </w:r>
      <w:r w:rsidRPr="00F36E66">
        <w:rPr>
          <w:rStyle w:val="StyleUnderline"/>
        </w:rPr>
        <w:t>preeminence</w:t>
      </w:r>
      <w:r w:rsidRPr="003C313F">
        <w:rPr>
          <w:sz w:val="16"/>
        </w:rPr>
        <w:t xml:space="preserve">. I argue, however, that while instances of humiliation and disrespect may be more likely to occur during shifts in relative capabilities, </w:t>
      </w:r>
      <w:r w:rsidRPr="00F36E66">
        <w:rPr>
          <w:rStyle w:val="StyleUnderline"/>
        </w:rPr>
        <w:t>states also experience humiliation and disrespect when the distribution of capabilities is relatively stable and unambiguous</w:t>
      </w:r>
      <w:r w:rsidRPr="003C313F">
        <w:rPr>
          <w:sz w:val="16"/>
        </w:rPr>
        <w:t xml:space="preserve">.39 Because of the difficulty of objectively measuring how one’s characteristics rank relative to others, </w:t>
      </w:r>
      <w:r w:rsidRPr="00F36E66">
        <w:rPr>
          <w:rStyle w:val="StyleUnderline"/>
        </w:rPr>
        <w:t>states obtain estimates of their status</w:t>
      </w:r>
      <w:r w:rsidRPr="003C313F">
        <w:rPr>
          <w:sz w:val="16"/>
        </w:rPr>
        <w:t xml:space="preserve"> </w:t>
      </w:r>
      <w:r w:rsidRPr="00F36E66">
        <w:rPr>
          <w:rStyle w:val="StyleUnderline"/>
        </w:rPr>
        <w:t>through the amount of consideration they receive from others</w:t>
      </w:r>
      <w:r w:rsidRPr="003C313F">
        <w:rPr>
          <w:sz w:val="16"/>
        </w:rPr>
        <w:t xml:space="preserve">. </w:t>
      </w:r>
      <w:r w:rsidRPr="00F36E66">
        <w:rPr>
          <w:rStyle w:val="StyleUnderline"/>
        </w:rPr>
        <w:t>Instances of disrespect allow for such</w:t>
      </w:r>
      <w:r w:rsidRPr="003C313F">
        <w:rPr>
          <w:sz w:val="16"/>
        </w:rPr>
        <w:t xml:space="preserve"> </w:t>
      </w:r>
      <w:r w:rsidRPr="003C313F">
        <w:rPr>
          <w:rStyle w:val="StyleUnderline"/>
        </w:rPr>
        <w:t>estimates and</w:t>
      </w:r>
      <w:r w:rsidRPr="003C313F">
        <w:rPr>
          <w:sz w:val="16"/>
        </w:rPr>
        <w:t xml:space="preserve"> therefore </w:t>
      </w:r>
      <w:r w:rsidRPr="003C313F">
        <w:rPr>
          <w:rStyle w:val="StyleUnderline"/>
        </w:rPr>
        <w:t>serve as triggers for status seeking</w:t>
      </w:r>
      <w:r w:rsidRPr="003C313F">
        <w:rPr>
          <w:sz w:val="16"/>
        </w:rPr>
        <w:t xml:space="preserve">, whether the underlying distribution of forces is shifting or not. Finally, realist analyses of </w:t>
      </w:r>
      <w:r w:rsidRPr="003C313F">
        <w:rPr>
          <w:rStyle w:val="StyleUnderline"/>
        </w:rPr>
        <w:t>status competition</w:t>
      </w:r>
      <w:r w:rsidRPr="003C313F">
        <w:rPr>
          <w:sz w:val="16"/>
        </w:rPr>
        <w:t xml:space="preserve"> (for example, Robert Gilpin’s War and Change in World Politics) </w:t>
      </w:r>
      <w:r w:rsidRPr="003C313F">
        <w:rPr>
          <w:rStyle w:val="Emphasis"/>
        </w:rPr>
        <w:t>view military aggression as arising from inconsistency between a state’s degree of influence and its military power as states seek to demonstrate relative military capability</w:t>
      </w:r>
      <w:r w:rsidRPr="003C313F">
        <w:rPr>
          <w:sz w:val="16"/>
        </w:rPr>
        <w:t xml:space="preserve">.40 I argue, in contrast, </w:t>
      </w:r>
      <w:r w:rsidRPr="003C313F">
        <w:rPr>
          <w:rStyle w:val="StyleUnderline"/>
        </w:rPr>
        <w:t>that status is partly</w:t>
      </w:r>
      <w:r w:rsidRPr="003C313F">
        <w:rPr>
          <w:sz w:val="16"/>
        </w:rPr>
        <w:t xml:space="preserve"> but not wholly </w:t>
      </w:r>
      <w:r w:rsidRPr="003C313F">
        <w:rPr>
          <w:rStyle w:val="StyleUnderline"/>
        </w:rPr>
        <w:t>based on relative capabilities and that direct military</w:t>
      </w:r>
      <w:r w:rsidRPr="003C313F">
        <w:rPr>
          <w:sz w:val="16"/>
        </w:rPr>
        <w:t xml:space="preserve"> </w:t>
      </w:r>
      <w:r w:rsidRPr="003C313F">
        <w:rPr>
          <w:rStyle w:val="StyleUnderline"/>
        </w:rPr>
        <w:t>conflict is one among many status-seeking strategies</w:t>
      </w:r>
      <w:r w:rsidRPr="003C313F">
        <w:rPr>
          <w:sz w:val="16"/>
        </w:rPr>
        <w:t>. States need not engage in direct conflict with rivals or in costly displays of capability or resolve in order to demonstrate their ranking relative to others. Numerous less risky and less costly status-seeking strategies, such as the extension of imperial control or the adoption of policies opposed to dominant states, are available to humiliated and disrespected states that allow them to signal the status they expect to hold in the international system.</w:t>
      </w:r>
    </w:p>
    <w:p w14:paraId="0AC54717" w14:textId="77777777" w:rsidR="00EC7D9E" w:rsidRDefault="00EC7D9E" w:rsidP="00EC7D9E">
      <w:pPr>
        <w:pStyle w:val="Heading4"/>
      </w:pPr>
      <w:r>
        <w:t>States engage in status competition – five reasons.</w:t>
      </w:r>
    </w:p>
    <w:p w14:paraId="4D44FFBE" w14:textId="77777777" w:rsidR="00EC7D9E" w:rsidRDefault="00EC7D9E" w:rsidP="00EC7D9E">
      <w:r w:rsidRPr="00F24501">
        <w:rPr>
          <w:rStyle w:val="Style13ptBold"/>
        </w:rPr>
        <w:t>Volgy</w:t>
      </w:r>
      <w:r>
        <w:rPr>
          <w:rStyle w:val="Style13ptBold"/>
        </w:rPr>
        <w:t>* and</w:t>
      </w:r>
      <w:r w:rsidRPr="00F24501">
        <w:rPr>
          <w:rStyle w:val="Style13ptBold"/>
        </w:rPr>
        <w:t xml:space="preserve"> Gordell</w:t>
      </w:r>
      <w:r>
        <w:rPr>
          <w:rStyle w:val="Style13ptBold"/>
        </w:rPr>
        <w:t>**</w:t>
      </w:r>
      <w:r w:rsidRPr="00F24501">
        <w:rPr>
          <w:rStyle w:val="Style13ptBold"/>
        </w:rPr>
        <w:t>, 6/3/2019</w:t>
      </w:r>
      <w:r>
        <w:t xml:space="preserve"> (Thomas J. Volgy*, Professor of Political Science at the University of Arizona and the Executive Director of the International Studies Association; and Kelly Marie Gordell**, International Relations PhD candidate at the School of Government and Public Policy at the University of Arizona, “Rising powers, status competition, and global governance: a closer look at three contested concepts for analyzing status dynamics in international politics”, Contemporary Politics, ISSN: 1356-9775 (Print) 1469-3631, pp. 9-13, 6/3)micahw</w:t>
      </w:r>
    </w:p>
    <w:p w14:paraId="6B13F350" w14:textId="77777777" w:rsidR="00EC7D9E" w:rsidRPr="00C42909" w:rsidRDefault="00EC7D9E" w:rsidP="00EC7D9E">
      <w:pPr>
        <w:rPr>
          <w:u w:val="single"/>
        </w:rPr>
      </w:pPr>
      <w:r w:rsidRPr="00EC7D9E">
        <w:rPr>
          <w:sz w:val="16"/>
        </w:rPr>
        <w:t xml:space="preserve">When do states engage in status competition? The renewed emphasis within the international relations literature on status, status attri- bution, and status competition is a welcome trend. It is clear that </w:t>
      </w:r>
      <w:r w:rsidRPr="00F24501">
        <w:rPr>
          <w:u w:val="single"/>
        </w:rPr>
        <w:t>states care about their status</w:t>
      </w:r>
      <w:r w:rsidRPr="00EC7D9E">
        <w:rPr>
          <w:sz w:val="16"/>
        </w:rPr>
        <w:t xml:space="preserve"> and </w:t>
      </w:r>
      <w:r w:rsidRPr="00F24501">
        <w:rPr>
          <w:u w:val="single"/>
        </w:rPr>
        <w:t>foreign policy makers perceive that high status attribution is salient for them</w:t>
      </w:r>
      <w:r w:rsidRPr="00EC7D9E">
        <w:rPr>
          <w:sz w:val="16"/>
        </w:rPr>
        <w:t xml:space="preserve">, for both domestic political and foreign policy reasons. However, we raisefive warn- ings about how scholars address status seeking and status competition. </w:t>
      </w:r>
      <w:r w:rsidRPr="00C81277">
        <w:rPr>
          <w:b/>
          <w:bCs/>
          <w:u w:val="single"/>
        </w:rPr>
        <w:t>First</w:t>
      </w:r>
      <w:r w:rsidRPr="00EC7D9E">
        <w:rPr>
          <w:sz w:val="16"/>
        </w:rPr>
        <w:t xml:space="preserve">, we suggest </w:t>
      </w:r>
      <w:r w:rsidRPr="00C81277">
        <w:rPr>
          <w:u w:val="single"/>
        </w:rPr>
        <w:t>that it is dangerous to conflate competition and conflict between states as driven exclusively or primarily by status considerations</w:t>
      </w:r>
      <w:r w:rsidRPr="00EC7D9E">
        <w:rPr>
          <w:sz w:val="16"/>
        </w:rPr>
        <w:t xml:space="preserve">. </w:t>
      </w:r>
      <w:r w:rsidRPr="00C81277">
        <w:rPr>
          <w:u w:val="single"/>
        </w:rPr>
        <w:t>Policy makers’desires to maintain or enhance their status may be a‘fundamental state motivation’</w:t>
      </w:r>
      <w:r w:rsidRPr="00EC7D9E">
        <w:rPr>
          <w:sz w:val="16"/>
        </w:rPr>
        <w:t xml:space="preserve">(Duque, 2018, p. 1) </w:t>
      </w:r>
      <w:r w:rsidRPr="00C81277">
        <w:rPr>
          <w:u w:val="single"/>
        </w:rPr>
        <w:t>but status concerns likely constitute a variable condition rather than a constant state of affairs for most states</w:t>
      </w:r>
      <w:r w:rsidRPr="00EC7D9E">
        <w:rPr>
          <w:sz w:val="16"/>
        </w:rPr>
        <w:t xml:space="preserve">. If so, then we need to specify conditions under which </w:t>
      </w:r>
      <w:r w:rsidRPr="00C81277">
        <w:rPr>
          <w:b/>
          <w:bCs/>
          <w:u w:val="single"/>
        </w:rPr>
        <w:t>policy makers are motivated to engage in international politics as a function of their need for greater status, or from a fear of being unable to maintain the status they have</w:t>
      </w:r>
      <w:r w:rsidRPr="00EC7D9E">
        <w:rPr>
          <w:sz w:val="16"/>
        </w:rPr>
        <w:t xml:space="preserve">. 8 It is a dis- torting academic exercise to assume that almost all foreign policy activity is motivated by status considerations, any more than solely by security concerns or domestic political advantages. </w:t>
      </w:r>
      <w:r w:rsidRPr="00C81277">
        <w:rPr>
          <w:u w:val="single"/>
        </w:rPr>
        <w:t>Sometimes the desire to acquire a naval carrier is based on perceived security needs rather than the need to acquire a‘status toy.’</w:t>
      </w:r>
      <w:r w:rsidRPr="00EC7D9E">
        <w:rPr>
          <w:sz w:val="16"/>
        </w:rPr>
        <w:t xml:space="preserve"> </w:t>
      </w:r>
      <w:r w:rsidRPr="00C81277">
        <w:rPr>
          <w:b/>
          <w:bCs/>
          <w:u w:val="single"/>
        </w:rPr>
        <w:t>Second</w:t>
      </w:r>
      <w:r w:rsidRPr="00EC7D9E">
        <w:rPr>
          <w:sz w:val="16"/>
        </w:rPr>
        <w:t xml:space="preserve">, we do not believe that </w:t>
      </w:r>
      <w:r w:rsidRPr="00C81277">
        <w:rPr>
          <w:u w:val="single"/>
        </w:rPr>
        <w:t>the pursuit of greater status</w:t>
      </w:r>
      <w:r w:rsidRPr="00EC7D9E">
        <w:rPr>
          <w:sz w:val="16"/>
        </w:rPr>
        <w:t xml:space="preserve">, </w:t>
      </w:r>
      <w:r w:rsidRPr="00C81277">
        <w:rPr>
          <w:u w:val="single"/>
        </w:rPr>
        <w:t>or the need to maintain extant status</w:t>
      </w:r>
      <w:r w:rsidRPr="00EC7D9E">
        <w:rPr>
          <w:sz w:val="16"/>
        </w:rPr>
        <w:t xml:space="preserve">, </w:t>
      </w:r>
      <w:r w:rsidRPr="00C81277">
        <w:rPr>
          <w:u w:val="single"/>
        </w:rPr>
        <w:t>should automatically equate to status competition and conflict between states</w:t>
      </w:r>
      <w:r w:rsidRPr="00EC7D9E">
        <w:rPr>
          <w:sz w:val="16"/>
        </w:rPr>
        <w:t xml:space="preserve">. In fact, the conditions and constraints involved for states potentially engaging in status-seeking policies are complex (as suggested in Figure 9), and do not automatically lead to extensive competition or conflict. As we had noted earlier, status-seeking strategies may depend in substantial part on where states are positioned (e.g. Roren &amp; Beaumont, 2018), and the extent of their dissatisfaction with their positioning. </w:t>
      </w:r>
      <w:r w:rsidRPr="00C81277">
        <w:rPr>
          <w:u w:val="single"/>
        </w:rPr>
        <w:t xml:space="preserve">States on a strong upward status trajectory </w:t>
      </w:r>
      <w:r w:rsidRPr="00EC7D9E">
        <w:rPr>
          <w:sz w:val="16"/>
        </w:rPr>
        <w:t xml:space="preserve">(e.g. China) </w:t>
      </w:r>
      <w:r w:rsidRPr="00C81277">
        <w:rPr>
          <w:u w:val="single"/>
        </w:rPr>
        <w:t>are</w:t>
      </w:r>
      <w:r w:rsidRPr="00EC7D9E">
        <w:rPr>
          <w:sz w:val="16"/>
        </w:rPr>
        <w:t xml:space="preserve"> likely to behave differently, and </w:t>
      </w:r>
      <w:r w:rsidRPr="00C81277">
        <w:rPr>
          <w:u w:val="single"/>
        </w:rPr>
        <w:t>likely to take fewer risks than states in danger of losing their status</w:t>
      </w:r>
      <w:r w:rsidRPr="00EC7D9E">
        <w:rPr>
          <w:sz w:val="16"/>
        </w:rPr>
        <w:t xml:space="preserve">, as their status is declining in the group hierarchy, or if they may be in danger altogether of falling out of the status club (Russia). Additionally, </w:t>
      </w:r>
      <w:r w:rsidRPr="00C81277">
        <w:rPr>
          <w:u w:val="single"/>
        </w:rPr>
        <w:t>it is unlikely that different types of status-seeking strategies produce similar levels of inter-state competition or conflict</w:t>
      </w:r>
      <w:r w:rsidRPr="00EC7D9E">
        <w:rPr>
          <w:sz w:val="16"/>
        </w:rPr>
        <w:t xml:space="preserve">. Larson’s work (Larson,2017; Larson &amp; Shevchenko,2003, 2010) applying SIT theory to status seeking suggests that there are three broad, non-mutually exclusive strategies available to states seeking higher status or for trying to keep the status they have. These include social mobility (emulating the values of higher-status states), social competition (striving to equal or surpass the domi- nant group), and social creativity (revaluing a negative characteristic as positive, or, iden- tifying a new dimension on which the state may demonstrate superiority). While all three strategies can generate substantial conflict between states, social mobility and social crea- tivity generate fewer conflicts than social competition, and may generate substantial cooperation (Duque,2018, p. 18). Which of these strategies will be pursued by states seeking additional status, and the conditions under which status seeking generates sub- stantial inter-state conflict and competition requires substantial additional theoretical and empirical work. </w:t>
      </w:r>
      <w:r w:rsidRPr="00C81277">
        <w:rPr>
          <w:b/>
          <w:bCs/>
          <w:u w:val="single"/>
        </w:rPr>
        <w:t>Third</w:t>
      </w:r>
      <w:r w:rsidRPr="00EC7D9E">
        <w:rPr>
          <w:sz w:val="16"/>
        </w:rPr>
        <w:t xml:space="preserve">, </w:t>
      </w:r>
      <w:r w:rsidRPr="00C81277">
        <w:rPr>
          <w:u w:val="single"/>
        </w:rPr>
        <w:t>too much of the extant scholarship ignores the premise that the global contexts in which states operate are also likely to impact on the status seeking options</w:t>
      </w:r>
      <w:r w:rsidRPr="00EC7D9E">
        <w:rPr>
          <w:sz w:val="16"/>
        </w:rPr>
        <w:t xml:space="preserve">. For example, Wohlforth (2009) argues that </w:t>
      </w:r>
      <w:r w:rsidRPr="00C81277">
        <w:rPr>
          <w:u w:val="single"/>
        </w:rPr>
        <w:t>the more stratified the distribution of capabilities in international politics, the less the ambiguity about positioning, and the ability of states to do something about their positioning</w:t>
      </w:r>
      <w:r w:rsidRPr="00EC7D9E">
        <w:rPr>
          <w:sz w:val="16"/>
        </w:rPr>
        <w:t xml:space="preserve">. </w:t>
      </w:r>
      <w:r w:rsidRPr="00C81277">
        <w:rPr>
          <w:u w:val="single"/>
        </w:rPr>
        <w:t>The more unambiguous and highly stra- tified the international system, the less likely that states will engage in status competition</w:t>
      </w:r>
      <w:r w:rsidRPr="00EC7D9E">
        <w:rPr>
          <w:sz w:val="16"/>
        </w:rPr>
        <w:t xml:space="preserve"> as especially membership in the most prestigious of status clubs is exceedingly difficult to attain for states not already part of the grouping. Wohlforth’s warning is important: it suggests that </w:t>
      </w:r>
      <w:r w:rsidRPr="00C81277">
        <w:rPr>
          <w:u w:val="single"/>
        </w:rPr>
        <w:t>the structure of the international system can significantly constrain additional status seeking by states, even when policy makers prefer to change their status positioning in international politics</w:t>
      </w:r>
      <w:r w:rsidRPr="00EC7D9E">
        <w:rPr>
          <w:sz w:val="16"/>
        </w:rPr>
        <w:t xml:space="preserve">. 9 We have yet to assess systematically how these considerations impact on the extent to which foreign policy makers will prioritize their status concerns, and engage in further status seeking. </w:t>
      </w:r>
      <w:r w:rsidRPr="00C81277">
        <w:rPr>
          <w:b/>
          <w:bCs/>
          <w:u w:val="single"/>
        </w:rPr>
        <w:t>Fourth</w:t>
      </w:r>
      <w:r w:rsidRPr="00EC7D9E">
        <w:rPr>
          <w:sz w:val="16"/>
        </w:rPr>
        <w:t xml:space="preserve">, </w:t>
      </w:r>
      <w:r w:rsidRPr="00C81277">
        <w:rPr>
          <w:u w:val="single"/>
        </w:rPr>
        <w:t>there is substantial, unresolved controversy in the status literature regarding the relevant reference point for status seekers. Status is inherently both a relational and a per- ceptual concept</w:t>
      </w:r>
      <w:r w:rsidRPr="00EC7D9E">
        <w:rPr>
          <w:sz w:val="16"/>
        </w:rPr>
        <w:t xml:space="preserve">. </w:t>
      </w:r>
      <w:r w:rsidRPr="00C81277">
        <w:rPr>
          <w:u w:val="single"/>
        </w:rPr>
        <w:t>When policy makers assess their own status, whether in terms of group membership or a hierarchical ordering, what is the relevant reference group?</w:t>
      </w:r>
      <w:r w:rsidRPr="00EC7D9E">
        <w:rPr>
          <w:sz w:val="16"/>
        </w:rPr>
        <w:t xml:space="preserve"> The </w:t>
      </w:r>
      <w:r w:rsidRPr="00C81277">
        <w:rPr>
          <w:u w:val="single"/>
        </w:rPr>
        <w:t>literature has offered</w:t>
      </w:r>
      <w:r w:rsidRPr="00EC7D9E">
        <w:rPr>
          <w:sz w:val="16"/>
        </w:rPr>
        <w:t xml:space="preserve"> at least </w:t>
      </w:r>
      <w:r w:rsidRPr="00C81277">
        <w:rPr>
          <w:u w:val="single"/>
        </w:rPr>
        <w:t>three competing answers</w:t>
      </w:r>
      <w:r w:rsidRPr="00EC7D9E">
        <w:rPr>
          <w:sz w:val="16"/>
        </w:rPr>
        <w:t xml:space="preserve"> to this question. </w:t>
      </w:r>
      <w:r w:rsidRPr="00C81277">
        <w:rPr>
          <w:u w:val="single"/>
        </w:rPr>
        <w:t>One is that status is assessed in terms of</w:t>
      </w:r>
      <w:r>
        <w:rPr>
          <w:u w:val="single"/>
        </w:rPr>
        <w:t xml:space="preserve"> </w:t>
      </w:r>
      <w:r w:rsidRPr="00C81277">
        <w:rPr>
          <w:u w:val="single"/>
        </w:rPr>
        <w:t>‘aspiration’: unless one has already achieved positioning at the apex of a hier- archy, states always seek entrance to status groups with higher standing</w:t>
      </w:r>
      <w:r w:rsidRPr="00EC7D9E">
        <w:rPr>
          <w:sz w:val="16"/>
        </w:rPr>
        <w:t xml:space="preserve">, and in terms of hierarchical ordering, are typically seeking a higher position than what they perceive to have been attributed to them. 10 A </w:t>
      </w:r>
      <w:r w:rsidRPr="00C81277">
        <w:rPr>
          <w:u w:val="single"/>
        </w:rPr>
        <w:t>second approach suggests that, at least for major and regional powers, it is the global attribution of status by the global community of states that matters</w:t>
      </w:r>
      <w:r w:rsidRPr="00EC7D9E">
        <w:rPr>
          <w:sz w:val="16"/>
        </w:rPr>
        <w:t xml:space="preserve"> (Bezerra, Cramer, Hauser, Miller, &amp; Volgy,2015; Miller et al.,2015). </w:t>
      </w:r>
      <w:r w:rsidRPr="00C81277">
        <w:rPr>
          <w:u w:val="single"/>
        </w:rPr>
        <w:t>A third perspective suggests that it is</w:t>
      </w:r>
      <w:r>
        <w:rPr>
          <w:u w:val="single"/>
        </w:rPr>
        <w:t xml:space="preserve"> </w:t>
      </w:r>
      <w:r w:rsidRPr="00C81277">
        <w:rPr>
          <w:u w:val="single"/>
        </w:rPr>
        <w:t>pri- marily</w:t>
      </w:r>
      <w:r>
        <w:rPr>
          <w:u w:val="single"/>
        </w:rPr>
        <w:t xml:space="preserve"> </w:t>
      </w:r>
      <w:r w:rsidRPr="00C81277">
        <w:rPr>
          <w:u w:val="single"/>
        </w:rPr>
        <w:t>the</w:t>
      </w:r>
      <w:r>
        <w:rPr>
          <w:u w:val="single"/>
        </w:rPr>
        <w:t xml:space="preserve"> </w:t>
      </w:r>
      <w:r w:rsidRPr="00C81277">
        <w:rPr>
          <w:u w:val="single"/>
        </w:rPr>
        <w:t>‘relevant reference group’</w:t>
      </w:r>
      <w:r>
        <w:rPr>
          <w:u w:val="single"/>
        </w:rPr>
        <w:t xml:space="preserve"> </w:t>
      </w:r>
      <w:r w:rsidRPr="00C81277">
        <w:rPr>
          <w:u w:val="single"/>
        </w:rPr>
        <w:t>that matters to policy makers, and there are two can- didates</w:t>
      </w:r>
      <w:r w:rsidRPr="00EC7D9E">
        <w:rPr>
          <w:sz w:val="16"/>
        </w:rPr>
        <w:t xml:space="preserve">: </w:t>
      </w:r>
      <w:r w:rsidRPr="00C81277">
        <w:rPr>
          <w:u w:val="single"/>
        </w:rPr>
        <w:t>status attribution in the hierarchy</w:t>
      </w:r>
      <w:r w:rsidRPr="00EC7D9E">
        <w:rPr>
          <w:sz w:val="16"/>
        </w:rPr>
        <w:t xml:space="preserve"> by other club members (e.g. other members of the major power club), or, attribution by those other states that </w:t>
      </w:r>
      <w:r w:rsidRPr="00C81277">
        <w:rPr>
          <w:u w:val="single"/>
        </w:rPr>
        <w:t>are deemed most relevant to the state in question</w:t>
      </w:r>
      <w:r w:rsidRPr="00EC7D9E">
        <w:rPr>
          <w:sz w:val="16"/>
        </w:rPr>
        <w:t xml:space="preserve"> (Renshon,2017). Which states are relevant reference points? For most states </w:t>
      </w:r>
      <w:r w:rsidRPr="00C81277">
        <w:rPr>
          <w:u w:val="single"/>
        </w:rPr>
        <w:t>status attribution may be regional</w:t>
      </w:r>
      <w:r w:rsidRPr="00EC7D9E">
        <w:rPr>
          <w:sz w:val="16"/>
        </w:rPr>
        <w:t xml:space="preserve">: their relative status compared to those states with which they most often interact, and typically those would be other states in the region. 11 </w:t>
      </w:r>
      <w:r w:rsidRPr="00C81277">
        <w:rPr>
          <w:u w:val="single"/>
        </w:rPr>
        <w:t>For rising powers</w:t>
      </w:r>
      <w:r w:rsidRPr="00EC7D9E">
        <w:rPr>
          <w:sz w:val="16"/>
        </w:rPr>
        <w:t xml:space="preserve">, the </w:t>
      </w:r>
      <w:r w:rsidRPr="00C81277">
        <w:rPr>
          <w:u w:val="single"/>
        </w:rPr>
        <w:t>relevant states</w:t>
      </w:r>
      <w:r w:rsidRPr="00EC7D9E">
        <w:rPr>
          <w:sz w:val="16"/>
        </w:rPr>
        <w:t xml:space="preserve"> </w:t>
      </w:r>
      <w:r w:rsidRPr="00C81277">
        <w:rPr>
          <w:u w:val="single"/>
        </w:rPr>
        <w:t>could</w:t>
      </w:r>
      <w:r w:rsidRPr="00EC7D9E">
        <w:rPr>
          <w:sz w:val="16"/>
        </w:rPr>
        <w:t xml:space="preserve"> </w:t>
      </w:r>
      <w:r w:rsidRPr="00C81277">
        <w:rPr>
          <w:u w:val="single"/>
        </w:rPr>
        <w:t>be</w:t>
      </w:r>
      <w:r w:rsidRPr="00EC7D9E">
        <w:rPr>
          <w:sz w:val="16"/>
        </w:rPr>
        <w:t xml:space="preserve"> both the </w:t>
      </w:r>
      <w:r w:rsidRPr="00C81277">
        <w:rPr>
          <w:u w:val="single"/>
        </w:rPr>
        <w:t>club members</w:t>
      </w:r>
      <w:r w:rsidRPr="00EC7D9E">
        <w:rPr>
          <w:sz w:val="16"/>
        </w:rPr>
        <w:t xml:space="preserve"> where they are seeking entrance, </w:t>
      </w:r>
      <w:r w:rsidRPr="00C81277">
        <w:rPr>
          <w:u w:val="single"/>
        </w:rPr>
        <w:t>and</w:t>
      </w:r>
      <w:r w:rsidRPr="00EC7D9E">
        <w:rPr>
          <w:sz w:val="16"/>
        </w:rPr>
        <w:t xml:space="preserve">, depending on whether or not such status seeking constitutes a zero-sum game, </w:t>
      </w:r>
      <w:r w:rsidRPr="00C81277">
        <w:rPr>
          <w:u w:val="single"/>
        </w:rPr>
        <w:t>other rising powers seeking membership in the same club</w:t>
      </w:r>
      <w:r w:rsidRPr="00EC7D9E">
        <w:rPr>
          <w:sz w:val="16"/>
        </w:rPr>
        <w:t xml:space="preserve">. The appropriate reference group matters to policy makers, and it should matter as well for our central question of the extent to which status seeking by‘rising’powers equals status competition amongst them. Clearly, </w:t>
      </w:r>
      <w:r w:rsidRPr="00C81277">
        <w:rPr>
          <w:u w:val="single"/>
        </w:rPr>
        <w:t>such status seeking does not have to result is status competition</w:t>
      </w:r>
      <w:r w:rsidRPr="00EC7D9E">
        <w:rPr>
          <w:sz w:val="16"/>
        </w:rPr>
        <w:t xml:space="preserve">. Both </w:t>
      </w:r>
      <w:r w:rsidRPr="00C81277">
        <w:rPr>
          <w:u w:val="single"/>
        </w:rPr>
        <w:t>India and Brazil could join the major power club without directly competing against each other for additional status</w:t>
      </w:r>
      <w:r w:rsidRPr="00EC7D9E">
        <w:rPr>
          <w:sz w:val="16"/>
        </w:rPr>
        <w:t xml:space="preserve">, unless the status marker is one of gaining a permanent seat in the UN Security Council. China and Russia can both increase their ranking in the major power hierarchy and need not define such outcomes as constituting a zero-sum process. Of course, </w:t>
      </w:r>
      <w:r w:rsidRPr="00C81277">
        <w:rPr>
          <w:u w:val="single"/>
        </w:rPr>
        <w:t>the extent to which such status seeking leads to substantial competition and conflict also depends on the type of status seeking strategy the two states would adopt</w:t>
      </w:r>
      <w:r w:rsidRPr="00EC7D9E">
        <w:rPr>
          <w:sz w:val="16"/>
        </w:rPr>
        <w:t xml:space="preserve">. </w:t>
      </w:r>
      <w:r w:rsidRPr="00C81277">
        <w:rPr>
          <w:b/>
          <w:bCs/>
          <w:u w:val="single"/>
        </w:rPr>
        <w:t>Status competition and conflict is much more likely for states that seek to become regional powers in the same region</w:t>
      </w:r>
      <w:r w:rsidRPr="00EC7D9E">
        <w:rPr>
          <w:sz w:val="16"/>
        </w:rPr>
        <w:t xml:space="preserve">. Two or more states seeking to be recognized as the dominant power in a geopolitical space makes for both competition and conflict; </w:t>
      </w:r>
      <w:r w:rsidRPr="00C81277">
        <w:rPr>
          <w:u w:val="single"/>
        </w:rPr>
        <w:t>Turkish and Iranian regional status aspirations</w:t>
      </w:r>
      <w:r w:rsidRPr="00EC7D9E">
        <w:rPr>
          <w:sz w:val="16"/>
        </w:rPr>
        <w:t xml:space="preserve"> in the Middle East </w:t>
      </w:r>
      <w:r w:rsidRPr="00C81277">
        <w:rPr>
          <w:u w:val="single"/>
        </w:rPr>
        <w:t>are unlikely to be played out in any manner short of a zero-sum context</w:t>
      </w:r>
      <w:r w:rsidRPr="00EC7D9E">
        <w:rPr>
          <w:sz w:val="16"/>
        </w:rPr>
        <w:t xml:space="preserve">. </w:t>
      </w:r>
      <w:r w:rsidRPr="00C81277">
        <w:rPr>
          <w:b/>
          <w:bCs/>
          <w:u w:val="single"/>
        </w:rPr>
        <w:t>Fifth</w:t>
      </w:r>
      <w:r w:rsidRPr="00EC7D9E">
        <w:rPr>
          <w:sz w:val="16"/>
        </w:rPr>
        <w:t xml:space="preserve">, we caution that </w:t>
      </w:r>
      <w:r w:rsidRPr="00C81277">
        <w:rPr>
          <w:u w:val="single"/>
        </w:rPr>
        <w:t>status seeking strategies will differ depending on the status tra- jectories and capability trajectories of status aspiring states</w:t>
      </w:r>
      <w:r w:rsidRPr="00EC7D9E">
        <w:rPr>
          <w:sz w:val="16"/>
        </w:rPr>
        <w:t xml:space="preserve">. </w:t>
      </w:r>
      <w:r w:rsidRPr="00C42909">
        <w:rPr>
          <w:u w:val="single"/>
        </w:rPr>
        <w:t>For instance, the Russian Fed- eration</w:t>
      </w:r>
      <w:r w:rsidRPr="00EC7D9E">
        <w:rPr>
          <w:sz w:val="16"/>
        </w:rPr>
        <w:t xml:space="preserve">—a state that lost its status in the superpower club and for a while had difficulty maintaining its membership in the major power club during the 1990s—has engaged in a series of status seeking strategies (Larson &amp; Shevchenko,2003; 2010; Lewis,2018) that are dramatically different from that of China, a rising power that entered the major power club after the Cold War’s end and continues developing rapidly its economic and military capabilities. It is understandable that as the Soviet Union disintegrated, the resulting Russian Fed- eration lost its predecessor’s status as a superpower. What is more interesting is that it </w:t>
      </w:r>
      <w:r w:rsidRPr="00C42909">
        <w:rPr>
          <w:u w:val="single"/>
        </w:rPr>
        <w:t>somehow maintained its status as a major power, especially during the 1990s when its economy was in shambles, its military beaten internally by a weak Chechen rebellion, and its political system in disarray</w:t>
      </w:r>
      <w:r w:rsidRPr="00EC7D9E">
        <w:rPr>
          <w:sz w:val="16"/>
        </w:rPr>
        <w:t xml:space="preserve">. 12 Such a halo effect for a declining power is likely to cause substantial worry for its policy makers as its status increasingly depends on its his- torical positioning (and the path dependency associated with status attribution, a point also underscored by Duque (2018)) while its capabilities to sustain global activity and influence are in decline. Again, a </w:t>
      </w:r>
      <w:r w:rsidRPr="00C42909">
        <w:rPr>
          <w:u w:val="single"/>
        </w:rPr>
        <w:t>comparison between the Russian Federation and China</w:t>
      </w:r>
      <w:r w:rsidRPr="00EC7D9E">
        <w:rPr>
          <w:sz w:val="16"/>
        </w:rPr>
        <w:t xml:space="preserve"> (which emerged into the major power club around 1990 and with capabilities in an upward trajectory) </w:t>
      </w:r>
      <w:r w:rsidRPr="00C42909">
        <w:rPr>
          <w:b/>
          <w:bCs/>
          <w:u w:val="single"/>
        </w:rPr>
        <w:t>is a useful illustration regarding divergent paths and difficulties associated with declining versus upward trajectories in capabilities, status, and status strategies</w:t>
      </w:r>
      <w:r w:rsidRPr="00EC7D9E">
        <w:rPr>
          <w:sz w:val="16"/>
        </w:rPr>
        <w:t xml:space="preserve">. The differences in relative capability trajectories for these two states are obvious, as indicated inFigures 10and 11.In 1989, the Chinese economy was a bit smaller than that of the Soviet Union; today it is roughly more thanfive times larger than that of the Russian Federation (Figure 10). At the end of the Cold War Chinese military spending was roughly ten percent of the Soviet Union; by 2016, China’s military spending was more than three times that of the Russian Federation (Figure 11). On relative capabilities alone, and as well on the trajectory of their capabilities, these two states have dramatically different capacities to influence the course of international affairs. To the extent that such capability trajectories constrain status seeking strategies, these two states may not be comparable; to the extent that the growth of capabilities may impact on satisfaction with the status quo, they also signal substantial differences in risk-taking for maintaining or increasing their status in international affairs. The ebb andflow of recent current events underscore the substantial differences between Russian risk-taking versus Chinese caution. The capture of Crimea and the con- tinued underwriting of tensions in eastern Ukraine, the strong military and political invol- vement with the Assad regime in Syria, and the aggressive interference in the American elections of 2016 are but a few signs of such Russian risk-taking. Russian commitment to modernizing its extensive nuclear forces even during times of economic difficulties, is another. Meanwhile, </w:t>
      </w:r>
      <w:r w:rsidRPr="00C42909">
        <w:rPr>
          <w:u w:val="single"/>
        </w:rPr>
        <w:t>China has exhibited relatively risk-averse policies outside of its immediate backyard</w:t>
      </w:r>
      <w:r w:rsidRPr="00EC7D9E">
        <w:rPr>
          <w:sz w:val="16"/>
        </w:rPr>
        <w:t xml:space="preserve"> (in the East and South China seas), </w:t>
      </w:r>
      <w:r w:rsidRPr="00C42909">
        <w:rPr>
          <w:u w:val="single"/>
        </w:rPr>
        <w:t>ranging from a modest response to the U.S. bombing of its Serbian embassy</w:t>
      </w:r>
      <w:r w:rsidRPr="00EC7D9E">
        <w:rPr>
          <w:sz w:val="16"/>
        </w:rPr>
        <w:t xml:space="preserve"> 13 in 1999 </w:t>
      </w:r>
      <w:r w:rsidRPr="00C42909">
        <w:rPr>
          <w:u w:val="single"/>
        </w:rPr>
        <w:t>through its quiet diplomacy and negotiations with the U.S. in response to President Trump’s blustering denunciations and tariffthreats over China’s trade policies</w:t>
      </w:r>
      <w:r w:rsidRPr="00EC7D9E">
        <w:rPr>
          <w:sz w:val="16"/>
        </w:rPr>
        <w:t xml:space="preserve">. </w:t>
      </w:r>
      <w:r w:rsidRPr="00C42909">
        <w:rPr>
          <w:b/>
          <w:bCs/>
          <w:u w:val="single"/>
        </w:rPr>
        <w:t>It is difficult to decipher whether or not this comparison is an anomaly or one that is typical of the differences between declining versus rising powers, without a systematic and comparative analysis that moves beyond these two cases</w:t>
      </w:r>
      <w:r w:rsidRPr="00EC7D9E">
        <w:rPr>
          <w:sz w:val="16"/>
        </w:rPr>
        <w:t xml:space="preserve">. Nor can we tell without a more systematic and comparative analysis across a broader variety of cases whether or not these differences in strategies (high risk-taking and aggressive for the Russian Federation and low-risk, conservative on the part of China) is a function of differences in trajectories or their relative dissatisfaction with the global status quo. Yet these two cases are strongly suggestive of dramatically different status-seeking strategies by states with different capa- bility trajectories and different issues related to their relative status in the major power club’s hierarchy. In this sense, their approaches to status seeking may not be comparable. They are also suggestive of another issue: the reference point for status aspiration may be historical rather than contemporary, and not necessarily one of competition and conflict between‘rising’powers. </w:t>
      </w:r>
      <w:r w:rsidRPr="00C42909">
        <w:rPr>
          <w:u w:val="single"/>
        </w:rPr>
        <w:t>The Russian status reference appears to be more in the context of its status as attributed by Western states and powers</w:t>
      </w:r>
      <w:r w:rsidRPr="00EC7D9E">
        <w:rPr>
          <w:sz w:val="16"/>
        </w:rPr>
        <w:t xml:space="preserve"> (e.g. Neumann,2016), </w:t>
      </w:r>
      <w:r w:rsidRPr="00C42909">
        <w:rPr>
          <w:u w:val="single"/>
        </w:rPr>
        <w:t>and not in comparison to China’s rising status</w:t>
      </w:r>
      <w:r w:rsidRPr="00EC7D9E">
        <w:rPr>
          <w:sz w:val="16"/>
        </w:rPr>
        <w:t xml:space="preserve">. The Chinese reference may be in the context of its historical focus on global South leadership, and thus may be at least as con- cerned with its status among the entire community of states as much as with those that are members of the major power club. In fact, there is no reason to assume that status seeking among rising powers must be a zero-sum game of competition and conflict. The creation of institutions such as the BRICS and the G-20 illustrate that substantial cooperation between rising powers can also achieve higher status. </w:t>
      </w:r>
      <w:r w:rsidRPr="00C42909">
        <w:rPr>
          <w:b/>
          <w:bCs/>
          <w:u w:val="single"/>
        </w:rPr>
        <w:t>Whether rising powers actually engage in status competition with each other may very well depend on the nature of their trajectories, their membership in major or regional power status clubs, and the extent of their dissatisfaction with the pro- gress they are making in either seeking club membership or their placement within the hierarchy once membership is granted</w:t>
      </w:r>
      <w:r w:rsidRPr="00EC7D9E">
        <w:rPr>
          <w:sz w:val="16"/>
        </w:rPr>
        <w:t xml:space="preserve">. 14 </w:t>
      </w:r>
      <w:r w:rsidRPr="00C42909">
        <w:rPr>
          <w:u w:val="single"/>
        </w:rPr>
        <w:t>We need to assess systematically the range of factors, both environmental and endogenous to rising powers that would trigger or mini- mize status competition between them</w:t>
      </w:r>
      <w:r w:rsidRPr="00EC7D9E">
        <w:rPr>
          <w:sz w:val="16"/>
        </w:rPr>
        <w:t xml:space="preserve">; such work is not presently available in our knowl- edge base regarding how‘rising’powers seek additional status in world politics. </w:t>
      </w:r>
      <w:r w:rsidRPr="00C42909">
        <w:rPr>
          <w:u w:val="single"/>
        </w:rPr>
        <w:t>The focus of this special issue is to add to that knowledge base.</w:t>
      </w:r>
    </w:p>
    <w:p w14:paraId="4DE65909" w14:textId="27AED1AC" w:rsidR="00E94850" w:rsidRDefault="00E94850" w:rsidP="00E94850">
      <w:pPr>
        <w:pStyle w:val="Heading3"/>
      </w:pPr>
      <w:r>
        <w:t>2AC/1NC – Perce</w:t>
      </w:r>
      <w:r w:rsidR="007123C0">
        <w:t>ption</w:t>
      </w:r>
    </w:p>
    <w:p w14:paraId="18F293A6" w14:textId="77777777" w:rsidR="00E94850" w:rsidRDefault="00E94850" w:rsidP="00E94850">
      <w:pPr>
        <w:pStyle w:val="Heading4"/>
      </w:pPr>
      <w:r>
        <w:t xml:space="preserve">Regime leaders pursue status through </w:t>
      </w:r>
      <w:r>
        <w:rPr>
          <w:i/>
          <w:u w:val="single"/>
        </w:rPr>
        <w:t xml:space="preserve">perceptive </w:t>
      </w:r>
      <w:r>
        <w:t xml:space="preserve">measures not through </w:t>
      </w:r>
      <w:r>
        <w:rPr>
          <w:i/>
          <w:u w:val="single"/>
        </w:rPr>
        <w:t xml:space="preserve">material </w:t>
      </w:r>
      <w:r>
        <w:t xml:space="preserve">advantages </w:t>
      </w:r>
    </w:p>
    <w:p w14:paraId="2D1717EE" w14:textId="77777777" w:rsidR="00E94850" w:rsidRPr="00040CB3" w:rsidRDefault="00E94850" w:rsidP="00E94850">
      <w:pPr>
        <w:rPr>
          <w:rStyle w:val="Style13ptBold"/>
        </w:rPr>
      </w:pPr>
      <w:r w:rsidRPr="00040CB3">
        <w:rPr>
          <w:rStyle w:val="Style13ptBold"/>
        </w:rPr>
        <w:t>Onea, PhD, 14</w:t>
      </w:r>
    </w:p>
    <w:p w14:paraId="69FDCA05" w14:textId="77777777" w:rsidR="00E94850" w:rsidRPr="00FB789F" w:rsidRDefault="00E94850" w:rsidP="00E94850">
      <w:pPr>
        <w:rPr>
          <w:sz w:val="16"/>
        </w:rPr>
      </w:pPr>
      <w:r w:rsidRPr="00FB789F">
        <w:rPr>
          <w:sz w:val="16"/>
        </w:rPr>
        <w:t xml:space="preserve">(Dr. Tudor A. Onea is affiliated to the Department of International Relations , Bilkent University. Dr. Tudor A. Onea is currently providing services as Assistant Professor. Dr. Tudor A. Onea has authored and co-authored multiple peer-reviewed scientific papers and presented works at many national and International conferences. Dr. Tudor A. Onea contributions have acclaimed recognition from honourable subject experts around the world. Dr. Tudor A. Onea is actively associated with different societies and academies. Dr. Tudor A. Onea academic career is decorated with several reputed awards and funding. Dr. Tudor A. Onea research interests include International Relations, International Affairs, Political Science, International Relations and International Security., </w:t>
      </w:r>
      <w:r w:rsidRPr="00FB789F">
        <w:rPr>
          <w:i/>
          <w:sz w:val="16"/>
        </w:rPr>
        <w:t>Between dominance and decline: status anxiety and great power rivalry</w:t>
      </w:r>
      <w:r w:rsidRPr="00FB789F">
        <w:rPr>
          <w:sz w:val="16"/>
        </w:rPr>
        <w:t>, 131-132, // NC</w:t>
      </w:r>
      <w:r>
        <w:rPr>
          <w:sz w:val="16"/>
        </w:rPr>
        <w:t>)</w:t>
      </w:r>
      <w:r w:rsidRPr="00FB789F">
        <w:rPr>
          <w:sz w:val="16"/>
        </w:rPr>
        <w:t xml:space="preserve"> </w:t>
      </w:r>
    </w:p>
    <w:p w14:paraId="483C035F" w14:textId="77777777" w:rsidR="00E94850" w:rsidRDefault="00E94850" w:rsidP="00E94850">
      <w:pPr>
        <w:rPr>
          <w:sz w:val="16"/>
        </w:rPr>
      </w:pPr>
      <w:r w:rsidRPr="003E3804">
        <w:rPr>
          <w:sz w:val="16"/>
        </w:rPr>
        <w:t xml:space="preserve">This link between individual and group status does not hold solely for small groups but is also relevant for large groups. In modern settings, individuals have a constant high stake in how their nation performs by comparison to other nations, because the higher the nation’s standing, the stronger their pride as members of the nation and of its political manifestation, the state. To quote Greenfeld: ‘nationality elevated every member of the community which it made sovereign. It guaranteed status. National identity is, fundamentally, a matter of dignity. It gives people reasons to be proud.’30 That is to say that </w:t>
      </w:r>
      <w:r w:rsidRPr="00BF75C2">
        <w:rPr>
          <w:rStyle w:val="StyleUnderline"/>
        </w:rPr>
        <w:t>decision-makers have to care about their state’s standing for two mutually reinforcing reasons. First, decision-makers identify with their state because they are not only members of the nation-state themselves, but also its chief representatives on the world stage</w:t>
      </w:r>
      <w:r w:rsidRPr="003E3804">
        <w:rPr>
          <w:sz w:val="16"/>
        </w:rPr>
        <w:t xml:space="preserve">.31 </w:t>
      </w:r>
      <w:r w:rsidRPr="00BF75C2">
        <w:rPr>
          <w:rStyle w:val="StyleUnderline"/>
        </w:rPr>
        <w:t>Second, they would be compelled to cater to</w:t>
      </w:r>
      <w:r w:rsidRPr="003E3804">
        <w:rPr>
          <w:sz w:val="16"/>
        </w:rPr>
        <w:t xml:space="preserve"> the sentiments of their </w:t>
      </w:r>
      <w:r w:rsidRPr="00BF75C2">
        <w:rPr>
          <w:rStyle w:val="StyleUnderline"/>
        </w:rPr>
        <w:t>domestic publics</w:t>
      </w:r>
      <w:r w:rsidRPr="003E3804">
        <w:rPr>
          <w:sz w:val="16"/>
        </w:rPr>
        <w:t xml:space="preserve"> or/and of powerful domestic groups </w:t>
      </w:r>
      <w:r w:rsidRPr="003E3804">
        <w:rPr>
          <w:rStyle w:val="StyleUnderline"/>
        </w:rPr>
        <w:t>such as the military that regard status as a matter of national prid</w:t>
      </w:r>
      <w:r w:rsidRPr="003E3804">
        <w:rPr>
          <w:sz w:val="16"/>
        </w:rPr>
        <w:t>e</w:t>
      </w:r>
      <w:r w:rsidRPr="003E3804">
        <w:rPr>
          <w:rStyle w:val="StyleUnderline"/>
        </w:rPr>
        <w:t>. To this extent, maintaining</w:t>
      </w:r>
      <w:r w:rsidRPr="003E3804">
        <w:rPr>
          <w:sz w:val="16"/>
        </w:rPr>
        <w:t xml:space="preserve"> their own personal </w:t>
      </w:r>
      <w:r w:rsidRPr="003E3804">
        <w:rPr>
          <w:rStyle w:val="StyleUnderline"/>
        </w:rPr>
        <w:t>status</w:t>
      </w:r>
      <w:r w:rsidRPr="003E3804">
        <w:rPr>
          <w:sz w:val="16"/>
        </w:rPr>
        <w:t xml:space="preserve"> in their respective domestic societies </w:t>
      </w:r>
      <w:r w:rsidRPr="003E3804">
        <w:rPr>
          <w:rStyle w:val="StyleUnderline"/>
        </w:rPr>
        <w:t>is tied to how high or low is the status of the state internationally</w:t>
      </w:r>
      <w:r w:rsidRPr="003E3804">
        <w:rPr>
          <w:sz w:val="16"/>
        </w:rPr>
        <w:t xml:space="preserve">. Moreover, even if leaders bow to domestic pressure for their own interest, the demand for status conscientious policies derives from a high psychological investment of citizens in the international standing of their state.32 </w:t>
      </w:r>
      <w:r w:rsidRPr="003E3804">
        <w:rPr>
          <w:rStyle w:val="StyleUnderline"/>
        </w:rPr>
        <w:t>Status</w:t>
      </w:r>
      <w:r w:rsidRPr="003E3804">
        <w:rPr>
          <w:sz w:val="16"/>
        </w:rPr>
        <w:t xml:space="preserve"> may also be significant because of two additional instrumental reasons: it </w:t>
      </w:r>
      <w:r w:rsidRPr="003E3804">
        <w:rPr>
          <w:rStyle w:val="StyleUnderline"/>
        </w:rPr>
        <w:t xml:space="preserve">adds to the coercive capacity of the state, and implicitly, to its security; and it increases the state’s soft power, and therefore bolsters its legitimacy, </w:t>
      </w:r>
      <w:r w:rsidRPr="003E3804">
        <w:rPr>
          <w:sz w:val="16"/>
        </w:rPr>
        <w:t xml:space="preserve">which, in turn reduces its costs of exercising leadership. However, these forms of instrumentality are more complex than usually assumed. The straightforward connection between a state’s policy and its perception by other states has been contested </w:t>
      </w:r>
      <w:r w:rsidRPr="003E3804">
        <w:rPr>
          <w:rStyle w:val="StyleUnderline"/>
        </w:rPr>
        <w:t xml:space="preserve">– states do not acquire a reputation for strength by firmness, or for weakness by giving in to their opponents, </w:t>
      </w:r>
      <w:r w:rsidRPr="003E3804">
        <w:rPr>
          <w:rStyle w:val="Emphasis"/>
        </w:rPr>
        <w:t>and consequently reputation is not proven as producing material advantages</w:t>
      </w:r>
      <w:r w:rsidRPr="003E3804">
        <w:rPr>
          <w:rStyle w:val="StyleUnderline"/>
        </w:rPr>
        <w:t>.</w:t>
      </w:r>
      <w:r w:rsidRPr="003E3804">
        <w:rPr>
          <w:sz w:val="16"/>
        </w:rPr>
        <w:t xml:space="preserve">33 Thus, </w:t>
      </w:r>
      <w:r w:rsidRPr="003E3804">
        <w:rPr>
          <w:rStyle w:val="StyleUnderline"/>
        </w:rPr>
        <w:t xml:space="preserve">the repeated concern of decision-makers for status in the absence of verifiable material payoffs is easier to understand if status is conceptualised as sought foremost for the </w:t>
      </w:r>
      <w:r w:rsidRPr="003E3804">
        <w:rPr>
          <w:rStyle w:val="Emphasis"/>
        </w:rPr>
        <w:t>psychological satisfaction it provides</w:t>
      </w:r>
      <w:r w:rsidRPr="003E3804">
        <w:rPr>
          <w:sz w:val="16"/>
        </w:rPr>
        <w:t xml:space="preserve">, rather than for concrete benefits alone. It is even conceivable that decision-makers who claim to act so as to manipulate the opponent’s perceptions of their strength are motivated by deeper concerns for competitiveness in terms of status and for the related need to maintain domestic morale.34 </w:t>
      </w:r>
      <w:r w:rsidRPr="003E3804">
        <w:rPr>
          <w:rStyle w:val="Emphasis"/>
        </w:rPr>
        <w:t>Furthermore, status may add to the soft power of a state, but the pursuit of status may also undermine soft power</w:t>
      </w:r>
      <w:r w:rsidRPr="003E3804">
        <w:rPr>
          <w:sz w:val="16"/>
        </w:rPr>
        <w:t>.35 For instance, it could be argued that the US intervened against Iraq in 2003 as a demonstration of strength in the aftermath of 9/11. The military success of the Iraq war enhanced (before the insurrection) the prestige of the US and contributed to its status. But at the same time, it affected negatively the soft power of the US in global polls.36 Hence, while this article does not rule out that status may constitute a useful instrument, it regards status primarily as an end in itself</w:t>
      </w:r>
    </w:p>
    <w:p w14:paraId="415A4062" w14:textId="77777777" w:rsidR="00E94850" w:rsidRDefault="00E94850" w:rsidP="00E94850">
      <w:pPr>
        <w:pStyle w:val="Heading4"/>
        <w:rPr>
          <w:rStyle w:val="Emphasis"/>
          <w:b/>
          <w:iCs/>
          <w:sz w:val="26"/>
          <w:u w:val="none"/>
        </w:rPr>
      </w:pPr>
      <w:r w:rsidRPr="00607607">
        <w:rPr>
          <w:rStyle w:val="Emphasis"/>
          <w:b/>
          <w:i/>
          <w:iCs/>
          <w:sz w:val="26"/>
        </w:rPr>
        <w:t>Status Anxiety</w:t>
      </w:r>
      <w:r>
        <w:rPr>
          <w:rStyle w:val="Emphasis"/>
          <w:b/>
          <w:iCs/>
          <w:sz w:val="26"/>
          <w:u w:val="none"/>
        </w:rPr>
        <w:t xml:space="preserve"> theory suggests larger differences in </w:t>
      </w:r>
      <w:r w:rsidRPr="00607607">
        <w:rPr>
          <w:rStyle w:val="Emphasis"/>
          <w:b/>
          <w:i/>
          <w:iCs/>
          <w:sz w:val="26"/>
        </w:rPr>
        <w:t>capabilities</w:t>
      </w:r>
      <w:r>
        <w:rPr>
          <w:rStyle w:val="Emphasis"/>
          <w:b/>
          <w:iCs/>
          <w:sz w:val="26"/>
          <w:u w:val="none"/>
        </w:rPr>
        <w:t xml:space="preserve"> </w:t>
      </w:r>
      <w:r w:rsidRPr="00607607">
        <w:rPr>
          <w:rStyle w:val="Emphasis"/>
          <w:b/>
          <w:iCs/>
          <w:sz w:val="26"/>
          <w:u w:val="none"/>
        </w:rPr>
        <w:t>and</w:t>
      </w:r>
      <w:r w:rsidRPr="00607607">
        <w:rPr>
          <w:rStyle w:val="Emphasis"/>
          <w:b/>
          <w:i/>
          <w:iCs/>
          <w:sz w:val="26"/>
        </w:rPr>
        <w:t xml:space="preserve"> reputation</w:t>
      </w:r>
      <w:r>
        <w:rPr>
          <w:rStyle w:val="Emphasis"/>
          <w:b/>
          <w:iCs/>
          <w:sz w:val="26"/>
          <w:u w:val="none"/>
        </w:rPr>
        <w:t xml:space="preserve"> lead to more stability </w:t>
      </w:r>
    </w:p>
    <w:p w14:paraId="3E64C685" w14:textId="77777777" w:rsidR="00E94850" w:rsidRPr="00040CB3" w:rsidRDefault="00E94850" w:rsidP="00E94850">
      <w:pPr>
        <w:rPr>
          <w:rStyle w:val="Style13ptBold"/>
        </w:rPr>
      </w:pPr>
      <w:r w:rsidRPr="00040CB3">
        <w:rPr>
          <w:rStyle w:val="Style13ptBold"/>
        </w:rPr>
        <w:t>Onea, PhD, 14</w:t>
      </w:r>
    </w:p>
    <w:p w14:paraId="3B20AAC4" w14:textId="77777777" w:rsidR="00E94850" w:rsidRPr="00FB789F" w:rsidRDefault="00E94850" w:rsidP="00E94850">
      <w:pPr>
        <w:rPr>
          <w:sz w:val="16"/>
        </w:rPr>
      </w:pPr>
      <w:r w:rsidRPr="00FB789F">
        <w:rPr>
          <w:sz w:val="16"/>
        </w:rPr>
        <w:t xml:space="preserve">(Dr. Tudor A. Onea is affiliated to the Department of International Relations , Bilkent University. Dr. Tudor A. Onea is currently providing services as Assistant Professor. Dr. Tudor A. Onea has authored and co-authored multiple peer-reviewed scientific papers and presented works at many national and International conferences. Dr. Tudor A. Onea contributions have acclaimed recognition from honourable subject experts around the world. Dr. Tudor A. Onea is actively associated with different societies and academies. Dr. Tudor A. Onea academic career is decorated with several reputed awards and funding. Dr. Tudor A. Onea research interests include International Relations, International Affairs, Political Science, International Relations and International Security., </w:t>
      </w:r>
      <w:r w:rsidRPr="00FB789F">
        <w:rPr>
          <w:i/>
          <w:sz w:val="16"/>
        </w:rPr>
        <w:t>Between dominance and decline: status anxiety and great power rivalry</w:t>
      </w:r>
      <w:r w:rsidRPr="00FB789F">
        <w:rPr>
          <w:sz w:val="16"/>
        </w:rPr>
        <w:t>, 13</w:t>
      </w:r>
      <w:r>
        <w:rPr>
          <w:sz w:val="16"/>
        </w:rPr>
        <w:t>8</w:t>
      </w:r>
      <w:r w:rsidRPr="00FB789F">
        <w:rPr>
          <w:sz w:val="16"/>
        </w:rPr>
        <w:t>-13</w:t>
      </w:r>
      <w:r>
        <w:rPr>
          <w:sz w:val="16"/>
        </w:rPr>
        <w:t>9</w:t>
      </w:r>
      <w:r w:rsidRPr="00FB789F">
        <w:rPr>
          <w:sz w:val="16"/>
        </w:rPr>
        <w:t>, // NC</w:t>
      </w:r>
      <w:r>
        <w:rPr>
          <w:sz w:val="16"/>
        </w:rPr>
        <w:t>)</w:t>
      </w:r>
    </w:p>
    <w:p w14:paraId="6F4401DC" w14:textId="77777777" w:rsidR="00E94850" w:rsidRDefault="00E94850" w:rsidP="00E94850">
      <w:pPr>
        <w:rPr>
          <w:rStyle w:val="Emphasis"/>
          <w:b w:val="0"/>
          <w:sz w:val="16"/>
          <w:u w:val="none"/>
        </w:rPr>
      </w:pPr>
      <w:r w:rsidRPr="00040CB3">
        <w:rPr>
          <w:rStyle w:val="StyleUnderline"/>
        </w:rPr>
        <w:t xml:space="preserve">A final proviso must be made </w:t>
      </w:r>
      <w:r w:rsidRPr="001F5FB2">
        <w:rPr>
          <w:rStyle w:val="Emphasis"/>
          <w:b w:val="0"/>
          <w:sz w:val="16"/>
          <w:u w:val="none"/>
        </w:rPr>
        <w:t xml:space="preserve">concerning statements by French and British decision-makers </w:t>
      </w:r>
      <w:r w:rsidRPr="00040CB3">
        <w:rPr>
          <w:rStyle w:val="StyleUnderline"/>
        </w:rPr>
        <w:t>that reflect concern for the upsetting of the balance of power by the rising state</w:t>
      </w:r>
      <w:r w:rsidRPr="001F5FB2">
        <w:rPr>
          <w:rStyle w:val="Emphasis"/>
          <w:b w:val="0"/>
          <w:sz w:val="16"/>
          <w:u w:val="none"/>
        </w:rPr>
        <w:t xml:space="preserve">, and as such may expose a long-term security risk, but may </w:t>
      </w:r>
      <w:r w:rsidRPr="00040CB3">
        <w:rPr>
          <w:rStyle w:val="StyleUnderline"/>
        </w:rPr>
        <w:t>also</w:t>
      </w:r>
      <w:r w:rsidRPr="001F5FB2">
        <w:rPr>
          <w:rStyle w:val="Emphasis"/>
          <w:b w:val="0"/>
          <w:sz w:val="16"/>
          <w:u w:val="none"/>
        </w:rPr>
        <w:t xml:space="preserve"> convey concern </w:t>
      </w:r>
      <w:r w:rsidRPr="00040CB3">
        <w:rPr>
          <w:rStyle w:val="StyleUnderline"/>
        </w:rPr>
        <w:t>for the loss of dominant status</w:t>
      </w:r>
      <w:r w:rsidRPr="001F5FB2">
        <w:rPr>
          <w:rStyle w:val="Emphasis"/>
          <w:b w:val="0"/>
          <w:sz w:val="16"/>
          <w:u w:val="none"/>
        </w:rPr>
        <w:t xml:space="preserve">. Both interpretations may not be mutually exclusive, since decision-makers ‘may try to balance power while at the same time struggling to alter their status in the global hierarchy’.68 However, even as the two interpretations remain difficult to tell apart, </w:t>
      </w:r>
      <w:r w:rsidRPr="00040CB3">
        <w:rPr>
          <w:rStyle w:val="StyleUnderline"/>
        </w:rPr>
        <w:t>the status anxiety model may be to some extent more warranted</w:t>
      </w:r>
      <w:r w:rsidRPr="001F5FB2">
        <w:rPr>
          <w:rStyle w:val="Emphasis"/>
          <w:b w:val="0"/>
          <w:sz w:val="16"/>
          <w:u w:val="none"/>
        </w:rPr>
        <w:t xml:space="preserve">. </w:t>
      </w:r>
      <w:r w:rsidRPr="00040CB3">
        <w:rPr>
          <w:rStyle w:val="StyleUnderline"/>
        </w:rPr>
        <w:t>The balance of power model assumes that the most dangerous distribution of power is an asymmetrical one</w:t>
      </w:r>
      <w:r w:rsidRPr="001F5FB2">
        <w:rPr>
          <w:rStyle w:val="Emphasis"/>
          <w:b w:val="0"/>
          <w:sz w:val="16"/>
          <w:u w:val="none"/>
        </w:rPr>
        <w:t xml:space="preserve">, </w:t>
      </w:r>
      <w:r w:rsidRPr="00040CB3">
        <w:rPr>
          <w:rStyle w:val="StyleUnderline"/>
        </w:rPr>
        <w:t>in which a state possesses significantly more capabilities</w:t>
      </w:r>
      <w:r w:rsidRPr="001F5FB2">
        <w:rPr>
          <w:rStyle w:val="Emphasis"/>
          <w:b w:val="0"/>
          <w:sz w:val="16"/>
          <w:u w:val="none"/>
        </w:rPr>
        <w:t xml:space="preserve"> (and presumably status) </w:t>
      </w:r>
      <w:r w:rsidRPr="00040CB3">
        <w:rPr>
          <w:rStyle w:val="StyleUnderline"/>
        </w:rPr>
        <w:t>relative its competitors</w:t>
      </w:r>
      <w:r w:rsidRPr="001F5FB2">
        <w:rPr>
          <w:rStyle w:val="Emphasis"/>
          <w:b w:val="0"/>
          <w:sz w:val="16"/>
          <w:u w:val="none"/>
        </w:rPr>
        <w:t xml:space="preserve">. Therefore, as long as the distribution of power between states is even, no security threat is present. </w:t>
      </w:r>
      <w:r w:rsidRPr="00040CB3">
        <w:rPr>
          <w:rStyle w:val="StyleUnderline"/>
        </w:rPr>
        <w:t>But for hegemonic theories</w:t>
      </w:r>
      <w:r w:rsidRPr="001F5FB2">
        <w:rPr>
          <w:rStyle w:val="Emphasis"/>
          <w:b w:val="0"/>
          <w:sz w:val="16"/>
          <w:u w:val="none"/>
        </w:rPr>
        <w:t xml:space="preserve">, </w:t>
      </w:r>
      <w:r w:rsidRPr="00040CB3">
        <w:rPr>
          <w:rStyle w:val="StyleUnderline"/>
        </w:rPr>
        <w:t>such as status anxiety</w:t>
      </w:r>
      <w:r w:rsidRPr="001F5FB2">
        <w:rPr>
          <w:rStyle w:val="Emphasis"/>
          <w:b w:val="0"/>
          <w:sz w:val="16"/>
          <w:u w:val="none"/>
        </w:rPr>
        <w:t xml:space="preserve">, the opposite is the case: </w:t>
      </w:r>
      <w:r w:rsidRPr="00040CB3">
        <w:rPr>
          <w:rStyle w:val="Emphasis"/>
        </w:rPr>
        <w:t>the steeper the disparity of capabilities and prestige, the more stable will the international hierarchy be</w:t>
      </w:r>
      <w:r w:rsidRPr="001F5FB2">
        <w:rPr>
          <w:rStyle w:val="Emphasis"/>
          <w:b w:val="0"/>
          <w:sz w:val="16"/>
          <w:u w:val="none"/>
        </w:rPr>
        <w:t xml:space="preserve">. </w:t>
      </w:r>
      <w:r w:rsidRPr="00040CB3">
        <w:rPr>
          <w:rStyle w:val="StyleUnderline"/>
        </w:rPr>
        <w:t>Hence, the flatter the hierarchy becomes due to the emerging symmetry in status between the declining dominant state and its main contender</w:t>
      </w:r>
      <w:r w:rsidRPr="001F5FB2">
        <w:rPr>
          <w:rStyle w:val="Emphasis"/>
          <w:b w:val="0"/>
          <w:sz w:val="16"/>
          <w:u w:val="none"/>
        </w:rPr>
        <w:t xml:space="preserve">, the higher the danger of rivalry.69 The point is that, in both cases examined, the dominant state and the next-in-line power were almost level in terms of status and capabilities, which, if balance of power logic applied, should have resulted in mutual forbearance. To this extent, the French and British invocations of the balance of power may represent efforts to legitimise the dominant power’s resistance to the rising power. </w:t>
      </w:r>
    </w:p>
    <w:p w14:paraId="0DBC507D" w14:textId="77777777" w:rsidR="0059779D" w:rsidRDefault="0059779D" w:rsidP="0059779D">
      <w:pPr>
        <w:pStyle w:val="Heading4"/>
      </w:pPr>
      <w:r>
        <w:t>Status seeking is intrinsic to state identity – international power is rooted in social perception</w:t>
      </w:r>
    </w:p>
    <w:p w14:paraId="0C689452" w14:textId="77777777" w:rsidR="0059779D" w:rsidRPr="00A00BE5" w:rsidRDefault="0059779D" w:rsidP="0059779D">
      <w:pPr>
        <w:rPr>
          <w:rStyle w:val="Style13ptBold"/>
        </w:rPr>
      </w:pPr>
      <w:r>
        <w:rPr>
          <w:rStyle w:val="Style13ptBold"/>
        </w:rPr>
        <w:t>Barnhart, PhD, 16</w:t>
      </w:r>
    </w:p>
    <w:p w14:paraId="230EB727" w14:textId="77777777" w:rsidR="0059779D" w:rsidRDefault="0059779D" w:rsidP="0059779D">
      <w:r>
        <w:t>(Joslyn (2016), BA Reed College MA Claremont Mckenna PHD University of California LA, Status Competition and Territorial Aggression: Evidence from the Scramble for Africa, Security Studies, 25:3, 385-419, DOI: 10.1080/09636412.2016.1195620) //bc</w:t>
      </w:r>
    </w:p>
    <w:p w14:paraId="069510D6" w14:textId="77777777" w:rsidR="0059779D" w:rsidRPr="00A00BE5" w:rsidRDefault="0059779D" w:rsidP="0059779D">
      <w:pPr>
        <w:rPr>
          <w:sz w:val="14"/>
        </w:rPr>
      </w:pPr>
      <w:r w:rsidRPr="001C3341">
        <w:rPr>
          <w:rStyle w:val="StyleUnderline"/>
        </w:rPr>
        <w:t>Humans are hardwired to care about their status</w:t>
      </w:r>
      <w:r w:rsidRPr="00A00BE5">
        <w:rPr>
          <w:sz w:val="14"/>
        </w:rPr>
        <w:t xml:space="preserve"> as individuals and </w:t>
      </w:r>
      <w:r w:rsidRPr="001C3341">
        <w:rPr>
          <w:rStyle w:val="StyleUnderline"/>
        </w:rPr>
        <w:t>about the status of groups with which they identify</w:t>
      </w:r>
      <w:r w:rsidRPr="00A00BE5">
        <w:rPr>
          <w:sz w:val="14"/>
        </w:rPr>
        <w:t xml:space="preserve">.7 Numerous scholars have demonstrated the significant degree to which status concerns drive international behavior.8 </w:t>
      </w:r>
      <w:r w:rsidRPr="001C3341">
        <w:rPr>
          <w:rStyle w:val="StyleUnderline"/>
        </w:rPr>
        <w:t>International status is based on the collective beliefs of others about a state’s rank on admirable characteristics</w:t>
      </w:r>
      <w:r w:rsidRPr="00A00BE5">
        <w:rPr>
          <w:sz w:val="14"/>
        </w:rPr>
        <w:t xml:space="preserve"> </w:t>
      </w:r>
      <w:r w:rsidRPr="001C3341">
        <w:rPr>
          <w:rStyle w:val="StyleUnderline"/>
        </w:rPr>
        <w:t>such as military capability, wealth, demographic position, or diplomatic influence</w:t>
      </w:r>
      <w:r w:rsidRPr="00A00BE5">
        <w:rPr>
          <w:sz w:val="14"/>
        </w:rPr>
        <w:t xml:space="preserve">.9 Because objective rankings of status dimensions are often impossible, </w:t>
      </w:r>
      <w:r w:rsidRPr="001C3341">
        <w:rPr>
          <w:rStyle w:val="Emphasis"/>
        </w:rPr>
        <w:t>a state’s rank is rooted in social perception</w:t>
      </w:r>
      <w:r w:rsidRPr="00A00BE5">
        <w:rPr>
          <w:sz w:val="14"/>
        </w:rPr>
        <w:t xml:space="preserve">.10 </w:t>
      </w:r>
      <w:r w:rsidRPr="001C3341">
        <w:rPr>
          <w:rStyle w:val="StyleUnderline"/>
        </w:rPr>
        <w:t>International status seeking is therefore the process of attempting to shape other states’</w:t>
      </w:r>
      <w:r w:rsidRPr="00A00BE5">
        <w:rPr>
          <w:sz w:val="14"/>
        </w:rPr>
        <w:t xml:space="preserve"> </w:t>
      </w:r>
      <w:r w:rsidRPr="001C3341">
        <w:rPr>
          <w:rStyle w:val="StyleUnderline"/>
        </w:rPr>
        <w:t>perceptions</w:t>
      </w:r>
      <w:r w:rsidRPr="00A00BE5">
        <w:rPr>
          <w:sz w:val="14"/>
        </w:rPr>
        <w:t xml:space="preserve"> </w:t>
      </w:r>
      <w:r w:rsidRPr="001C3341">
        <w:rPr>
          <w:rStyle w:val="StyleUnderline"/>
        </w:rPr>
        <w:t>about one’s rightful position</w:t>
      </w:r>
      <w:r w:rsidRPr="00A00BE5">
        <w:rPr>
          <w:sz w:val="14"/>
        </w:rPr>
        <w:t xml:space="preserve"> </w:t>
      </w:r>
      <w:r w:rsidRPr="001C3341">
        <w:rPr>
          <w:rStyle w:val="StyleUnderline"/>
        </w:rPr>
        <w:t>in the international hierarchy</w:t>
      </w:r>
      <w:r w:rsidRPr="00A00BE5">
        <w:rPr>
          <w:sz w:val="14"/>
        </w:rPr>
        <w:t xml:space="preserve">.11 Status seeking may be an innate human trait, but actors do not seek status at all times. </w:t>
      </w:r>
      <w:r w:rsidRPr="001C3341">
        <w:rPr>
          <w:rStyle w:val="StyleUnderline"/>
        </w:rPr>
        <w:t>States are particularly inclined to engage in status competition</w:t>
      </w:r>
      <w:r w:rsidRPr="00A00BE5">
        <w:rPr>
          <w:sz w:val="14"/>
        </w:rPr>
        <w:t xml:space="preserve"> </w:t>
      </w:r>
      <w:r w:rsidRPr="001C3341">
        <w:rPr>
          <w:rStyle w:val="Emphasis"/>
        </w:rPr>
        <w:t xml:space="preserve">when their status has been called into question </w:t>
      </w:r>
      <w:r w:rsidRPr="001C3341">
        <w:rPr>
          <w:rStyle w:val="StyleUnderline"/>
        </w:rPr>
        <w:t>by an instance of disrespect</w:t>
      </w:r>
      <w:r w:rsidRPr="00A00BE5">
        <w:rPr>
          <w:sz w:val="14"/>
        </w:rPr>
        <w:t xml:space="preserve"> </w:t>
      </w:r>
      <w:r w:rsidRPr="001C3341">
        <w:rPr>
          <w:rStyle w:val="StyleUnderline"/>
        </w:rPr>
        <w:t>or by a humiliating international event</w:t>
      </w:r>
      <w:r w:rsidRPr="00A00BE5">
        <w:rPr>
          <w:sz w:val="14"/>
        </w:rPr>
        <w:t xml:space="preserve">. To show “respect” is to behave in a manner consistent with another state’s status; to show disrespect is to deny another state the degree of esteem or consideration it feels entitled to, thereby implicitly refusing to recognize the state’s desired status.12 </w:t>
      </w:r>
      <w:r w:rsidRPr="001C3341">
        <w:rPr>
          <w:rStyle w:val="StyleUnderline"/>
        </w:rPr>
        <w:t>Disrespect</w:t>
      </w:r>
      <w:r w:rsidRPr="00A00BE5">
        <w:rPr>
          <w:sz w:val="14"/>
        </w:rPr>
        <w:t xml:space="preserve"> therefore </w:t>
      </w:r>
      <w:r w:rsidRPr="001C3341">
        <w:rPr>
          <w:rStyle w:val="StyleUnderline"/>
        </w:rPr>
        <w:t>depends upon a state’s expectation of how much consideration and deference it believes others should show it,</w:t>
      </w:r>
      <w:r w:rsidRPr="00A00BE5">
        <w:rPr>
          <w:sz w:val="14"/>
        </w:rPr>
        <w:t xml:space="preserve"> </w:t>
      </w:r>
      <w:r w:rsidRPr="001C3341">
        <w:rPr>
          <w:rStyle w:val="Emphasis"/>
        </w:rPr>
        <w:t>an expectation that is derived from the state’s identity</w:t>
      </w:r>
      <w:r w:rsidRPr="00A00BE5">
        <w:rPr>
          <w:sz w:val="14"/>
        </w:rPr>
        <w:t>.13 Disrespect may assume an evaluative form in which others clearly acknowledge but disregard a state’s interests or a nonevaluative form in which others ignore the state’s interests, rights, and concerns altogether.</w:t>
      </w:r>
      <w:r w:rsidRPr="001C3341">
        <w:rPr>
          <w:rStyle w:val="StyleUnderline"/>
        </w:rPr>
        <w:t>14 An act of disrespect may occur</w:t>
      </w:r>
      <w:r w:rsidRPr="00A00BE5">
        <w:rPr>
          <w:sz w:val="14"/>
        </w:rPr>
        <w:t xml:space="preserve"> </w:t>
      </w:r>
      <w:r w:rsidRPr="001C3341">
        <w:rPr>
          <w:rStyle w:val="StyleUnderline"/>
        </w:rPr>
        <w:t>within the public sphere for all to see or may occur privately between two states. A state is humiliated when it believes that its position has been lowered</w:t>
      </w:r>
      <w:r w:rsidRPr="00A00BE5">
        <w:rPr>
          <w:sz w:val="14"/>
        </w:rPr>
        <w:t xml:space="preserve"> in the eyes of others </w:t>
      </w:r>
      <w:r w:rsidRPr="001C3341">
        <w:rPr>
          <w:rStyle w:val="Emphasis"/>
        </w:rPr>
        <w:t>and that this lowered estimation will result in a future decline in respect and deference</w:t>
      </w:r>
      <w:r w:rsidRPr="00A00BE5">
        <w:rPr>
          <w:sz w:val="14"/>
        </w:rPr>
        <w:t xml:space="preserve">.15 </w:t>
      </w:r>
      <w:r w:rsidRPr="001C3341">
        <w:rPr>
          <w:rStyle w:val="StyleUnderline"/>
        </w:rPr>
        <w:t>Humiliation</w:t>
      </w:r>
      <w:r w:rsidRPr="00A00BE5">
        <w:rPr>
          <w:sz w:val="14"/>
        </w:rPr>
        <w:t xml:space="preserve"> may be an intended act.16It </w:t>
      </w:r>
      <w:r w:rsidRPr="001C3341">
        <w:rPr>
          <w:rStyle w:val="StyleUnderline"/>
        </w:rPr>
        <w:t>may</w:t>
      </w:r>
      <w:r w:rsidRPr="00A00BE5">
        <w:rPr>
          <w:sz w:val="14"/>
        </w:rPr>
        <w:t xml:space="preserve"> also, however, </w:t>
      </w:r>
      <w:r w:rsidRPr="001C3341">
        <w:rPr>
          <w:rStyle w:val="StyleUnderline"/>
        </w:rPr>
        <w:t>be self-inflicted</w:t>
      </w:r>
      <w:r w:rsidRPr="00A00BE5">
        <w:rPr>
          <w:sz w:val="14"/>
        </w:rPr>
        <w:t xml:space="preserve"> </w:t>
      </w:r>
      <w:r w:rsidRPr="001C3341">
        <w:rPr>
          <w:rStyle w:val="StyleUnderline"/>
        </w:rPr>
        <w:t xml:space="preserve">when a state fails to live up to the expectations of the international community. Defeat in conflict to a “weaker” state, </w:t>
      </w:r>
      <w:r w:rsidRPr="00A00BE5">
        <w:rPr>
          <w:sz w:val="14"/>
        </w:rPr>
        <w:t xml:space="preserve">for instance, </w:t>
      </w:r>
      <w:r w:rsidRPr="001C3341">
        <w:rPr>
          <w:rStyle w:val="StyleUnderline"/>
        </w:rPr>
        <w:t>or the involuntary loss of territory</w:t>
      </w:r>
      <w:r w:rsidRPr="00A00BE5">
        <w:rPr>
          <w:sz w:val="14"/>
        </w:rPr>
        <w:t xml:space="preserve"> to a lower-status state </w:t>
      </w:r>
      <w:r w:rsidRPr="001C3341">
        <w:rPr>
          <w:rStyle w:val="StyleUnderline"/>
        </w:rPr>
        <w:t>will likely cause the international community to question the state’s position</w:t>
      </w:r>
      <w:r w:rsidRPr="00A00BE5">
        <w:rPr>
          <w:sz w:val="14"/>
        </w:rPr>
        <w:t xml:space="preserve"> within the international status hierarchy. Humiliating events occur on the world stage and thereby threaten to generate common knowledge within the international community of the state’s decline.17 </w:t>
      </w:r>
      <w:r w:rsidRPr="001C3341">
        <w:rPr>
          <w:rStyle w:val="StyleUnderline"/>
        </w:rPr>
        <w:t>Humiliated or disrespected state</w:t>
      </w:r>
      <w:r w:rsidRPr="00A00BE5">
        <w:rPr>
          <w:sz w:val="14"/>
        </w:rPr>
        <w:t xml:space="preserve">s that have the capabilities to do so </w:t>
      </w:r>
      <w:r w:rsidRPr="001C3341">
        <w:rPr>
          <w:rStyle w:val="Emphasis"/>
        </w:rPr>
        <w:t>will likely engage in competitive acts with the intention of signaling the status</w:t>
      </w:r>
      <w:r w:rsidRPr="00A00BE5">
        <w:rPr>
          <w:sz w:val="14"/>
        </w:rPr>
        <w:t xml:space="preserve"> </w:t>
      </w:r>
      <w:r w:rsidRPr="001C3341">
        <w:rPr>
          <w:rStyle w:val="Emphasis"/>
        </w:rPr>
        <w:t>they expect to hold in the international system</w:t>
      </w:r>
      <w:r w:rsidRPr="00A00BE5">
        <w:rPr>
          <w:sz w:val="14"/>
        </w:rPr>
        <w:t xml:space="preserve">.18 Such </w:t>
      </w:r>
      <w:r w:rsidRPr="001C3341">
        <w:rPr>
          <w:rStyle w:val="StyleUnderline"/>
        </w:rPr>
        <w:t>competitive acts may occur within a bilateral environment as a disrespected state attempts to signal to a particular rival</w:t>
      </w:r>
      <w:r w:rsidRPr="00A00BE5">
        <w:rPr>
          <w:sz w:val="14"/>
        </w:rPr>
        <w:t xml:space="preserve"> </w:t>
      </w:r>
      <w:r w:rsidRPr="001C3341">
        <w:rPr>
          <w:rStyle w:val="StyleUnderline"/>
        </w:rPr>
        <w:t>that it expects to be treated with a greater degree of deference</w:t>
      </w:r>
      <w:r w:rsidRPr="00A00BE5">
        <w:rPr>
          <w:sz w:val="14"/>
        </w:rPr>
        <w:t xml:space="preserve">. </w:t>
      </w:r>
      <w:r w:rsidRPr="001C3341">
        <w:rPr>
          <w:rStyle w:val="StyleUnderline"/>
        </w:rPr>
        <w:t>They may also occur within</w:t>
      </w:r>
      <w:r w:rsidRPr="00A00BE5">
        <w:rPr>
          <w:sz w:val="14"/>
        </w:rPr>
        <w:t xml:space="preserve"> more </w:t>
      </w:r>
      <w:r w:rsidRPr="001C3341">
        <w:rPr>
          <w:rStyle w:val="StyleUnderline"/>
        </w:rPr>
        <w:t>multilateral environments as states that</w:t>
      </w:r>
      <w:r w:rsidRPr="00A00BE5">
        <w:rPr>
          <w:sz w:val="14"/>
        </w:rPr>
        <w:t xml:space="preserve"> have been humiliated or disrespected on the world stage </w:t>
      </w:r>
      <w:r w:rsidRPr="001C3341">
        <w:rPr>
          <w:rStyle w:val="StyleUnderline"/>
        </w:rPr>
        <w:t>attempt to shape the perceptions of the international community</w:t>
      </w:r>
      <w:r w:rsidRPr="00A00BE5">
        <w:rPr>
          <w:sz w:val="14"/>
        </w:rPr>
        <w:t xml:space="preserve"> of their right to heightened status.19 Competitive </w:t>
      </w:r>
      <w:r w:rsidRPr="00A00BE5">
        <w:rPr>
          <w:rStyle w:val="StyleUnderline"/>
        </w:rPr>
        <w:t>status-seeking acts</w:t>
      </w:r>
      <w:r w:rsidRPr="00A00BE5">
        <w:rPr>
          <w:sz w:val="14"/>
        </w:rPr>
        <w:t xml:space="preserve"> </w:t>
      </w:r>
      <w:r w:rsidRPr="00A00BE5">
        <w:rPr>
          <w:rStyle w:val="StyleUnderline"/>
        </w:rPr>
        <w:t>may include efforts to gain membership into elite clubs</w:t>
      </w:r>
      <w:r w:rsidRPr="00A00BE5">
        <w:rPr>
          <w:sz w:val="14"/>
        </w:rPr>
        <w:t xml:space="preserve"> </w:t>
      </w:r>
      <w:r w:rsidRPr="00A00BE5">
        <w:rPr>
          <w:rStyle w:val="StyleUnderline"/>
        </w:rPr>
        <w:t>through the acquisition of symbols of great power</w:t>
      </w:r>
      <w:r w:rsidRPr="00A00BE5">
        <w:rPr>
          <w:sz w:val="14"/>
        </w:rPr>
        <w:t xml:space="preserve"> or regional status.20 </w:t>
      </w:r>
      <w:r w:rsidRPr="00A00BE5">
        <w:rPr>
          <w:rStyle w:val="StyleUnderline"/>
        </w:rPr>
        <w:t>They may also include direct military confrontation</w:t>
      </w:r>
      <w:r w:rsidRPr="00A00BE5">
        <w:rPr>
          <w:sz w:val="14"/>
        </w:rPr>
        <w:t xml:space="preserve"> or competition over spheres of influence, the size of weapons arsenals, or the extent of territorial holdings. Finally</w:t>
      </w:r>
      <w:r w:rsidRPr="00A00BE5">
        <w:rPr>
          <w:rStyle w:val="StyleUnderline"/>
        </w:rPr>
        <w:t>, states may attempt to demonstrate</w:t>
      </w:r>
      <w:r w:rsidRPr="00A00BE5">
        <w:rPr>
          <w:sz w:val="14"/>
        </w:rPr>
        <w:t xml:space="preserve"> their </w:t>
      </w:r>
      <w:r w:rsidRPr="00A00BE5">
        <w:rPr>
          <w:rStyle w:val="StyleUnderline"/>
        </w:rPr>
        <w:t>existing infl</w:t>
      </w:r>
      <w:r w:rsidRPr="00A00BE5">
        <w:rPr>
          <w:sz w:val="14"/>
        </w:rPr>
        <w:t xml:space="preserve">uence </w:t>
      </w:r>
      <w:r w:rsidRPr="00A00BE5">
        <w:rPr>
          <w:rStyle w:val="StyleUnderline"/>
        </w:rPr>
        <w:t>over international outcomes</w:t>
      </w:r>
      <w:r w:rsidRPr="00A00BE5">
        <w:rPr>
          <w:sz w:val="14"/>
        </w:rPr>
        <w:t xml:space="preserve"> </w:t>
      </w:r>
      <w:r w:rsidRPr="00A00BE5">
        <w:rPr>
          <w:rStyle w:val="StyleUnderline"/>
        </w:rPr>
        <w:t>in an effort to minimize the appearance of influence</w:t>
      </w:r>
      <w:r w:rsidRPr="00A00BE5">
        <w:rPr>
          <w:sz w:val="14"/>
        </w:rPr>
        <w:t xml:space="preserve"> by the superior state.21 Status-challenged states are likely to adopt competitive status-seeking strategies aimed at asserting their “rightful position” in the international system for two primary reasons.22 First, both </w:t>
      </w:r>
      <w:r w:rsidRPr="00A00BE5">
        <w:rPr>
          <w:rStyle w:val="StyleUnderline"/>
        </w:rPr>
        <w:t>humiliation and disrespect</w:t>
      </w:r>
      <w:r w:rsidRPr="00A00BE5">
        <w:rPr>
          <w:sz w:val="14"/>
        </w:rPr>
        <w:t xml:space="preserve"> </w:t>
      </w:r>
      <w:r w:rsidRPr="00A00BE5">
        <w:rPr>
          <w:rStyle w:val="Emphasis"/>
        </w:rPr>
        <w:t>engender strong emotional responses</w:t>
      </w:r>
      <w:r w:rsidRPr="00A00BE5">
        <w:rPr>
          <w:sz w:val="14"/>
        </w:rPr>
        <w:t xml:space="preserve"> such as anger </w:t>
      </w:r>
      <w:r w:rsidRPr="00A00BE5">
        <w:rPr>
          <w:rStyle w:val="StyleUnderline"/>
        </w:rPr>
        <w:t xml:space="preserve">that increase the likelihood that a state will behave in an aggressive manner </w:t>
      </w:r>
      <w:r w:rsidRPr="00A00BE5">
        <w:rPr>
          <w:sz w:val="14"/>
        </w:rPr>
        <w:t xml:space="preserve">toward others.23 Such emotional reactions to humiliation will lead states to first and foremost desire revenge upon the state that directly or indirectly threatened their status.24 Second, </w:t>
      </w:r>
      <w:r w:rsidRPr="00A00BE5">
        <w:rPr>
          <w:rStyle w:val="StyleUnderline"/>
        </w:rPr>
        <w:t>leaders of disrespected</w:t>
      </w:r>
      <w:r w:rsidRPr="00A00BE5">
        <w:rPr>
          <w:sz w:val="14"/>
        </w:rPr>
        <w:t xml:space="preserve"> and humiliated </w:t>
      </w:r>
      <w:r w:rsidRPr="00A00BE5">
        <w:rPr>
          <w:rStyle w:val="StyleUnderline"/>
        </w:rPr>
        <w:t>states will desire to protect the state’s self-image</w:t>
      </w:r>
      <w:r w:rsidRPr="00A00BE5">
        <w:rPr>
          <w:sz w:val="14"/>
        </w:rPr>
        <w:t xml:space="preserve"> </w:t>
      </w:r>
      <w:r w:rsidRPr="00A00BE5">
        <w:rPr>
          <w:rStyle w:val="StyleUnderline"/>
        </w:rPr>
        <w:t xml:space="preserve">for fear that if they do not, </w:t>
      </w:r>
      <w:r w:rsidRPr="00A00BE5">
        <w:rPr>
          <w:rStyle w:val="Emphasis"/>
        </w:rPr>
        <w:t>the state will face demotion within the international status hierarchy</w:t>
      </w:r>
      <w:r w:rsidRPr="00A00BE5">
        <w:rPr>
          <w:sz w:val="14"/>
        </w:rPr>
        <w:t xml:space="preserve">.25 This demotion has both instrumental consequences, in that </w:t>
      </w:r>
      <w:r w:rsidRPr="00A00BE5">
        <w:rPr>
          <w:rStyle w:val="StyleUnderline"/>
        </w:rPr>
        <w:t xml:space="preserve">a decline in status is a decline in influence, but also emotional consequences as well in that states, </w:t>
      </w:r>
      <w:r w:rsidRPr="00A00BE5">
        <w:rPr>
          <w:sz w:val="14"/>
        </w:rPr>
        <w:t xml:space="preserve">like individuals, </w:t>
      </w:r>
      <w:r w:rsidRPr="00A00BE5">
        <w:rPr>
          <w:rStyle w:val="StyleUnderline"/>
        </w:rPr>
        <w:t>seek to have a voice and to be respected by those in their community</w:t>
      </w:r>
      <w:r w:rsidRPr="00A00BE5">
        <w:rPr>
          <w:sz w:val="14"/>
        </w:rPr>
        <w:t xml:space="preserve">. Such </w:t>
      </w:r>
      <w:r w:rsidRPr="00A00BE5">
        <w:rPr>
          <w:rStyle w:val="StyleUnderline"/>
        </w:rPr>
        <w:t>states</w:t>
      </w:r>
      <w:r w:rsidRPr="00A00BE5">
        <w:rPr>
          <w:sz w:val="14"/>
        </w:rPr>
        <w:t xml:space="preserve"> therefore </w:t>
      </w:r>
      <w:r w:rsidRPr="00A00BE5">
        <w:rPr>
          <w:rStyle w:val="StyleUnderline"/>
        </w:rPr>
        <w:t>seek clear and effective ways to establish common knowledge</w:t>
      </w:r>
      <w:r w:rsidRPr="00A00BE5">
        <w:rPr>
          <w:sz w:val="14"/>
        </w:rPr>
        <w:t xml:space="preserve"> within the international community of their state’s distinctive capabilities, their intention for the state to be perceived as high status, and their expectation that others within the international community will treat it accordingly.26</w:t>
      </w:r>
    </w:p>
    <w:p w14:paraId="53033AEA" w14:textId="77777777" w:rsidR="007123C0" w:rsidRDefault="007123C0" w:rsidP="007123C0">
      <w:pPr>
        <w:pStyle w:val="Heading4"/>
      </w:pPr>
      <w:r>
        <w:t>status competition isn’t only on material power but also credibility and societal recognition</w:t>
      </w:r>
    </w:p>
    <w:p w14:paraId="3DF7F907" w14:textId="77777777" w:rsidR="007123C0" w:rsidRDefault="007123C0" w:rsidP="007123C0">
      <w:r w:rsidRPr="009816E6">
        <w:rPr>
          <w:rStyle w:val="Style13ptBold"/>
        </w:rPr>
        <w:t>Dal, Ph.D., 6/13/2019</w:t>
      </w:r>
      <w:r>
        <w:t xml:space="preserve"> (Emel Parlar, Associate Professor at Marmara University’s Department of International Relations, “Status competition and rising powers in global governance: an introduction”, Contemporary Politics, ISSN: 1356-9775 (Print) 1469-3631, pp. 3-5, 6/13)micahw</w:t>
      </w:r>
    </w:p>
    <w:p w14:paraId="6D194919" w14:textId="77777777" w:rsidR="007123C0" w:rsidRPr="00425BDD" w:rsidRDefault="007123C0" w:rsidP="007123C0">
      <w:pPr>
        <w:rPr>
          <w:sz w:val="16"/>
        </w:rPr>
      </w:pPr>
      <w:r w:rsidRPr="00425BDD">
        <w:rPr>
          <w:sz w:val="16"/>
        </w:rPr>
        <w:t xml:space="preserve">Status and status-seeking behaviour in IR For a growing number of scholars coming from different research traditions, </w:t>
      </w:r>
      <w:r w:rsidRPr="007C2B43">
        <w:rPr>
          <w:b/>
          <w:bCs/>
          <w:u w:val="single"/>
        </w:rPr>
        <w:t>status matters in international politics</w:t>
      </w:r>
      <w:r w:rsidRPr="00425BDD">
        <w:rPr>
          <w:sz w:val="16"/>
        </w:rPr>
        <w:t xml:space="preserve"> (Dafoe, Renshon, &amp; Huth, 2014; Paul, Larson, &amp; Wohlforth, 2014b). </w:t>
      </w:r>
      <w:r w:rsidRPr="007C2B43">
        <w:rPr>
          <w:u w:val="single"/>
        </w:rPr>
        <w:t>The increasing number of studies</w:t>
      </w:r>
      <w:r w:rsidRPr="00425BDD">
        <w:rPr>
          <w:sz w:val="16"/>
        </w:rPr>
        <w:t xml:space="preserve"> </w:t>
      </w:r>
      <w:r w:rsidRPr="007C2B43">
        <w:rPr>
          <w:u w:val="single"/>
        </w:rPr>
        <w:t>that dealt with status by using different theories and methodologies is a clear result of the attributed importance to this research theme in IR</w:t>
      </w:r>
      <w:r w:rsidRPr="00425BDD">
        <w:rPr>
          <w:sz w:val="16"/>
        </w:rPr>
        <w:t xml:space="preserve">. Within the literature, </w:t>
      </w:r>
      <w:r w:rsidRPr="007C2B43">
        <w:rPr>
          <w:u w:val="single"/>
        </w:rPr>
        <w:t>status is</w:t>
      </w:r>
      <w:r w:rsidRPr="00425BDD">
        <w:rPr>
          <w:sz w:val="16"/>
        </w:rPr>
        <w:t xml:space="preserve">, however, </w:t>
      </w:r>
      <w:r w:rsidRPr="007C2B43">
        <w:rPr>
          <w:u w:val="single"/>
        </w:rPr>
        <w:t>overwhelmingly ascribed to the material sources</w:t>
      </w:r>
      <w:r w:rsidRPr="00425BDD">
        <w:rPr>
          <w:sz w:val="16"/>
        </w:rPr>
        <w:t xml:space="preserve"> such as military and economic capabilities such as industrial and technological wealth and power, military spending and military might (Larson &amp; Shevchenko, 2003; Larson &amp; Shevchenko, 2010; Paul, Larson, &amp; Wohlforth, 2014; Wohlforth, 2009) </w:t>
      </w:r>
      <w:r w:rsidRPr="007C2B43">
        <w:rPr>
          <w:u w:val="single"/>
        </w:rPr>
        <w:t>as well as material related actions</w:t>
      </w:r>
      <w:r w:rsidRPr="00425BDD">
        <w:rPr>
          <w:sz w:val="16"/>
        </w:rPr>
        <w:t xml:space="preserve"> such as military assertiveness, state of diplomatic relations, membership in major international organizations, numbers of head-of-state visits or hosting the Olympics (Larson &amp; Shevchenko, 2003; Larson &amp; Shevchenko, 2010; Pu, 2017), the possession of superior technological capabilities (Larson and Shevchenko 2003, 2010) or nuclear weapons (O’Neill, 2001). Aside these material attributions, in a very restricted number of studies status has also been attached to fundamental values, political system or ideology, culture or civilization or moral superiority (Carvalho &amp; Neumann, 2014; Luard, 1976; Neumann, 2014). </w:t>
      </w:r>
      <w:r w:rsidRPr="007C2B43">
        <w:rPr>
          <w:u w:val="single"/>
        </w:rPr>
        <w:t>Despite the fact that a large body of literature focuses on largely material foundation of status</w:t>
      </w:r>
      <w:r w:rsidRPr="00425BDD">
        <w:rPr>
          <w:sz w:val="16"/>
        </w:rPr>
        <w:t xml:space="preserve">, </w:t>
      </w:r>
      <w:r w:rsidRPr="007C2B43">
        <w:rPr>
          <w:u w:val="single"/>
        </w:rPr>
        <w:t>it has been widely accepted that material strength alone cannot bring higher status to states.</w:t>
      </w:r>
      <w:r w:rsidRPr="00425BDD">
        <w:rPr>
          <w:sz w:val="16"/>
        </w:rPr>
        <w:t xml:space="preserve"> </w:t>
      </w:r>
      <w:r w:rsidRPr="007C2B43">
        <w:rPr>
          <w:u w:val="single"/>
        </w:rPr>
        <w:t>Status can only be possible through achieving a certain level of international legitimacy</w:t>
      </w:r>
      <w:r w:rsidRPr="00425BDD">
        <w:rPr>
          <w:sz w:val="16"/>
        </w:rPr>
        <w:t xml:space="preserve"> (Stephen, 2014). In fact, status is a social phenomenon and is generally defined as ‘a recognized position (a hierarchy) in a social hierarchy, implying relations of dominance and deference’. From that vantage point, in the existing literature </w:t>
      </w:r>
      <w:r w:rsidRPr="007C2B43">
        <w:rPr>
          <w:u w:val="single"/>
        </w:rPr>
        <w:t>there is an intrinsic relationship between status and the concepts like identity, prestige, esteem and honour</w:t>
      </w:r>
      <w:r w:rsidRPr="00425BDD">
        <w:rPr>
          <w:sz w:val="16"/>
        </w:rPr>
        <w:t xml:space="preserve"> (Larson &amp; Shevchenko, 2014). The literature also emphasizes that </w:t>
      </w:r>
      <w:r w:rsidRPr="007C2B43">
        <w:rPr>
          <w:u w:val="single"/>
        </w:rPr>
        <w:t>social status refers to a position in a social system with its distinctive array of designated rights and obligations</w:t>
      </w:r>
      <w:r w:rsidRPr="00425BDD">
        <w:rPr>
          <w:sz w:val="16"/>
        </w:rPr>
        <w:t xml:space="preserve">. </w:t>
      </w:r>
      <w:r w:rsidRPr="007C2B43">
        <w:rPr>
          <w:u w:val="single"/>
        </w:rPr>
        <w:t>As such, status as a social relation actually depends on recognition and acceptance</w:t>
      </w:r>
      <w:r w:rsidRPr="00425BDD">
        <w:rPr>
          <w:sz w:val="16"/>
        </w:rPr>
        <w:t xml:space="preserve">. This brings us to the question of status inconsistency. Status inconsistency in international relations suggests that differences on several status dimensions have certain consequences that can be observed in states’ foreign policy choices. A state may have high material capabilities in terms of economic and military assets. However, in some cases, it may not translate this achieved status into an ascribed status due to the lack of status recognition. </w:t>
      </w:r>
      <w:r w:rsidRPr="007C2B43">
        <w:rPr>
          <w:u w:val="single"/>
        </w:rPr>
        <w:t>A country with relatively little material capacity can acquire higher ascribed status mainly due to the positional closeness to the major powers</w:t>
      </w:r>
      <w:r w:rsidRPr="00425BDD">
        <w:rPr>
          <w:sz w:val="16"/>
        </w:rPr>
        <w:t xml:space="preserve">. This type of circumstances is referred as </w:t>
      </w:r>
      <w:r w:rsidRPr="007C2B43">
        <w:rPr>
          <w:u w:val="single"/>
        </w:rPr>
        <w:t>status inconsistency</w:t>
      </w:r>
      <w:r w:rsidRPr="00425BDD">
        <w:rPr>
          <w:sz w:val="16"/>
        </w:rPr>
        <w:t xml:space="preserve"> </w:t>
      </w:r>
      <w:r w:rsidRPr="007C2B43">
        <w:rPr>
          <w:u w:val="single"/>
        </w:rPr>
        <w:t>in international relations</w:t>
      </w:r>
      <w:r w:rsidRPr="00425BDD">
        <w:rPr>
          <w:sz w:val="16"/>
        </w:rPr>
        <w:t xml:space="preserve"> which </w:t>
      </w:r>
      <w:r w:rsidRPr="007C2B43">
        <w:rPr>
          <w:u w:val="single"/>
        </w:rPr>
        <w:t>may</w:t>
      </w:r>
      <w:r w:rsidRPr="00425BDD">
        <w:rPr>
          <w:sz w:val="16"/>
        </w:rPr>
        <w:t xml:space="preserve"> also </w:t>
      </w:r>
      <w:r w:rsidRPr="007C2B43">
        <w:rPr>
          <w:u w:val="single"/>
        </w:rPr>
        <w:t>lead to deviant behaviours, even conflict and violence</w:t>
      </w:r>
      <w:r w:rsidRPr="00425BDD">
        <w:rPr>
          <w:sz w:val="16"/>
        </w:rPr>
        <w:t xml:space="preserve">. Volgy, Corbetta, Grant, and Baird (2011) suggested that </w:t>
      </w:r>
      <w:r w:rsidRPr="007C2B43">
        <w:rPr>
          <w:u w:val="single"/>
        </w:rPr>
        <w:t>status inconsistency can be observed in both underachieving or overachieving terms</w:t>
      </w:r>
      <w:r w:rsidRPr="00425BDD">
        <w:rPr>
          <w:sz w:val="16"/>
        </w:rPr>
        <w:t xml:space="preserve">. Overachievers are the ones who have gained over-recognition yet lacking critical material means associated with that status while underachievers are not granted recognition even though they have material capacity and will for that status (Volgy &amp; Mayhall, 1995). Another point in the existing literature on status focuses on the way states compare their status in a given society. In this sense, </w:t>
      </w:r>
      <w:r w:rsidRPr="007C2B43">
        <w:rPr>
          <w:u w:val="single"/>
        </w:rPr>
        <w:t>status communities are important theoretical innovation to understand the way countries make status comparison</w:t>
      </w:r>
      <w:r w:rsidRPr="00425BDD">
        <w:rPr>
          <w:sz w:val="16"/>
        </w:rPr>
        <w:t xml:space="preserve">. </w:t>
      </w:r>
      <w:r w:rsidRPr="007C2B43">
        <w:rPr>
          <w:u w:val="single"/>
        </w:rPr>
        <w:t>It is often acknowledged that status is relative and status inconsistency generally occurs within specific referent status communities of peer competitors</w:t>
      </w:r>
      <w:r w:rsidRPr="00425BDD">
        <w:rPr>
          <w:sz w:val="16"/>
        </w:rPr>
        <w:t xml:space="preserve">. A significant portion of this literature draws heavily from social comparison theory (SCT) which observes that individuals judge their worth, and accordingly derive self-esteem, through comparisons with others (Paul, Larson, &amp; Wohlforth, 2014a, p. 17). According to this transposed argument, </w:t>
      </w:r>
      <w:r w:rsidRPr="007C2B43">
        <w:rPr>
          <w:b/>
          <w:bCs/>
          <w:u w:val="single"/>
        </w:rPr>
        <w:t>states become status seekers because</w:t>
      </w:r>
      <w:r w:rsidRPr="00425BDD">
        <w:rPr>
          <w:sz w:val="16"/>
        </w:rPr>
        <w:t xml:space="preserve">, like individuals and groups, </w:t>
      </w:r>
      <w:r w:rsidRPr="007C2B43">
        <w:rPr>
          <w:b/>
          <w:bCs/>
          <w:u w:val="single"/>
        </w:rPr>
        <w:t>they have an innate desire for favourable social status comparisons relative to their peers</w:t>
      </w:r>
      <w:r w:rsidRPr="00425BDD">
        <w:rPr>
          <w:sz w:val="16"/>
        </w:rPr>
        <w:t xml:space="preserve"> (Wohlforth, 2009, p. 35). Where social comparisons help actors ask ‘How do I rank relative to my peers?’ temporal comparisons help actors evaluate how they have improved or declined over time (Clunan, 2009, p. 12). Who is rising, at which degree and for which status? In the last decade, there has been tremendous changes in rising powers’ global governance policies as a result of huge power transitions from the Global North to the Global South and the rise of salience of informal groupings or status clubs in the international system. This shift has made rising powers both more cooperative and competitive in many issue areas of global governance from global financial governance to the funding of the UN and its special agencies, from development cooperation to climate change. </w:t>
      </w:r>
      <w:r w:rsidRPr="007C2B43">
        <w:rPr>
          <w:u w:val="single"/>
        </w:rPr>
        <w:t>The uncertainties around which power is rising</w:t>
      </w:r>
      <w:r w:rsidRPr="00425BDD">
        <w:rPr>
          <w:sz w:val="16"/>
        </w:rPr>
        <w:t xml:space="preserve">, which is not also </w:t>
      </w:r>
      <w:r w:rsidRPr="007C2B43">
        <w:rPr>
          <w:u w:val="single"/>
        </w:rPr>
        <w:t>adds additional confusion to the assessment of these states’ status seeking policies</w:t>
      </w:r>
      <w:r w:rsidRPr="00425BDD">
        <w:rPr>
          <w:sz w:val="16"/>
        </w:rPr>
        <w:t xml:space="preserve">. In their article collected under this cluster on status competition and rising powers, Thomas J. Volgy and Kelly Marie Gordell touch upon the uncertainties around the way the so-called rising powers are rising, have risen or declining and try to assess the linkage between the typology of rising power and their differing status-seeking strategies emanating from the variations observed in their rise. </w:t>
      </w:r>
      <w:r w:rsidRPr="007C2B43">
        <w:rPr>
          <w:u w:val="single"/>
        </w:rPr>
        <w:t>Despite extensive scholarly attention to the concepts of rising power and status/status-seeking</w:t>
      </w:r>
      <w:r w:rsidRPr="00425BDD">
        <w:rPr>
          <w:sz w:val="16"/>
        </w:rPr>
        <w:t xml:space="preserve">, </w:t>
      </w:r>
      <w:r w:rsidRPr="007C2B43">
        <w:rPr>
          <w:u w:val="single"/>
        </w:rPr>
        <w:t>contestation regarding the classification of state powers</w:t>
      </w:r>
      <w:r w:rsidRPr="00425BDD">
        <w:rPr>
          <w:sz w:val="16"/>
        </w:rPr>
        <w:t xml:space="preserve"> (which are rising, which are declining, and what status clubs are considered to be the targets of rising powers), the conditions under which status concerns play a role for the rising powers, and the consequences that can exist when it comes to global and regional forms of governance </w:t>
      </w:r>
      <w:r w:rsidRPr="007C2B43">
        <w:rPr>
          <w:u w:val="single"/>
        </w:rPr>
        <w:t>continues to remain</w:t>
      </w:r>
      <w:r w:rsidRPr="00425BDD">
        <w:rPr>
          <w:sz w:val="16"/>
        </w:rPr>
        <w:t xml:space="preserve">. As suggested by Volgy and Gordell, lack of consensus regarding even categorization of ‘rising’ versus ‘risen’, or, declining powers for instance becomes problematic in attempts to better understand how status is regarded by states, and the potential for it to influence state actions, and the variation in risks that states are willing to take when they are rising, have risen, or are in decline. Indeed, countries thought of as ‘rising powers’ ultimately vary since the term rising can be understood in a variety of ways. For instance, Volgy and Gordell argue that states such as Brazil, China, India, Russia, and South Africa stand apart from the other states like Turkey. This is in terms of opportunity, willingness, and overall competence to operate as major or regional powers for example, among the broader community of states. These states and their actions and interactions have consequences for the extent of global and regional governance within the international political system. As underlined by Volgy and Gordell </w:t>
      </w:r>
      <w:r w:rsidRPr="007C2B43">
        <w:rPr>
          <w:u w:val="single"/>
        </w:rPr>
        <w:t>there exists a linkage between the level of rise of the so-called rising powers and their status competition policies</w:t>
      </w:r>
      <w:r w:rsidRPr="00425BDD">
        <w:rPr>
          <w:sz w:val="16"/>
        </w:rPr>
        <w:t xml:space="preserve">. For the authors, </w:t>
      </w:r>
      <w:r w:rsidRPr="007C2B43">
        <w:rPr>
          <w:u w:val="single"/>
        </w:rPr>
        <w:t>the majority of states within this special issue have effectively risen, with some potentially still rising</w:t>
      </w:r>
      <w:r w:rsidRPr="00425BDD">
        <w:rPr>
          <w:sz w:val="16"/>
        </w:rPr>
        <w:t xml:space="preserve"> (from one grouping to another), while two countries, Iran and Turkey, are considered at best rising, but with uncertain trajectories. </w:t>
      </w:r>
      <w:r w:rsidRPr="007C2B43">
        <w:rPr>
          <w:u w:val="single"/>
        </w:rPr>
        <w:t>Whether the rising powers may or may not create influence in the international system determines the extent to which these states need to engage in status competition</w:t>
      </w:r>
      <w:r w:rsidRPr="00425BDD">
        <w:rPr>
          <w:sz w:val="16"/>
        </w:rPr>
        <w:t xml:space="preserve">. In short, </w:t>
      </w:r>
      <w:r w:rsidRPr="007C2B43">
        <w:rPr>
          <w:u w:val="single"/>
        </w:rPr>
        <w:t>not all rising powers can upgrade their status by the adoption of status competition strategies since their ‘rise’ and their rising actorness depend on the positive impact they may create vis-à-vis the major powers and other actors of the current international system</w:t>
      </w:r>
      <w:r w:rsidRPr="00425BDD">
        <w:rPr>
          <w:sz w:val="16"/>
        </w:rPr>
        <w:t>. Some status-seeking strategies are much more appropriate for a group of rising powers, while others are not.</w:t>
      </w:r>
    </w:p>
    <w:p w14:paraId="7E162FD3" w14:textId="77777777" w:rsidR="007123C0" w:rsidRDefault="007123C0" w:rsidP="007123C0"/>
    <w:p w14:paraId="3435B9A6" w14:textId="0F503363" w:rsidR="007123C0" w:rsidRDefault="00305800" w:rsidP="00305800">
      <w:pPr>
        <w:pStyle w:val="Heading3"/>
      </w:pPr>
      <w:r>
        <w:t>2AC/1NC – Psychology</w:t>
      </w:r>
    </w:p>
    <w:p w14:paraId="00452DBD" w14:textId="77777777" w:rsidR="00305800" w:rsidRPr="00450C99" w:rsidRDefault="00305800" w:rsidP="00305800">
      <w:pPr>
        <w:pStyle w:val="Heading4"/>
      </w:pPr>
      <w:r>
        <w:t xml:space="preserve">Orientations towards status competition are ingrained in human </w:t>
      </w:r>
      <w:r w:rsidRPr="00450C99">
        <w:rPr>
          <w:u w:val="single"/>
        </w:rPr>
        <w:t>psychology</w:t>
      </w:r>
      <w:r>
        <w:t xml:space="preserve"> — studies prove </w:t>
      </w:r>
    </w:p>
    <w:p w14:paraId="78F86354" w14:textId="77777777" w:rsidR="00305800" w:rsidRDefault="00305800" w:rsidP="00305800">
      <w:pPr>
        <w:rPr>
          <w:rStyle w:val="StyleUnderline"/>
          <w:u w:val="none"/>
        </w:rPr>
      </w:pPr>
      <w:r w:rsidRPr="00AD63F2">
        <w:rPr>
          <w:rStyle w:val="Heading4Char"/>
        </w:rPr>
        <w:t>Anderson and Hildreth, 16</w:t>
      </w:r>
      <w:r w:rsidRPr="00AD63F2">
        <w:t xml:space="preserve"> (Cameron Anderson: professor of organizational behavior, teaches courses in Power and Politics in Organizations, Negotiations and Conflict Resolution. John Angus D. Hildreth: assistant professor of management and organization at the Samuel Curtis Johnson Graduate School of Management at Cornell University, "Striving for superiority: The human desire for status", IRLE, October 2016, https://www.irle.berkeley.edu/files/2016/Striving-for-superiority.pdf))SK</w:t>
      </w:r>
      <w:r w:rsidRPr="00AD63F2">
        <w:rPr>
          <w:rStyle w:val="StyleUnderline"/>
          <w:u w:val="none"/>
        </w:rPr>
        <w:t xml:space="preserve"> </w:t>
      </w:r>
    </w:p>
    <w:p w14:paraId="6C078C25" w14:textId="77777777" w:rsidR="00305800" w:rsidRPr="00E02CC2" w:rsidRDefault="00305800" w:rsidP="00305800">
      <w:pPr>
        <w:rPr>
          <w:rStyle w:val="StyleUnderline"/>
        </w:rPr>
      </w:pPr>
      <w:r w:rsidRPr="00E02CC2">
        <w:rPr>
          <w:rStyle w:val="StyleUnderline"/>
        </w:rPr>
        <w:t>This</w:t>
      </w:r>
      <w:r w:rsidRPr="00AD63F2">
        <w:rPr>
          <w:sz w:val="16"/>
        </w:rPr>
        <w:t xml:space="preserve"> second </w:t>
      </w:r>
      <w:r w:rsidRPr="00E02CC2">
        <w:rPr>
          <w:rStyle w:val="StyleUnderline"/>
        </w:rPr>
        <w:t>study</w:t>
      </w:r>
      <w:r w:rsidRPr="00AD63F2">
        <w:rPr>
          <w:sz w:val="16"/>
        </w:rPr>
        <w:t xml:space="preserve"> again </w:t>
      </w:r>
      <w:r w:rsidRPr="00E02CC2">
        <w:rPr>
          <w:rStyle w:val="StyleUnderline"/>
        </w:rPr>
        <w:t xml:space="preserve">found evidence for a </w:t>
      </w:r>
      <w:r w:rsidRPr="00E02CC2">
        <w:rPr>
          <w:rStyle w:val="Emphasis"/>
        </w:rPr>
        <w:t>competitive orientation towards status</w:t>
      </w:r>
      <w:r w:rsidRPr="00AD63F2">
        <w:rPr>
          <w:sz w:val="16"/>
        </w:rPr>
        <w:t xml:space="preserve">. </w:t>
      </w:r>
      <w:r w:rsidRPr="00E02CC2">
        <w:rPr>
          <w:rStyle w:val="StyleUnderline"/>
        </w:rPr>
        <w:t>Participants were willing to</w:t>
      </w:r>
      <w:r w:rsidRPr="00AD63F2">
        <w:rPr>
          <w:sz w:val="16"/>
        </w:rPr>
        <w:t xml:space="preserve"> “give up” a significant amount of absolute status – that is, to be less respected and to </w:t>
      </w:r>
      <w:r w:rsidRPr="00E02CC2">
        <w:rPr>
          <w:rStyle w:val="StyleUnderline"/>
        </w:rPr>
        <w:t xml:space="preserve">receive less deference on an absolute level – if it meant receiving more respect and deference </w:t>
      </w:r>
      <w:r w:rsidRPr="00E02CC2">
        <w:rPr>
          <w:rStyle w:val="Emphasis"/>
        </w:rPr>
        <w:t xml:space="preserve">than others </w:t>
      </w:r>
      <w:r w:rsidRPr="00E02CC2">
        <w:rPr>
          <w:rStyle w:val="StyleUnderline"/>
        </w:rPr>
        <w:t>received.</w:t>
      </w:r>
      <w:r w:rsidRPr="00AD63F2">
        <w:rPr>
          <w:sz w:val="16"/>
        </w:rPr>
        <w:t xml:space="preserve"> In direct comparisons of the strength of the two orientations, </w:t>
      </w:r>
      <w:r w:rsidRPr="00E02CC2">
        <w:rPr>
          <w:rStyle w:val="StyleUnderline"/>
        </w:rPr>
        <w:t>it was found that participants had at least as strong a competitive orientation as they had an individualist orientation, if not stronger</w:t>
      </w:r>
      <w:r w:rsidRPr="00AD63F2">
        <w:rPr>
          <w:sz w:val="16"/>
        </w:rPr>
        <w:t xml:space="preserve"> (depending on the specific question asked). Together, these </w:t>
      </w:r>
      <w:r w:rsidRPr="00E02CC2">
        <w:rPr>
          <w:rStyle w:val="StyleUnderline"/>
        </w:rPr>
        <w:t>two studies suggest</w:t>
      </w:r>
      <w:r w:rsidRPr="00AD63F2">
        <w:rPr>
          <w:sz w:val="16"/>
        </w:rPr>
        <w:t xml:space="preserve"> that the human </w:t>
      </w:r>
      <w:r w:rsidRPr="00E02CC2">
        <w:rPr>
          <w:rStyle w:val="Emphasis"/>
        </w:rPr>
        <w:t>desire for status is very competitive</w:t>
      </w:r>
      <w:r w:rsidRPr="00E02CC2">
        <w:rPr>
          <w:rStyle w:val="StyleUnderline"/>
        </w:rPr>
        <w:t xml:space="preserve"> in nature</w:t>
      </w:r>
      <w:r w:rsidRPr="00AD63F2">
        <w:rPr>
          <w:sz w:val="16"/>
        </w:rPr>
        <w:t xml:space="preserve">: participants sought to have higher status than others, above and beyond simply having high status. That is, </w:t>
      </w:r>
      <w:r w:rsidRPr="00E02CC2">
        <w:rPr>
          <w:rStyle w:val="StyleUnderline"/>
        </w:rPr>
        <w:t>participants wanted to be accorded a higher level of respect than others</w:t>
      </w:r>
      <w:r w:rsidRPr="00AD63F2">
        <w:rPr>
          <w:sz w:val="16"/>
        </w:rPr>
        <w:t xml:space="preserve">, above and beyond simply wanting to be respected. These findings are important for a number of reasons. First, as mentioned in the Introduction, </w:t>
      </w:r>
      <w:r w:rsidRPr="00E02CC2">
        <w:rPr>
          <w:rStyle w:val="StyleUnderline"/>
        </w:rPr>
        <w:t xml:space="preserve">these findings might help explain the </w:t>
      </w:r>
      <w:r w:rsidRPr="00E02CC2">
        <w:rPr>
          <w:rStyle w:val="Emphasis"/>
        </w:rPr>
        <w:t>pervasiveness of status hierarchies.</w:t>
      </w:r>
      <w:r w:rsidRPr="00AD63F2">
        <w:rPr>
          <w:sz w:val="16"/>
        </w:rPr>
        <w:t xml:space="preserve"> </w:t>
      </w:r>
      <w:r w:rsidRPr="00E02CC2">
        <w:rPr>
          <w:rStyle w:val="StyleUnderline"/>
        </w:rPr>
        <w:t>Individuals</w:t>
      </w:r>
      <w:r w:rsidRPr="00AD63F2">
        <w:rPr>
          <w:sz w:val="16"/>
        </w:rPr>
        <w:t xml:space="preserve"> might generate and </w:t>
      </w:r>
      <w:r w:rsidRPr="00E02CC2">
        <w:rPr>
          <w:rStyle w:val="Emphasis"/>
        </w:rPr>
        <w:t>perpetuate status inequality</w:t>
      </w:r>
      <w:r w:rsidRPr="00E02CC2">
        <w:rPr>
          <w:rStyle w:val="StyleUnderline"/>
        </w:rPr>
        <w:t xml:space="preserve"> by continually striving to receive more respect</w:t>
      </w:r>
      <w:r w:rsidRPr="00AD63F2">
        <w:rPr>
          <w:sz w:val="16"/>
        </w:rPr>
        <w:t xml:space="preserve"> and deference </w:t>
      </w:r>
      <w:r w:rsidRPr="00E02CC2">
        <w:rPr>
          <w:rStyle w:val="StyleUnderline"/>
        </w:rPr>
        <w:t>than others, rather than being satisfied with an egalitarian social structure</w:t>
      </w:r>
      <w:r w:rsidRPr="00AD63F2">
        <w:rPr>
          <w:sz w:val="16"/>
        </w:rPr>
        <w:t xml:space="preserve"> in which everyone is respected and where everyone’s voice is heard equally. Second, the current </w:t>
      </w:r>
      <w:r w:rsidRPr="00E02CC2">
        <w:rPr>
          <w:rStyle w:val="StyleUnderline"/>
        </w:rPr>
        <w:t>results might shed light on well-established phenomena in the psychological literature, such as why</w:t>
      </w:r>
      <w:r w:rsidRPr="00AD63F2">
        <w:rPr>
          <w:sz w:val="16"/>
        </w:rPr>
        <w:t xml:space="preserve"> </w:t>
      </w:r>
      <w:r w:rsidRPr="00E02CC2">
        <w:rPr>
          <w:rStyle w:val="StyleUnderline"/>
        </w:rPr>
        <w:t>people</w:t>
      </w:r>
      <w:r w:rsidRPr="00AD63F2">
        <w:rPr>
          <w:sz w:val="16"/>
        </w:rPr>
        <w:t xml:space="preserve"> feel competitive with friends (Tesser, 1988), why they </w:t>
      </w:r>
      <w:r w:rsidRPr="00E02CC2">
        <w:rPr>
          <w:rStyle w:val="StyleUnderline"/>
        </w:rPr>
        <w:t>are happier when others around them are worse off</w:t>
      </w:r>
      <w:r w:rsidRPr="00AD63F2">
        <w:rPr>
          <w:sz w:val="16"/>
        </w:rPr>
        <w:t xml:space="preserve"> economically (e.g., Boyce, Brown, &amp; Moore, 2010), and why they desire to have a better education or bigger house than others (e.g., Solnick &amp; Hemenway, 1998). </w:t>
      </w:r>
      <w:r w:rsidRPr="00E02CC2">
        <w:rPr>
          <w:rStyle w:val="StyleUnderline"/>
        </w:rPr>
        <w:t>It is possible that the fundamental human desire for status, with its competitive nature, might help drive these kinds of behaviors</w:t>
      </w:r>
      <w:r>
        <w:rPr>
          <w:rStyle w:val="StyleUnderline"/>
        </w:rPr>
        <w:t>.</w:t>
      </w:r>
    </w:p>
    <w:p w14:paraId="1F083AE7" w14:textId="77777777" w:rsidR="00E94850" w:rsidRDefault="00E94850" w:rsidP="00E94850">
      <w:pPr>
        <w:pStyle w:val="Heading3"/>
      </w:pPr>
      <w:r>
        <w:t>2AC/1NC – Ambiguity = Escalation</w:t>
      </w:r>
    </w:p>
    <w:p w14:paraId="19C86BA3" w14:textId="77777777" w:rsidR="00E94850" w:rsidRDefault="00E94850" w:rsidP="00E94850">
      <w:pPr>
        <w:pStyle w:val="Heading4"/>
      </w:pPr>
      <w:r w:rsidRPr="00040CB3">
        <w:rPr>
          <w:i/>
          <w:u w:val="single"/>
        </w:rPr>
        <w:t>Ambiguity</w:t>
      </w:r>
      <w:r>
        <w:t xml:space="preserve"> over the distribution of status increases the likelihood of escalation</w:t>
      </w:r>
    </w:p>
    <w:p w14:paraId="38D61D23" w14:textId="77777777" w:rsidR="00E94850" w:rsidRPr="00040CB3" w:rsidRDefault="00E94850" w:rsidP="00E94850">
      <w:pPr>
        <w:rPr>
          <w:rStyle w:val="Style13ptBold"/>
        </w:rPr>
      </w:pPr>
      <w:r w:rsidRPr="00040CB3">
        <w:rPr>
          <w:rStyle w:val="Style13ptBold"/>
        </w:rPr>
        <w:t>Onea, PhD, 14</w:t>
      </w:r>
    </w:p>
    <w:p w14:paraId="0928A827" w14:textId="77777777" w:rsidR="00E94850" w:rsidRPr="00FB789F" w:rsidRDefault="00E94850" w:rsidP="00E94850">
      <w:pPr>
        <w:rPr>
          <w:sz w:val="16"/>
        </w:rPr>
      </w:pPr>
      <w:r w:rsidRPr="00FB789F">
        <w:rPr>
          <w:sz w:val="16"/>
        </w:rPr>
        <w:t xml:space="preserve">(Dr. Tudor A. Onea is affiliated to the Department of International Relations , Bilkent University. Dr. Tudor A. Onea is currently providing services as Assistant Professor. Dr. Tudor A. Onea has authored and co-authored multiple peer-reviewed scientific papers and presented works at many national and International conferences. Dr. Tudor A. Onea contributions have acclaimed recognition from honourable subject experts around the world. Dr. Tudor A. Onea is actively associated with different societies and academies. Dr. Tudor A. Onea academic career is decorated with several reputed awards and funding. Dr. Tudor A. Onea research interests include International Relations, International Affairs, Political Science, International Relations and International Security., </w:t>
      </w:r>
      <w:r w:rsidRPr="00FB789F">
        <w:rPr>
          <w:i/>
          <w:sz w:val="16"/>
        </w:rPr>
        <w:t>Between dominance and decline: status anxiety and great power rivalry</w:t>
      </w:r>
      <w:r w:rsidRPr="00FB789F">
        <w:rPr>
          <w:sz w:val="16"/>
        </w:rPr>
        <w:t xml:space="preserve">, 137-138, // NC </w:t>
      </w:r>
      <w:r>
        <w:rPr>
          <w:sz w:val="16"/>
        </w:rPr>
        <w:t>)</w:t>
      </w:r>
    </w:p>
    <w:p w14:paraId="77C78AE0" w14:textId="77777777" w:rsidR="00E94850" w:rsidRDefault="00E94850" w:rsidP="00E94850">
      <w:pPr>
        <w:rPr>
          <w:rStyle w:val="Emphasis"/>
        </w:rPr>
      </w:pPr>
      <w:r w:rsidRPr="00040CB3">
        <w:rPr>
          <w:rStyle w:val="StyleUnderline"/>
        </w:rPr>
        <w:t>The more status competition will extend to additional dimensions</w:t>
      </w:r>
      <w:r w:rsidRPr="002F52C3">
        <w:rPr>
          <w:sz w:val="16"/>
        </w:rPr>
        <w:t xml:space="preserve">, </w:t>
      </w:r>
      <w:r w:rsidRPr="00040CB3">
        <w:rPr>
          <w:rStyle w:val="Emphasis"/>
        </w:rPr>
        <w:t>the more status anxiety will intensify</w:t>
      </w:r>
      <w:r w:rsidRPr="002F52C3">
        <w:rPr>
          <w:sz w:val="16"/>
        </w:rPr>
        <w:t xml:space="preserve">, </w:t>
      </w:r>
      <w:r w:rsidRPr="00040CB3">
        <w:rPr>
          <w:rStyle w:val="StyleUnderline"/>
        </w:rPr>
        <w:t>and the more the chances of a continuing rivalry will increase.</w:t>
      </w:r>
      <w:r w:rsidRPr="002F52C3">
        <w:rPr>
          <w:sz w:val="16"/>
        </w:rPr>
        <w:t xml:space="preserve"> Indeed, </w:t>
      </w:r>
      <w:r w:rsidRPr="00040CB3">
        <w:rPr>
          <w:rStyle w:val="StyleUnderline"/>
        </w:rPr>
        <w:t>a dominant power falling behind in a single dimension is more likely to seek to regain its position</w:t>
      </w:r>
      <w:r w:rsidRPr="002F52C3">
        <w:rPr>
          <w:sz w:val="16"/>
        </w:rPr>
        <w:t xml:space="preserve"> by harnessing additional resources and cutting costs </w:t>
      </w:r>
      <w:r w:rsidRPr="00040CB3">
        <w:rPr>
          <w:rStyle w:val="StyleUnderline"/>
        </w:rPr>
        <w:t xml:space="preserve">rather than by resorting to threats or actual violence. </w:t>
      </w:r>
      <w:r w:rsidRPr="002F52C3">
        <w:rPr>
          <w:sz w:val="16"/>
        </w:rPr>
        <w:t xml:space="preserve">But the more the upcoming state will seem on the verge of replicating its initial success, the more it will threaten the status of the dominant state. Typically, </w:t>
      </w:r>
      <w:r w:rsidRPr="00040CB3">
        <w:rPr>
          <w:rStyle w:val="StyleUnderline"/>
        </w:rPr>
        <w:t>in</w:t>
      </w:r>
      <w:r w:rsidRPr="002F52C3">
        <w:rPr>
          <w:sz w:val="16"/>
        </w:rPr>
        <w:t xml:space="preserve"> modern </w:t>
      </w:r>
      <w:r w:rsidRPr="00040CB3">
        <w:rPr>
          <w:rStyle w:val="StyleUnderline"/>
        </w:rPr>
        <w:t>I</w:t>
      </w:r>
      <w:r w:rsidRPr="002F52C3">
        <w:rPr>
          <w:sz w:val="16"/>
        </w:rPr>
        <w:t xml:space="preserve">nternational </w:t>
      </w:r>
      <w:r w:rsidRPr="00040CB3">
        <w:rPr>
          <w:rStyle w:val="StyleUnderline"/>
        </w:rPr>
        <w:t>R</w:t>
      </w:r>
      <w:r w:rsidRPr="002F52C3">
        <w:rPr>
          <w:sz w:val="16"/>
        </w:rPr>
        <w:t xml:space="preserve">elations, </w:t>
      </w:r>
      <w:r w:rsidRPr="00040CB3">
        <w:rPr>
          <w:rStyle w:val="StyleUnderline"/>
        </w:rPr>
        <w:t>rivalry will undergo a sequential progression from benign trade and financial competition, triggered by the rising state’s economic growth, to more serious arms races,</w:t>
      </w:r>
      <w:r w:rsidRPr="002F52C3">
        <w:rPr>
          <w:sz w:val="16"/>
        </w:rPr>
        <w:t xml:space="preserve"> </w:t>
      </w:r>
      <w:r w:rsidRPr="00040CB3">
        <w:rPr>
          <w:rStyle w:val="Emphasis"/>
        </w:rPr>
        <w:t>caused by the rising actor’s efforts to match</w:t>
      </w:r>
      <w:r w:rsidRPr="002F52C3">
        <w:rPr>
          <w:sz w:val="16"/>
        </w:rPr>
        <w:t xml:space="preserve"> (and protect) </w:t>
      </w:r>
      <w:r w:rsidRPr="00040CB3">
        <w:rPr>
          <w:rStyle w:val="Emphasis"/>
        </w:rPr>
        <w:t>its economic accomplishments in the military field</w:t>
      </w:r>
      <w:r w:rsidRPr="002F52C3">
        <w:rPr>
          <w:sz w:val="16"/>
        </w:rPr>
        <w:t xml:space="preserve">, to open hostility, caused by the rising power’s eventual assertive policy toward third parties.65 The reasons for this exact sequence may have to do with the change brought by the industrial revolution in military affairs. If in preindustrial times, a polity could convert military force into economic bounty and vice versa more easily, as well as capitalise on victory in war through conquest, in present days an efficient military requires preliminary strong economic foundations; and, furthermore, the conquest of territory brings steadily diminishing economic returns. </w:t>
      </w:r>
      <w:r w:rsidRPr="00040CB3">
        <w:rPr>
          <w:rStyle w:val="StyleUnderline"/>
        </w:rPr>
        <w:t>As a result, a growing state has to develop first economically, then militarily, and only then it is able to contemplate an assertive foreign policy</w:t>
      </w:r>
      <w:r w:rsidRPr="002F52C3">
        <w:rPr>
          <w:sz w:val="16"/>
        </w:rPr>
        <w:t xml:space="preserve">. The problem is that as it is undergoing this sequence, the rising power is likely to elicit increasing status anxiety on the part of the dominant state.66 </w:t>
      </w:r>
      <w:r w:rsidRPr="00040CB3">
        <w:rPr>
          <w:rStyle w:val="StyleUnderline"/>
        </w:rPr>
        <w:t>The dominant state will</w:t>
      </w:r>
      <w:r w:rsidRPr="002F52C3">
        <w:rPr>
          <w:sz w:val="16"/>
        </w:rPr>
        <w:t xml:space="preserve"> not fear a direct attack on its territory, but will </w:t>
      </w:r>
      <w:r w:rsidRPr="00040CB3">
        <w:rPr>
          <w:rStyle w:val="StyleUnderline"/>
        </w:rPr>
        <w:t>be concerned that, by allowing a free hand to the rising power, it will de facto abdicate its superior rank</w:t>
      </w:r>
      <w:r w:rsidRPr="002F52C3">
        <w:rPr>
          <w:sz w:val="16"/>
        </w:rPr>
        <w:t xml:space="preserve">. </w:t>
      </w:r>
      <w:r w:rsidRPr="00040CB3">
        <w:rPr>
          <w:rStyle w:val="StyleUnderline"/>
        </w:rPr>
        <w:t xml:space="preserve">Therefore, a situation of ambiguity over the proper distribution of status emerges between the declining dominant state and its nearest challenger, </w:t>
      </w:r>
      <w:r w:rsidRPr="00040CB3">
        <w:rPr>
          <w:rStyle w:val="Emphasis"/>
        </w:rPr>
        <w:t>which is likely to generate rivalry.</w:t>
      </w:r>
    </w:p>
    <w:p w14:paraId="3D27A1BF" w14:textId="77777777" w:rsidR="00E94850" w:rsidRDefault="00E94850" w:rsidP="00E94850">
      <w:pPr>
        <w:pStyle w:val="Heading3"/>
      </w:pPr>
      <w:r>
        <w:t>2AC/1NC – Power = Zero Sum</w:t>
      </w:r>
    </w:p>
    <w:p w14:paraId="3474E54B" w14:textId="77777777" w:rsidR="00E94850" w:rsidRPr="0078473D" w:rsidRDefault="00E94850" w:rsidP="00E94850">
      <w:pPr>
        <w:pStyle w:val="Heading4"/>
        <w:rPr>
          <w:rStyle w:val="Emphasis"/>
          <w:b/>
          <w:sz w:val="26"/>
          <w:szCs w:val="26"/>
          <w:u w:val="none"/>
        </w:rPr>
      </w:pPr>
      <w:r w:rsidRPr="0078473D">
        <w:rPr>
          <w:rStyle w:val="Emphasis"/>
          <w:b/>
          <w:sz w:val="26"/>
          <w:szCs w:val="26"/>
          <w:u w:val="none"/>
        </w:rPr>
        <w:t>Positions of power are zero-sum – challenges to those positions is the fundamental cause of rivalry</w:t>
      </w:r>
    </w:p>
    <w:p w14:paraId="038D3DF9" w14:textId="77777777" w:rsidR="00E94850" w:rsidRPr="00040CB3" w:rsidRDefault="00E94850" w:rsidP="00E94850">
      <w:pPr>
        <w:rPr>
          <w:rStyle w:val="Style13ptBold"/>
        </w:rPr>
      </w:pPr>
      <w:r w:rsidRPr="00040CB3">
        <w:rPr>
          <w:rStyle w:val="Style13ptBold"/>
        </w:rPr>
        <w:t>Onea, PhD, 14</w:t>
      </w:r>
    </w:p>
    <w:p w14:paraId="5C8F371F" w14:textId="77777777" w:rsidR="00E94850" w:rsidRPr="00FB789F" w:rsidRDefault="00E94850" w:rsidP="00E94850">
      <w:pPr>
        <w:rPr>
          <w:sz w:val="16"/>
        </w:rPr>
      </w:pPr>
      <w:r w:rsidRPr="00FB789F">
        <w:rPr>
          <w:sz w:val="16"/>
        </w:rPr>
        <w:t xml:space="preserve">(Dr. Tudor A. Onea is affiliated to the Department of International Relations , Bilkent University. Dr. Tudor A. Onea is currently providing services as Assistant Professor. Dr. Tudor A. Onea has authored and co-authored multiple peer-reviewed scientific papers and presented works at many national and International conferences. Dr. Tudor A. Onea contributions have acclaimed recognition from honourable subject experts around the world. Dr. Tudor A. Onea is actively associated with different societies and academies. Dr. Tudor A. Onea academic career is decorated with several reputed awards and funding. Dr. Tudor A. Onea research interests include International Relations, International Affairs, Political Science, International Relations and International Security., </w:t>
      </w:r>
      <w:r w:rsidRPr="00FB789F">
        <w:rPr>
          <w:i/>
          <w:sz w:val="16"/>
        </w:rPr>
        <w:t>Between dominance and decline: status anxiety and great power rivalry</w:t>
      </w:r>
      <w:r w:rsidRPr="00FB789F">
        <w:rPr>
          <w:sz w:val="16"/>
        </w:rPr>
        <w:t>, 1</w:t>
      </w:r>
      <w:r>
        <w:rPr>
          <w:sz w:val="16"/>
        </w:rPr>
        <w:t>52</w:t>
      </w:r>
      <w:r w:rsidRPr="00FB789F">
        <w:rPr>
          <w:sz w:val="16"/>
        </w:rPr>
        <w:t>-1</w:t>
      </w:r>
      <w:r>
        <w:rPr>
          <w:sz w:val="16"/>
        </w:rPr>
        <w:t>53</w:t>
      </w:r>
      <w:r w:rsidRPr="00FB789F">
        <w:rPr>
          <w:sz w:val="16"/>
        </w:rPr>
        <w:t>, // NC</w:t>
      </w:r>
      <w:r>
        <w:rPr>
          <w:sz w:val="16"/>
        </w:rPr>
        <w:t>)</w:t>
      </w:r>
    </w:p>
    <w:p w14:paraId="7D428CE8" w14:textId="77777777" w:rsidR="00E94850" w:rsidRDefault="00E94850" w:rsidP="00E94850">
      <w:pPr>
        <w:rPr>
          <w:rStyle w:val="StyleUnderline"/>
          <w:sz w:val="16"/>
          <w:u w:val="none"/>
        </w:rPr>
      </w:pPr>
      <w:r w:rsidRPr="00FB789F">
        <w:rPr>
          <w:rStyle w:val="StyleUnderline"/>
        </w:rPr>
        <w:t xml:space="preserve">Rivalries between great powers over dominance have captured scholarly attention since the days of Thucydides. However, the bulk of studies have concentrated on shifts in capabilities, while </w:t>
      </w:r>
      <w:r w:rsidRPr="00FB789F">
        <w:rPr>
          <w:rStyle w:val="Emphasis"/>
        </w:rPr>
        <w:t xml:space="preserve">neglecting the motives that produce such positional rivalries. </w:t>
      </w:r>
      <w:r w:rsidRPr="00FB789F">
        <w:rPr>
          <w:rStyle w:val="StyleUnderline"/>
        </w:rPr>
        <w:t>The status anxiety</w:t>
      </w:r>
      <w:r w:rsidRPr="006C4BD6">
        <w:rPr>
          <w:rStyle w:val="StyleUnderline"/>
          <w:sz w:val="16"/>
          <w:u w:val="none"/>
        </w:rPr>
        <w:t xml:space="preserve"> hypothesis is an effort to </w:t>
      </w:r>
      <w:r w:rsidRPr="00FB789F">
        <w:rPr>
          <w:rStyle w:val="Emphasis"/>
        </w:rPr>
        <w:t>address this omission</w:t>
      </w:r>
      <w:r w:rsidRPr="006C4BD6">
        <w:rPr>
          <w:rStyle w:val="StyleUnderline"/>
          <w:sz w:val="16"/>
          <w:u w:val="none"/>
        </w:rPr>
        <w:t xml:space="preserve">, </w:t>
      </w:r>
      <w:r w:rsidRPr="00FB789F">
        <w:rPr>
          <w:rStyle w:val="StyleUnderline"/>
        </w:rPr>
        <w:t>by tracing their occurrence and continuation</w:t>
      </w:r>
      <w:r w:rsidRPr="006C4BD6">
        <w:rPr>
          <w:rStyle w:val="StyleUnderline"/>
          <w:sz w:val="16"/>
          <w:u w:val="none"/>
        </w:rPr>
        <w:t xml:space="preserve">, sometimes for decades, to the clashing status requirements of the dominant power and those of the next-in-line state. In a nutshell, </w:t>
      </w:r>
      <w:r w:rsidRPr="00FB789F">
        <w:rPr>
          <w:rStyle w:val="StyleUnderline"/>
        </w:rPr>
        <w:t xml:space="preserve">status anxiety argues that the refusal of the dominant power to allow the succession of the challenger will be a </w:t>
      </w:r>
      <w:r w:rsidRPr="00FB789F">
        <w:rPr>
          <w:rStyle w:val="Emphasis"/>
        </w:rPr>
        <w:t>fundamental cause of rivalry,</w:t>
      </w:r>
      <w:r w:rsidRPr="006C4BD6">
        <w:rPr>
          <w:rStyle w:val="StyleUnderline"/>
          <w:sz w:val="16"/>
          <w:u w:val="none"/>
        </w:rPr>
        <w:t xml:space="preserve"> </w:t>
      </w:r>
      <w:r w:rsidRPr="00FB789F">
        <w:rPr>
          <w:rStyle w:val="StyleUnderline"/>
        </w:rPr>
        <w:t>worsening as the rising power threatens to overtake the current leader in additional dimensions</w:t>
      </w:r>
      <w:r w:rsidRPr="006C4BD6">
        <w:rPr>
          <w:rStyle w:val="StyleUnderline"/>
          <w:sz w:val="16"/>
          <w:u w:val="none"/>
        </w:rPr>
        <w:t xml:space="preserve">. The purpose of this article was to formulate this hypothesis as well as subject it to preliminary testing. </w:t>
      </w:r>
      <w:r w:rsidRPr="00FB789F">
        <w:rPr>
          <w:rStyle w:val="Emphasis"/>
        </w:rPr>
        <w:t>The findings suggest that status anxiety represented a significant influence</w:t>
      </w:r>
      <w:r w:rsidRPr="006C4BD6">
        <w:rPr>
          <w:rStyle w:val="StyleUnderline"/>
          <w:sz w:val="16"/>
          <w:u w:val="none"/>
        </w:rPr>
        <w:t xml:space="preserve">, though not necessarily excluding additional balance of power considerations, </w:t>
      </w:r>
      <w:r w:rsidRPr="00FB789F">
        <w:rPr>
          <w:rStyle w:val="StyleUnderline"/>
        </w:rPr>
        <w:t>in the foreign policy decision-making of declining dominant powers</w:t>
      </w:r>
      <w:r w:rsidRPr="006C4BD6">
        <w:rPr>
          <w:rStyle w:val="StyleUnderline"/>
          <w:sz w:val="16"/>
          <w:u w:val="none"/>
        </w:rPr>
        <w:t>:</w:t>
      </w:r>
      <w:r w:rsidRPr="006C4BD6">
        <w:rPr>
          <w:sz w:val="16"/>
        </w:rPr>
        <w:t xml:space="preserve"> France</w:t>
      </w:r>
      <w:r w:rsidRPr="006C4BD6">
        <w:rPr>
          <w:rStyle w:val="StyleUnderline"/>
          <w:sz w:val="16"/>
          <w:u w:val="none"/>
        </w:rPr>
        <w:t xml:space="preserve"> in the mid-eighteenth century </w:t>
      </w:r>
      <w:r w:rsidRPr="006C4BD6">
        <w:rPr>
          <w:sz w:val="16"/>
        </w:rPr>
        <w:t>and Britain</w:t>
      </w:r>
      <w:r w:rsidRPr="006C4BD6">
        <w:rPr>
          <w:rStyle w:val="StyleUnderline"/>
          <w:sz w:val="16"/>
          <w:u w:val="none"/>
        </w:rPr>
        <w:t xml:space="preserve"> at the turn of the twentieth century. </w:t>
      </w:r>
      <w:r w:rsidRPr="00FB789F">
        <w:rPr>
          <w:rStyle w:val="StyleUnderline"/>
        </w:rPr>
        <w:t>Status anxiety thus helps account for the hostility France manifested towards Britain</w:t>
      </w:r>
      <w:r w:rsidRPr="006C4BD6">
        <w:rPr>
          <w:rStyle w:val="StyleUnderline"/>
          <w:sz w:val="16"/>
          <w:u w:val="none"/>
        </w:rPr>
        <w:t xml:space="preserve">, </w:t>
      </w:r>
      <w:r w:rsidRPr="00FB789F">
        <w:rPr>
          <w:rStyle w:val="StyleUnderline"/>
        </w:rPr>
        <w:t>and Britain towards German demands for superior status</w:t>
      </w:r>
      <w:r w:rsidRPr="006C4BD6">
        <w:rPr>
          <w:rStyle w:val="StyleUnderline"/>
          <w:sz w:val="16"/>
          <w:u w:val="none"/>
        </w:rPr>
        <w:t xml:space="preserve">, a reaction which is more problematic to account for by theories stressing solely physical security and material gains. A further contribution of this endeavour is that it suggests the existence of a dominant power club, distinct from the club of major or great powers, and, as such, following a different set of rules.138 </w:t>
      </w:r>
      <w:r w:rsidRPr="00FB789F">
        <w:rPr>
          <w:rStyle w:val="StyleUnderline"/>
        </w:rPr>
        <w:t>The existing status literature has concentrated exclusively on</w:t>
      </w:r>
      <w:r w:rsidRPr="006C4BD6">
        <w:rPr>
          <w:rStyle w:val="StyleUnderline"/>
          <w:sz w:val="16"/>
          <w:u w:val="none"/>
        </w:rPr>
        <w:t xml:space="preserve"> the latter club, </w:t>
      </w:r>
      <w:r w:rsidRPr="00FB789F">
        <w:rPr>
          <w:rStyle w:val="StyleUnderline"/>
        </w:rPr>
        <w:t>arguing</w:t>
      </w:r>
      <w:r w:rsidRPr="006C4BD6">
        <w:rPr>
          <w:rStyle w:val="StyleUnderline"/>
          <w:sz w:val="16"/>
          <w:u w:val="none"/>
        </w:rPr>
        <w:t xml:space="preserve"> persuasively that </w:t>
      </w:r>
      <w:r w:rsidRPr="00FB789F">
        <w:rPr>
          <w:rStyle w:val="StyleUnderline"/>
        </w:rPr>
        <w:t>there is no impediment</w:t>
      </w:r>
      <w:r w:rsidRPr="006C4BD6">
        <w:rPr>
          <w:rStyle w:val="StyleUnderline"/>
          <w:sz w:val="16"/>
          <w:u w:val="none"/>
        </w:rPr>
        <w:t xml:space="preserve"> for granting either admission to new members or opportunities </w:t>
      </w:r>
      <w:r w:rsidRPr="00FB789F">
        <w:rPr>
          <w:rStyle w:val="StyleUnderline"/>
        </w:rPr>
        <w:t>for further advancement to current ones</w:t>
      </w:r>
      <w:r w:rsidRPr="006C4BD6">
        <w:rPr>
          <w:rStyle w:val="StyleUnderline"/>
          <w:sz w:val="16"/>
          <w:u w:val="none"/>
        </w:rPr>
        <w:t xml:space="preserve">.139 </w:t>
      </w:r>
      <w:r w:rsidRPr="00FB789F">
        <w:rPr>
          <w:rStyle w:val="StyleUnderline"/>
        </w:rPr>
        <w:t>Hence, status competition in the great power club is seen as nonzero sum. But the dominant power club has a membership of one</w:t>
      </w:r>
      <w:r w:rsidRPr="006C4BD6">
        <w:rPr>
          <w:rStyle w:val="StyleUnderline"/>
          <w:sz w:val="16"/>
          <w:u w:val="none"/>
        </w:rPr>
        <w:t xml:space="preserve">, which makes it unfeasible for the dominant power to satisfy the demands of dominant power aspirants without voluntarily surrendering its supremacy. Accordingly, </w:t>
      </w:r>
      <w:r w:rsidRPr="00FB789F">
        <w:rPr>
          <w:rStyle w:val="StyleUnderline"/>
        </w:rPr>
        <w:t xml:space="preserve">status competition over the </w:t>
      </w:r>
      <w:r w:rsidRPr="00FB789F">
        <w:rPr>
          <w:rStyle w:val="Emphasis"/>
        </w:rPr>
        <w:t>dominant position is more likely to be zero-sum</w:t>
      </w:r>
      <w:r w:rsidRPr="00FB789F">
        <w:rPr>
          <w:rStyle w:val="StyleUnderline"/>
        </w:rPr>
        <w:t xml:space="preserve"> and lead to rivalry.</w:t>
      </w:r>
      <w:r w:rsidRPr="006C4BD6">
        <w:rPr>
          <w:rStyle w:val="StyleUnderline"/>
          <w:sz w:val="16"/>
          <w:u w:val="none"/>
        </w:rPr>
        <w:t xml:space="preserve"> The findings of this article are at this point only plausible, yet they highlight the need for further research covering the entire universe of dominant powers in order to determine both if intense status anxiety always prompts conflict and if reduced status anxiety or its absence lead to stability. Consequently, additional studies of the role of status for dominant powers foreign policy should be conducted, extending beyond the current en vogue concentration on the foreign policy of rising powers alone</w:t>
      </w:r>
      <w:r w:rsidRPr="00FB789F">
        <w:rPr>
          <w:rStyle w:val="StyleUnderline"/>
        </w:rPr>
        <w:t>. Indeed, dominant powers’ status anxiety may be increasingly policy-relevant, if unipolarity were to erode due to a steady shrinking of distance between the US and China</w:t>
      </w:r>
      <w:r w:rsidRPr="006C4BD6">
        <w:rPr>
          <w:rStyle w:val="StyleUnderline"/>
          <w:sz w:val="16"/>
          <w:u w:val="none"/>
        </w:rPr>
        <w:t xml:space="preserve">. </w:t>
      </w:r>
    </w:p>
    <w:p w14:paraId="7D2488A7" w14:textId="77777777" w:rsidR="00E94850" w:rsidRPr="00236AEE" w:rsidRDefault="00E94850" w:rsidP="00E94850">
      <w:pPr>
        <w:pStyle w:val="Heading4"/>
      </w:pPr>
      <w:r>
        <w:t xml:space="preserve">Status seeking among rising powers is not Zero-sum only if the nature of their trajectories is similar </w:t>
      </w:r>
    </w:p>
    <w:p w14:paraId="7D9B6FEA" w14:textId="77777777" w:rsidR="00E94850" w:rsidRDefault="00E94850" w:rsidP="00E94850">
      <w:pPr>
        <w:rPr>
          <w:rStyle w:val="Style13ptBold"/>
        </w:rPr>
      </w:pPr>
      <w:r>
        <w:rPr>
          <w:rStyle w:val="Style13ptBold"/>
        </w:rPr>
        <w:t>Volgy and Gordell, PhD, 19</w:t>
      </w:r>
    </w:p>
    <w:p w14:paraId="4F2170F3" w14:textId="77777777" w:rsidR="00E94850" w:rsidRPr="00236AEE" w:rsidRDefault="00E94850" w:rsidP="00E94850">
      <w:pPr>
        <w:rPr>
          <w:sz w:val="16"/>
        </w:rPr>
      </w:pPr>
      <w:r w:rsidRPr="00236AEE">
        <w:rPr>
          <w:sz w:val="16"/>
        </w:rPr>
        <w:t xml:space="preserve">Thomas J., Kelly M., Thomas John Volgy is a Professor of Political Science at the University of Arizona, where he has been on faculty since 1971. He is also the Executive Director of the International Studies Association. He is a former member of the Tucson, Arizona City Council and was Mayor of Tucson, Kelly is an International Relations Ph.D. candidate at the School of Government and Public Policy. Her research interests surround political shocks and their impact on a variety of conflict and developmental outcomes at state and regional levels. She incorporates multi-level analysis and spatial elements in her work., </w:t>
      </w:r>
      <w:r w:rsidRPr="00236AEE">
        <w:rPr>
          <w:i/>
          <w:sz w:val="16"/>
        </w:rPr>
        <w:t>Rising powers, status competition, and global governance: a closer look at three contested concepts for analyzing status dynamics in international politics</w:t>
      </w:r>
      <w:r w:rsidRPr="00236AEE">
        <w:rPr>
          <w:sz w:val="16"/>
        </w:rPr>
        <w:t>, 6-3, // NC</w:t>
      </w:r>
    </w:p>
    <w:p w14:paraId="50F6E761" w14:textId="77777777" w:rsidR="00E94850" w:rsidRDefault="00E94850" w:rsidP="00E94850">
      <w:r>
        <w:t xml:space="preserve">In fact, </w:t>
      </w:r>
      <w:r w:rsidRPr="00236AEE">
        <w:rPr>
          <w:rStyle w:val="Emphasis"/>
        </w:rPr>
        <w:t>there is no reason to assume that status seeking among rising powers must be a zero-sum game of competition and conflict</w:t>
      </w:r>
      <w:r>
        <w:t xml:space="preserve">. </w:t>
      </w:r>
      <w:r w:rsidRPr="00236AEE">
        <w:rPr>
          <w:rStyle w:val="StyleUnderline"/>
        </w:rPr>
        <w:t>The creation of institutions such as the BRICS and the G-20 illustrate that substantial cooperation between rising powers can also achieve higher status</w:t>
      </w:r>
      <w:r>
        <w:t xml:space="preserve">. </w:t>
      </w:r>
      <w:r w:rsidRPr="00236AEE">
        <w:rPr>
          <w:rStyle w:val="StyleUnderline"/>
        </w:rPr>
        <w:t>Whether rising powers actually engage in status competition</w:t>
      </w:r>
      <w:r>
        <w:t xml:space="preserve"> with each other may very well </w:t>
      </w:r>
      <w:r w:rsidRPr="00236AEE">
        <w:rPr>
          <w:rStyle w:val="Emphasis"/>
        </w:rPr>
        <w:t>depend on the nature of their trajectories, their membership in major or regional power status clubs,</w:t>
      </w:r>
      <w:r>
        <w:t xml:space="preserve"> and the extent of their dissatisfaction with the progress they are making in either seeking club membership or their placement within the hierarchy once membership is granted.14 </w:t>
      </w:r>
      <w:r w:rsidRPr="00236AEE">
        <w:rPr>
          <w:rStyle w:val="StyleUnderline"/>
        </w:rPr>
        <w:t>There are institutional contexts however that may actually stimulate status competition between rising powers. For example, enlarging the permanent membership in the UN Security Council may pit one rising power against another; enlargement may also be perceived as a zero-sum outcome for states that are already permanent members.</w:t>
      </w:r>
      <w:r>
        <w:rPr>
          <w:rStyle w:val="StyleUnderline"/>
        </w:rPr>
        <w:t xml:space="preserve"> </w:t>
      </w:r>
      <w:r>
        <w:t>View all notes We need to assess systematically the range of factors, both environmental and endogenous to rising powers that would trigger or minimize status competition between them; such work is not presently available in our knowledge base regarding how ‘rising’ powers seek additional status in world politics. The focus of this special issue is to add to that knowledge base.</w:t>
      </w:r>
    </w:p>
    <w:p w14:paraId="2B174A8F" w14:textId="77777777" w:rsidR="00E94850" w:rsidRDefault="00E94850" w:rsidP="00E94850">
      <w:pPr>
        <w:pStyle w:val="Heading3"/>
      </w:pPr>
      <w:r>
        <w:t>2AC/1NC – Competition Inevitable</w:t>
      </w:r>
    </w:p>
    <w:p w14:paraId="37940D04" w14:textId="77777777" w:rsidR="00E94850" w:rsidRDefault="00E94850" w:rsidP="00E94850">
      <w:pPr>
        <w:pStyle w:val="Heading4"/>
      </w:pPr>
      <w:r w:rsidRPr="00C1010A">
        <w:rPr>
          <w:i/>
          <w:u w:val="single"/>
        </w:rPr>
        <w:t xml:space="preserve">Social comparison theory </w:t>
      </w:r>
      <w:r>
        <w:t xml:space="preserve">proves absent objective measures of success competition for favorable social status is inevitable </w:t>
      </w:r>
    </w:p>
    <w:p w14:paraId="45C42DB7" w14:textId="77777777" w:rsidR="00E94850" w:rsidRDefault="00E94850" w:rsidP="00E94850">
      <w:pPr>
        <w:rPr>
          <w:rStyle w:val="Style13ptBold"/>
        </w:rPr>
      </w:pPr>
      <w:r>
        <w:rPr>
          <w:rStyle w:val="Style13ptBold"/>
        </w:rPr>
        <w:t xml:space="preserve">Freedman, PhD, </w:t>
      </w:r>
      <w:r w:rsidRPr="0045694B">
        <w:rPr>
          <w:rStyle w:val="Style13ptBold"/>
          <w:b w:val="0"/>
        </w:rPr>
        <w:t>8-26-20</w:t>
      </w:r>
      <w:r>
        <w:rPr>
          <w:rStyle w:val="Style13ptBold"/>
        </w:rPr>
        <w:t>15</w:t>
      </w:r>
    </w:p>
    <w:p w14:paraId="121AA877" w14:textId="77777777" w:rsidR="00E94850" w:rsidRDefault="00E94850" w:rsidP="00E94850">
      <w:pPr>
        <w:rPr>
          <w:rStyle w:val="StyleUnderline"/>
          <w:u w:val="none"/>
        </w:rPr>
      </w:pPr>
      <w:r>
        <w:rPr>
          <w:rStyle w:val="StyleUnderline"/>
          <w:u w:val="none"/>
        </w:rPr>
        <w:t xml:space="preserve">(Joshua Freedman is a Visiting Assistant Professor of Politics at Oberlin College (starting fall 2019), where he teaches courses on global politics, international law, international security, and the Israeli-Palestinian Conflict. Freedman earned a Ph.D. (June 2019) from the Department of Political Science at Northwestern University, Status insecurity and temporality in world politics, 798, </w:t>
      </w:r>
      <w:hyperlink r:id="rId14" w:history="1">
        <w:r w:rsidRPr="00782B06">
          <w:rPr>
            <w:rStyle w:val="Hyperlink"/>
          </w:rPr>
          <w:t>https://journals.sagepub.com/doi/pdf/10.1177/1354066115603781 //</w:t>
        </w:r>
      </w:hyperlink>
      <w:r>
        <w:rPr>
          <w:rStyle w:val="StyleUnderline"/>
          <w:u w:val="none"/>
        </w:rPr>
        <w:t xml:space="preserve"> NC)</w:t>
      </w:r>
    </w:p>
    <w:p w14:paraId="23BD8EAF" w14:textId="77777777" w:rsidR="00E94850" w:rsidRDefault="00E94850" w:rsidP="00E94850">
      <w:pPr>
        <w:rPr>
          <w:sz w:val="16"/>
        </w:rPr>
      </w:pPr>
      <w:r>
        <w:rPr>
          <w:sz w:val="16"/>
        </w:rPr>
        <w:t xml:space="preserve">A significant portion of the </w:t>
      </w:r>
      <w:r w:rsidRPr="00C1010A">
        <w:rPr>
          <w:rStyle w:val="StyleUnderline"/>
        </w:rPr>
        <w:t>IR literature draws heavily from behavioral economics and social psychology</w:t>
      </w:r>
      <w:r>
        <w:rPr>
          <w:sz w:val="16"/>
        </w:rPr>
        <w:t xml:space="preserve">, and their respective observations that individuals judge their worth, and accordingly derive self-esteem, through comparisons with others (Larson et al., 2014: 17). </w:t>
      </w:r>
      <w:r w:rsidRPr="00FC737A">
        <w:rPr>
          <w:rStyle w:val="StyleUnderline"/>
        </w:rPr>
        <w:t>According to</w:t>
      </w:r>
      <w:r>
        <w:rPr>
          <w:sz w:val="16"/>
        </w:rPr>
        <w:t xml:space="preserve"> Leon Festinger’s (1954: 118) </w:t>
      </w:r>
      <w:r w:rsidRPr="00C1010A">
        <w:rPr>
          <w:rStyle w:val="StyleUnderline"/>
        </w:rPr>
        <w:t>social comparison theory logic, in the absence of “objective evidence,” individuals will make self-evaluative judgments about their opinions and abilities by comparing themselves</w:t>
      </w:r>
      <w:r>
        <w:rPr>
          <w:sz w:val="16"/>
        </w:rPr>
        <w:t xml:space="preserve"> </w:t>
      </w:r>
      <w:r w:rsidRPr="00C1010A">
        <w:rPr>
          <w:rStyle w:val="StyleUnderline"/>
        </w:rPr>
        <w:t xml:space="preserve">with the opinions and abilities of their peers. </w:t>
      </w:r>
      <w:r>
        <w:rPr>
          <w:sz w:val="16"/>
        </w:rPr>
        <w:t xml:space="preserve">Experiments in the SCT tradition have subsequently shown that individuals are highly sensitive to their relative position. When individuals engage in downward comparisons — those made with people worse off — they appear to reduce distress and enhance self-esteem, while upward comparisons — those made with people better off — can be “demoralizing, because one is forced to face one’s own inferiority” (Wood, 1989: 239). In economics, the logic of SCT has informed debate on the individual utility of absolute versus relative consumption. </w:t>
      </w:r>
      <w:r w:rsidRPr="00C1010A">
        <w:rPr>
          <w:rStyle w:val="StyleUnderline"/>
        </w:rPr>
        <w:t>Experiments operating in this tradition have shown that, contrary to traditional economic models premised on the notion that an individual’s sense of well-being derives from their absolute standard of living, it is actually an individual’s relative living standard</w:t>
      </w:r>
      <w:r>
        <w:rPr>
          <w:sz w:val="16"/>
        </w:rPr>
        <w:t xml:space="preserve"> that proves to be a far more important economic determinant (Frank, 1999: 109). As Frank (2005: 137–140) showed across a number of experiments, individuals increasingly favor scenarios that give them larger homes and higher salaries relative to their peers than those that give them a greater absolute value in home size and salary but a lower position in these assets relative to their peers. Frank (2004: 140) concluded, in effect, that “positional concerns loom large in human motivation” to such an extent that individuals appear willing to sacrifice absolute consumption for relative gains. 802 European Journal of International Relations 22(4) Likewise, where individuals derive parts of their identity from membership in various social groups (Tajfel, 1978), they will also derive significant self-esteem from comparing the achievements and qualities of their in-group to those of a reference group (Larson and Shevchenko, 2010: 68). </w:t>
      </w:r>
      <w:r w:rsidRPr="00C1010A">
        <w:rPr>
          <w:rStyle w:val="StyleUnderline"/>
        </w:rPr>
        <w:t xml:space="preserve">According to this transposed argument, states become status seekers because, </w:t>
      </w:r>
      <w:r>
        <w:rPr>
          <w:sz w:val="16"/>
        </w:rPr>
        <w:t xml:space="preserve">as with individuals and groups, </w:t>
      </w:r>
      <w:r w:rsidRPr="00C1010A">
        <w:rPr>
          <w:rStyle w:val="Emphasis"/>
        </w:rPr>
        <w:t>they have an innate desire for favorable social status comparisons</w:t>
      </w:r>
      <w:r>
        <w:rPr>
          <w:sz w:val="16"/>
        </w:rPr>
        <w:t xml:space="preserve"> relative to their peers (Wohlforth, 2009: 35). Larson and Shevchenko (2010: 68, 70, 86) argue, for example, that China primarily compares its achievements to Japan, the US, and Russia, and that unfavorable comparisons with these actors are a main source of Beijing’s status insecurity. Thus, the literature on status in world politics is often framed in the language of accommodation, and adjustment (Larson et al., 2014: 4), </w:t>
      </w:r>
      <w:r w:rsidRPr="00C1010A">
        <w:rPr>
          <w:rStyle w:val="StyleUnderline"/>
        </w:rPr>
        <w:t xml:space="preserve">which presupposes that </w:t>
      </w:r>
      <w:r w:rsidRPr="00C1010A">
        <w:rPr>
          <w:rStyle w:val="Emphasis"/>
        </w:rPr>
        <w:t>status insecurities develop from lateral social comparisons and can be resolved through lateral improvements</w:t>
      </w:r>
      <w:r w:rsidRPr="00C1010A">
        <w:rPr>
          <w:rStyle w:val="StyleUnderline"/>
        </w:rPr>
        <w:t>.</w:t>
      </w:r>
    </w:p>
    <w:p w14:paraId="610D6908" w14:textId="77777777" w:rsidR="00D25214" w:rsidRPr="009E0BEB" w:rsidRDefault="00D25214" w:rsidP="00D25214">
      <w:pPr>
        <w:pStyle w:val="Heading4"/>
      </w:pPr>
      <w:r>
        <w:t xml:space="preserve">The drive for </w:t>
      </w:r>
      <w:r w:rsidRPr="009E0BEB">
        <w:rPr>
          <w:u w:val="single"/>
        </w:rPr>
        <w:t>status</w:t>
      </w:r>
      <w:r>
        <w:t xml:space="preserve"> is inevitable but checked by </w:t>
      </w:r>
      <w:r w:rsidRPr="009E0BEB">
        <w:rPr>
          <w:u w:val="single"/>
        </w:rPr>
        <w:t>stable leadership</w:t>
      </w:r>
      <w:r>
        <w:t xml:space="preserve"> — threats to power encourages </w:t>
      </w:r>
      <w:r w:rsidRPr="009E0BEB">
        <w:rPr>
          <w:u w:val="single"/>
        </w:rPr>
        <w:t>status-seeking</w:t>
      </w:r>
      <w:r>
        <w:t xml:space="preserve"> and </w:t>
      </w:r>
      <w:r w:rsidRPr="009E0BEB">
        <w:rPr>
          <w:u w:val="single"/>
        </w:rPr>
        <w:t>imperialism</w:t>
      </w:r>
    </w:p>
    <w:p w14:paraId="5A833677" w14:textId="77777777" w:rsidR="00D25214" w:rsidRPr="009E0BEB" w:rsidRDefault="00D25214" w:rsidP="00D25214">
      <w:pPr>
        <w:rPr>
          <w:rFonts w:eastAsiaTheme="majorEastAsia" w:cstheme="majorBidi"/>
          <w:b/>
          <w:iCs/>
          <w:sz w:val="26"/>
        </w:rPr>
      </w:pPr>
      <w:r w:rsidRPr="00560075">
        <w:rPr>
          <w:rStyle w:val="Heading4Char"/>
        </w:rPr>
        <w:t>Barnhart, 16</w:t>
      </w:r>
      <w:r w:rsidRPr="00560075">
        <w:t xml:space="preserve"> - Assistant Professor of Government (Joslyn, "Status Competition and Territorial Aggression: Evidence from the Scramble for Africa", </w:t>
      </w:r>
      <w:r>
        <w:t>Security Studies</w:t>
      </w:r>
      <w:r w:rsidRPr="00560075">
        <w:t>, 7-8-2016,</w:t>
      </w:r>
      <w:r>
        <w:t xml:space="preserve"> Vol 25, Issue 3, p. 417-419</w:t>
      </w:r>
      <w:r w:rsidRPr="00560075">
        <w:t>))S</w:t>
      </w:r>
      <w:r>
        <w:t>K</w:t>
      </w:r>
    </w:p>
    <w:p w14:paraId="76CD55E8" w14:textId="77777777" w:rsidR="00D25214" w:rsidRPr="00560075" w:rsidRDefault="00D25214" w:rsidP="00D25214">
      <w:pPr>
        <w:rPr>
          <w:rStyle w:val="StyleUnderline"/>
        </w:rPr>
      </w:pPr>
      <w:r w:rsidRPr="00560075">
        <w:rPr>
          <w:sz w:val="16"/>
        </w:rPr>
        <w:t xml:space="preserve">This article has demonstrated that </w:t>
      </w:r>
      <w:r w:rsidRPr="00FD4967">
        <w:rPr>
          <w:rStyle w:val="StyleUnderline"/>
        </w:rPr>
        <w:t>humiliated</w:t>
      </w:r>
      <w:r w:rsidRPr="00560075">
        <w:rPr>
          <w:sz w:val="16"/>
        </w:rPr>
        <w:t xml:space="preserve"> and disrespected </w:t>
      </w:r>
      <w:r w:rsidRPr="00FD4967">
        <w:rPr>
          <w:rStyle w:val="StyleUnderline"/>
        </w:rPr>
        <w:t xml:space="preserve">states are likely to engage in </w:t>
      </w:r>
      <w:r w:rsidRPr="00FD4967">
        <w:rPr>
          <w:rStyle w:val="Emphasis"/>
        </w:rPr>
        <w:t>competitive status-seeking behavior</w:t>
      </w:r>
      <w:r w:rsidRPr="00560075">
        <w:rPr>
          <w:sz w:val="16"/>
        </w:rPr>
        <w:t xml:space="preserve"> and that they are often willing to do so </w:t>
      </w:r>
      <w:r w:rsidRPr="00FD4967">
        <w:rPr>
          <w:rStyle w:val="StyleUnderline"/>
        </w:rPr>
        <w:t xml:space="preserve">in spite of </w:t>
      </w:r>
      <w:r w:rsidRPr="00560075">
        <w:rPr>
          <w:sz w:val="16"/>
        </w:rPr>
        <w:t xml:space="preserve">their material and </w:t>
      </w:r>
      <w:r w:rsidRPr="00FD4967">
        <w:rPr>
          <w:rStyle w:val="StyleUnderline"/>
        </w:rPr>
        <w:t>strategic interests</w:t>
      </w:r>
      <w:r w:rsidRPr="00560075">
        <w:rPr>
          <w:sz w:val="16"/>
        </w:rPr>
        <w:t xml:space="preserve">. The cases above demonstrate that responses to humiliation and disrespect need not involve demonstrations of one’s military effectiveness relative to that of potential rivals. France, in a move that undoubtedly changed few minds about its military capability relative to that of potential European rivals, handily acquired control of the bankrupt Tunisian government within less than two weeks. Similarly, </w:t>
      </w:r>
      <w:r w:rsidRPr="00FD4967">
        <w:rPr>
          <w:rStyle w:val="StyleUnderline"/>
        </w:rPr>
        <w:t>Germany’s initial act of imperialism involved little more than planting a flag at a remote</w:t>
      </w:r>
      <w:r w:rsidRPr="00560075">
        <w:rPr>
          <w:sz w:val="16"/>
        </w:rPr>
        <w:t xml:space="preserve">, barren port. Rather, </w:t>
      </w:r>
      <w:r w:rsidRPr="00FD4967">
        <w:rPr>
          <w:rStyle w:val="StyleUnderline"/>
        </w:rPr>
        <w:t>both states sought to signal their expectation of holding higher status by exercising the prerogatives associated with their desired status</w:t>
      </w:r>
      <w:r w:rsidRPr="00560075">
        <w:rPr>
          <w:sz w:val="16"/>
        </w:rPr>
        <w:t xml:space="preserve">. Because it often threatens the status, security, and interests of other states, </w:t>
      </w:r>
      <w:r w:rsidRPr="00FD4967">
        <w:rPr>
          <w:rStyle w:val="StyleUnderline"/>
        </w:rPr>
        <w:t>status seeking engendered by humiliation and disrespect often has a significant impact on international behavior</w:t>
      </w:r>
      <w:r w:rsidRPr="00560075">
        <w:rPr>
          <w:sz w:val="16"/>
        </w:rPr>
        <w:t xml:space="preserve">. </w:t>
      </w:r>
      <w:r w:rsidRPr="00FD4967">
        <w:rPr>
          <w:rStyle w:val="StyleUnderline"/>
        </w:rPr>
        <w:t>Germany’s decision to become an empire, for instance, generated status concerns for Italy, leading it to embark upon a colonial policy of its own</w:t>
      </w:r>
      <w:r w:rsidRPr="00560075">
        <w:rPr>
          <w:sz w:val="16"/>
        </w:rPr>
        <w:t xml:space="preserve">.146 While in 1882 Minister of Foreign Affairs Pasquale Mancini privately decried the system of territorial colonies as “sterile and harmful ... a source of weakness rather than of strength,” in May 1884, he ordered the occupation of Massawa in current-day Eritrea in January of 1885.147 The timing of this shift in attitude can be pinpointed almost exactly to Bismarck’s imperial debut. </w:t>
      </w:r>
      <w:r w:rsidRPr="00FD4967">
        <w:rPr>
          <w:rStyle w:val="StyleUnderline"/>
        </w:rPr>
        <w:t>The Italian statesman came to see German actions as setting a new precedent that threatened the relegation of Italy to a lower status</w:t>
      </w:r>
      <w:r w:rsidRPr="00560075">
        <w:rPr>
          <w:sz w:val="16"/>
        </w:rPr>
        <w:t xml:space="preserve">.148 </w:t>
      </w:r>
      <w:r w:rsidRPr="00FD4967">
        <w:rPr>
          <w:rStyle w:val="StyleUnderline"/>
        </w:rPr>
        <w:t>A</w:t>
      </w:r>
      <w:r w:rsidRPr="00560075">
        <w:rPr>
          <w:sz w:val="16"/>
        </w:rPr>
        <w:t xml:space="preserve">s one </w:t>
      </w:r>
      <w:r w:rsidRPr="00FD4967">
        <w:rPr>
          <w:rStyle w:val="StyleUnderline"/>
        </w:rPr>
        <w:t>diplomat stated</w:t>
      </w:r>
      <w:r w:rsidRPr="00560075">
        <w:rPr>
          <w:sz w:val="16"/>
        </w:rPr>
        <w:t xml:space="preserve"> at the time, “</w:t>
      </w:r>
      <w:r w:rsidRPr="00FD4967">
        <w:rPr>
          <w:rStyle w:val="StyleUnderline"/>
        </w:rPr>
        <w:t>Germany had acted; Italy must act</w:t>
      </w:r>
      <w:r w:rsidRPr="00560075">
        <w:rPr>
          <w:sz w:val="16"/>
        </w:rPr>
        <w:t xml:space="preserve">.”149 If Italy were to ever acquire its “place in the sun,” it would have to “abandon prudence” and engage in costly African expansion like the other European powers.150 The </w:t>
      </w:r>
      <w:r w:rsidRPr="00FD4967">
        <w:rPr>
          <w:rStyle w:val="StyleUnderline"/>
        </w:rPr>
        <w:t>French and German adoption of forward policies in Africa also presented direct threats to Britain’s unchallenged status as the preeminent seafaring power</w:t>
      </w:r>
      <w:r w:rsidRPr="00560075">
        <w:rPr>
          <w:sz w:val="16"/>
        </w:rPr>
        <w:t xml:space="preserve">. With the French ratification of the Congo treaty and the possibility of French ownership of much of the west coast of Africa, the British began to detect a consistent French policy of anti-British antagonism.151 </w:t>
      </w:r>
      <w:r w:rsidRPr="00FD4967">
        <w:rPr>
          <w:rStyle w:val="StyleUnderline"/>
        </w:rPr>
        <w:t>British leaders</w:t>
      </w:r>
      <w:r w:rsidRPr="00560075">
        <w:rPr>
          <w:sz w:val="16"/>
        </w:rPr>
        <w:t xml:space="preserve"> also </w:t>
      </w:r>
      <w:r w:rsidRPr="00FD4967">
        <w:rPr>
          <w:rStyle w:val="StyleUnderline"/>
        </w:rPr>
        <w:t>increasingly confronted the antagonistic intentions</w:t>
      </w:r>
      <w:r w:rsidRPr="00560075">
        <w:rPr>
          <w:sz w:val="16"/>
        </w:rPr>
        <w:t xml:space="preserve"> of the “young and ambitious” Germany, which was continuing its assault on Britain’s “Munro [sic] doctrine” in the west. Over time, </w:t>
      </w:r>
      <w:r w:rsidRPr="00FD4967">
        <w:rPr>
          <w:rStyle w:val="StyleUnderline"/>
        </w:rPr>
        <w:t xml:space="preserve">British leaders came to realize that if Britain were to remain a preeminent power, </w:t>
      </w:r>
      <w:r w:rsidRPr="00FD4967">
        <w:rPr>
          <w:rStyle w:val="Emphasis"/>
        </w:rPr>
        <w:t>they could not allow themselves to be “cheeked by Bismarck</w:t>
      </w:r>
      <w:r w:rsidRPr="00FD4967">
        <w:rPr>
          <w:rStyle w:val="StyleUnderline"/>
        </w:rPr>
        <w:t xml:space="preserve"> or anyone else</w:t>
      </w:r>
      <w:r w:rsidRPr="00560075">
        <w:rPr>
          <w:sz w:val="16"/>
        </w:rPr>
        <w:t xml:space="preserve">.”152 </w:t>
      </w:r>
      <w:r w:rsidRPr="00FD4967">
        <w:rPr>
          <w:rStyle w:val="StyleUnderline"/>
        </w:rPr>
        <w:t xml:space="preserve">Without a “positive and vigorous effort” to assert British rights as the preeminent power, Britain would be left behind, suffering the inevitable </w:t>
      </w:r>
      <w:r w:rsidRPr="00FD4967">
        <w:rPr>
          <w:rStyle w:val="Emphasis"/>
        </w:rPr>
        <w:t>decline of an empire</w:t>
      </w:r>
      <w:r w:rsidRPr="00FD4967">
        <w:rPr>
          <w:rStyle w:val="StyleUnderline"/>
        </w:rPr>
        <w:t>.</w:t>
      </w:r>
      <w:r w:rsidRPr="00560075">
        <w:rPr>
          <w:sz w:val="16"/>
        </w:rPr>
        <w:t xml:space="preserve"> As The Times put it in 1891, “</w:t>
      </w:r>
      <w:r w:rsidRPr="00FD4967">
        <w:rPr>
          <w:rStyle w:val="StyleUnderline"/>
        </w:rPr>
        <w:t xml:space="preserve">With the colonies massed around us we can hold our </w:t>
      </w:r>
      <w:r w:rsidRPr="00560075">
        <w:rPr>
          <w:sz w:val="16"/>
        </w:rPr>
        <w:t xml:space="preserve">own in the ranks of the world </w:t>
      </w:r>
      <w:r w:rsidRPr="00FD4967">
        <w:rPr>
          <w:rStyle w:val="StyleUnderline"/>
        </w:rPr>
        <w:t>Power</w:t>
      </w:r>
      <w:r w:rsidRPr="00560075">
        <w:rPr>
          <w:sz w:val="16"/>
        </w:rPr>
        <w:t xml:space="preserve">s ... </w:t>
      </w:r>
      <w:r w:rsidRPr="00FD4967">
        <w:rPr>
          <w:rStyle w:val="StyleUnderline"/>
        </w:rPr>
        <w:t>without them we must sink to the position of a merely European kingdom</w:t>
      </w:r>
      <w:r w:rsidRPr="00560075">
        <w:rPr>
          <w:sz w:val="16"/>
        </w:rPr>
        <w:t xml:space="preserve"> a position </w:t>
      </w:r>
      <w:r w:rsidRPr="00FD4967">
        <w:rPr>
          <w:rStyle w:val="StyleUnderline"/>
        </w:rPr>
        <w:t>which</w:t>
      </w:r>
      <w:r w:rsidRPr="00560075">
        <w:rPr>
          <w:sz w:val="16"/>
        </w:rPr>
        <w:t xml:space="preserve"> for England </w:t>
      </w:r>
      <w:r w:rsidRPr="00FD4967">
        <w:rPr>
          <w:rStyle w:val="StyleUnderline"/>
        </w:rPr>
        <w:t>entails slow but sure decay</w:t>
      </w:r>
      <w:r w:rsidRPr="00560075">
        <w:rPr>
          <w:sz w:val="16"/>
        </w:rPr>
        <w:t xml:space="preserve">.”153 British leaders agreed, with Neville Chamberlain stating that a failure to expand further would “strike at the root cause of our great position.”154 </w:t>
      </w:r>
      <w:r w:rsidRPr="00FD4967">
        <w:rPr>
          <w:rStyle w:val="StyleUnderline"/>
        </w:rPr>
        <w:t>By the turn of the century, Britain—the once reluctant imperialist—had acquired possession of over roughly one-quarter of the entire African continent</w:t>
      </w:r>
      <w:r w:rsidRPr="00560075">
        <w:rPr>
          <w:sz w:val="16"/>
        </w:rPr>
        <w:t>.155 The European powers collectively had assumed control of 95 percent of the entire African continent. While concerns about status have not generated similar competition for territory over the last century,</w:t>
      </w:r>
      <w:r w:rsidRPr="00FD4967">
        <w:rPr>
          <w:rStyle w:val="StyleUnderline"/>
        </w:rPr>
        <w:t xml:space="preserve"> recent territorial claims by </w:t>
      </w:r>
      <w:r w:rsidRPr="00560075">
        <w:rPr>
          <w:rStyle w:val="Emphasis"/>
        </w:rPr>
        <w:t>Russia and China</w:t>
      </w:r>
      <w:r w:rsidRPr="00FD4967">
        <w:rPr>
          <w:rStyle w:val="StyleUnderline"/>
        </w:rPr>
        <w:t xml:space="preserve"> suggest that the </w:t>
      </w:r>
      <w:r w:rsidRPr="00560075">
        <w:rPr>
          <w:rStyle w:val="Emphasis"/>
        </w:rPr>
        <w:t>potential for status-driven conquest remains</w:t>
      </w:r>
      <w:r w:rsidRPr="00560075">
        <w:rPr>
          <w:sz w:val="16"/>
        </w:rPr>
        <w:t xml:space="preserve">.156 The likelihood that states in the contemporary system will seek status through territorial expansion increases in cases in which states’ spheres of interest are disrespected by prominent powers within the international community. </w:t>
      </w:r>
      <w:r w:rsidRPr="00560075">
        <w:rPr>
          <w:rStyle w:val="StyleUnderline"/>
        </w:rPr>
        <w:t>Territorial expansion</w:t>
      </w:r>
      <w:r w:rsidRPr="00560075">
        <w:rPr>
          <w:sz w:val="16"/>
        </w:rPr>
        <w:t xml:space="preserve">, however, </w:t>
      </w:r>
      <w:r w:rsidRPr="00560075">
        <w:rPr>
          <w:rStyle w:val="StyleUnderline"/>
        </w:rPr>
        <w:t>is only one of many ways that states in the contemporary international system may assert their status following instances of humiliation</w:t>
      </w:r>
      <w:r w:rsidRPr="00560075">
        <w:rPr>
          <w:sz w:val="16"/>
        </w:rPr>
        <w:t xml:space="preserve"> or disrespect. </w:t>
      </w:r>
      <w:r w:rsidRPr="00560075">
        <w:rPr>
          <w:rStyle w:val="StyleUnderline"/>
        </w:rPr>
        <w:t>States may choose to lead multilateral interventions, to conduct weapons tests, or to form regional economic institutions</w:t>
      </w:r>
      <w:r w:rsidRPr="00560075">
        <w:rPr>
          <w:sz w:val="16"/>
        </w:rPr>
        <w:t xml:space="preserve">.157 Regardless of the exact competitive status-seeking strategy contemporary states engage in, we should expect the general conditions outlined in this article to apply. States that have been humiliated or disrespected will be likely to engage in competitive behaviors in an effort to secure their status. </w:t>
      </w:r>
      <w:r w:rsidRPr="00560075">
        <w:rPr>
          <w:rStyle w:val="StyleUnderline"/>
        </w:rPr>
        <w:t>As with French and German conquests in Africa in the 1880s, the actions such states take in the contemporary world are likely to have far-reaching consequences.</w:t>
      </w:r>
    </w:p>
    <w:p w14:paraId="3A17A4EB" w14:textId="77777777" w:rsidR="00E94850" w:rsidRDefault="00E94850" w:rsidP="00E94850">
      <w:pPr>
        <w:pStyle w:val="Heading3"/>
      </w:pPr>
      <w:r>
        <w:t>2AC/1NC – Multipolarity Bad</w:t>
      </w:r>
    </w:p>
    <w:p w14:paraId="381EA0F1" w14:textId="77777777" w:rsidR="00E94850" w:rsidRDefault="00E94850" w:rsidP="00E94850">
      <w:pPr>
        <w:pStyle w:val="Heading4"/>
      </w:pPr>
      <w:r>
        <w:t xml:space="preserve">Psychologically, Multipolar or Bipolar positions of power incentivize </w:t>
      </w:r>
      <w:r w:rsidRPr="00C86716">
        <w:rPr>
          <w:i/>
          <w:u w:val="single"/>
        </w:rPr>
        <w:t>more competition</w:t>
      </w:r>
      <w:r>
        <w:t xml:space="preserve"> because of similarities in status </w:t>
      </w:r>
    </w:p>
    <w:p w14:paraId="0A1101AA" w14:textId="77777777" w:rsidR="00E94850" w:rsidRDefault="00E94850" w:rsidP="00E94850">
      <w:pPr>
        <w:rPr>
          <w:rStyle w:val="Style13ptBold"/>
        </w:rPr>
      </w:pPr>
      <w:r>
        <w:rPr>
          <w:rStyle w:val="Style13ptBold"/>
        </w:rPr>
        <w:t>Garcia et al. PhD, 13</w:t>
      </w:r>
    </w:p>
    <w:p w14:paraId="49798E81" w14:textId="77777777" w:rsidR="00E94850" w:rsidRPr="00C86716" w:rsidRDefault="00E94850" w:rsidP="00E94850">
      <w:r>
        <w:t xml:space="preserve"> (Stephen M., Avishalom Tor, Tryrone M. Schif, Notre Dame Law School, Stephen M. Garcia got his Ph.D. at Princeton University, Avishalom Tor is a Professor of Law and Director of the Research Program on Law and Market Behavior, Global Professor of Law, University of Haifa Faculty of LawThe Psychology of Competition: A Social Comparison Perspective, 4, 11-2013 https://scholarship.law.nd.edu/cgi/viewcontent.cgi?referer=https://www.google.com/&amp;httpsredir=1&amp;article=1943&amp;context=law_faculty_scholarship// NC)</w:t>
      </w:r>
    </w:p>
    <w:p w14:paraId="575CCA19" w14:textId="77777777" w:rsidR="00E94850" w:rsidRDefault="00E94850" w:rsidP="00E94850">
      <w:pPr>
        <w:rPr>
          <w:sz w:val="16"/>
        </w:rPr>
      </w:pPr>
      <w:r w:rsidRPr="00C86716">
        <w:rPr>
          <w:sz w:val="16"/>
        </w:rPr>
        <w:t xml:space="preserve">Similarity. As the perceived similarity of target to actor increases, so do comparison concerns and thus competitiveness. </w:t>
      </w:r>
      <w:r w:rsidRPr="00C86716">
        <w:rPr>
          <w:rStyle w:val="StyleUnderline"/>
        </w:rPr>
        <w:t>Similarity refers both to similarity in terms of ability or performance on the comparison dimension</w:t>
      </w:r>
      <w:r w:rsidRPr="00C86716">
        <w:rPr>
          <w:sz w:val="16"/>
        </w:rPr>
        <w:t xml:space="preserve"> (Festinger, 1954, p. 120). For instance, two golfers are similar to the extent that their performance is similar. Yet similarity can also refer to similarity of personal characteristics or attributes more generally, beyond the specific comparison dimension. Experiments in this vein (Goethals &amp; Darley, 1977) showed </w:t>
      </w:r>
      <w:r w:rsidRPr="00C86716">
        <w:rPr>
          <w:rStyle w:val="StyleUnderline"/>
        </w:rPr>
        <w:t>that people tend to compare themselves with others who are most similar to them</w:t>
      </w:r>
      <w:r w:rsidRPr="00C86716">
        <w:rPr>
          <w:sz w:val="16"/>
        </w:rPr>
        <w:t xml:space="preserve"> along a number of different attributes that are not necessarily relevant to the specific comparison context (e.g., “dot estimation ability” that was determined by false feedback; D. T. Miller, Turnbull, &amp; McFarland, 1988). Thus, two Psychology of Competition 5 academics who are both persons of color, from the same university, from a similar PhD vintage, and working in the same field are highly similar in terms of personal characteristics and are more likely prone toward mutual social comparison. </w:t>
      </w:r>
      <w:r w:rsidRPr="00C86716">
        <w:rPr>
          <w:rStyle w:val="Emphasis"/>
        </w:rPr>
        <w:t>The inclination to compare with similar others— whether in terms of performance or characteristics—</w:t>
      </w:r>
      <w:r w:rsidRPr="00C86716">
        <w:rPr>
          <w:sz w:val="16"/>
        </w:rPr>
        <w:t xml:space="preserve"> </w:t>
      </w:r>
      <w:r w:rsidRPr="00C86716">
        <w:rPr>
          <w:rStyle w:val="Emphasis"/>
        </w:rPr>
        <w:t>begets competitive behavior toward them</w:t>
      </w:r>
      <w:r w:rsidRPr="00C86716">
        <w:rPr>
          <w:sz w:val="16"/>
        </w:rPr>
        <w:t xml:space="preserve">. To illustrate, </w:t>
      </w:r>
      <w:r w:rsidRPr="00C86716">
        <w:rPr>
          <w:rStyle w:val="StyleUnderline"/>
        </w:rPr>
        <w:t>one experiment found that competitive performance</w:t>
      </w:r>
      <w:r w:rsidRPr="00C86716">
        <w:rPr>
          <w:sz w:val="16"/>
        </w:rPr>
        <w:t>— measured by reaction time to a geometric-shape recognition task—</w:t>
      </w:r>
      <w:r w:rsidRPr="00C86716">
        <w:rPr>
          <w:rStyle w:val="StyleUnderline"/>
        </w:rPr>
        <w:t>increased with the degree of performance similarity with a rival in competitive situations</w:t>
      </w:r>
      <w:r w:rsidRPr="00C86716">
        <w:rPr>
          <w:sz w:val="16"/>
        </w:rPr>
        <w:t xml:space="preserve"> (Dakin &amp; Arrowood, 1981). To the extent that hostility is related to competitiveness, “horizontal hostility” research (White &amp; Langer, 1999; White et al., 2006) has showed that comparison concerns increase among similar minority groups, who strive to see their own group as superior to another, similar group. Among similar minority groups, the one that is further removed from the mainstream harbors greater hostility to its less extreme minority counterparts. Examples include vegans’ greater hostility attitudes toward vegetarians (White et al., 2006) or punks’ more hostile attitudes toward gothics (White et al., 2006). </w:t>
      </w:r>
      <w:r w:rsidRPr="00C86716">
        <w:rPr>
          <w:rStyle w:val="StyleUnderline"/>
        </w:rPr>
        <w:t>However, comparison concerns brought about by similarity among groups also generate competitive rivalry</w:t>
      </w:r>
      <w:r w:rsidRPr="00C86716">
        <w:rPr>
          <w:sz w:val="16"/>
        </w:rPr>
        <w:t xml:space="preserve">. For example, </w:t>
      </w:r>
      <w:r w:rsidRPr="00C86716">
        <w:rPr>
          <w:rStyle w:val="StyleUnderline"/>
        </w:rPr>
        <w:t>an analysis of a data set on N</w:t>
      </w:r>
      <w:r w:rsidRPr="00C86716">
        <w:rPr>
          <w:sz w:val="16"/>
        </w:rPr>
        <w:t xml:space="preserve">ational </w:t>
      </w:r>
      <w:r w:rsidRPr="00C86716">
        <w:rPr>
          <w:rStyle w:val="StyleUnderline"/>
        </w:rPr>
        <w:t>C</w:t>
      </w:r>
      <w:r w:rsidRPr="00C86716">
        <w:rPr>
          <w:sz w:val="16"/>
        </w:rPr>
        <w:t xml:space="preserve">ollegiate </w:t>
      </w:r>
      <w:r w:rsidRPr="00C86716">
        <w:rPr>
          <w:rStyle w:val="StyleUnderline"/>
        </w:rPr>
        <w:t>A</w:t>
      </w:r>
      <w:r w:rsidRPr="00C86716">
        <w:rPr>
          <w:sz w:val="16"/>
        </w:rPr>
        <w:t xml:space="preserve">thletic </w:t>
      </w:r>
      <w:r w:rsidRPr="00C86716">
        <w:rPr>
          <w:rStyle w:val="StyleUnderline"/>
        </w:rPr>
        <w:t>A</w:t>
      </w:r>
      <w:r w:rsidRPr="00C86716">
        <w:rPr>
          <w:sz w:val="16"/>
        </w:rPr>
        <w:t xml:space="preserve">ssociation </w:t>
      </w:r>
      <w:r w:rsidRPr="00C86716">
        <w:rPr>
          <w:rStyle w:val="StyleUnderline"/>
        </w:rPr>
        <w:t>basketball teams</w:t>
      </w:r>
      <w:r w:rsidRPr="00C86716">
        <w:rPr>
          <w:sz w:val="16"/>
        </w:rPr>
        <w:t xml:space="preserve"> </w:t>
      </w:r>
      <w:r w:rsidRPr="00C86716">
        <w:rPr>
          <w:rStyle w:val="StyleUnderline"/>
        </w:rPr>
        <w:t>found that a greater similarity among teams</w:t>
      </w:r>
      <w:r w:rsidRPr="00C86716">
        <w:rPr>
          <w:sz w:val="16"/>
        </w:rPr>
        <w:t>—in terms of geographic proximity, performance histories, and academic quality—</w:t>
      </w:r>
      <w:r w:rsidRPr="00C86716">
        <w:rPr>
          <w:rStyle w:val="Emphasis"/>
        </w:rPr>
        <w:t>led to more intense experiences of rivalry and competitiveness</w:t>
      </w:r>
      <w:r w:rsidRPr="00C86716">
        <w:rPr>
          <w:sz w:val="16"/>
        </w:rPr>
        <w:t xml:space="preserve"> for their players (Kilduff et al., 2010).</w:t>
      </w:r>
    </w:p>
    <w:p w14:paraId="1DC1F5C1" w14:textId="77777777" w:rsidR="00E94850" w:rsidRDefault="00E94850" w:rsidP="00E94850">
      <w:pPr>
        <w:pStyle w:val="Heading3"/>
      </w:pPr>
      <w:r>
        <w:t>2AC/1NC – Logic of Emulation</w:t>
      </w:r>
    </w:p>
    <w:p w14:paraId="34FDAA55" w14:textId="77777777" w:rsidR="00E94850" w:rsidRDefault="00E94850" w:rsidP="00E94850">
      <w:pPr>
        <w:pStyle w:val="Heading4"/>
      </w:pPr>
      <w:r>
        <w:t xml:space="preserve">Status competition drives states to the logic of emulation – attempting to acquire status symbols and credibility through military or economic buildup </w:t>
      </w:r>
    </w:p>
    <w:p w14:paraId="027C41B8" w14:textId="77777777" w:rsidR="00E94850" w:rsidRPr="00FD5FB4" w:rsidRDefault="00E94850" w:rsidP="00E94850">
      <w:pPr>
        <w:rPr>
          <w:rStyle w:val="Style13ptBold"/>
        </w:rPr>
      </w:pPr>
      <w:r>
        <w:rPr>
          <w:rStyle w:val="Style13ptBold"/>
        </w:rPr>
        <w:t>Ward, PhD, 19</w:t>
      </w:r>
    </w:p>
    <w:p w14:paraId="73F1E437" w14:textId="77777777" w:rsidR="00E94850" w:rsidRPr="00FD5FB4" w:rsidRDefault="00E94850" w:rsidP="00E94850">
      <w:r>
        <w:t>(Steven, PhD from Georgetown University’s Department of Government in 2012, MA in Security Studies from Georgetown’s Edmund A. Walsh School of Foreign Service. “Logics of Stratified Identity Management in World Politics.” International Theory, vol. 11, no. 2, 2019, pp. 211–238., doi:10.1017/S175297191800026X.)//bc</w:t>
      </w:r>
    </w:p>
    <w:p w14:paraId="21CD10EA" w14:textId="77777777" w:rsidR="00E94850" w:rsidRPr="00187A00" w:rsidRDefault="00E94850" w:rsidP="00E94850">
      <w:pPr>
        <w:rPr>
          <w:rStyle w:val="StyleUnderline"/>
        </w:rPr>
      </w:pPr>
      <w:r w:rsidRPr="00187A00">
        <w:rPr>
          <w:sz w:val="14"/>
        </w:rPr>
        <w:t xml:space="preserve">The other category of </w:t>
      </w:r>
      <w:r w:rsidRPr="0015566F">
        <w:rPr>
          <w:rStyle w:val="StyleUnderline"/>
        </w:rPr>
        <w:t>responses to national status dissatisfaction</w:t>
      </w:r>
      <w:r w:rsidRPr="00187A00">
        <w:rPr>
          <w:sz w:val="14"/>
        </w:rPr>
        <w:t xml:space="preserve"> </w:t>
      </w:r>
      <w:r w:rsidRPr="0015566F">
        <w:rPr>
          <w:rStyle w:val="StyleUnderline"/>
        </w:rPr>
        <w:t>involves</w:t>
      </w:r>
      <w:r w:rsidRPr="00187A00">
        <w:rPr>
          <w:sz w:val="14"/>
        </w:rPr>
        <w:t xml:space="preserve"> </w:t>
      </w:r>
      <w:r w:rsidRPr="0015566F">
        <w:rPr>
          <w:rStyle w:val="StyleUnderline"/>
        </w:rPr>
        <w:t>promoting or working collectively toward some sort of change in the state’s position</w:t>
      </w:r>
      <w:r w:rsidRPr="00187A00">
        <w:rPr>
          <w:sz w:val="14"/>
        </w:rPr>
        <w:t xml:space="preserve"> in or orientation toward the international social hierarchy. These logics are collective: in SIT’s terms, </w:t>
      </w:r>
      <w:r w:rsidRPr="0015566F">
        <w:rPr>
          <w:rStyle w:val="StyleUnderline"/>
        </w:rPr>
        <w:t>they aim at achieving some sort of social change for the entire in-group</w:t>
      </w:r>
      <w:r w:rsidRPr="00187A00">
        <w:rPr>
          <w:sz w:val="14"/>
        </w:rPr>
        <w:t xml:space="preserve">. </w:t>
      </w:r>
      <w:r w:rsidRPr="0015566F">
        <w:rPr>
          <w:rStyle w:val="StyleUnderline"/>
        </w:rPr>
        <w:t>Responses</w:t>
      </w:r>
      <w:r w:rsidRPr="00187A00">
        <w:rPr>
          <w:sz w:val="14"/>
        </w:rPr>
        <w:t xml:space="preserve"> </w:t>
      </w:r>
      <w:r w:rsidRPr="0015566F">
        <w:rPr>
          <w:rStyle w:val="StyleUnderline"/>
        </w:rPr>
        <w:t>in this category are still usefully understood as phenomena that vary at the individual level.</w:t>
      </w:r>
      <w:r w:rsidRPr="00187A00">
        <w:rPr>
          <w:sz w:val="14"/>
        </w:rPr>
        <w:t xml:space="preserve"> Different individuals, situated differently within the national community, with different psychological profiles and different interests, may prefer and promote different approaches to redressing a national status deficit. Responses remain collective so long as they are premised on the maintenance of a strong affiliation with the state as an identity category, and so long as they are meant to work by changing the state’s position in or orientation toward the international status hierarchy. I draw on existing distinctions familiar from social psychological work on intergroup status dynamics to identify three collective logics of stratified identity management: emulation of in-groups with higher standing; transformation of some element of the intergroup comparative situation; and rejection of status quo norms, rules, institutions, and political arrangements. Emulation Emulation refers to any effort to improve the group’s status by acquiring symbolically significant resources that are consensually valued and thought necessary for the achievement of higher status. In short, the </w:t>
      </w:r>
      <w:r w:rsidRPr="0015566F">
        <w:rPr>
          <w:rStyle w:val="StyleUnderline"/>
        </w:rPr>
        <w:t>logic of emulation</w:t>
      </w:r>
      <w:r w:rsidRPr="00187A00">
        <w:rPr>
          <w:sz w:val="14"/>
        </w:rPr>
        <w:t xml:space="preserve"> </w:t>
      </w:r>
      <w:r w:rsidRPr="0015566F">
        <w:rPr>
          <w:rStyle w:val="Emphasis"/>
        </w:rPr>
        <w:t>involves an effort undertaken by or on behalf of an in-group to climb an existing status ‘ladder</w:t>
      </w:r>
      <w:r w:rsidRPr="00187A00">
        <w:rPr>
          <w:sz w:val="14"/>
        </w:rPr>
        <w:t xml:space="preserve">’ – </w:t>
      </w:r>
      <w:r w:rsidRPr="0015566F">
        <w:rPr>
          <w:rStyle w:val="StyleUnderline"/>
        </w:rPr>
        <w:t>to acquire admirable characteristics or competently perform consensually valued practices</w:t>
      </w:r>
      <w:r w:rsidRPr="00187A00">
        <w:rPr>
          <w:sz w:val="14"/>
        </w:rPr>
        <w:t xml:space="preserve"> in order to convince relevant others to recognize that the group belongs to a higher status position than it currently occupies (or to defend an existing – but insecure – position). Notably, this conceptualization says nothing about the substance of moves informed by the logic of emulation. That is driven by the nature of what Nexon and Neumann (following Bourdieu) call capital in the particular social field within which advanced position is sought. 39 The kinds of characteristics and performances that are consensually valued – that are thought to be status enhancing – vary across different status communities, different hierarchies, and over time. In some contexts, for example, </w:t>
      </w:r>
      <w:r w:rsidRPr="0015566F">
        <w:rPr>
          <w:rStyle w:val="StyleUnderline"/>
        </w:rPr>
        <w:t>symbols of military and economic power are understood as the most relevant forms of status-producing capital</w:t>
      </w:r>
      <w:r w:rsidRPr="00187A00">
        <w:rPr>
          <w:sz w:val="14"/>
        </w:rPr>
        <w:t xml:space="preserve">. Nexon and Neumann suggest that </w:t>
      </w:r>
      <w:r w:rsidRPr="0015566F">
        <w:rPr>
          <w:rStyle w:val="StyleUnderline"/>
        </w:rPr>
        <w:t>this is typically true of status communities that occupy the top of the international hierarchy</w:t>
      </w:r>
      <w:r w:rsidRPr="00187A00">
        <w:rPr>
          <w:sz w:val="14"/>
        </w:rPr>
        <w:t xml:space="preserve"> – in other words</w:t>
      </w:r>
      <w:r w:rsidRPr="0015566F">
        <w:rPr>
          <w:rStyle w:val="Emphasis"/>
        </w:rPr>
        <w:t>, to establish a claim to ‘great power’ status, or ‘world power’ status, or to compete for the position of hegemon,</w:t>
      </w:r>
      <w:r w:rsidRPr="00187A00">
        <w:rPr>
          <w:sz w:val="14"/>
        </w:rPr>
        <w:t xml:space="preserve"> </w:t>
      </w:r>
      <w:r w:rsidRPr="0015566F">
        <w:rPr>
          <w:rStyle w:val="Emphasis"/>
        </w:rPr>
        <w:t>a state will need to acquire symbolically significant resources</w:t>
      </w:r>
      <w:r w:rsidRPr="00187A00">
        <w:rPr>
          <w:sz w:val="14"/>
        </w:rPr>
        <w:t xml:space="preserve"> </w:t>
      </w:r>
      <w:r w:rsidRPr="0015566F">
        <w:rPr>
          <w:rStyle w:val="StyleUnderline"/>
        </w:rPr>
        <w:t>and competently perform symbolically significant practices</w:t>
      </w:r>
      <w:r w:rsidRPr="00187A00">
        <w:rPr>
          <w:sz w:val="14"/>
        </w:rPr>
        <w:t xml:space="preserve"> </w:t>
      </w:r>
      <w:r w:rsidRPr="0015566F">
        <w:rPr>
          <w:rStyle w:val="Emphasis"/>
        </w:rPr>
        <w:t>that indicate a certain level of advancement in economic and military fields</w:t>
      </w:r>
      <w:r w:rsidRPr="00187A00">
        <w:rPr>
          <w:sz w:val="14"/>
        </w:rPr>
        <w:t xml:space="preserve">. 40 Still, </w:t>
      </w:r>
      <w:r w:rsidRPr="0015566F">
        <w:rPr>
          <w:rStyle w:val="StyleUnderline"/>
        </w:rPr>
        <w:t>the specific form that symbolically significant practices</w:t>
      </w:r>
      <w:r w:rsidRPr="00187A00">
        <w:rPr>
          <w:sz w:val="14"/>
        </w:rPr>
        <w:t xml:space="preserve"> and resources </w:t>
      </w:r>
      <w:r w:rsidRPr="0015566F">
        <w:rPr>
          <w:rStyle w:val="StyleUnderline"/>
        </w:rPr>
        <w:t xml:space="preserve">take </w:t>
      </w:r>
      <w:r w:rsidRPr="00187A00">
        <w:rPr>
          <w:sz w:val="14"/>
        </w:rPr>
        <w:t xml:space="preserve">is constructed and </w:t>
      </w:r>
      <w:r w:rsidRPr="0015566F">
        <w:rPr>
          <w:rStyle w:val="StyleUnderline"/>
        </w:rPr>
        <w:t>varies over time</w:t>
      </w:r>
      <w:r w:rsidRPr="00187A00">
        <w:rPr>
          <w:sz w:val="14"/>
        </w:rPr>
        <w:t xml:space="preserve">. In the late 19th and early 20th centuries, salient symbols of ‘world power’ status were battleships and colonies. Thus, elites in Wilhelmine Germany and Imperial Japan who promoted efforts to gain entry into the ‘world power’ club did so by advocating the construction of large navies and the acquisition of empires. 41 Over the next several decades, the symbolic significance of empire was reversed, and </w:t>
      </w:r>
      <w:r w:rsidRPr="00187A00">
        <w:rPr>
          <w:rStyle w:val="StyleUnderline"/>
        </w:rPr>
        <w:t>battleships were replaced by aircraft carriers, space programs, and nuclear weapons as geopolitically significant status symbols</w:t>
      </w:r>
      <w:r w:rsidRPr="00187A00">
        <w:rPr>
          <w:sz w:val="14"/>
        </w:rPr>
        <w:t xml:space="preserve">. 42 </w:t>
      </w:r>
      <w:r w:rsidRPr="00187A00">
        <w:rPr>
          <w:rStyle w:val="StyleUnderline"/>
        </w:rPr>
        <w:t>Other</w:t>
      </w:r>
      <w:r w:rsidRPr="00187A00">
        <w:rPr>
          <w:sz w:val="14"/>
        </w:rPr>
        <w:t xml:space="preserve"> – less violent and conflict prone – </w:t>
      </w:r>
      <w:r w:rsidRPr="00187A00">
        <w:rPr>
          <w:rStyle w:val="StyleUnderline"/>
        </w:rPr>
        <w:t>resources</w:t>
      </w:r>
      <w:r w:rsidRPr="00187A00">
        <w:rPr>
          <w:sz w:val="14"/>
        </w:rPr>
        <w:t xml:space="preserve"> and performances </w:t>
      </w:r>
      <w:r w:rsidRPr="00187A00">
        <w:rPr>
          <w:rStyle w:val="StyleUnderline"/>
        </w:rPr>
        <w:t>may also be understood as capital and sought for reasons related to the competition for status</w:t>
      </w:r>
      <w:r w:rsidRPr="00187A00">
        <w:rPr>
          <w:sz w:val="14"/>
        </w:rPr>
        <w:t xml:space="preserve">. For example, Rhamey and Early argue that Olympic medals increase status, which implies that investing in athletic prowess is a means of competing for position in global or regional hierarchies. 43 Towns argues that </w:t>
      </w:r>
      <w:r w:rsidRPr="00187A00">
        <w:rPr>
          <w:rStyle w:val="StyleUnderline"/>
        </w:rPr>
        <w:t>practices and institutions related to gender have also been</w:t>
      </w:r>
      <w:r w:rsidRPr="00187A00">
        <w:rPr>
          <w:sz w:val="14"/>
        </w:rPr>
        <w:t xml:space="preserve"> – in various ways – </w:t>
      </w:r>
      <w:r w:rsidRPr="00187A00">
        <w:rPr>
          <w:rStyle w:val="StyleUnderline"/>
        </w:rPr>
        <w:t>symbolically significant markers of status.</w:t>
      </w:r>
      <w:r w:rsidRPr="00187A00">
        <w:rPr>
          <w:sz w:val="14"/>
        </w:rPr>
        <w:t xml:space="preserve"> </w:t>
      </w:r>
      <w:r w:rsidRPr="00187A00">
        <w:rPr>
          <w:rStyle w:val="StyleUnderline"/>
        </w:rPr>
        <w:t>During the late 19th and early 20th centuries, for instance, political institutions that excluded women from power signaled civilization and advancement.</w:t>
      </w:r>
      <w:r w:rsidRPr="00187A00">
        <w:rPr>
          <w:sz w:val="14"/>
        </w:rPr>
        <w:t xml:space="preserve"> More recently, </w:t>
      </w:r>
      <w:r w:rsidRPr="00187A00">
        <w:rPr>
          <w:rStyle w:val="StyleUnderline"/>
        </w:rPr>
        <w:t>political institutions that aim at inclusion have become symbolically valuable</w:t>
      </w:r>
      <w:r w:rsidRPr="00187A00">
        <w:rPr>
          <w:sz w:val="14"/>
        </w:rPr>
        <w:t xml:space="preserve">, and Towns suggests that </w:t>
      </w:r>
      <w:r w:rsidRPr="00187A00">
        <w:rPr>
          <w:rStyle w:val="StyleUnderline"/>
        </w:rPr>
        <w:t>the incentive to compete for status is a critical part of the explanation for the spread of these institutions around the world</w:t>
      </w:r>
      <w:r w:rsidRPr="00187A00">
        <w:rPr>
          <w:sz w:val="14"/>
        </w:rPr>
        <w:t xml:space="preserve">. 44 Neumann also argues that even the status community at the top of the global hierarchy – the ‘great powers’ – has had not just a material and geopolitical basis but also an institutional and cultural component. </w:t>
      </w:r>
      <w:r w:rsidRPr="00187A00">
        <w:rPr>
          <w:rStyle w:val="StyleUnderline"/>
        </w:rPr>
        <w:t>Competition for status</w:t>
      </w:r>
      <w:r w:rsidRPr="00187A00">
        <w:rPr>
          <w:sz w:val="14"/>
        </w:rPr>
        <w:t xml:space="preserve"> within this community </w:t>
      </w:r>
      <w:r w:rsidRPr="00187A00">
        <w:rPr>
          <w:rStyle w:val="StyleUnderline"/>
        </w:rPr>
        <w:t>requires not just acquiring symbolically significant military or economic resources</w:t>
      </w:r>
      <w:r w:rsidRPr="00187A00">
        <w:rPr>
          <w:sz w:val="14"/>
        </w:rPr>
        <w:t xml:space="preserve"> (like battleships) or competently performing symbolically significant military or economic practices (like empire building) </w:t>
      </w:r>
      <w:r w:rsidRPr="00187A00">
        <w:rPr>
          <w:rStyle w:val="Emphasis"/>
        </w:rPr>
        <w:t>but also adopting consensually valued political and cultural institutions and practices (like democracy or free markets).</w:t>
      </w:r>
      <w:r w:rsidRPr="00187A00">
        <w:rPr>
          <w:sz w:val="14"/>
        </w:rPr>
        <w:t xml:space="preserve"> 45 </w:t>
      </w:r>
      <w:r w:rsidRPr="00187A00">
        <w:rPr>
          <w:rStyle w:val="StyleUnderline"/>
        </w:rPr>
        <w:t>The logic of emulation subsumes a number of important arguments</w:t>
      </w:r>
      <w:r w:rsidRPr="00187A00">
        <w:rPr>
          <w:sz w:val="14"/>
        </w:rPr>
        <w:t xml:space="preserve"> </w:t>
      </w:r>
      <w:r w:rsidRPr="00187A00">
        <w:rPr>
          <w:rStyle w:val="StyleUnderline"/>
        </w:rPr>
        <w:t xml:space="preserve">about how states seek </w:t>
      </w:r>
      <w:r w:rsidRPr="00187A00">
        <w:rPr>
          <w:sz w:val="14"/>
        </w:rPr>
        <w:t xml:space="preserve">(or defend) their </w:t>
      </w:r>
      <w:r w:rsidRPr="00187A00">
        <w:rPr>
          <w:rStyle w:val="StyleUnderline"/>
        </w:rPr>
        <w:t>status</w:t>
      </w:r>
      <w:r w:rsidRPr="00187A00">
        <w:rPr>
          <w:sz w:val="14"/>
        </w:rPr>
        <w:t xml:space="preserve">. For instance, Renshon argues that </w:t>
      </w:r>
      <w:r w:rsidRPr="00187A00">
        <w:rPr>
          <w:rStyle w:val="StyleUnderline"/>
        </w:rPr>
        <w:t>status dissatisfaction leads states to start wars or militarized disputes as a way of publicly demonstrating military capacity</w:t>
      </w:r>
      <w:r w:rsidRPr="00187A00">
        <w:rPr>
          <w:sz w:val="14"/>
        </w:rPr>
        <w:t xml:space="preserve">. This works because </w:t>
      </w:r>
      <w:r w:rsidRPr="00187A00">
        <w:rPr>
          <w:rStyle w:val="StyleUnderline"/>
        </w:rPr>
        <w:t>military capacity is a ‘valuable attribute or possession’ that drives status attribution</w:t>
      </w:r>
      <w:r w:rsidRPr="00187A00">
        <w:rPr>
          <w:sz w:val="14"/>
        </w:rPr>
        <w:t xml:space="preserve"> in international relations. 46 Thus, to the extent that </w:t>
      </w:r>
      <w:r w:rsidRPr="00187A00">
        <w:rPr>
          <w:rStyle w:val="StyleUnderline"/>
        </w:rPr>
        <w:t>improving and demonstrating military capacity</w:t>
      </w:r>
      <w:r w:rsidRPr="00187A00">
        <w:rPr>
          <w:sz w:val="14"/>
        </w:rPr>
        <w:t xml:space="preserve"> is a strategy for seeking status, it </w:t>
      </w:r>
      <w:r w:rsidRPr="00187A00">
        <w:rPr>
          <w:rStyle w:val="StyleUnderline"/>
        </w:rPr>
        <w:t>functions via the logic of emulation</w:t>
      </w:r>
      <w:r w:rsidRPr="00187A00">
        <w:rPr>
          <w:sz w:val="14"/>
        </w:rPr>
        <w:t xml:space="preserve">: by </w:t>
      </w:r>
      <w:r w:rsidRPr="00187A00">
        <w:rPr>
          <w:rStyle w:val="Emphasis"/>
        </w:rPr>
        <w:t xml:space="preserve">advancing the status-seeker’s position along a consensually valued dimension of comparison in the hope of thereby securing recognition from relevant others. </w:t>
      </w:r>
      <w:r w:rsidRPr="00187A00">
        <w:rPr>
          <w:sz w:val="14"/>
        </w:rPr>
        <w:t xml:space="preserve">Similarly, Barnhart argues that </w:t>
      </w:r>
      <w:r w:rsidRPr="00187A00">
        <w:rPr>
          <w:rStyle w:val="StyleUnderline"/>
        </w:rPr>
        <w:t>states whose status is under threat respond by acquiring symbolically significant resources to strengthen the foundation of their position</w:t>
      </w:r>
      <w:r w:rsidRPr="00187A00">
        <w:rPr>
          <w:sz w:val="14"/>
        </w:rPr>
        <w:t xml:space="preserve">. During the late 19th and early 20th centuries, within the ‘great power’ status community, this involved competitions for colonial territory, since empire was, at the time, a symbol of great power status. 47 The logic of emulation subsumes two of Larson and Shevchenko’s status-seeking strategies. </w:t>
      </w:r>
      <w:r w:rsidRPr="00187A00">
        <w:rPr>
          <w:rStyle w:val="StyleUnderline"/>
        </w:rPr>
        <w:t>Social competition</w:t>
      </w:r>
      <w:r w:rsidRPr="00187A00">
        <w:rPr>
          <w:sz w:val="14"/>
        </w:rPr>
        <w:t>, according to Larson and Shevchenko</w:t>
      </w:r>
      <w:r w:rsidRPr="00187A00">
        <w:rPr>
          <w:rStyle w:val="StyleUnderline"/>
        </w:rPr>
        <w:t>, refers to an attempt by a lower status state to catch or pass a higher status state along the dimensions of comparison that constitute the latter’s advantage.</w:t>
      </w:r>
      <w:r w:rsidRPr="00187A00">
        <w:rPr>
          <w:sz w:val="14"/>
        </w:rPr>
        <w:t xml:space="preserve"> Since, according to Larson and Shevchenko, </w:t>
      </w:r>
      <w:r w:rsidRPr="00187A00">
        <w:rPr>
          <w:rStyle w:val="StyleUnderline"/>
        </w:rPr>
        <w:t>international status hierarchies are typically founded on military and economic power,</w:t>
      </w:r>
      <w:r w:rsidRPr="00187A00">
        <w:rPr>
          <w:sz w:val="14"/>
        </w:rPr>
        <w:t xml:space="preserve"> social competition entails the acquisition of symbolically significant military and economic resources. On the other hand, social mobility refers – in Larson and Shevchenko’s translation – to status advancement via the adoption of the practices, norms, and values of higher status states. 48 Though these strategies involve substantively different sets of behaviors in Larson and Shevchenko’s framework – </w:t>
      </w:r>
      <w:r w:rsidRPr="00187A00">
        <w:rPr>
          <w:rStyle w:val="StyleUnderline"/>
        </w:rPr>
        <w:t>arms racing</w:t>
      </w:r>
      <w:r w:rsidRPr="00187A00">
        <w:rPr>
          <w:sz w:val="14"/>
        </w:rPr>
        <w:t xml:space="preserve">, for instance, on the one hand; </w:t>
      </w:r>
      <w:r w:rsidRPr="00187A00">
        <w:rPr>
          <w:rStyle w:val="StyleUnderline"/>
        </w:rPr>
        <w:t>democratization</w:t>
      </w:r>
      <w:r w:rsidRPr="00187A00">
        <w:rPr>
          <w:sz w:val="14"/>
        </w:rPr>
        <w:t xml:space="preserve">, for example, on the other – the </w:t>
      </w:r>
      <w:r w:rsidRPr="00187A00">
        <w:rPr>
          <w:rStyle w:val="StyleUnderline"/>
        </w:rPr>
        <w:t>logic by which each is supposed to result in higher status is the same</w:t>
      </w:r>
      <w:r w:rsidRPr="00187A00">
        <w:rPr>
          <w:sz w:val="14"/>
        </w:rPr>
        <w:t xml:space="preserve">. </w:t>
      </w:r>
      <w:r w:rsidRPr="00187A00">
        <w:rPr>
          <w:rStyle w:val="Emphasis"/>
        </w:rPr>
        <w:t>Both work by advancing the state’s position along consensually valued dimensions of comparison</w:t>
      </w:r>
      <w:r w:rsidRPr="00187A00">
        <w:rPr>
          <w:sz w:val="14"/>
        </w:rPr>
        <w:t xml:space="preserve"> in </w:t>
      </w:r>
      <w:r w:rsidRPr="00187A00">
        <w:rPr>
          <w:rStyle w:val="StyleUnderline"/>
        </w:rPr>
        <w:t>order to convince relevant others to recognize the former’s status claims.</w:t>
      </w:r>
    </w:p>
    <w:p w14:paraId="530EA006" w14:textId="77777777" w:rsidR="00E94850" w:rsidRDefault="00E94850" w:rsidP="00E94850">
      <w:pPr>
        <w:pStyle w:val="Heading3"/>
      </w:pPr>
      <w:r>
        <w:t>2AC/1NC – ! – Distancing</w:t>
      </w:r>
    </w:p>
    <w:p w14:paraId="731DD6CD" w14:textId="77777777" w:rsidR="00E94850" w:rsidRDefault="00E94850" w:rsidP="00E94850">
      <w:pPr>
        <w:pStyle w:val="Heading4"/>
      </w:pPr>
      <w:r>
        <w:t>Weak national status causes individuals to distance themselves from the state by identifying with larger ethnic or smaller subnational groups</w:t>
      </w:r>
    </w:p>
    <w:p w14:paraId="5AC66165" w14:textId="77777777" w:rsidR="00E94850" w:rsidRPr="00FD5FB4" w:rsidRDefault="00E94850" w:rsidP="00E94850">
      <w:pPr>
        <w:rPr>
          <w:rStyle w:val="Style13ptBold"/>
        </w:rPr>
      </w:pPr>
      <w:r>
        <w:rPr>
          <w:rStyle w:val="Style13ptBold"/>
        </w:rPr>
        <w:t>Ward, PhD, 19</w:t>
      </w:r>
    </w:p>
    <w:p w14:paraId="07934154" w14:textId="77777777" w:rsidR="00E94850" w:rsidRPr="00FD5FB4" w:rsidRDefault="00E94850" w:rsidP="00E94850">
      <w:r>
        <w:t>(Steven, PhD from Georgetown University’s Department of Government in 2012, MA in Security Studies from Georgetown’s Edmund A. Walsh School of Foreign Service. “Logics of Stratified Identity Management in World Politics.” International Theory, vol. 11, no. 2, 2019, pp. 211–238., doi:10.1017/S175297191800026X.)//bc</w:t>
      </w:r>
    </w:p>
    <w:p w14:paraId="373DDAA1" w14:textId="77777777" w:rsidR="00E94850" w:rsidRPr="00FD5FB4" w:rsidRDefault="00E94850" w:rsidP="00E94850">
      <w:pPr>
        <w:rPr>
          <w:sz w:val="12"/>
        </w:rPr>
      </w:pPr>
      <w:r w:rsidRPr="00B83D68">
        <w:rPr>
          <w:rStyle w:val="StyleUnderline"/>
        </w:rPr>
        <w:t>Changes in identification can insulate an individual from the negative social psychological consequences of low, inadequate, or threatened national status</w:t>
      </w:r>
      <w:r w:rsidRPr="00FD5FB4">
        <w:rPr>
          <w:sz w:val="12"/>
        </w:rPr>
        <w:t xml:space="preserve"> in two broad ways: first, </w:t>
      </w:r>
      <w:r w:rsidRPr="00B83D68">
        <w:rPr>
          <w:rStyle w:val="StyleUnderline"/>
        </w:rPr>
        <w:t>by weakening the individual’s attachment to the state</w:t>
      </w:r>
      <w:r w:rsidRPr="00FD5FB4">
        <w:rPr>
          <w:sz w:val="12"/>
        </w:rPr>
        <w:t xml:space="preserve">, </w:t>
      </w:r>
      <w:r w:rsidRPr="00B83D68">
        <w:rPr>
          <w:rStyle w:val="StyleUnderline"/>
        </w:rPr>
        <w:t>thereby reducing the degree to which the individual’s self-esteem depends on the state’s status</w:t>
      </w:r>
      <w:r w:rsidRPr="00FD5FB4">
        <w:rPr>
          <w:sz w:val="12"/>
        </w:rPr>
        <w:t xml:space="preserve"> </w:t>
      </w:r>
      <w:r w:rsidRPr="00B83D68">
        <w:rPr>
          <w:rStyle w:val="StyleUnderline"/>
        </w:rPr>
        <w:t>and</w:t>
      </w:r>
      <w:r w:rsidRPr="00FD5FB4">
        <w:rPr>
          <w:sz w:val="12"/>
        </w:rPr>
        <w:t xml:space="preserve">, second, </w:t>
      </w:r>
      <w:r w:rsidRPr="00B83D68">
        <w:rPr>
          <w:rStyle w:val="StyleUnderline"/>
        </w:rPr>
        <w:t>by</w:t>
      </w:r>
      <w:r w:rsidRPr="00FD5FB4">
        <w:rPr>
          <w:sz w:val="12"/>
        </w:rPr>
        <w:t xml:space="preserve"> – to some extent – </w:t>
      </w:r>
      <w:r w:rsidRPr="00B83D68">
        <w:rPr>
          <w:rStyle w:val="StyleUnderline"/>
        </w:rPr>
        <w:t>replacing the national identity category within the individual’s social identity with some other significant in-group that contributes more positively to the individual’s self-conception.</w:t>
      </w:r>
      <w:r w:rsidRPr="00FD5FB4">
        <w:rPr>
          <w:sz w:val="12"/>
        </w:rPr>
        <w:t xml:space="preserve"> Identification dynamics can function at different levels of aggregation, with different consequences for politics and foreign policy. The most obvious way in which </w:t>
      </w:r>
      <w:r w:rsidRPr="00FD5FB4">
        <w:rPr>
          <w:rStyle w:val="StyleUnderline"/>
        </w:rPr>
        <w:t>dissatisfaction with national status may prompt a change in identification is by weakening ties to the state relative to subnational identity categori</w:t>
      </w:r>
      <w:r w:rsidRPr="00FD5FB4">
        <w:rPr>
          <w:sz w:val="12"/>
        </w:rPr>
        <w:t xml:space="preserve">es. </w:t>
      </w:r>
      <w:r w:rsidRPr="00FD5FB4">
        <w:rPr>
          <w:rStyle w:val="StyleUnderline"/>
        </w:rPr>
        <w:t xml:space="preserve">This is the inverse of </w:t>
      </w:r>
      <w:r w:rsidRPr="00FD5FB4">
        <w:rPr>
          <w:sz w:val="12"/>
        </w:rPr>
        <w:t>the</w:t>
      </w:r>
      <w:r w:rsidRPr="00FD5FB4">
        <w:rPr>
          <w:rStyle w:val="StyleUnderline"/>
        </w:rPr>
        <w:t xml:space="preserve"> nation-building dynam</w:t>
      </w:r>
      <w:r w:rsidRPr="00FD5FB4">
        <w:rPr>
          <w:sz w:val="12"/>
        </w:rPr>
        <w:t xml:space="preserve">ic that Sambanis, Skaperdas, and Wohlforth link to state status gains: they argue that </w:t>
      </w:r>
      <w:r w:rsidRPr="00FD5FB4">
        <w:rPr>
          <w:rStyle w:val="StyleUnderline"/>
        </w:rPr>
        <w:t>victory in war increases national status</w:t>
      </w:r>
      <w:r w:rsidRPr="00FD5FB4">
        <w:rPr>
          <w:sz w:val="12"/>
        </w:rPr>
        <w:t xml:space="preserve">, </w:t>
      </w:r>
      <w:r w:rsidRPr="00FD5FB4">
        <w:rPr>
          <w:rStyle w:val="StyleUnderline"/>
        </w:rPr>
        <w:t>which incentivizes individuals to identify more strongly with the state than with subnational identity categories</w:t>
      </w:r>
      <w:r w:rsidRPr="00FD5FB4">
        <w:rPr>
          <w:sz w:val="12"/>
        </w:rPr>
        <w:t xml:space="preserve">. Reversing this logic implies that </w:t>
      </w:r>
      <w:r w:rsidRPr="00FD5FB4">
        <w:rPr>
          <w:rStyle w:val="StyleUnderline"/>
        </w:rPr>
        <w:t xml:space="preserve">reductions in the state’s status produce incentives for </w:t>
      </w:r>
      <w:r w:rsidRPr="00FD5FB4">
        <w:rPr>
          <w:rStyle w:val="Emphasis"/>
        </w:rPr>
        <w:t>individuals to identify more weakly with the state and more strongly with subnational groups.</w:t>
      </w:r>
      <w:r>
        <w:rPr>
          <w:rStyle w:val="StyleUnderline"/>
        </w:rPr>
        <w:t xml:space="preserve"> </w:t>
      </w:r>
      <w:r w:rsidRPr="00FD5FB4">
        <w:rPr>
          <w:sz w:val="12"/>
        </w:rPr>
        <w:t xml:space="preserve">Examples of this dynamic are easy to identify. </w:t>
      </w:r>
      <w:r w:rsidRPr="00FD5FB4">
        <w:rPr>
          <w:rStyle w:val="StyleUnderline"/>
        </w:rPr>
        <w:t>The loss of Spain’s last American possessions after the ‘Disaster’ of 1898</w:t>
      </w:r>
      <w:r w:rsidRPr="00FD5FB4">
        <w:rPr>
          <w:sz w:val="12"/>
        </w:rPr>
        <w:t xml:space="preserve"> </w:t>
      </w:r>
      <w:r w:rsidRPr="00FD5FB4">
        <w:rPr>
          <w:rStyle w:val="StyleUnderline"/>
        </w:rPr>
        <w:t>was felt as a devastating reduction in Spanish status in some quarters</w:t>
      </w:r>
      <w:r w:rsidRPr="00FD5FB4">
        <w:rPr>
          <w:sz w:val="12"/>
        </w:rPr>
        <w:t xml:space="preserve">. It constituted for many ‘a crisis of both identity and legitimacy: identity because their own self-esteem was bound up with that of the nation; legitimacy because those to whom they had, willingly or unwillingly, entrusted the interests of the nation had signally failed to defend those interests’. 23 One consequence was that </w:t>
      </w:r>
      <w:r w:rsidRPr="00FD5FB4">
        <w:rPr>
          <w:rStyle w:val="StyleUnderline"/>
        </w:rPr>
        <w:t>some subnational identity groups were strengthene</w:t>
      </w:r>
      <w:r w:rsidRPr="00FD5FB4">
        <w:rPr>
          <w:sz w:val="12"/>
        </w:rPr>
        <w:t xml:space="preserve">d. For instance, </w:t>
      </w:r>
      <w:r w:rsidRPr="00FD5FB4">
        <w:rPr>
          <w:rStyle w:val="StyleUnderline"/>
        </w:rPr>
        <w:t>the Disaster ‘reinforced the feeling among many Catalans that they had a separate national identity</w:t>
      </w:r>
      <w:r w:rsidRPr="00FD5FB4">
        <w:rPr>
          <w:sz w:val="12"/>
        </w:rPr>
        <w:t xml:space="preserve"> </w:t>
      </w:r>
      <w:r w:rsidRPr="00FD5FB4">
        <w:rPr>
          <w:rStyle w:val="StyleUnderline"/>
        </w:rPr>
        <w:t>and a different historical destiny and that these were incompatible with those of Castile’</w:t>
      </w:r>
      <w:r w:rsidRPr="00FD5FB4">
        <w:rPr>
          <w:sz w:val="12"/>
        </w:rPr>
        <w:t xml:space="preserve">. 24 The loss of status that accompanied </w:t>
      </w:r>
      <w:r w:rsidRPr="00FD5FB4">
        <w:rPr>
          <w:rStyle w:val="StyleUnderline"/>
        </w:rPr>
        <w:t>the erosion of the British Empire after World War</w:t>
      </w:r>
      <w:r w:rsidRPr="00FD5FB4">
        <w:rPr>
          <w:sz w:val="12"/>
        </w:rPr>
        <w:t xml:space="preserve"> </w:t>
      </w:r>
      <w:r w:rsidRPr="00FD5FB4">
        <w:rPr>
          <w:rStyle w:val="StyleUnderline"/>
        </w:rPr>
        <w:t>II</w:t>
      </w:r>
      <w:r w:rsidRPr="00FD5FB4">
        <w:rPr>
          <w:sz w:val="12"/>
        </w:rPr>
        <w:t xml:space="preserve"> </w:t>
      </w:r>
      <w:r w:rsidRPr="00FD5FB4">
        <w:rPr>
          <w:rStyle w:val="StyleUnderline"/>
        </w:rPr>
        <w:t>had a similar effect on the strength and coherence of the ‘British’ national identity</w:t>
      </w:r>
      <w:r w:rsidRPr="00FD5FB4">
        <w:rPr>
          <w:sz w:val="12"/>
        </w:rPr>
        <w:t xml:space="preserve">. David McCrone notes that ‘the loss of empire eroded [the British] identity at home and abroad’, with a variety of consequences. 25 For one thing, this likely contributed to the increased salience of sub-British and especially racial identity categories: Enoch Powell’s ‘hostility to immigration from the Black Commonwealth’, for instance, flowed from an ‘“ethnic” definition of nationality’, and ‘rested on his recognition that England lay at the core, and that in many respects “Britain” had come to an end’. 26 It is also likely that </w:t>
      </w:r>
      <w:r w:rsidRPr="00FD5FB4">
        <w:rPr>
          <w:rStyle w:val="StyleUnderline"/>
        </w:rPr>
        <w:t>the loss of the British Empire contributed in some manner to the increasing salience of Scottish identity</w:t>
      </w:r>
      <w:r w:rsidRPr="00FD5FB4">
        <w:rPr>
          <w:sz w:val="12"/>
        </w:rPr>
        <w:t xml:space="preserve"> in the decades after the end of World War II. 27 </w:t>
      </w:r>
      <w:r w:rsidRPr="00FD5FB4">
        <w:rPr>
          <w:rStyle w:val="StyleUnderline"/>
        </w:rPr>
        <w:t>Concerns about the implications of lost status on the strength of national identity</w:t>
      </w:r>
      <w:r w:rsidRPr="00FD5FB4">
        <w:rPr>
          <w:sz w:val="12"/>
        </w:rPr>
        <w:t xml:space="preserve"> and the prospects for national disintegration </w:t>
      </w:r>
      <w:r w:rsidRPr="00FD5FB4">
        <w:rPr>
          <w:rStyle w:val="StyleUnderline"/>
        </w:rPr>
        <w:t>are also central to understanding Charles de Gaulle’s desire</w:t>
      </w:r>
      <w:r w:rsidRPr="00FD5FB4">
        <w:rPr>
          <w:sz w:val="12"/>
        </w:rPr>
        <w:t xml:space="preserve"> </w:t>
      </w:r>
      <w:r w:rsidRPr="00FD5FB4">
        <w:rPr>
          <w:rStyle w:val="StyleUnderline"/>
        </w:rPr>
        <w:t>to return France to the ranks of the ‘world powers’ during the 1960s.</w:t>
      </w:r>
      <w:r w:rsidRPr="00FD5FB4">
        <w:rPr>
          <w:sz w:val="12"/>
        </w:rPr>
        <w:t xml:space="preserve"> 28 There is even evidence that </w:t>
      </w:r>
      <w:r w:rsidRPr="00FD5FB4">
        <w:rPr>
          <w:rStyle w:val="StyleUnderline"/>
        </w:rPr>
        <w:t>recurrent anxiety about relative national decline</w:t>
      </w:r>
      <w:r w:rsidRPr="00FD5FB4">
        <w:rPr>
          <w:sz w:val="12"/>
        </w:rPr>
        <w:t xml:space="preserve"> has </w:t>
      </w:r>
      <w:r w:rsidRPr="00FD5FB4">
        <w:rPr>
          <w:rStyle w:val="StyleUnderline"/>
        </w:rPr>
        <w:t>contributed to partisan animosity in the United States over the past three decades</w:t>
      </w:r>
      <w:r w:rsidRPr="00FD5FB4">
        <w:rPr>
          <w:sz w:val="12"/>
        </w:rPr>
        <w:t xml:space="preserve">. 29 Thus, one novel insight that emerges from this framework is that anxiety about or dissatisfaction with national status may trigger or exacerbate processes that reduce the strength of national identity categories and hence unravel or disintegrate political coherence inside the state. </w:t>
      </w:r>
      <w:r w:rsidRPr="00FD5FB4">
        <w:rPr>
          <w:rStyle w:val="StyleUnderline"/>
        </w:rPr>
        <w:t>Identification dynamics can also operate at trans- or supra-national levels</w:t>
      </w:r>
      <w:r w:rsidRPr="00FD5FB4">
        <w:rPr>
          <w:sz w:val="12"/>
        </w:rPr>
        <w:t xml:space="preserve">, in which case they may have very different consequences. It is possible, for instance, that an </w:t>
      </w:r>
      <w:r w:rsidRPr="00FD5FB4">
        <w:rPr>
          <w:rStyle w:val="StyleUnderline"/>
        </w:rPr>
        <w:t>individual could compensate for inadequate or unsatisfying national status</w:t>
      </w:r>
      <w:r w:rsidRPr="00FD5FB4">
        <w:rPr>
          <w:sz w:val="12"/>
        </w:rPr>
        <w:t xml:space="preserve"> </w:t>
      </w:r>
      <w:r w:rsidRPr="00FD5FB4">
        <w:rPr>
          <w:rStyle w:val="Emphasis"/>
        </w:rPr>
        <w:t>by identifying more strongly with an identity category constituted at a higher level of aggregation than the state</w:t>
      </w:r>
      <w:r w:rsidRPr="00FD5FB4">
        <w:rPr>
          <w:sz w:val="12"/>
        </w:rPr>
        <w:t>. Social psychologists refer to this sort of process as ‘</w:t>
      </w:r>
      <w:r w:rsidRPr="00FD5FB4">
        <w:rPr>
          <w:rStyle w:val="StyleUnderline"/>
        </w:rPr>
        <w:t>recategorization’</w:t>
      </w:r>
      <w:r w:rsidRPr="00FD5FB4">
        <w:rPr>
          <w:sz w:val="12"/>
        </w:rPr>
        <w:t xml:space="preserve">. A classic example comes from post–Cold War Germany. </w:t>
      </w:r>
      <w:r w:rsidRPr="00FD5FB4">
        <w:rPr>
          <w:rStyle w:val="StyleUnderline"/>
        </w:rPr>
        <w:t>East Germans dealt with negative social comparisons vis-à-vis higher status West Germans</w:t>
      </w:r>
      <w:r w:rsidRPr="00FD5FB4">
        <w:rPr>
          <w:sz w:val="12"/>
        </w:rPr>
        <w:t xml:space="preserve"> </w:t>
      </w:r>
      <w:r w:rsidRPr="00FD5FB4">
        <w:rPr>
          <w:rStyle w:val="StyleUnderline"/>
        </w:rPr>
        <w:t>by tending to identify more strongly simply as ‘Germans’.</w:t>
      </w:r>
      <w:r w:rsidRPr="00FD5FB4">
        <w:rPr>
          <w:sz w:val="12"/>
        </w:rPr>
        <w:t xml:space="preserve"> 30 The </w:t>
      </w:r>
      <w:r w:rsidRPr="00FD5FB4">
        <w:rPr>
          <w:rStyle w:val="StyleUnderline"/>
        </w:rPr>
        <w:t>Anglo-American power transition</w:t>
      </w:r>
      <w:r w:rsidRPr="00FD5FB4">
        <w:rPr>
          <w:sz w:val="12"/>
        </w:rPr>
        <w:t xml:space="preserve"> during the late 19th and early 20th centuries </w:t>
      </w:r>
      <w:r w:rsidRPr="00FD5FB4">
        <w:rPr>
          <w:rStyle w:val="StyleUnderline"/>
        </w:rPr>
        <w:t>provides another example of recategorization</w:t>
      </w:r>
      <w:r w:rsidRPr="00FD5FB4">
        <w:rPr>
          <w:sz w:val="12"/>
        </w:rPr>
        <w:t xml:space="preserve"> at work. </w:t>
      </w:r>
      <w:r w:rsidRPr="00FD5FB4">
        <w:rPr>
          <w:rStyle w:val="StyleUnderline"/>
        </w:rPr>
        <w:t>Although the rise of the United States as a continental hegemon presented a serious threat to British</w:t>
      </w:r>
      <w:r w:rsidRPr="00FD5FB4">
        <w:rPr>
          <w:sz w:val="12"/>
        </w:rPr>
        <w:t xml:space="preserve"> </w:t>
      </w:r>
      <w:r w:rsidRPr="00FD5FB4">
        <w:rPr>
          <w:rStyle w:val="StyleUnderline"/>
        </w:rPr>
        <w:t>status</w:t>
      </w:r>
      <w:r w:rsidRPr="00FD5FB4">
        <w:rPr>
          <w:sz w:val="12"/>
        </w:rPr>
        <w:t xml:space="preserve">, it </w:t>
      </w:r>
      <w:r w:rsidRPr="00FD5FB4">
        <w:rPr>
          <w:rStyle w:val="StyleUnderline"/>
        </w:rPr>
        <w:t>did not generate intense Anglo-American rivalry.</w:t>
      </w:r>
      <w:r w:rsidRPr="00FD5FB4">
        <w:rPr>
          <w:sz w:val="12"/>
        </w:rPr>
        <w:t xml:space="preserve"> 31 Part of the reason was that some </w:t>
      </w:r>
      <w:r w:rsidRPr="00FD5FB4">
        <w:rPr>
          <w:rStyle w:val="StyleUnderline"/>
        </w:rPr>
        <w:t>British elites dealt</w:t>
      </w:r>
      <w:r w:rsidRPr="00FD5FB4">
        <w:rPr>
          <w:sz w:val="12"/>
        </w:rPr>
        <w:t xml:space="preserve"> with this development by </w:t>
      </w:r>
      <w:r w:rsidRPr="00FD5FB4">
        <w:rPr>
          <w:rStyle w:val="Emphasis"/>
        </w:rPr>
        <w:t>identifying more broadly with the Anglo-Saxon ethno-linguistic family</w:t>
      </w:r>
      <w:r w:rsidRPr="00FD5FB4">
        <w:rPr>
          <w:sz w:val="12"/>
        </w:rPr>
        <w:t xml:space="preserve"> and celebrating its apparently glorious future. 32 </w:t>
      </w:r>
      <w:r w:rsidRPr="00FD5FB4">
        <w:rPr>
          <w:rStyle w:val="StyleUnderline"/>
        </w:rPr>
        <w:t>Cecil Spring-Rice</w:t>
      </w:r>
      <w:r w:rsidRPr="00FD5FB4">
        <w:rPr>
          <w:sz w:val="12"/>
        </w:rPr>
        <w:t xml:space="preserve">, for instance, </w:t>
      </w:r>
      <w:r w:rsidRPr="00FD5FB4">
        <w:rPr>
          <w:rStyle w:val="StyleUnderline"/>
        </w:rPr>
        <w:t>was a long-time British diplomat and became ambassador to the United States during World War I</w:t>
      </w:r>
      <w:r w:rsidRPr="00FD5FB4">
        <w:rPr>
          <w:sz w:val="12"/>
        </w:rPr>
        <w:t xml:space="preserve">. </w:t>
      </w:r>
      <w:r w:rsidRPr="00FD5FB4">
        <w:rPr>
          <w:rStyle w:val="StyleUnderline"/>
        </w:rPr>
        <w:t xml:space="preserve">He was resigned to the inevitability of British decline </w:t>
      </w:r>
      <w:r w:rsidRPr="00FD5FB4">
        <w:rPr>
          <w:rStyle w:val="Emphasis"/>
        </w:rPr>
        <w:t>but took comfort in the fact that the United States was ‘the real fortress of our race’</w:t>
      </w:r>
      <w:r w:rsidRPr="00FD5FB4">
        <w:rPr>
          <w:sz w:val="12"/>
        </w:rPr>
        <w:t xml:space="preserve">. 33 According to Anderson, ‘the contemplation of America’s growing strength gave [Spring-Rice] much satisfaction’. 34 Spring-Rice was not alone: other British leaders made similar references to ‘race patriotism’, as did some American leaders. 35 This likely had real consequences for Anglo-American relations: Anderson suggests that ‘the most powerful incentive among the British populace toward support of American imperialism was the assumption of Anglo-American racial affinity’. 36 The upshot was that the expansion of American power and influence – in important ways a source of consternation for British leaders and elites concerned about their place in the world – became a source of pride. 37 Both versions of this logic involve </w:t>
      </w:r>
      <w:r w:rsidRPr="00FD5FB4">
        <w:rPr>
          <w:rStyle w:val="StyleUnderline"/>
        </w:rPr>
        <w:t>shifts in individual identification as responses to national status dissatisfaction</w:t>
      </w:r>
      <w:r w:rsidRPr="00FD5FB4">
        <w:rPr>
          <w:sz w:val="12"/>
        </w:rPr>
        <w:t>. Both have firm foundations in insights from the same social psychological frameworks that have informed existing analyses of status in IR. They also have potentially significant implications for both domestic politics and foreign policy. Yet i</w:t>
      </w:r>
      <w:r w:rsidRPr="00FD5FB4">
        <w:rPr>
          <w:rStyle w:val="StyleUnderline"/>
        </w:rPr>
        <w:t xml:space="preserve">dentification dynamics linked to changes in or anxiety about national status remain largely ignored </w:t>
      </w:r>
      <w:r w:rsidRPr="00FD5FB4">
        <w:rPr>
          <w:sz w:val="12"/>
        </w:rPr>
        <w:t>or at least unstudied by analysts interested in understanding the role of status in international politics. 38</w:t>
      </w:r>
    </w:p>
    <w:p w14:paraId="6A5E06CD" w14:textId="59C6F160" w:rsidR="00442703" w:rsidRDefault="00442703" w:rsidP="00442703">
      <w:pPr>
        <w:pStyle w:val="Heading3"/>
      </w:pPr>
      <w:r>
        <w:t>2AC/1NC – ! – Rivalries</w:t>
      </w:r>
    </w:p>
    <w:p w14:paraId="769967DE" w14:textId="7A92BCB3" w:rsidR="00442703" w:rsidRDefault="00442703" w:rsidP="00442703">
      <w:pPr>
        <w:pStyle w:val="Heading4"/>
      </w:pPr>
      <w:r>
        <w:t>yes impact to status competition – opportunity, willingness, and competence is important.</w:t>
      </w:r>
    </w:p>
    <w:p w14:paraId="76329ED7" w14:textId="77777777" w:rsidR="00442703" w:rsidRDefault="00442703" w:rsidP="00442703">
      <w:r w:rsidRPr="00F24501">
        <w:rPr>
          <w:rStyle w:val="Style13ptBold"/>
        </w:rPr>
        <w:t>Volgy</w:t>
      </w:r>
      <w:r>
        <w:rPr>
          <w:rStyle w:val="Style13ptBold"/>
        </w:rPr>
        <w:t>* and</w:t>
      </w:r>
      <w:r w:rsidRPr="00F24501">
        <w:rPr>
          <w:rStyle w:val="Style13ptBold"/>
        </w:rPr>
        <w:t xml:space="preserve"> Gordell</w:t>
      </w:r>
      <w:r>
        <w:rPr>
          <w:rStyle w:val="Style13ptBold"/>
        </w:rPr>
        <w:t>**</w:t>
      </w:r>
      <w:r w:rsidRPr="00F24501">
        <w:rPr>
          <w:rStyle w:val="Style13ptBold"/>
        </w:rPr>
        <w:t>, 6/3/2019</w:t>
      </w:r>
      <w:r>
        <w:t xml:space="preserve"> (Thomas J. Volgy*, Professor of Political Science at the University of Arizona and the Executive Director of the International Studies Association; and Kelly Marie Gordell**, International Relations PhD candidate at the School of Government and Public Policy at the University of Arizona, “Rising powers, status competition, and global governance: a closer look at three contested concepts for analyzing status dynamics in international politics”, Contemporary Politics, ISSN: 1356-9775 (Print) 1469-3631, pp. 15-16, 6/3)micahw</w:t>
      </w:r>
    </w:p>
    <w:p w14:paraId="0F048D3A" w14:textId="77777777" w:rsidR="00442703" w:rsidRPr="00442703" w:rsidRDefault="00442703" w:rsidP="00442703">
      <w:pPr>
        <w:rPr>
          <w:sz w:val="16"/>
        </w:rPr>
      </w:pPr>
      <w:r w:rsidRPr="00C42909">
        <w:rPr>
          <w:u w:val="single"/>
        </w:rPr>
        <w:t>We do not believe that our concerns about rising, status maintaining, and status declin- ing powers is a trivial one</w:t>
      </w:r>
      <w:r w:rsidRPr="00442703">
        <w:rPr>
          <w:sz w:val="16"/>
        </w:rPr>
        <w:t xml:space="preserve">. In fact, </w:t>
      </w:r>
      <w:r w:rsidRPr="00C42909">
        <w:rPr>
          <w:u w:val="single"/>
        </w:rPr>
        <w:t>the strategies needed, and the risks that states are willing to take for status purposes very much revolve around the‘status of their status’</w:t>
      </w:r>
      <w:r w:rsidRPr="00442703">
        <w:rPr>
          <w:sz w:val="16"/>
        </w:rPr>
        <w:t xml:space="preserve">. The risk- taking actions of the Russian Federation are dramatically different from that of China. These differences are not, we claim, simply historical or cultural in nature (e.g. Freedman, 2016; Kotkin,2016) but have to do as much with their respective current trajectories and the consequent risks their policy-makers are willing to take under these different circumstances. We offer less certainty regarding Iranian and Turkish aspirations and the likelihood of their successes. </w:t>
      </w:r>
      <w:r w:rsidRPr="00C42909">
        <w:rPr>
          <w:u w:val="single"/>
        </w:rPr>
        <w:t>The extent to which we can distinguish particular countries as powers from the broader community of states largely depends on</w:t>
      </w:r>
      <w:r w:rsidRPr="00442703">
        <w:rPr>
          <w:sz w:val="16"/>
        </w:rPr>
        <w:t xml:space="preserve"> three components: </w:t>
      </w:r>
      <w:r w:rsidRPr="00C42909">
        <w:rPr>
          <w:b/>
          <w:bCs/>
          <w:u w:val="single"/>
        </w:rPr>
        <w:t>opportunity, willingness, and competence</w:t>
      </w:r>
      <w:r w:rsidRPr="00442703">
        <w:rPr>
          <w:sz w:val="16"/>
        </w:rPr>
        <w:t xml:space="preserve">. As rising powers, these two </w:t>
      </w:r>
      <w:r w:rsidRPr="00A36041">
        <w:rPr>
          <w:u w:val="single"/>
        </w:rPr>
        <w:t>states have the potential to gain membership to a high status-generating club</w:t>
      </w:r>
      <w:r w:rsidRPr="00442703">
        <w:rPr>
          <w:sz w:val="16"/>
        </w:rPr>
        <w:t xml:space="preserve">. </w:t>
      </w:r>
      <w:r w:rsidRPr="00A36041">
        <w:rPr>
          <w:u w:val="single"/>
        </w:rPr>
        <w:t>To do so, however, would require,</w:t>
      </w:r>
      <w:r w:rsidRPr="00442703">
        <w:rPr>
          <w:sz w:val="16"/>
        </w:rPr>
        <w:t xml:space="preserve"> even for regional power status, </w:t>
      </w:r>
      <w:r w:rsidRPr="00A36041">
        <w:rPr>
          <w:u w:val="single"/>
        </w:rPr>
        <w:t>not only a vast commitment to increasing their economic and mili- tary clout, but as well a substantial commitment to their region of interest</w:t>
      </w:r>
      <w:r w:rsidRPr="00442703">
        <w:rPr>
          <w:sz w:val="16"/>
        </w:rPr>
        <w:t xml:space="preserve"> (the Middle East, presumably). Even then, regional power status would only be conferred if one of the two would substantially exceed the other both in capabilities and activism in the region. That is not likely in the near future: the costs, both domestic and international, would be too high for such a status race. What would such a status race mean for governance, especially regional governance in the Middle East? The role of rising powers, as they navigate between the givens of their regions and the pressures of global governance, is uncertain (e.g. Destradi, Nolte, &amp; Prys-Hansen,2018). In the case of Iran and Turkey, their limitations are not the only issue. These two states (along with several other Middle Eastern countries) are also sub- stantially constrained in a region by several other regional power pretenders that also lack the capabilities to dominate the region, but are caught in a dense set of rivalries that make it exceedingly difficult for them not to resist the rise of a regional power (Volgy, Gordell, &amp; Bezerra,2019). One major lesson of the </w:t>
      </w:r>
      <w:r w:rsidRPr="00A36041">
        <w:rPr>
          <w:u w:val="single"/>
        </w:rPr>
        <w:t>post-Cold War</w:t>
      </w:r>
      <w:r w:rsidRPr="00442703">
        <w:rPr>
          <w:sz w:val="16"/>
        </w:rPr>
        <w:t xml:space="preserve"> era, with respect to global governance, has been that </w:t>
      </w:r>
      <w:r w:rsidRPr="00A36041">
        <w:rPr>
          <w:u w:val="single"/>
        </w:rPr>
        <w:t>it is far easier to create new regional institutions than to create global ones</w:t>
      </w:r>
      <w:r w:rsidRPr="00442703">
        <w:rPr>
          <w:sz w:val="16"/>
        </w:rPr>
        <w:t xml:space="preserve"> (Volgy et al.,2009). No wonder then, that much of the new formal architectural construction since 1990 has been regional in scope, in Latin America (Brazil), Southern Africa (South Africa) post-Soviet space (Russia), and Asia (China). Turkey and Iran face different chal- lenges in their region: </w:t>
      </w:r>
      <w:r w:rsidRPr="00A36041">
        <w:rPr>
          <w:u w:val="single"/>
        </w:rPr>
        <w:t>there is no other region as conflict-ridden andfilled with as many strategic rivalries as the Middle East</w:t>
      </w:r>
      <w:r w:rsidRPr="00442703">
        <w:rPr>
          <w:sz w:val="16"/>
        </w:rPr>
        <w:t xml:space="preserve"> (Volgy et al.,2019), </w:t>
      </w:r>
      <w:r w:rsidRPr="00A36041">
        <w:rPr>
          <w:u w:val="single"/>
        </w:rPr>
        <w:t>making regional governance exceedingly difficult</w:t>
      </w:r>
      <w:r w:rsidRPr="00442703">
        <w:rPr>
          <w:sz w:val="16"/>
        </w:rPr>
        <w:t xml:space="preserve">, even if there was a dominant power. 16 Ultimately, </w:t>
      </w:r>
      <w:r w:rsidRPr="00A36041">
        <w:rPr>
          <w:u w:val="single"/>
        </w:rPr>
        <w:t>the inability of rising powers to effectively establish new architecture within this environment suggests the need to keep this track record in mind when evaluating their status-seeking strategies</w:t>
      </w:r>
      <w:r w:rsidRPr="00442703">
        <w:rPr>
          <w:sz w:val="16"/>
        </w:rPr>
        <w:t>.</w:t>
      </w:r>
    </w:p>
    <w:p w14:paraId="3CAAABEF" w14:textId="362AFAB7" w:rsidR="00442703" w:rsidRPr="007123C0" w:rsidRDefault="00D37D4D" w:rsidP="00D37D4D">
      <w:pPr>
        <w:pStyle w:val="Heading3"/>
      </w:pPr>
      <w:r>
        <w:t>2AC/1NC – ! – War</w:t>
      </w:r>
    </w:p>
    <w:p w14:paraId="0698722D" w14:textId="77777777" w:rsidR="00D37D4D" w:rsidRDefault="00D37D4D" w:rsidP="00D37D4D">
      <w:pPr>
        <w:pStyle w:val="Heading4"/>
      </w:pPr>
      <w:r>
        <w:t xml:space="preserve">Status competition causes war — only </w:t>
      </w:r>
      <w:r w:rsidRPr="00F80BAB">
        <w:rPr>
          <w:u w:val="single"/>
        </w:rPr>
        <w:t>unipolarity</w:t>
      </w:r>
      <w:r>
        <w:t xml:space="preserve"> can dampen conflict </w:t>
      </w:r>
    </w:p>
    <w:p w14:paraId="2160ED6F" w14:textId="77777777" w:rsidR="00D37D4D" w:rsidRPr="00BE1D78" w:rsidRDefault="00D37D4D" w:rsidP="00D37D4D">
      <w:r w:rsidRPr="00BE1D78">
        <w:rPr>
          <w:rFonts w:eastAsiaTheme="majorEastAsia" w:cstheme="majorBidi"/>
          <w:b/>
          <w:iCs/>
          <w:sz w:val="26"/>
        </w:rPr>
        <w:t>Wohlforth, ‘</w:t>
      </w:r>
      <w:r>
        <w:rPr>
          <w:rFonts w:eastAsiaTheme="majorEastAsia" w:cstheme="majorBidi"/>
          <w:b/>
          <w:iCs/>
          <w:sz w:val="26"/>
        </w:rPr>
        <w:t>9</w:t>
      </w:r>
      <w:r w:rsidRPr="00BE1D78">
        <w:t xml:space="preserve"> - Professor of Government in the Dartmouth College Department of Government (William C., "Unipolarity, Status Competition, and Great Power War", Cambridge Core, January 2009, https://www.cambridge.org/core/journals/world-politics/article/unipolarity-status-competition-and-great-power-war/3BCD0B8AB97EB360AD84C32658AF6906))S</w:t>
      </w:r>
      <w:r>
        <w:t>K</w:t>
      </w:r>
    </w:p>
    <w:p w14:paraId="1E8180EF" w14:textId="77777777" w:rsidR="00D37D4D" w:rsidRDefault="00D37D4D" w:rsidP="00D37D4D">
      <w:pPr>
        <w:rPr>
          <w:sz w:val="16"/>
        </w:rPr>
      </w:pPr>
      <w:r w:rsidRPr="00F10E92">
        <w:rPr>
          <w:sz w:val="16"/>
        </w:rPr>
        <w:t xml:space="preserve">The </w:t>
      </w:r>
      <w:r w:rsidRPr="005F6681">
        <w:rPr>
          <w:rStyle w:val="StyleUnderline"/>
        </w:rPr>
        <w:t>evidence suggests that narrow</w:t>
      </w:r>
      <w:r w:rsidRPr="00F10E92">
        <w:rPr>
          <w:sz w:val="16"/>
        </w:rPr>
        <w:t xml:space="preserve"> and asymmetrical capabilities </w:t>
      </w:r>
      <w:r w:rsidRPr="005F6681">
        <w:rPr>
          <w:rStyle w:val="StyleUnderline"/>
        </w:rPr>
        <w:t xml:space="preserve">gaps foster </w:t>
      </w:r>
      <w:r w:rsidRPr="005F6681">
        <w:rPr>
          <w:rStyle w:val="Emphasis"/>
        </w:rPr>
        <w:t>status competition</w:t>
      </w:r>
      <w:r w:rsidRPr="00F10E92">
        <w:rPr>
          <w:sz w:val="16"/>
        </w:rPr>
        <w:t xml:space="preserve"> </w:t>
      </w:r>
      <w:r w:rsidRPr="005F6681">
        <w:rPr>
          <w:rStyle w:val="StyleUnderline"/>
        </w:rPr>
        <w:t>even among states relatively confident of their basic territorial security</w:t>
      </w:r>
      <w:r w:rsidRPr="00F10E92">
        <w:rPr>
          <w:sz w:val="16"/>
        </w:rPr>
        <w:t xml:space="preserve"> for the reasons identified in social identity theory and theories of status competition. </w:t>
      </w:r>
      <w:r w:rsidRPr="00F10E92">
        <w:rPr>
          <w:rStyle w:val="StyleUnderline"/>
        </w:rPr>
        <w:t>Broad patterns of evidence are consistent with this</w:t>
      </w:r>
      <w:r w:rsidRPr="00F10E92">
        <w:rPr>
          <w:sz w:val="16"/>
        </w:rPr>
        <w:t xml:space="preserve"> expectation, suggesting that </w:t>
      </w:r>
      <w:r w:rsidRPr="00F10E92">
        <w:rPr>
          <w:rStyle w:val="StyleUnderline"/>
        </w:rPr>
        <w:t>unipolarity shapes strategies of identity</w:t>
      </w:r>
      <w:r w:rsidRPr="00F10E92">
        <w:rPr>
          <w:sz w:val="16"/>
        </w:rPr>
        <w:t xml:space="preserve"> maintenance </w:t>
      </w:r>
      <w:r w:rsidRPr="00F10E92">
        <w:rPr>
          <w:rStyle w:val="StyleUnderline"/>
        </w:rPr>
        <w:t xml:space="preserve">in ways that </w:t>
      </w:r>
      <w:r w:rsidRPr="00F10E92">
        <w:rPr>
          <w:rStyle w:val="Emphasis"/>
        </w:rPr>
        <w:t>dampen status conflict</w:t>
      </w:r>
      <w:r w:rsidRPr="00F10E92">
        <w:rPr>
          <w:rStyle w:val="StyleUnderline"/>
        </w:rPr>
        <w:t>.</w:t>
      </w:r>
      <w:r w:rsidRPr="00F10E92">
        <w:rPr>
          <w:sz w:val="16"/>
        </w:rPr>
        <w:t xml:space="preserve"> The implication is that </w:t>
      </w:r>
      <w:r w:rsidRPr="00F10E92">
        <w:rPr>
          <w:rStyle w:val="StyleUnderline"/>
        </w:rPr>
        <w:t xml:space="preserve">unipolarity helps explain low levels of military competition and conflict </w:t>
      </w:r>
      <w:r w:rsidRPr="00F10E92">
        <w:rPr>
          <w:sz w:val="16"/>
        </w:rPr>
        <w:t xml:space="preserve">among major powers </w:t>
      </w:r>
      <w:r w:rsidRPr="00F10E92">
        <w:rPr>
          <w:rStyle w:val="StyleUnderline"/>
        </w:rPr>
        <w:t>after 1991</w:t>
      </w:r>
      <w:r w:rsidRPr="00F10E92">
        <w:rPr>
          <w:sz w:val="16"/>
        </w:rPr>
        <w:t xml:space="preserve"> and that </w:t>
      </w:r>
      <w:r w:rsidRPr="00F10E92">
        <w:rPr>
          <w:rStyle w:val="StyleUnderline"/>
        </w:rPr>
        <w:t xml:space="preserve">a return to </w:t>
      </w:r>
      <w:r w:rsidRPr="00F10E92">
        <w:rPr>
          <w:rStyle w:val="Emphasis"/>
        </w:rPr>
        <w:t>bipolarity or multipolarity</w:t>
      </w:r>
      <w:r w:rsidRPr="00F10E92">
        <w:rPr>
          <w:rStyle w:val="StyleUnderline"/>
        </w:rPr>
        <w:t xml:space="preserve"> would increase the likelihood of such </w:t>
      </w:r>
      <w:r w:rsidRPr="00F10E92">
        <w:rPr>
          <w:rStyle w:val="Emphasis"/>
        </w:rPr>
        <w:t>conflict</w:t>
      </w:r>
      <w:r w:rsidRPr="00F10E92">
        <w:rPr>
          <w:sz w:val="16"/>
        </w:rPr>
        <w:t xml:space="preserve">. This has been a preliminary exercise. The evidence for the hypotheses explored here is hardly conclusive, but it is sufficiently suggestive to warrant further refinement and testing, all the more so given the importance of the question at stake. If status matters in the way the theory discussed here suggests, then the widespread view that the rise of a peer competitor and the shift back to a bipolar or multipolar structure present readily surmountable policy challenges is suspect. Most scholars agree with Jacek Kugler and Douglas Lemke’s argument: “[S]hould a satisfied state undergo a power transition and catch up with dominant power, there is little or no expectation of war.” 81 </w:t>
      </w:r>
      <w:r w:rsidRPr="00F10E92">
        <w:rPr>
          <w:rStyle w:val="StyleUnderline"/>
        </w:rPr>
        <w:t>Given that today’s rising powers have every material reason to like the status quo, many observers are optimistic that the rise of peer competitors can be readily managed by fashioning an order that accommodates their material interests.</w:t>
      </w:r>
      <w:r w:rsidRPr="00F10E92">
        <w:rPr>
          <w:sz w:val="16"/>
        </w:rPr>
        <w:t xml:space="preserve"> Yet it is far harder to manage competition for status than for most material things. </w:t>
      </w:r>
      <w:r w:rsidRPr="00F10E92">
        <w:rPr>
          <w:rStyle w:val="StyleUnderline"/>
        </w:rPr>
        <w:t>While diplomatic efforts to manage status competition seem easy</w:t>
      </w:r>
      <w:r w:rsidRPr="00F10E92">
        <w:rPr>
          <w:sz w:val="16"/>
        </w:rPr>
        <w:t xml:space="preserve"> under unipolarity, theory and </w:t>
      </w:r>
      <w:r w:rsidRPr="00F10E92">
        <w:rPr>
          <w:rStyle w:val="StyleUnderline"/>
        </w:rPr>
        <w:t>evidence</w:t>
      </w:r>
      <w:r w:rsidRPr="00F10E92">
        <w:rPr>
          <w:sz w:val="16"/>
        </w:rPr>
        <w:t xml:space="preserve"> </w:t>
      </w:r>
      <w:r w:rsidRPr="00F10E92">
        <w:rPr>
          <w:rStyle w:val="StyleUnderline"/>
        </w:rPr>
        <w:t>suggest that it could present much greater challenges as the system moves back to bipolarity or multipolarity.</w:t>
      </w:r>
      <w:r w:rsidRPr="00F10E92">
        <w:rPr>
          <w:sz w:val="16"/>
        </w:rPr>
        <w:t xml:space="preserve"> When status is seen as a positional good, efforts to craft negotiated bargains about status contests face long odds. And this positionality problem is particularly acute concerning the very issue unipolarity solves: primacy. </w:t>
      </w:r>
      <w:r w:rsidRPr="00F10E92">
        <w:rPr>
          <w:rStyle w:val="StyleUnderline"/>
        </w:rPr>
        <w:t xml:space="preserve">The route back to bipolarity or multipolarity is thus </w:t>
      </w:r>
      <w:r w:rsidRPr="00F10E92">
        <w:rPr>
          <w:rStyle w:val="Emphasis"/>
        </w:rPr>
        <w:t>fraught with danger.</w:t>
      </w:r>
      <w:r w:rsidRPr="00F10E92">
        <w:rPr>
          <w:sz w:val="16"/>
        </w:rPr>
        <w:t xml:space="preserve"> </w:t>
      </w:r>
      <w:r w:rsidRPr="00F10E92">
        <w:rPr>
          <w:rStyle w:val="StyleUnderline"/>
        </w:rPr>
        <w:t xml:space="preserve">With two or more plausible claimants to primacy, positional competition and the potential for </w:t>
      </w:r>
      <w:r w:rsidRPr="00F10E92">
        <w:rPr>
          <w:rStyle w:val="Emphasis"/>
        </w:rPr>
        <w:t>major power war</w:t>
      </w:r>
      <w:r w:rsidRPr="00F10E92">
        <w:rPr>
          <w:rStyle w:val="StyleUnderline"/>
        </w:rPr>
        <w:t xml:space="preserve"> could once again form the backdrop of world politics</w:t>
      </w:r>
      <w:r w:rsidRPr="00F10E92">
        <w:rPr>
          <w:sz w:val="16"/>
        </w:rPr>
        <w:t>.</w:t>
      </w:r>
    </w:p>
    <w:p w14:paraId="5AF92548" w14:textId="77777777" w:rsidR="00E94850" w:rsidRDefault="00E94850" w:rsidP="00E94850">
      <w:pPr>
        <w:pStyle w:val="Heading2"/>
      </w:pPr>
      <w:r>
        <w:t>Conflict Deaths/Pinker</w:t>
      </w:r>
    </w:p>
    <w:p w14:paraId="23183059" w14:textId="77777777" w:rsidR="00E94850" w:rsidRPr="006D2E4A" w:rsidRDefault="00E94850" w:rsidP="00E94850">
      <w:pPr>
        <w:pStyle w:val="Heading3"/>
      </w:pPr>
      <w:r>
        <w:t>2AC/1NC – Battle Deaths Decreasing</w:t>
      </w:r>
    </w:p>
    <w:p w14:paraId="72037D1A" w14:textId="77777777" w:rsidR="00E94850" w:rsidRPr="00641B06" w:rsidRDefault="00E94850" w:rsidP="00E94850">
      <w:pPr>
        <w:pStyle w:val="Heading4"/>
      </w:pPr>
      <w:r>
        <w:t>Battle deaths are maintaining a downward trend – improvements in medicine and NGOs</w:t>
      </w:r>
    </w:p>
    <w:p w14:paraId="0AE3462F" w14:textId="77777777" w:rsidR="00E94850" w:rsidRPr="00BC6791" w:rsidRDefault="00E94850" w:rsidP="00E94850">
      <w:pPr>
        <w:rPr>
          <w:rStyle w:val="Style13ptBold"/>
        </w:rPr>
      </w:pPr>
      <w:r>
        <w:rPr>
          <w:rStyle w:val="Style13ptBold"/>
        </w:rPr>
        <w:t>Fazal, PhD, 14</w:t>
      </w:r>
    </w:p>
    <w:p w14:paraId="4C0836BD" w14:textId="77777777" w:rsidR="00E94850" w:rsidRPr="000A382D" w:rsidRDefault="00E94850" w:rsidP="00E94850">
      <w:r>
        <w:t>(Tanisha, Ph.D.: Political Science, Stanford University, Stanford, CA, 2001. “Dead Wrong?: Battle Deaths, Military Medicine, and Exaggerated Reports of War's Demise.” 2014. http://muse.jhu.edu/article/553214.)//bc</w:t>
      </w:r>
    </w:p>
    <w:p w14:paraId="7228DD4E" w14:textId="77777777" w:rsidR="00E94850" w:rsidRPr="00641B06" w:rsidRDefault="00E94850" w:rsidP="00E94850">
      <w:pPr>
        <w:rPr>
          <w:rStyle w:val="Emphasis"/>
        </w:rPr>
      </w:pPr>
      <w:r w:rsidRPr="00641B06">
        <w:rPr>
          <w:sz w:val="16"/>
        </w:rPr>
        <w:t xml:space="preserve">As a first cut in bringing a broader set of casualty data into the discussion of the changing incidence of war, I provide wounded-to-killed ratios for four of the most frequent belligerents from 1775 to 2008 (see figure 3). Where possible, data on civil wars in which these countries were involved are included as well. All four graphs in this figure demonstrate a significant upward trajectory in wounded-to-killed ratios. France sees a dramatic rise after World War II, while Israel and Russia demonstrate steadier inclines; the U.S. ratio jumps during Operations Enduring Freedom and Iraqi Freedom, in particular. In figure 4, I assemble these and other data to graph wounded-to-killed ratios over the past two centuries using a smoothed spline function to plot a curve through the data.84 </w:t>
      </w:r>
      <w:r w:rsidRPr="00641B06">
        <w:rPr>
          <w:rStyle w:val="StyleUnderline"/>
        </w:rPr>
        <w:t>The figure demonstrates an upward trend in wounded-to-killed ratios,</w:t>
      </w:r>
      <w:r w:rsidRPr="00641B06">
        <w:rPr>
          <w:rStyle w:val="Emphasis"/>
        </w:rPr>
        <w:t xml:space="preserve"> especially beginning in the latter half of the twentieth century. </w:t>
      </w:r>
      <w:r w:rsidRPr="00641B06">
        <w:rPr>
          <w:sz w:val="16"/>
        </w:rPr>
        <w:t xml:space="preserve">Note that these data include interstate wars (such as the world wars), extrasystemic wars (such as the American War of Independence), and civil wars (such as Russia’s wars with Chechnya in the 1990s and Indonesia’s civil wars with leftists). Although an ideal next step would be to regress some function of time as well as the wounded-to-killed ratio on battle deaths, missing data limit my confidence in taking this path. </w:t>
      </w:r>
      <w:r w:rsidRPr="00641B06">
        <w:rPr>
          <w:rStyle w:val="StyleUnderline"/>
        </w:rPr>
        <w:t>The PRIO battle death data aggregate all battle deaths for all conflicts in a given year; the wounded-to-killed dataset contains a much sparser grouping of data</w:t>
      </w:r>
      <w:r w:rsidRPr="00641B06">
        <w:rPr>
          <w:sz w:val="16"/>
        </w:rPr>
        <w:t xml:space="preserve">. Running regressions on battle deaths would therefore require imputing values for a significant amount of missing data. In the online appendix, I take this approach and find that, </w:t>
      </w:r>
      <w:r w:rsidRPr="00641B06">
        <w:rPr>
          <w:rStyle w:val="StyleUnderline"/>
        </w:rPr>
        <w:t>although the year</w:t>
      </w:r>
      <w:r w:rsidRPr="00641B06">
        <w:rPr>
          <w:sz w:val="16"/>
        </w:rPr>
        <w:t xml:space="preserve"> [End Page 115] </w:t>
      </w:r>
      <w:r w:rsidRPr="00641B06">
        <w:rPr>
          <w:rStyle w:val="StyleUnderline"/>
        </w:rPr>
        <w:t>in which a conflict occurs tends to be a significant predictor</w:t>
      </w:r>
      <w:r w:rsidRPr="00641B06">
        <w:rPr>
          <w:sz w:val="16"/>
        </w:rPr>
        <w:t xml:space="preserve"> (and depressor) </w:t>
      </w:r>
      <w:r w:rsidRPr="00641B06">
        <w:rPr>
          <w:rStyle w:val="StyleUnderline"/>
        </w:rPr>
        <w:t>of battle deaths in bivariate regressions,</w:t>
      </w:r>
      <w:r w:rsidRPr="00641B06">
        <w:rPr>
          <w:sz w:val="16"/>
        </w:rPr>
        <w:t xml:space="preserve"> </w:t>
      </w:r>
      <w:r w:rsidRPr="00641B06">
        <w:rPr>
          <w:rStyle w:val="Emphasis"/>
        </w:rPr>
        <w:t>the coefficient on “year” tends to be both positive and statistically insignificant</w:t>
      </w:r>
      <w:r w:rsidRPr="00641B06">
        <w:rPr>
          <w:sz w:val="16"/>
        </w:rPr>
        <w:t xml:space="preserve"> w</w:t>
      </w:r>
      <w:r w:rsidRPr="00641B06">
        <w:rPr>
          <w:rStyle w:val="StyleUnderline"/>
        </w:rPr>
        <w:t>hen interpolated wounded-to-killed ratios are included</w:t>
      </w:r>
      <w:r w:rsidRPr="00641B06">
        <w:rPr>
          <w:sz w:val="16"/>
        </w:rPr>
        <w:t xml:space="preserve"> in the analysis. By contrast, </w:t>
      </w:r>
      <w:r w:rsidRPr="00641B06">
        <w:rPr>
          <w:rStyle w:val="StyleUnderline"/>
        </w:rPr>
        <w:t>the coefficient on the wounded-to-killed ratio is almost always negative</w:t>
      </w:r>
      <w:r w:rsidRPr="00641B06">
        <w:rPr>
          <w:sz w:val="16"/>
        </w:rPr>
        <w:t xml:space="preserve">, although significant in only some models.85 As wounded-to-killed ratios improve, battle deaths decline. </w:t>
      </w:r>
      <w:r w:rsidRPr="00641B06">
        <w:rPr>
          <w:rStyle w:val="Emphasis"/>
        </w:rPr>
        <w:t>The data suggest that both battle deaths and battle casualties are on the decline</w:t>
      </w:r>
      <w:r w:rsidRPr="00641B06">
        <w:rPr>
          <w:sz w:val="16"/>
        </w:rPr>
        <w:t xml:space="preserve">. Producing a revised version of figure 1’s count of battle deaths based on available data would be problematic, however, for two reasons. First, doing so would require using predicted values of wounded-to-killed ratios from figure 4 and then plugging these already imputed values into the wounded-to-killed ratio formula (W/K = R, where W = wounded, K = killed, and R = ratio) to generate an estimated number of wounded that could then be added to the known number of killed. Not only would such a line be empirically questionable, but it would look almost exactly like figure 1, because it would be a function of those data. Second, it would also look as though the number of battle deaths had not declined at all while casualties were on the decline, because it would dramatically increase the scale of the graph to account for the much greater number of casualties than fatalities. In the absence of more comprehensive data on the wounded, I take a simpler approach. </w:t>
      </w:r>
      <w:r w:rsidRPr="00641B06">
        <w:rPr>
          <w:rStyle w:val="StyleUnderline"/>
        </w:rPr>
        <w:t>Rather than trying to impute values for all of the years under consideration</w:t>
      </w:r>
      <w:r w:rsidRPr="00641B06">
        <w:rPr>
          <w:sz w:val="16"/>
        </w:rPr>
        <w:t xml:space="preserve">, </w:t>
      </w:r>
      <w:r w:rsidRPr="00641B06">
        <w:rPr>
          <w:rStyle w:val="Emphasis"/>
        </w:rPr>
        <w:t>I look only at the endpoints in figure 1 to compare the percentage change in battle deaths with (imputed) battle casualties</w:t>
      </w:r>
      <w:r w:rsidRPr="00641B06">
        <w:rPr>
          <w:sz w:val="16"/>
        </w:rPr>
        <w:t xml:space="preserve">. As figure 5 shows, </w:t>
      </w:r>
      <w:r w:rsidRPr="00641B06">
        <w:rPr>
          <w:rStyle w:val="StyleUnderline"/>
        </w:rPr>
        <w:t>from 1946 to 2008,</w:t>
      </w:r>
      <w:r w:rsidRPr="00641B06">
        <w:rPr>
          <w:sz w:val="16"/>
        </w:rPr>
        <w:t xml:space="preserve"> </w:t>
      </w:r>
      <w:r w:rsidRPr="00641B06">
        <w:rPr>
          <w:rStyle w:val="Emphasis"/>
        </w:rPr>
        <w:t>the number of battle deaths declined by 50 percent</w:t>
      </w:r>
      <w:r w:rsidRPr="00641B06">
        <w:rPr>
          <w:sz w:val="16"/>
        </w:rPr>
        <w:t xml:space="preserve">. By contrast, </w:t>
      </w:r>
      <w:r w:rsidRPr="00641B06">
        <w:rPr>
          <w:rStyle w:val="StyleUnderline"/>
        </w:rPr>
        <w:t>estimated battle casualties during the same period declined by less than 20 percent</w:t>
      </w:r>
      <w:r w:rsidRPr="00641B06">
        <w:rPr>
          <w:sz w:val="16"/>
        </w:rPr>
        <w:t xml:space="preserve">. Thus, the data suggest that </w:t>
      </w:r>
      <w:r w:rsidRPr="00641B06">
        <w:rPr>
          <w:rStyle w:val="Emphasis"/>
        </w:rPr>
        <w:t>battle deaths declined more than twice as quickly than battle casualties during this time frame</w:t>
      </w:r>
      <w:r w:rsidRPr="00641B06">
        <w:rPr>
          <w:sz w:val="16"/>
        </w:rPr>
        <w:t xml:space="preserve">. If this is true, then it may be premature to declare victory on war. The findings represented in figure 5 and the preceding analysis raise two additional points. First, more data on the battle wounded are needed before making a true comparison between the decline in battle deaths and the incidence of battle casualties. Second, the available data suggest that, </w:t>
      </w:r>
      <w:r w:rsidRPr="00641B06">
        <w:rPr>
          <w:rStyle w:val="StyleUnderline"/>
        </w:rPr>
        <w:t>even accounting for the battle wounded and notwithstanding improvements in medical care in conflict</w:t>
      </w:r>
      <w:r w:rsidRPr="00641B06">
        <w:rPr>
          <w:sz w:val="16"/>
        </w:rPr>
        <w:t xml:space="preserve"> </w:t>
      </w:r>
      <w:r w:rsidRPr="00641B06">
        <w:rPr>
          <w:rStyle w:val="StyleUnderline"/>
        </w:rPr>
        <w:t>zones</w:t>
      </w:r>
      <w:r w:rsidRPr="00641B06">
        <w:rPr>
          <w:sz w:val="16"/>
        </w:rPr>
        <w:t xml:space="preserve">, </w:t>
      </w:r>
      <w:r w:rsidRPr="00641B06">
        <w:rPr>
          <w:rStyle w:val="StyleUnderline"/>
        </w:rPr>
        <w:t>the number of casualties of war still fell</w:t>
      </w:r>
      <w:r w:rsidRPr="00641B06">
        <w:rPr>
          <w:sz w:val="16"/>
        </w:rPr>
        <w:t xml:space="preserve">. </w:t>
      </w:r>
      <w:r w:rsidRPr="00641B06">
        <w:rPr>
          <w:rStyle w:val="Emphasis"/>
        </w:rPr>
        <w:t>This finding tempers</w:t>
      </w:r>
      <w:r w:rsidRPr="00641B06">
        <w:rPr>
          <w:sz w:val="16"/>
        </w:rPr>
        <w:t xml:space="preserve">, but does not negate, </w:t>
      </w:r>
      <w:r w:rsidRPr="00641B06">
        <w:rPr>
          <w:rStyle w:val="Emphasis"/>
        </w:rPr>
        <w:t>the empirical claim made by Goldstein and Pinker about the decline of war more generally</w:t>
      </w:r>
      <w:r w:rsidRPr="00641B06">
        <w:rPr>
          <w:sz w:val="16"/>
        </w:rPr>
        <w:t xml:space="preserve">. Indeed, in many ways it is consistent with their arguments. </w:t>
      </w:r>
      <w:r w:rsidRPr="00641B06">
        <w:rPr>
          <w:rStyle w:val="StyleUnderline"/>
        </w:rPr>
        <w:t>Improvements in medical care in conflict zones are partially</w:t>
      </w:r>
      <w:r w:rsidRPr="00641B06">
        <w:rPr>
          <w:sz w:val="16"/>
        </w:rPr>
        <w:t xml:space="preserve"> [End Page 116] a </w:t>
      </w:r>
      <w:r w:rsidRPr="00641B06">
        <w:rPr>
          <w:rStyle w:val="StyleUnderline"/>
        </w:rPr>
        <w:t>result of the humanitarian revolution celebrated</w:t>
      </w:r>
      <w:r w:rsidRPr="00641B06">
        <w:rPr>
          <w:sz w:val="16"/>
        </w:rPr>
        <w:t xml:space="preserve"> </w:t>
      </w:r>
      <w:r w:rsidRPr="00641B06">
        <w:rPr>
          <w:rStyle w:val="StyleUnderline"/>
        </w:rPr>
        <w:t>by the declinist theory of war.</w:t>
      </w:r>
      <w:r w:rsidRPr="00641B06">
        <w:rPr>
          <w:sz w:val="16"/>
        </w:rPr>
        <w:t xml:space="preserve"> Nongovernmental organizations (</w:t>
      </w:r>
      <w:r w:rsidRPr="00641B06">
        <w:rPr>
          <w:rStyle w:val="StyleUnderline"/>
        </w:rPr>
        <w:t>NGOs</w:t>
      </w:r>
      <w:r w:rsidRPr="00641B06">
        <w:rPr>
          <w:sz w:val="16"/>
        </w:rPr>
        <w:t xml:space="preserve">) such as the ICRC and Médicins sans Frontières (MSF) </w:t>
      </w:r>
      <w:r w:rsidRPr="00641B06">
        <w:rPr>
          <w:rStyle w:val="StyleUnderline"/>
        </w:rPr>
        <w:t>are now able to access conflict zones</w:t>
      </w:r>
      <w:r w:rsidRPr="00641B06">
        <w:rPr>
          <w:sz w:val="16"/>
        </w:rPr>
        <w:t xml:space="preserve">, and </w:t>
      </w:r>
      <w:r w:rsidRPr="00641B06">
        <w:rPr>
          <w:rStyle w:val="Emphasis"/>
        </w:rPr>
        <w:t>state militaries make tremendous investments in the well-being of their troops, both on and off the battlefield.</w:t>
      </w:r>
    </w:p>
    <w:p w14:paraId="4E45A805" w14:textId="77777777" w:rsidR="0059779D" w:rsidRDefault="0059779D" w:rsidP="0059779D">
      <w:pPr>
        <w:pStyle w:val="Heading4"/>
      </w:pPr>
      <w:r>
        <w:t>Battle deaths are on a downward trend – fewer interstate and civil wars post-Korean War</w:t>
      </w:r>
    </w:p>
    <w:p w14:paraId="614BB01D" w14:textId="77777777" w:rsidR="0059779D" w:rsidRPr="00D71441" w:rsidRDefault="0059779D" w:rsidP="0059779D">
      <w:pPr>
        <w:rPr>
          <w:rStyle w:val="Style13ptBold"/>
        </w:rPr>
      </w:pPr>
      <w:r>
        <w:rPr>
          <w:rStyle w:val="Style13ptBold"/>
        </w:rPr>
        <w:t>Lacina, PhD, et al. 6</w:t>
      </w:r>
    </w:p>
    <w:p w14:paraId="2FB042BF" w14:textId="77777777" w:rsidR="0059779D" w:rsidRDefault="0059779D" w:rsidP="0059779D">
      <w:r>
        <w:t xml:space="preserve">(Bethany, PhD, Stanford, 2011, et al. “The Declining Risk of Death in Battle.” International Studies Quarterly, vol. 50, no. 3, 2006, pp. 673–680. JSTOR, </w:t>
      </w:r>
      <w:hyperlink r:id="rId15" w:history="1">
        <w:r w:rsidRPr="00216EED">
          <w:rPr>
            <w:rStyle w:val="Hyperlink"/>
          </w:rPr>
          <w:t>www.jstor.org/stable/4092798</w:t>
        </w:r>
      </w:hyperlink>
      <w:r>
        <w:t>. *Graphs are omitted.)//bc</w:t>
      </w:r>
    </w:p>
    <w:p w14:paraId="17FD56AE" w14:textId="77777777" w:rsidR="0059779D" w:rsidRPr="005B757F" w:rsidRDefault="0059779D" w:rsidP="0059779D">
      <w:pPr>
        <w:rPr>
          <w:sz w:val="14"/>
        </w:rPr>
      </w:pPr>
      <w:r w:rsidRPr="005B757F">
        <w:rPr>
          <w:sz w:val="14"/>
        </w:rPr>
        <w:t xml:space="preserve">To improve on the fatalities data for the COW conflicts we use estimates gathered by Lacina and Gleditsch (2005) for the Uppsala/PRIO data set on state-based armed conflicts between 1946 and 2002 (Gleditsch et al. 2002; Harbom and Wallensteen 2005). We matched the Lacina and Gleditsch data to the COW conflict list and backdated the deaths data to 1900. Our data are consistently limited, for all types of wars, to battle deaths alone.5 Figure 2, plotting battle deaths divided by global population, tracks this revised estimate of the likelihood or risk that an individual person would die in state-based armed combat, from 1900 to 1997.6 Figure 3 presents the same graph from 1946 to 1997; the data are identical but it is hard to identify recent trends visually in Figure 2 because of the extremely high values for World Wars I and II. </w:t>
      </w:r>
      <w:r w:rsidRPr="002C436F">
        <w:rPr>
          <w:rStyle w:val="Emphasis"/>
        </w:rPr>
        <w:t>The data strongly refute the assertion that the risk of battle death is a flat line.</w:t>
      </w:r>
      <w:r w:rsidRPr="005B757F">
        <w:rPr>
          <w:sz w:val="14"/>
        </w:rPr>
        <w:t xml:space="preserve"> </w:t>
      </w:r>
      <w:r w:rsidRPr="002C436F">
        <w:rPr>
          <w:rStyle w:val="StyleUnderline"/>
        </w:rPr>
        <w:t>Rather there is a distinct apex in the era of World Wars I and II</w:t>
      </w:r>
      <w:r w:rsidRPr="005B757F">
        <w:rPr>
          <w:sz w:val="14"/>
        </w:rPr>
        <w:t xml:space="preserve">. The trend in battle deaths worldwide is also lumpy, revealing the influence of a few major conflicts within each era. The first years of the twentieth century were marked by a small spike in battle deaths in 1905-the Russo-Japanese War-and an escalating trend in violence starting in 1910, driven by the Mexican Revolution and the first and second Balkan Wars, and culminating in the enormous death toll of World War I. The 1920s and 1930s were much less deadly, but </w:t>
      </w:r>
      <w:r w:rsidRPr="002C436F">
        <w:rPr>
          <w:rStyle w:val="StyleUnderline"/>
        </w:rPr>
        <w:t>numbers of battle deaths climbed again in the years leading up to World War II,</w:t>
      </w:r>
      <w:r w:rsidRPr="005B757F">
        <w:rPr>
          <w:sz w:val="14"/>
        </w:rPr>
        <w:t xml:space="preserve"> a conflict that caused more battle deaths, more indirect deaths through disease and starvation, and claimed more victims of genocide than any war before or since. Figure 3 shows that </w:t>
      </w:r>
      <w:r w:rsidRPr="002C436F">
        <w:rPr>
          <w:rStyle w:val="StyleUnderline"/>
        </w:rPr>
        <w:t>the post-1946 era has also been one of successive spikes</w:t>
      </w:r>
      <w:r w:rsidRPr="005B757F">
        <w:rPr>
          <w:sz w:val="14"/>
        </w:rPr>
        <w:t xml:space="preserve"> </w:t>
      </w:r>
      <w:r w:rsidRPr="002C436F">
        <w:rPr>
          <w:rStyle w:val="StyleUnderline"/>
        </w:rPr>
        <w:t>in the number of battle deaths worldwide,</w:t>
      </w:r>
      <w:r w:rsidRPr="005B757F">
        <w:rPr>
          <w:sz w:val="14"/>
        </w:rPr>
        <w:t xml:space="preserve"> </w:t>
      </w:r>
      <w:r w:rsidRPr="002C436F">
        <w:rPr>
          <w:rStyle w:val="Emphasis"/>
        </w:rPr>
        <w:t>but each of these crises has generated fewer deaths per year than that preceding it</w:t>
      </w:r>
      <w:r w:rsidRPr="005B757F">
        <w:rPr>
          <w:sz w:val="14"/>
        </w:rPr>
        <w:t xml:space="preserve">. The 1950s were bloodied by the Chinese civil war, the Korean War, and the French Indochina war. </w:t>
      </w:r>
      <w:r w:rsidRPr="002C436F">
        <w:rPr>
          <w:rStyle w:val="StyleUnderline"/>
        </w:rPr>
        <w:t>The next major peaks in the graph track the Cold War proxy wars</w:t>
      </w:r>
      <w:r w:rsidRPr="005B757F">
        <w:rPr>
          <w:sz w:val="14"/>
        </w:rPr>
        <w:t xml:space="preserve"> in Vietnam, Cambodia, and Laos. Similarly, in the 1980s, the superpower-supplied Iran-Iraq War and the Soviet invasion of Afghanistan generated the largest battles. Finally, </w:t>
      </w:r>
      <w:r w:rsidRPr="002C436F">
        <w:rPr>
          <w:rStyle w:val="StyleUnderline"/>
        </w:rPr>
        <w:t>at the end of the Cold War</w:t>
      </w:r>
      <w:r w:rsidRPr="005B757F">
        <w:rPr>
          <w:sz w:val="14"/>
        </w:rPr>
        <w:t xml:space="preserve"> </w:t>
      </w:r>
      <w:r w:rsidRPr="002C436F">
        <w:rPr>
          <w:rStyle w:val="StyleUnderline"/>
        </w:rPr>
        <w:t>there is an upsurge in combat death</w:t>
      </w:r>
      <w:r w:rsidRPr="005B757F">
        <w:rPr>
          <w:sz w:val="14"/>
        </w:rPr>
        <w:t xml:space="preserve">s due to war in the Balkans, former Soviet republics, and Persian Gulf. The trend from that peak to 1997 was steadily downward, with the most recent years being some of the most peaceful of the last century. A few key features stand out in this review of battle deaths in the twentieth century. First, the largest peaks in combat deaths are in interstate wars, followed by internationalized civil wars, and for the most part feature at least some conven- tional, rather than guerilla, warfare. Purely conventional wars have been the most deadly. </w:t>
      </w:r>
      <w:r w:rsidRPr="002C436F">
        <w:rPr>
          <w:rStyle w:val="StyleUnderline"/>
        </w:rPr>
        <w:t>In the post-World War II period, each peak is lower than the last reflecting,</w:t>
      </w:r>
      <w:r w:rsidRPr="005B757F">
        <w:rPr>
          <w:sz w:val="14"/>
        </w:rPr>
        <w:t xml:space="preserve"> in part, that </w:t>
      </w:r>
      <w:r w:rsidRPr="002C436F">
        <w:rPr>
          <w:rStyle w:val="Emphasis"/>
        </w:rPr>
        <w:t>there has not been an interstate conflict between major powers since the Korean War.</w:t>
      </w:r>
      <w:r w:rsidRPr="005B757F">
        <w:rPr>
          <w:sz w:val="14"/>
        </w:rPr>
        <w:t xml:space="preserve"> Second, </w:t>
      </w:r>
      <w:r w:rsidRPr="002C436F">
        <w:rPr>
          <w:rStyle w:val="Emphasis"/>
        </w:rPr>
        <w:t>civil wars seem to have grown less frequent</w:t>
      </w:r>
      <w:r w:rsidRPr="005B757F">
        <w:rPr>
          <w:sz w:val="14"/>
        </w:rPr>
        <w:t xml:space="preserve"> (Harbom, H6gbladh, and Wallensteen 2006), </w:t>
      </w:r>
      <w:r w:rsidRPr="002C436F">
        <w:rPr>
          <w:rStyle w:val="Emphasis"/>
        </w:rPr>
        <w:t>less deadly, and less likely to become interna- tionalized</w:t>
      </w:r>
      <w:r w:rsidRPr="005B757F">
        <w:rPr>
          <w:sz w:val="14"/>
        </w:rPr>
        <w:t xml:space="preserve"> </w:t>
      </w:r>
      <w:r w:rsidRPr="002C436F">
        <w:rPr>
          <w:rStyle w:val="StyleUnderline"/>
        </w:rPr>
        <w:t>since the end of the Cold War</w:t>
      </w:r>
      <w:r w:rsidRPr="005B757F">
        <w:rPr>
          <w:sz w:val="14"/>
        </w:rPr>
        <w:t xml:space="preserve"> (Lacina 2006). </w:t>
      </w:r>
      <w:r w:rsidRPr="002C436F">
        <w:rPr>
          <w:rStyle w:val="StyleUnderline"/>
        </w:rPr>
        <w:t xml:space="preserve">These trends reflect </w:t>
      </w:r>
      <w:r w:rsidRPr="005B757F">
        <w:rPr>
          <w:sz w:val="14"/>
        </w:rPr>
        <w:t>in part</w:t>
      </w:r>
      <w:r w:rsidRPr="002C436F">
        <w:rPr>
          <w:rStyle w:val="StyleUnderline"/>
        </w:rPr>
        <w:t xml:space="preserve"> the de-escalation of the superpower rivalry and the declining levels of superpower military aid to regional conflicts. </w:t>
      </w:r>
      <w:r w:rsidRPr="005B757F">
        <w:rPr>
          <w:sz w:val="14"/>
        </w:rPr>
        <w:t xml:space="preserve">For example, </w:t>
      </w:r>
      <w:r w:rsidRPr="002C436F">
        <w:rPr>
          <w:rStyle w:val="StyleUnderline"/>
        </w:rPr>
        <w:t>declining tension between the Unit- ed States and the USSR</w:t>
      </w:r>
      <w:r w:rsidRPr="005B757F">
        <w:rPr>
          <w:sz w:val="14"/>
        </w:rPr>
        <w:t xml:space="preserve"> </w:t>
      </w:r>
      <w:r w:rsidRPr="002C436F">
        <w:rPr>
          <w:rStyle w:val="Emphasis"/>
        </w:rPr>
        <w:t>sped the de-escalation of the Soviet war in Afghanistan</w:t>
      </w:r>
      <w:r w:rsidRPr="005B757F">
        <w:rPr>
          <w:sz w:val="14"/>
        </w:rPr>
        <w:t xml:space="preserve"> </w:t>
      </w:r>
      <w:r w:rsidRPr="002C436F">
        <w:rPr>
          <w:rStyle w:val="StyleUnderline"/>
        </w:rPr>
        <w:t>and</w:t>
      </w:r>
      <w:r w:rsidRPr="005B757F">
        <w:rPr>
          <w:sz w:val="14"/>
        </w:rPr>
        <w:t xml:space="preserve"> </w:t>
      </w:r>
      <w:r w:rsidRPr="002C436F">
        <w:rPr>
          <w:rStyle w:val="StyleUnderline"/>
        </w:rPr>
        <w:t>decreased rates of mortality there</w:t>
      </w:r>
      <w:r w:rsidRPr="005B757F">
        <w:rPr>
          <w:sz w:val="14"/>
        </w:rPr>
        <w:t xml:space="preserve"> (Sliwinski 1989:40-41). </w:t>
      </w:r>
      <w:r w:rsidRPr="002C436F">
        <w:rPr>
          <w:rStyle w:val="StyleUnderline"/>
        </w:rPr>
        <w:t>Other countries expe- riencing</w:t>
      </w:r>
      <w:r w:rsidRPr="005B757F">
        <w:rPr>
          <w:sz w:val="14"/>
        </w:rPr>
        <w:t xml:space="preserve"> the </w:t>
      </w:r>
      <w:r w:rsidRPr="002C436F">
        <w:rPr>
          <w:rStyle w:val="StyleUnderline"/>
        </w:rPr>
        <w:t>dismantling of superpower proxy</w:t>
      </w:r>
      <w:r w:rsidRPr="005B757F">
        <w:rPr>
          <w:sz w:val="14"/>
        </w:rPr>
        <w:t xml:space="preserve"> </w:t>
      </w:r>
      <w:r w:rsidRPr="002C436F">
        <w:rPr>
          <w:rStyle w:val="StyleUnderline"/>
        </w:rPr>
        <w:t>wars</w:t>
      </w:r>
      <w:r w:rsidRPr="005B757F">
        <w:rPr>
          <w:sz w:val="14"/>
        </w:rPr>
        <w:t xml:space="preserve"> </w:t>
      </w:r>
      <w:r w:rsidRPr="002C436F">
        <w:rPr>
          <w:rStyle w:val="StyleUnderline"/>
        </w:rPr>
        <w:t>include El Salvador, Nicaragua, Angola, Ethiopia, Mozambique, Namibia, and Cambodia.</w:t>
      </w:r>
      <w:r w:rsidRPr="005B757F">
        <w:rPr>
          <w:sz w:val="14"/>
        </w:rPr>
        <w:t xml:space="preserve"> Table 1 shows a regression analysis of these data. Time is simply a yearly index running from zero in 1900 up to 1997. An ordinary least-squares regression for time as a predictor of battle deaths from 1900 to 1997 finds a downward linear trend, significant at the 90% confidence level. Adjusting the model to allow for a nonlinear temporal trend reveals this downward tendency even more clearly; the estimated coefficients on a term for time and its square imply that </w:t>
      </w:r>
      <w:r w:rsidRPr="00B7572A">
        <w:rPr>
          <w:rStyle w:val="StyleUnderline"/>
        </w:rPr>
        <w:t>the</w:t>
      </w:r>
      <w:r w:rsidRPr="005B757F">
        <w:rPr>
          <w:sz w:val="14"/>
        </w:rPr>
        <w:t xml:space="preserve"> </w:t>
      </w:r>
      <w:r w:rsidRPr="00B7572A">
        <w:rPr>
          <w:rStyle w:val="StyleUnderline"/>
        </w:rPr>
        <w:t>trend in battle deaths over time has been an upside down parabola</w:t>
      </w:r>
      <w:r w:rsidRPr="005B757F">
        <w:rPr>
          <w:sz w:val="14"/>
        </w:rPr>
        <w:t xml:space="preserve"> with an apex in the early 1940s. </w:t>
      </w:r>
      <w:r w:rsidRPr="00B7572A">
        <w:rPr>
          <w:rStyle w:val="Emphasis"/>
        </w:rPr>
        <w:t>There are also negative linear trends in battle deaths in the post-World War period</w:t>
      </w:r>
      <w:r w:rsidRPr="005B757F">
        <w:rPr>
          <w:sz w:val="14"/>
        </w:rPr>
        <w:t xml:space="preserve"> </w:t>
      </w:r>
      <w:r w:rsidRPr="00B7572A">
        <w:rPr>
          <w:rStyle w:val="StyleUnderline"/>
        </w:rPr>
        <w:t>and after the Cold W</w:t>
      </w:r>
      <w:r>
        <w:rPr>
          <w:rStyle w:val="StyleUnderline"/>
        </w:rPr>
        <w:t>ar</w:t>
      </w:r>
      <w:r w:rsidRPr="005B757F">
        <w:rPr>
          <w:sz w:val="14"/>
        </w:rPr>
        <w:t xml:space="preserve"> h</w:t>
      </w:r>
      <w:r w:rsidRPr="00B7572A">
        <w:rPr>
          <w:rStyle w:val="StyleUnderline"/>
        </w:rPr>
        <w:t>ave sounded a note of some optimism about the international system</w:t>
      </w:r>
      <w:r w:rsidRPr="005B757F">
        <w:rPr>
          <w:sz w:val="14"/>
        </w:rPr>
        <w:t xml:space="preserve">. </w:t>
      </w:r>
      <w:r w:rsidRPr="00B7572A">
        <w:rPr>
          <w:rStyle w:val="StyleUnderline"/>
        </w:rPr>
        <w:t>The post-World War II international system</w:t>
      </w:r>
      <w:r w:rsidRPr="005B757F">
        <w:rPr>
          <w:sz w:val="14"/>
        </w:rPr>
        <w:t xml:space="preserve"> </w:t>
      </w:r>
      <w:r w:rsidRPr="00B7572A">
        <w:rPr>
          <w:rStyle w:val="Emphasis"/>
        </w:rPr>
        <w:t>witnessed a remarkable decline in the numbers of combat deaths worldwide</w:t>
      </w:r>
      <w:r w:rsidRPr="005B757F">
        <w:rPr>
          <w:sz w:val="14"/>
        </w:rPr>
        <w:t xml:space="preserve">. This is in large part </w:t>
      </w:r>
      <w:r w:rsidRPr="00B7572A">
        <w:rPr>
          <w:rStyle w:val="StyleUnderline"/>
        </w:rPr>
        <w:t>due to the decreasing incidence of interstate</w:t>
      </w:r>
      <w:r w:rsidRPr="005B757F">
        <w:rPr>
          <w:sz w:val="14"/>
        </w:rPr>
        <w:t xml:space="preserve"> </w:t>
      </w:r>
      <w:r w:rsidRPr="00B7572A">
        <w:rPr>
          <w:rStyle w:val="StyleUnderline"/>
        </w:rPr>
        <w:t>and Great-Power wars</w:t>
      </w:r>
      <w:r w:rsidRPr="005B757F">
        <w:rPr>
          <w:sz w:val="14"/>
        </w:rPr>
        <w:t xml:space="preserve">, the most deadly type of conflict humans have ever faced, and to decreased casualty levels in civil wars due to less frequent intervention by major powers. Thus, </w:t>
      </w:r>
      <w:r w:rsidRPr="00B7572A">
        <w:rPr>
          <w:rStyle w:val="StyleUnderline"/>
        </w:rPr>
        <w:t>the success of the post-World War II period</w:t>
      </w:r>
      <w:r w:rsidRPr="005B757F">
        <w:rPr>
          <w:sz w:val="14"/>
        </w:rPr>
        <w:t xml:space="preserve"> </w:t>
      </w:r>
      <w:r w:rsidRPr="00B7572A">
        <w:rPr>
          <w:rStyle w:val="Emphasis"/>
        </w:rPr>
        <w:t xml:space="preserve">has been in building a historically unprecedented network of peaceful ties </w:t>
      </w:r>
      <w:r w:rsidRPr="005B757F">
        <w:rPr>
          <w:sz w:val="14"/>
        </w:rPr>
        <w:t>among the most powerful states in the international system.8 The challenge going into the twenty-first century is to expand these gains into areas still torn by domestic conflict, terrorism, and interstate feuds.</w:t>
      </w:r>
    </w:p>
    <w:p w14:paraId="6CF31B03" w14:textId="77777777" w:rsidR="0059779D" w:rsidRPr="00D71441" w:rsidRDefault="0059779D" w:rsidP="0059779D"/>
    <w:p w14:paraId="70C829BA" w14:textId="77777777" w:rsidR="0059779D" w:rsidRDefault="0059779D" w:rsidP="0059779D">
      <w:pPr>
        <w:pStyle w:val="Heading4"/>
      </w:pPr>
      <w:r>
        <w:t>Conflict deaths have been steadily decreasing since WWII</w:t>
      </w:r>
    </w:p>
    <w:p w14:paraId="49F5AEF8" w14:textId="77777777" w:rsidR="0059779D" w:rsidRDefault="0059779D" w:rsidP="0059779D">
      <w:r w:rsidRPr="0098291E">
        <w:rPr>
          <w:rStyle w:val="Style13ptBold"/>
        </w:rPr>
        <w:t>Lacina</w:t>
      </w:r>
      <w:r>
        <w:rPr>
          <w:rStyle w:val="Style13ptBold"/>
        </w:rPr>
        <w:t>, PhD,</w:t>
      </w:r>
      <w:r w:rsidRPr="0098291E">
        <w:rPr>
          <w:rStyle w:val="Style13ptBold"/>
        </w:rPr>
        <w:t xml:space="preserve"> and Gleditsch</w:t>
      </w:r>
      <w:r>
        <w:rPr>
          <w:rStyle w:val="Style13ptBold"/>
        </w:rPr>
        <w:t>, PhD,</w:t>
      </w:r>
      <w:r w:rsidRPr="0098291E">
        <w:rPr>
          <w:rStyle w:val="Style13ptBold"/>
        </w:rPr>
        <w:t xml:space="preserve"> 5</w:t>
      </w:r>
      <w:r>
        <w:t xml:space="preserve"> </w:t>
      </w:r>
    </w:p>
    <w:p w14:paraId="7146373C" w14:textId="77777777" w:rsidR="0059779D" w:rsidRDefault="0059779D" w:rsidP="0059779D">
      <w:r>
        <w:t xml:space="preserve">(Bethany and Nils Petter. “Monitoring Trends in Global Combat: A New Dataset of Battle Deaths.” European Journal of Population / Revue Européenne De Démographie, vol. 21, no. 2/3, 2005, pp. 145–166. JSTOR, </w:t>
      </w:r>
      <w:hyperlink r:id="rId16" w:history="1">
        <w:r w:rsidRPr="00216EED">
          <w:rPr>
            <w:rStyle w:val="Hyperlink"/>
          </w:rPr>
          <w:t>www.jstor.org/stable/20164300</w:t>
        </w:r>
      </w:hyperlink>
      <w:r>
        <w:t>. *Charts have been omitted.) //bc</w:t>
      </w:r>
    </w:p>
    <w:p w14:paraId="2DC1DC27" w14:textId="77777777" w:rsidR="0059779D" w:rsidRPr="00A606B7" w:rsidRDefault="0059779D" w:rsidP="0059779D">
      <w:pPr>
        <w:rPr>
          <w:rStyle w:val="Emphasis"/>
        </w:rPr>
      </w:pPr>
      <w:r w:rsidRPr="001562BB">
        <w:rPr>
          <w:sz w:val="16"/>
        </w:rPr>
        <w:t>There has been a great deal of alarmist writing about the bloody post-Cold War era, often painted in the media as a world of unprecedented internecine conflict. Snow (1996, pp. 1-2, 105-113) holds, for instance, that armed conflicts of the 1990s, which he calls "uncivil wars," were less principled, less focused on political goals, and therefore bloodier than many in the past. Sarkees et al. (2003, p. 65) strike a similar note of pessimism, arguing that the risk of suffering death in battle has trended neither up nor down since the Napoleonic wars. Such remarks are surprising given that</w:t>
      </w:r>
      <w:r w:rsidRPr="0048636B">
        <w:rPr>
          <w:rStyle w:val="StyleUnderline"/>
        </w:rPr>
        <w:t xml:space="preserve"> organisations that monitor the global incidence of armed conflict have found that the late 1990s and first years of the twenty-first century enjoyed</w:t>
      </w:r>
      <w:r w:rsidRPr="001562BB">
        <w:rPr>
          <w:sz w:val="16"/>
        </w:rPr>
        <w:t xml:space="preserve"> </w:t>
      </w:r>
      <w:r w:rsidRPr="0048636B">
        <w:rPr>
          <w:rStyle w:val="Emphasis"/>
        </w:rPr>
        <w:t>a downward trend in warfare</w:t>
      </w:r>
      <w:r w:rsidRPr="001562BB">
        <w:rPr>
          <w:sz w:val="16"/>
        </w:rPr>
        <w:t xml:space="preserve"> </w:t>
      </w:r>
      <w:r w:rsidRPr="0048636B">
        <w:rPr>
          <w:rStyle w:val="StyleUnderline"/>
        </w:rPr>
        <w:t xml:space="preserve">between and within states </w:t>
      </w:r>
      <w:r w:rsidRPr="001562BB">
        <w:rPr>
          <w:sz w:val="16"/>
        </w:rPr>
        <w:t xml:space="preserve">(Gleditsch et al., 2002; State Failure Task Force, 2003). What do global trends in battle deaths tell us about the amount of armed combat taking place in the world today? Figure 2 provides our estimate of the global trend in battle deaths from 1946 to 2002 in state-based armed conflicts, while Table 1 notes the five conflicts that inflicted the largest numbers of battle deaths during that era. Figure 2 reveals that </w:t>
      </w:r>
      <w:r w:rsidRPr="00A606B7">
        <w:rPr>
          <w:rStyle w:val="StyleUnderline"/>
        </w:rPr>
        <w:t>the long-term trend in battle deaths has been sharply downward. The late 1940s and early 1950s</w:t>
      </w:r>
      <w:r w:rsidRPr="001562BB">
        <w:rPr>
          <w:sz w:val="16"/>
        </w:rPr>
        <w:t xml:space="preserve"> </w:t>
      </w:r>
      <w:r w:rsidRPr="00A606B7">
        <w:rPr>
          <w:rStyle w:val="StyleUnderline"/>
        </w:rPr>
        <w:t>were very grim</w:t>
      </w:r>
      <w:r w:rsidRPr="001562BB">
        <w:rPr>
          <w:sz w:val="16"/>
        </w:rPr>
        <w:t xml:space="preserve">; </w:t>
      </w:r>
      <w:r w:rsidRPr="00A606B7">
        <w:rPr>
          <w:rStyle w:val="StyleUnderline"/>
        </w:rPr>
        <w:t>the combined impact of the Chinese Civil War and the Korean War were augmented by the French Indochina War</w:t>
      </w:r>
      <w:r w:rsidRPr="001562BB">
        <w:rPr>
          <w:sz w:val="16"/>
        </w:rPr>
        <w:t xml:space="preserve"> (estimated to have killed 365,000 in battle) </w:t>
      </w:r>
      <w:r w:rsidRPr="00A606B7">
        <w:rPr>
          <w:rStyle w:val="StyleUnderline"/>
        </w:rPr>
        <w:t>and the Greek Civil War</w:t>
      </w:r>
      <w:r w:rsidRPr="001562BB">
        <w:rPr>
          <w:sz w:val="16"/>
        </w:rPr>
        <w:t xml:space="preserve"> (154,000 battle deaths</w:t>
      </w:r>
      <w:r w:rsidRPr="00A606B7">
        <w:rPr>
          <w:rStyle w:val="StyleUnderline"/>
        </w:rPr>
        <w:t>). The Vietnam War forms the next hump in the dataset,</w:t>
      </w:r>
      <w:r w:rsidRPr="001562BB">
        <w:rPr>
          <w:sz w:val="16"/>
        </w:rPr>
        <w:t xml:space="preserve"> </w:t>
      </w:r>
      <w:r w:rsidRPr="00A606B7">
        <w:rPr>
          <w:rStyle w:val="StyleUnderline"/>
        </w:rPr>
        <w:t>and the combined impacts of the Iran-Iraq</w:t>
      </w:r>
      <w:r w:rsidRPr="001562BB">
        <w:rPr>
          <w:sz w:val="16"/>
        </w:rPr>
        <w:t xml:space="preserve"> </w:t>
      </w:r>
      <w:r w:rsidRPr="00A606B7">
        <w:rPr>
          <w:rStyle w:val="StyleUnderline"/>
        </w:rPr>
        <w:t>war</w:t>
      </w:r>
      <w:r w:rsidRPr="001562BB">
        <w:rPr>
          <w:sz w:val="16"/>
        </w:rPr>
        <w:t xml:space="preserve"> </w:t>
      </w:r>
      <w:r w:rsidRPr="00A606B7">
        <w:rPr>
          <w:rStyle w:val="StyleUnderline"/>
        </w:rPr>
        <w:t>and</w:t>
      </w:r>
      <w:r w:rsidRPr="001562BB">
        <w:rPr>
          <w:sz w:val="16"/>
        </w:rPr>
        <w:t xml:space="preserve"> the </w:t>
      </w:r>
      <w:r w:rsidRPr="00A606B7">
        <w:rPr>
          <w:rStyle w:val="StyleUnderline"/>
        </w:rPr>
        <w:t>Soviet intervention in Afghanistan constitute the third peak</w:t>
      </w:r>
      <w:r w:rsidRPr="001562BB">
        <w:rPr>
          <w:sz w:val="16"/>
        </w:rPr>
        <w:t xml:space="preserve">. In the mid-1990s, the world seemed to enter another trough in the number of battle deaths, until the war in the Democratic Republic of Congo (DRC), with an estimated 145,000 battle deaths in 1998-2001, and the interstate war between Ethiopia and Eritrea that killed 50,000 from 1998 to 2000. </w:t>
      </w:r>
      <w:r w:rsidRPr="00A606B7">
        <w:rPr>
          <w:rStyle w:val="Emphasis"/>
        </w:rPr>
        <w:t>Each peak is significantly lower than the previous one</w:t>
      </w:r>
      <w:r w:rsidRPr="001562BB">
        <w:rPr>
          <w:sz w:val="16"/>
        </w:rPr>
        <w:t xml:space="preserve"> </w:t>
      </w:r>
      <w:r w:rsidRPr="00A606B7">
        <w:rPr>
          <w:rStyle w:val="StyleUnderline"/>
        </w:rPr>
        <w:t>and the trough in 2002 is the lowest for the entire period</w:t>
      </w:r>
      <w:r w:rsidRPr="001562BB">
        <w:rPr>
          <w:sz w:val="16"/>
        </w:rPr>
        <w:t xml:space="preserve">.7 Thus, the good news about battle deaths since World War II is that </w:t>
      </w:r>
      <w:r w:rsidRPr="00A606B7">
        <w:rPr>
          <w:rStyle w:val="StyleUnderline"/>
        </w:rPr>
        <w:t xml:space="preserve">although there have been multiple major international security crises </w:t>
      </w:r>
      <w:r w:rsidRPr="00A606B7">
        <w:rPr>
          <w:rStyle w:val="Emphasis"/>
        </w:rPr>
        <w:t>their military scale has progressively diminished</w:t>
      </w:r>
      <w:r w:rsidRPr="001562BB">
        <w:rPr>
          <w:sz w:val="16"/>
        </w:rPr>
        <w:t xml:space="preserve">. </w:t>
      </w:r>
      <w:r w:rsidRPr="00A606B7">
        <w:rPr>
          <w:rStyle w:val="StyleUnderline"/>
        </w:rPr>
        <w:t>This may reflect</w:t>
      </w:r>
      <w:r w:rsidRPr="001562BB">
        <w:rPr>
          <w:sz w:val="16"/>
        </w:rPr>
        <w:t xml:space="preserve"> </w:t>
      </w:r>
      <w:r w:rsidRPr="00A606B7">
        <w:rPr>
          <w:rStyle w:val="Emphasis"/>
        </w:rPr>
        <w:t>increasingly pacific behavior among the great powers</w:t>
      </w:r>
      <w:r w:rsidRPr="001562BB">
        <w:rPr>
          <w:sz w:val="16"/>
        </w:rPr>
        <w:t xml:space="preserve">, </w:t>
      </w:r>
      <w:r w:rsidRPr="00A606B7">
        <w:rPr>
          <w:rStyle w:val="StyleUnderline"/>
        </w:rPr>
        <w:t>who possess the resources</w:t>
      </w:r>
      <w:r w:rsidRPr="001562BB">
        <w:rPr>
          <w:sz w:val="16"/>
        </w:rPr>
        <w:t xml:space="preserve"> and the military technology (such as aerial power and heavy artillery) </w:t>
      </w:r>
      <w:r w:rsidRPr="00A606B7">
        <w:rPr>
          <w:rStyle w:val="StyleUnderline"/>
        </w:rPr>
        <w:t>to inflict large numbers of battle deaths</w:t>
      </w:r>
      <w:r w:rsidRPr="001562BB">
        <w:rPr>
          <w:sz w:val="16"/>
        </w:rPr>
        <w:t xml:space="preserve"> in the wars they start, join, or provide with support. Each of the five largest conflicts identified was a war of this type. </w:t>
      </w:r>
      <w:r w:rsidRPr="00A606B7">
        <w:rPr>
          <w:rStyle w:val="StyleUnderline"/>
        </w:rPr>
        <w:t>The Korean War and the Vietnam</w:t>
      </w:r>
      <w:r w:rsidRPr="001562BB">
        <w:rPr>
          <w:sz w:val="16"/>
        </w:rPr>
        <w:t xml:space="preserve"> </w:t>
      </w:r>
      <w:r w:rsidRPr="00A606B7">
        <w:rPr>
          <w:rStyle w:val="StyleUnderline"/>
        </w:rPr>
        <w:t>War</w:t>
      </w:r>
      <w:r w:rsidRPr="001562BB">
        <w:rPr>
          <w:sz w:val="16"/>
        </w:rPr>
        <w:t xml:space="preserve"> </w:t>
      </w:r>
      <w:r w:rsidRPr="00A606B7">
        <w:rPr>
          <w:rStyle w:val="StyleUnderline"/>
        </w:rPr>
        <w:t>were</w:t>
      </w:r>
      <w:r w:rsidRPr="001562BB">
        <w:rPr>
          <w:sz w:val="16"/>
        </w:rPr>
        <w:t xml:space="preserve"> massive </w:t>
      </w:r>
      <w:r w:rsidRPr="00A606B7">
        <w:rPr>
          <w:rStyle w:val="StyleUnderline"/>
        </w:rPr>
        <w:t>Cold War confrontations, and the Chinese Civil War</w:t>
      </w:r>
      <w:r w:rsidRPr="001562BB">
        <w:rPr>
          <w:sz w:val="16"/>
        </w:rPr>
        <w:t xml:space="preserve"> </w:t>
      </w:r>
      <w:r w:rsidRPr="00A606B7">
        <w:rPr>
          <w:rStyle w:val="StyleUnderline"/>
        </w:rPr>
        <w:t>was</w:t>
      </w:r>
      <w:r w:rsidRPr="001562BB">
        <w:rPr>
          <w:sz w:val="16"/>
        </w:rPr>
        <w:t xml:space="preserve"> also </w:t>
      </w:r>
      <w:r w:rsidRPr="00A606B7">
        <w:rPr>
          <w:rStyle w:val="StyleUnderline"/>
        </w:rPr>
        <w:t>fed by superpower military assistance.</w:t>
      </w:r>
      <w:r w:rsidRPr="001562BB">
        <w:rPr>
          <w:sz w:val="16"/>
        </w:rPr>
        <w:t xml:space="preserve"> </w:t>
      </w:r>
      <w:r w:rsidRPr="00A606B7">
        <w:rPr>
          <w:rStyle w:val="StyleUnderline"/>
        </w:rPr>
        <w:t xml:space="preserve">The wars between Iran and Iraq and the Soviet invasion of Afghanistan were </w:t>
      </w:r>
      <w:r w:rsidRPr="001562BB">
        <w:rPr>
          <w:sz w:val="16"/>
        </w:rPr>
        <w:t xml:space="preserve">also </w:t>
      </w:r>
      <w:r w:rsidRPr="00A606B7">
        <w:rPr>
          <w:rStyle w:val="StyleUnderline"/>
        </w:rPr>
        <w:t>driven</w:t>
      </w:r>
      <w:r w:rsidRPr="001562BB">
        <w:rPr>
          <w:sz w:val="16"/>
        </w:rPr>
        <w:t xml:space="preserve"> in part </w:t>
      </w:r>
      <w:r w:rsidRPr="00A606B7">
        <w:rPr>
          <w:rStyle w:val="StyleUnderline"/>
        </w:rPr>
        <w:t>by the logic of Cold War</w:t>
      </w:r>
      <w:r w:rsidRPr="001562BB">
        <w:rPr>
          <w:sz w:val="16"/>
        </w:rPr>
        <w:t xml:space="preserve"> politics and the parties were armed by the US and USSR. By contrast, </w:t>
      </w:r>
      <w:r w:rsidRPr="00A606B7">
        <w:rPr>
          <w:rStyle w:val="StyleUnderline"/>
        </w:rPr>
        <w:t xml:space="preserve">declining tension between </w:t>
      </w:r>
      <w:r w:rsidRPr="001562BB">
        <w:rPr>
          <w:sz w:val="16"/>
        </w:rPr>
        <w:t>the</w:t>
      </w:r>
      <w:r w:rsidRPr="00A606B7">
        <w:rPr>
          <w:rStyle w:val="StyleUnderline"/>
        </w:rPr>
        <w:t xml:space="preserve"> superpowers</w:t>
      </w:r>
      <w:r w:rsidRPr="001562BB">
        <w:rPr>
          <w:sz w:val="16"/>
        </w:rPr>
        <w:t xml:space="preserve"> </w:t>
      </w:r>
      <w:r w:rsidRPr="00A606B7">
        <w:rPr>
          <w:rStyle w:val="Emphasis"/>
        </w:rPr>
        <w:t>hastened the de-escalation of the Soviet war in Afghanistan</w:t>
      </w:r>
      <w:r w:rsidRPr="001562BB">
        <w:rPr>
          <w:sz w:val="16"/>
        </w:rPr>
        <w:t xml:space="preserve"> </w:t>
      </w:r>
      <w:r w:rsidRPr="00A606B7">
        <w:rPr>
          <w:rStyle w:val="Emphasis"/>
        </w:rPr>
        <w:t>and slowed rates of battle deaths there in the late 1980s</w:t>
      </w:r>
      <w:r w:rsidRPr="001562BB">
        <w:rPr>
          <w:sz w:val="16"/>
        </w:rPr>
        <w:t xml:space="preserve"> (Sliwinski, 1989, pp. 40-41). And while </w:t>
      </w:r>
      <w:r w:rsidRPr="00A606B7">
        <w:rPr>
          <w:rStyle w:val="StyleUnderline"/>
        </w:rPr>
        <w:t>the</w:t>
      </w:r>
      <w:r w:rsidRPr="001562BB">
        <w:rPr>
          <w:sz w:val="16"/>
        </w:rPr>
        <w:t xml:space="preserve"> recent </w:t>
      </w:r>
      <w:r w:rsidRPr="00A606B7">
        <w:rPr>
          <w:rStyle w:val="StyleUnderline"/>
        </w:rPr>
        <w:t>war</w:t>
      </w:r>
      <w:r w:rsidRPr="001562BB">
        <w:rPr>
          <w:sz w:val="16"/>
        </w:rPr>
        <w:t xml:space="preserve"> </w:t>
      </w:r>
      <w:r w:rsidRPr="00A606B7">
        <w:rPr>
          <w:rStyle w:val="StyleUnderline"/>
        </w:rPr>
        <w:t>in the DRC involved regional armies</w:t>
      </w:r>
      <w:r w:rsidRPr="001562BB">
        <w:rPr>
          <w:sz w:val="16"/>
        </w:rPr>
        <w:t xml:space="preserve">, </w:t>
      </w:r>
      <w:r w:rsidRPr="00A606B7">
        <w:rPr>
          <w:rStyle w:val="Emphasis"/>
        </w:rPr>
        <w:t>it was not a proxy war for major military powers</w:t>
      </w:r>
      <w:r w:rsidRPr="001562BB">
        <w:rPr>
          <w:sz w:val="16"/>
        </w:rPr>
        <w:t xml:space="preserve">. </w:t>
      </w:r>
      <w:r w:rsidRPr="00A606B7">
        <w:rPr>
          <w:rStyle w:val="StyleUnderline"/>
        </w:rPr>
        <w:t>The most cataclysmic battle</w:t>
      </w:r>
      <w:r w:rsidRPr="001562BB">
        <w:rPr>
          <w:sz w:val="16"/>
        </w:rPr>
        <w:t xml:space="preserve">s of the past half-century </w:t>
      </w:r>
      <w:r w:rsidRPr="00A606B7">
        <w:rPr>
          <w:rStyle w:val="StyleUnderline"/>
        </w:rPr>
        <w:t>were related to the now defunct ideological polarisation between East and West</w:t>
      </w:r>
      <w:r w:rsidRPr="001562BB">
        <w:rPr>
          <w:sz w:val="16"/>
        </w:rPr>
        <w:t xml:space="preserve">. The very </w:t>
      </w:r>
      <w:r w:rsidRPr="00A606B7">
        <w:rPr>
          <w:rStyle w:val="StyleUnderline"/>
        </w:rPr>
        <w:t>large conflicts</w:t>
      </w:r>
      <w:r w:rsidRPr="001562BB">
        <w:rPr>
          <w:sz w:val="16"/>
        </w:rPr>
        <w:t xml:space="preserve"> that these peaks represent </w:t>
      </w:r>
      <w:r w:rsidRPr="00A606B7">
        <w:rPr>
          <w:rStyle w:val="StyleUnderline"/>
        </w:rPr>
        <w:t>almost overwhelm the rest of the curve</w:t>
      </w:r>
      <w:r w:rsidRPr="001562BB">
        <w:rPr>
          <w:sz w:val="16"/>
        </w:rPr>
        <w:t xml:space="preserve">: together, </w:t>
      </w:r>
      <w:r w:rsidRPr="00A606B7">
        <w:rPr>
          <w:rStyle w:val="Emphasis"/>
        </w:rPr>
        <w:t>the five conflicts in Table 1 constitute more than half of the estimated toll of global battle deaths in the period 1946-2002</w:t>
      </w:r>
      <w:r w:rsidRPr="001562BB">
        <w:rPr>
          <w:sz w:val="16"/>
        </w:rPr>
        <w:t>, accounting for about 5.76 million battle deaths out of a total of about 10 million</w:t>
      </w:r>
      <w:r w:rsidRPr="00A606B7">
        <w:rPr>
          <w:rStyle w:val="StyleUnderline"/>
        </w:rPr>
        <w:t>. The five wars with the highest number of battle deaths</w:t>
      </w:r>
      <w:r w:rsidRPr="001562BB">
        <w:rPr>
          <w:sz w:val="16"/>
        </w:rPr>
        <w:t xml:space="preserve">, especially the Vietnam and Korean Wars, </w:t>
      </w:r>
      <w:r w:rsidRPr="00A606B7">
        <w:rPr>
          <w:rStyle w:val="StyleUnderline"/>
        </w:rPr>
        <w:t>are such outliers that they eclipse most of the rest of the story of global warfare</w:t>
      </w:r>
      <w:r w:rsidRPr="001562BB">
        <w:rPr>
          <w:sz w:val="16"/>
        </w:rPr>
        <w:t xml:space="preserve">. Figure 3 shows the graph of global battle deaths with those five largest conflicts excluded. What seemed like a down ward trend in battle violence vanishes and the world seems to fluctuate between high and low war intensity years (although the final year is the lowest for the entire period). Thus, the bad news about global battle deaths is that, although the now-terminated Cold War played a devastating role in driving major battle death events, there is a persistence of smaller scale, more diverse conflicts, the trend in which is less obvious. Even so, </w:t>
      </w:r>
      <w:r w:rsidRPr="00A606B7">
        <w:rPr>
          <w:rStyle w:val="StyleUnderline"/>
        </w:rPr>
        <w:t>the data by no means support the sombre picture</w:t>
      </w:r>
      <w:r w:rsidRPr="001562BB">
        <w:rPr>
          <w:sz w:val="16"/>
        </w:rPr>
        <w:t xml:space="preserve"> painted by Sarkees et al. (2003) </w:t>
      </w:r>
      <w:r w:rsidRPr="00A606B7">
        <w:rPr>
          <w:rStyle w:val="StyleUnderline"/>
        </w:rPr>
        <w:t>of a world of</w:t>
      </w:r>
      <w:r w:rsidRPr="001562BB">
        <w:rPr>
          <w:sz w:val="16"/>
        </w:rPr>
        <w:t xml:space="preserve"> basically </w:t>
      </w:r>
      <w:r w:rsidRPr="00A606B7">
        <w:rPr>
          <w:rStyle w:val="StyleUnderline"/>
        </w:rPr>
        <w:t>constant total rates of combat.</w:t>
      </w:r>
      <w:r w:rsidRPr="001562BB">
        <w:rPr>
          <w:sz w:val="16"/>
        </w:rPr>
        <w:t xml:space="preserve"> Table 2 shows that the mean and median numbers of battle deaths in a year of conflict after the Cold War era were significantly lower than during the Cold War. Nor do we find support for Snow's hypothesis of increasingly bloody civil conflicts, at least when measured according to the number of battle deaths; </w:t>
      </w:r>
      <w:r w:rsidRPr="00A606B7">
        <w:rPr>
          <w:rStyle w:val="StyleUnderline"/>
        </w:rPr>
        <w:t>the mean and median number</w:t>
      </w:r>
      <w:r w:rsidRPr="001562BB">
        <w:rPr>
          <w:sz w:val="16"/>
        </w:rPr>
        <w:t xml:space="preserve"> </w:t>
      </w:r>
      <w:r w:rsidRPr="00A606B7">
        <w:rPr>
          <w:rStyle w:val="StyleUnderline"/>
        </w:rPr>
        <w:t>of combat fatalities in a year</w:t>
      </w:r>
      <w:r w:rsidRPr="001562BB">
        <w:rPr>
          <w:sz w:val="16"/>
        </w:rPr>
        <w:t xml:space="preserve"> of internal or internationalised internal conflict </w:t>
      </w:r>
      <w:r w:rsidRPr="00A606B7">
        <w:rPr>
          <w:rStyle w:val="Emphasis"/>
        </w:rPr>
        <w:t>have fallen dramatically since the end of the Cold War.</w:t>
      </w:r>
    </w:p>
    <w:p w14:paraId="0127989E" w14:textId="77777777" w:rsidR="0059779D" w:rsidRPr="0098291E" w:rsidRDefault="0059779D" w:rsidP="0059779D"/>
    <w:p w14:paraId="4AC163E4" w14:textId="77777777" w:rsidR="0059779D" w:rsidRDefault="0059779D" w:rsidP="0059779D">
      <w:pPr>
        <w:pStyle w:val="Heading4"/>
      </w:pPr>
      <w:r>
        <w:t>OMG wrong – PRIO data is misrepresented – war deaths have been consistently decreasing</w:t>
      </w:r>
    </w:p>
    <w:p w14:paraId="78220EC5" w14:textId="77777777" w:rsidR="0059779D" w:rsidRPr="00E70036" w:rsidRDefault="0059779D" w:rsidP="0059779D">
      <w:r>
        <w:t xml:space="preserve">*OMG = Ziad Obermeyer, Christopher J. L. Murray, and Emmanuela Gakidou </w:t>
      </w:r>
    </w:p>
    <w:p w14:paraId="4D9D9FD0" w14:textId="77777777" w:rsidR="0059779D" w:rsidRDefault="0059779D" w:rsidP="0059779D">
      <w:r w:rsidRPr="008C2C34">
        <w:rPr>
          <w:rStyle w:val="Style13ptBold"/>
        </w:rPr>
        <w:t>Spagat</w:t>
      </w:r>
      <w:r>
        <w:rPr>
          <w:rStyle w:val="Style13ptBold"/>
        </w:rPr>
        <w:t>, PhD,</w:t>
      </w:r>
      <w:r w:rsidRPr="008C2C34">
        <w:rPr>
          <w:rStyle w:val="Style13ptBold"/>
        </w:rPr>
        <w:t xml:space="preserve"> et al. 9</w:t>
      </w:r>
      <w:r>
        <w:t xml:space="preserve"> </w:t>
      </w:r>
    </w:p>
    <w:p w14:paraId="3308DF55" w14:textId="77777777" w:rsidR="0059779D" w:rsidRDefault="0059779D" w:rsidP="0059779D">
      <w:r w:rsidRPr="005D3475">
        <w:rPr>
          <w:sz w:val="16"/>
        </w:rPr>
        <w:t xml:space="preserve">(Michael, et al. </w:t>
      </w:r>
      <w:r>
        <w:rPr>
          <w:sz w:val="16"/>
        </w:rPr>
        <w:t xml:space="preserve">Professor of Economics at Royal Holloway College, University of London.  He gained his Ph.D. at Harvard University and earlier held faculty posts at Brown University and the University of Illinois. </w:t>
      </w:r>
      <w:r w:rsidRPr="005D3475">
        <w:rPr>
          <w:sz w:val="16"/>
        </w:rPr>
        <w:t xml:space="preserve">“Estimating War Deaths: An Arena of Contestation.” The Journal of Conflict Resolution, vol. 53, no. 6, 2009, pp. 934–950. JSTOR, </w:t>
      </w:r>
      <w:hyperlink r:id="rId17" w:history="1">
        <w:r w:rsidRPr="005D3475">
          <w:rPr>
            <w:rStyle w:val="Hyperlink"/>
            <w:sz w:val="16"/>
          </w:rPr>
          <w:t>www.jstor.org/stable/20684623</w:t>
        </w:r>
      </w:hyperlink>
      <w:r w:rsidRPr="005D3475">
        <w:rPr>
          <w:sz w:val="16"/>
        </w:rPr>
        <w:t>.</w:t>
      </w:r>
      <w:r>
        <w:rPr>
          <w:sz w:val="16"/>
        </w:rPr>
        <w:t>)</w:t>
      </w:r>
      <w:r w:rsidRPr="005D3475">
        <w:rPr>
          <w:sz w:val="16"/>
        </w:rPr>
        <w:t xml:space="preserve"> //bc</w:t>
      </w:r>
    </w:p>
    <w:p w14:paraId="766C8183" w14:textId="77777777" w:rsidR="0059779D" w:rsidRPr="005D3475" w:rsidRDefault="0059779D" w:rsidP="0059779D">
      <w:pPr>
        <w:rPr>
          <w:rStyle w:val="StyleUnderline"/>
        </w:rPr>
      </w:pPr>
      <w:r w:rsidRPr="008C2C34">
        <w:rPr>
          <w:rStyle w:val="StyleUnderline"/>
        </w:rPr>
        <w:t>OMG</w:t>
      </w:r>
      <w:r w:rsidRPr="005D3475">
        <w:rPr>
          <w:sz w:val="16"/>
        </w:rPr>
        <w:t xml:space="preserve"> join Sarkees, Wayman, and Singer (2003) in </w:t>
      </w:r>
      <w:r w:rsidRPr="008C2C34">
        <w:rPr>
          <w:rStyle w:val="StyleUnderline"/>
        </w:rPr>
        <w:t>challenging the claim that war deaths have been declining</w:t>
      </w:r>
      <w:r w:rsidRPr="005D3475">
        <w:rPr>
          <w:sz w:val="16"/>
        </w:rPr>
        <w:t xml:space="preserve">.16 OMG criticize what they describe as "strong claims made on the basis of current data from media reports" to the effect that "the number of deaths related to war has declined consistently since the mid-20th century and that recent wars have killed relatively few people" (2008b, 6). This claim they argue should be "reevaluated." Contrary to OMG, </w:t>
      </w:r>
      <w:r w:rsidRPr="008C2C34">
        <w:rPr>
          <w:rStyle w:val="StyleUnderline"/>
        </w:rPr>
        <w:t>we are not aware of any conflict researcher who has claimed that the decline has been "consistent</w:t>
      </w:r>
      <w:r w:rsidRPr="005D3475">
        <w:rPr>
          <w:sz w:val="16"/>
        </w:rPr>
        <w:t xml:space="preserve">" – </w:t>
      </w:r>
      <w:r w:rsidRPr="00E70036">
        <w:rPr>
          <w:rStyle w:val="StyleUnderline"/>
        </w:rPr>
        <w:t>it has been highly uneven</w:t>
      </w:r>
      <w:r w:rsidRPr="005D3475">
        <w:rPr>
          <w:sz w:val="16"/>
        </w:rPr>
        <w:t xml:space="preserve"> as Figure 1 shows.17 Second, </w:t>
      </w:r>
      <w:r w:rsidRPr="00E70036">
        <w:rPr>
          <w:rStyle w:val="StyleUnderline"/>
        </w:rPr>
        <w:t>the most prominent and well-documented "strong clai</w:t>
      </w:r>
      <w:r w:rsidRPr="005D3475">
        <w:rPr>
          <w:sz w:val="16"/>
        </w:rPr>
        <w:t xml:space="preserve">m" </w:t>
      </w:r>
      <w:r w:rsidRPr="00E70036">
        <w:rPr>
          <w:rStyle w:val="StyleUnderline"/>
        </w:rPr>
        <w:t xml:space="preserve">in the literature is that battle-deaths, not war deaths, have declined. OMG's claim that there is no evidence for a decline in war </w:t>
      </w:r>
      <w:r w:rsidRPr="00E70036">
        <w:rPr>
          <w:rStyle w:val="Emphasis"/>
        </w:rPr>
        <w:t>deaths is based exclusively on taking the PRIO data</w:t>
      </w:r>
      <w:r w:rsidRPr="005D3475">
        <w:rPr>
          <w:sz w:val="16"/>
        </w:rPr>
        <w:t xml:space="preserve"> displayed in Figure 1 and then using their thirteen WHO survey estimates to transform the PRIO data so that they no longer show a clear downward trend, and even increase slightly for 1985 through 1994 compared to 1975 through 1984, shown below in Figure 2. However, </w:t>
      </w:r>
      <w:r w:rsidRPr="00E70036">
        <w:rPr>
          <w:rStyle w:val="StyleUnderline"/>
        </w:rPr>
        <w:t>the method that they use to reach this conclusion is neither sound nor convincing</w:t>
      </w:r>
      <w:r w:rsidRPr="005D3475">
        <w:rPr>
          <w:sz w:val="16"/>
        </w:rPr>
        <w:t xml:space="preserve">. First, </w:t>
      </w:r>
      <w:r w:rsidRPr="00E70036">
        <w:rPr>
          <w:rStyle w:val="StyleUnderline"/>
        </w:rPr>
        <w:t>if the authors wished to challenge the PRIO</w:t>
      </w:r>
      <w:r w:rsidRPr="005D3475">
        <w:rPr>
          <w:sz w:val="16"/>
        </w:rPr>
        <w:t xml:space="preserve"> </w:t>
      </w:r>
      <w:r w:rsidRPr="00E70036">
        <w:rPr>
          <w:rStyle w:val="StyleUnderline"/>
        </w:rPr>
        <w:t>finding</w:t>
      </w:r>
      <w:r w:rsidRPr="005D3475">
        <w:rPr>
          <w:sz w:val="16"/>
        </w:rPr>
        <w:t xml:space="preserve"> that battle-deaths have declined, </w:t>
      </w:r>
      <w:r w:rsidRPr="00E70036">
        <w:rPr>
          <w:rStyle w:val="StyleUnderline"/>
        </w:rPr>
        <w:t>they should have used the same period for comparison in both cases. They fail to do</w:t>
      </w:r>
      <w:r w:rsidRPr="005D3475">
        <w:rPr>
          <w:sz w:val="16"/>
        </w:rPr>
        <w:t xml:space="preserve"> </w:t>
      </w:r>
      <w:r w:rsidRPr="00E70036">
        <w:rPr>
          <w:rStyle w:val="StyleUnderline"/>
        </w:rPr>
        <w:t>this</w:t>
      </w:r>
      <w:r w:rsidRPr="005D3475">
        <w:rPr>
          <w:sz w:val="16"/>
        </w:rPr>
        <w:t xml:space="preserve">. The series of ten-year periods OMG use to support their claim that fatalities are not declining starts in 1955 and ends in 1994. But, as is obvious from an inspection of the plots below, </w:t>
      </w:r>
      <w:r w:rsidRPr="005D3475">
        <w:rPr>
          <w:rStyle w:val="Emphasis"/>
        </w:rPr>
        <w:t>the PRIO data set shows much higher deaths before 1955,</w:t>
      </w:r>
      <w:r w:rsidRPr="005D3475">
        <w:rPr>
          <w:sz w:val="16"/>
        </w:rPr>
        <w:t xml:space="preserve"> </w:t>
      </w:r>
      <w:r w:rsidRPr="005D3475">
        <w:rPr>
          <w:rStyle w:val="Emphasis"/>
        </w:rPr>
        <w:t>and much lower deaths after 1994</w:t>
      </w:r>
      <w:r w:rsidRPr="005D3475">
        <w:rPr>
          <w:sz w:val="16"/>
        </w:rPr>
        <w:t xml:space="preserve"> </w:t>
      </w:r>
      <w:r w:rsidRPr="005D3475">
        <w:rPr>
          <w:rStyle w:val="StyleUnderline"/>
        </w:rPr>
        <w:t>than it does for the period between these years covered in the OMG picture</w:t>
      </w:r>
      <w:r w:rsidRPr="005D3475">
        <w:rPr>
          <w:sz w:val="16"/>
        </w:rPr>
        <w:t xml:space="preserve">. </w:t>
      </w:r>
      <w:r w:rsidRPr="005D3475">
        <w:rPr>
          <w:rStyle w:val="StyleUnderline"/>
        </w:rPr>
        <w:t>The WHO fatality tolls miss the Korean War</w:t>
      </w:r>
      <w:r w:rsidRPr="005D3475">
        <w:rPr>
          <w:sz w:val="16"/>
        </w:rPr>
        <w:t xml:space="preserve">? the second deadliest conflict since World War II. They also miss the decline in battle deaths between 1994 and 2002. </w:t>
      </w:r>
      <w:r w:rsidRPr="005D3475">
        <w:rPr>
          <w:rStyle w:val="StyleUnderline"/>
        </w:rPr>
        <w:t>The battle-death count in 2002 was only 22 percent of the 1994 count</w:t>
      </w:r>
      <w:r w:rsidRPr="005D3475">
        <w:rPr>
          <w:sz w:val="16"/>
        </w:rPr>
        <w:t xml:space="preserve"> according to the UCDP/PRIO version of the PRIO data set.18 Once again OMG fail, quite inappropriately, to compare like with like. Second, </w:t>
      </w:r>
      <w:r w:rsidRPr="005D3475">
        <w:rPr>
          <w:rStyle w:val="StyleUnderline"/>
        </w:rPr>
        <w:t>no claims about global fatality trends can be made with any confidence based on a nonrandom convenience sample of just thirteen countries</w:t>
      </w:r>
      <w:r w:rsidRPr="005D3475">
        <w:rPr>
          <w:sz w:val="16"/>
        </w:rPr>
        <w:t xml:space="preserve">. </w:t>
      </w:r>
      <w:r w:rsidRPr="005D3475">
        <w:rPr>
          <w:rStyle w:val="Emphasis"/>
        </w:rPr>
        <w:t>The OMG sample contains only 18 percent of the seventy-one countries that experienced conflict during the period covered by the WHO surveys</w:t>
      </w:r>
      <w:r w:rsidRPr="005D3475">
        <w:rPr>
          <w:sz w:val="16"/>
        </w:rPr>
        <w:t xml:space="preserve"> (1955-2002) according to the Correlates of War version of the PRIO data set used by OMG.19 Such a small convenience sample cannot provide a reliable basis for extrapolation. </w:t>
      </w:r>
      <w:r w:rsidRPr="005D3475">
        <w:rPr>
          <w:rStyle w:val="StyleUnderline"/>
        </w:rPr>
        <w:t xml:space="preserve">The PRIO data set, </w:t>
      </w:r>
      <w:r w:rsidRPr="005D3475">
        <w:rPr>
          <w:sz w:val="16"/>
        </w:rPr>
        <w:t xml:space="preserve">however, </w:t>
      </w:r>
      <w:r w:rsidRPr="005D3475">
        <w:rPr>
          <w:rStyle w:val="StyleUnderline"/>
        </w:rPr>
        <w:t>records battle-death fatalities in all countries that experience armed conflict</w:t>
      </w:r>
      <w:r w:rsidRPr="005D3475">
        <w:rPr>
          <w:sz w:val="16"/>
        </w:rPr>
        <w:t xml:space="preserve">. </w:t>
      </w:r>
      <w:r w:rsidRPr="005D3475">
        <w:rPr>
          <w:rStyle w:val="StyleUnderline"/>
        </w:rPr>
        <w:t>These latter data can legitimately be used to make claims about global trends; the former cannot</w:t>
      </w:r>
      <w:r w:rsidRPr="005D3475">
        <w:rPr>
          <w:sz w:val="16"/>
        </w:rPr>
        <w:t xml:space="preserve">. Third, </w:t>
      </w:r>
      <w:r w:rsidRPr="005D3475">
        <w:rPr>
          <w:rStyle w:val="StyleUnderline"/>
        </w:rPr>
        <w:t>OMG perform statistical analysis on their small and dubiously selected convenience sample,</w:t>
      </w:r>
      <w:r w:rsidRPr="005D3475">
        <w:rPr>
          <w:sz w:val="16"/>
        </w:rPr>
        <w:t xml:space="preserve"> </w:t>
      </w:r>
      <w:r w:rsidRPr="005D3475">
        <w:rPr>
          <w:rStyle w:val="StyleUnderline"/>
        </w:rPr>
        <w:t>fitting a line to a mere thirteen data points that give OMG esti mates and PRIO figures for the thirteen countries in the OMG sampl</w:t>
      </w:r>
      <w:r w:rsidRPr="005D3475">
        <w:rPr>
          <w:sz w:val="16"/>
        </w:rPr>
        <w:t xml:space="preserve">e. Figure 3 gives a scatter plot of these data points that shows Ethiopia to be an outlier and Vietnam to be a huge outlier. The remaining eleven estimates become an indistinct "splotch" of clustered points near the origin. Essentially, </w:t>
      </w:r>
      <w:r w:rsidRPr="005D3475">
        <w:rPr>
          <w:rStyle w:val="StyleUnderline"/>
        </w:rPr>
        <w:t>OMG fit a line to only three data points, Vietnam, Ethiopia, and the "splotch" that represents the other eleven countries.</w:t>
      </w:r>
    </w:p>
    <w:p w14:paraId="24BEE1B7" w14:textId="77777777" w:rsidR="00E94850" w:rsidRDefault="00E94850" w:rsidP="00E94850">
      <w:pPr>
        <w:pStyle w:val="Heading3"/>
      </w:pPr>
      <w:r>
        <w:t>2AC/1NC – Violent Deaths Decreasing</w:t>
      </w:r>
    </w:p>
    <w:p w14:paraId="49E5DE01" w14:textId="77777777" w:rsidR="00E94850" w:rsidRDefault="00E94850" w:rsidP="00E94850">
      <w:pPr>
        <w:pStyle w:val="Heading4"/>
      </w:pPr>
      <w:r>
        <w:t xml:space="preserve">Overall patterns of violent death statistics show larger civilizations </w:t>
      </w:r>
      <w:r w:rsidRPr="00991267">
        <w:rPr>
          <w:i/>
          <w:u w:val="single"/>
        </w:rPr>
        <w:t>decrease</w:t>
      </w:r>
      <w:r>
        <w:t xml:space="preserve"> the rates of violent death</w:t>
      </w:r>
    </w:p>
    <w:p w14:paraId="1282B2DE" w14:textId="77777777" w:rsidR="00E94850" w:rsidRDefault="00E94850" w:rsidP="00E94850">
      <w:r w:rsidRPr="00991267">
        <w:rPr>
          <w:rStyle w:val="Style13ptBold"/>
        </w:rPr>
        <w:t>Koehrsen</w:t>
      </w:r>
      <w:r>
        <w:t xml:space="preserve">, </w:t>
      </w:r>
      <w:r w:rsidRPr="00991267">
        <w:rPr>
          <w:rStyle w:val="Style13ptBold"/>
        </w:rPr>
        <w:t>1-5</w:t>
      </w:r>
      <w:r>
        <w:t>-2019</w:t>
      </w:r>
    </w:p>
    <w:p w14:paraId="3B14B4B5" w14:textId="77777777" w:rsidR="00E94850" w:rsidRDefault="00E94850" w:rsidP="00E94850">
      <w:r>
        <w:t xml:space="preserve">(Will, Master's degree in mechanical engineering from the case western reserve university, Applied data science researcher and data scientist for cortex building intelligence, "Has Global Violence Declined? A Look at the Data," Medium, </w:t>
      </w:r>
      <w:hyperlink r:id="rId18" w:history="1">
        <w:r w:rsidRPr="00782B06">
          <w:rPr>
            <w:rStyle w:val="Hyperlink"/>
          </w:rPr>
          <w:t>https://towardsdatascience.com/has-global-violence-declined-a-look-at-the-data-5af708f47fba //</w:t>
        </w:r>
      </w:hyperlink>
      <w:r>
        <w:t xml:space="preserve"> NC)</w:t>
      </w:r>
    </w:p>
    <w:p w14:paraId="2465573A" w14:textId="77777777" w:rsidR="00E94850" w:rsidRDefault="00E94850" w:rsidP="00E94850">
      <w:pPr>
        <w:rPr>
          <w:rStyle w:val="Emphasis"/>
        </w:rPr>
      </w:pPr>
      <w:r w:rsidRPr="00991267">
        <w:rPr>
          <w:sz w:val="16"/>
        </w:rPr>
        <w:t>In his sweeping 2011 work The Better Angels of Our Nature: Why Violence has Declined</w:t>
      </w:r>
      <w:r w:rsidRPr="00991267">
        <w:rPr>
          <w:rStyle w:val="StyleUnderline"/>
        </w:rPr>
        <w:t>, Steven Pinker makes the audacious claim, “today we may be living in the most peaceable era in our species’ existence.”</w:t>
      </w:r>
      <w:r w:rsidRPr="00991267">
        <w:rPr>
          <w:sz w:val="16"/>
        </w:rPr>
        <w:t xml:space="preserve"> To someone who pays even a little attention to constant news reports of violence, both local and international, this statement sounds ludicrous. The grandeur of this assertion should immediately raise our suspicions; as the science popularizer Carl Sagan often said, “extraordinary claims require extraordinary evidence.” Does Pinker have that evidence and does he interpret it correctly? Over the course of 800 pages, Pinker makes a convincing argument with numbers, figures, and references to many books and articles. Nonetheless, it’s critical that we don’t rely on a single argument to form our worldview. We must remember that data is never objective, and therefore we need to look at the data itself as well as multiple expert interpretations. In this article, we’ll examine the global violent conflict data and different stances on the same numbers. (As a note, Pinker’s work deals with all forms of violence from the individual — homicides, abuse — to the worldwide, but here we’ll focus on international violent conflicts — war — and leave the rest for future articles). This is Episode 2 of the Reality Project, an endeavor with the aim of becoming less wrong about the world with data. You can find all the articles here. (I’d like to emphasize I’m not trying to minimize the atrocities of war by presenting only data. It can be easy to lose track that we are talking about people when looking at numbers and every loss of human life is a tragedy.) The Data Our primary sources of derived data on the more positive side will be The Better Angels of Our Nature by Steven Pinker and the “War and Peace” page on Our World in Data. For a contrasting viewpoint, we’ll use “Steven Pinker is Wrong” by John Gray and “The Decline of Conflict: What Do the Data Really Say?” by Pasquale Cirillo and Nassim Nicholas Taleb. You can find raw data for your own analysis at The Conflict Catalog or the World Bank. The first question we need to ask to assess violence today is how violent was the past. While extremely reliable data is difficult to come by, anthropologists use archaeological evidence to determine causes of death and therefore approximate the rates of violence in a society. These results are shown in the following graphs of percentages of deaths that come from violent conflict in prehistoric and non-state societies (from Our World in Data). Percentage of deaths attributed to violence in prehistoric and nonstate societies </w:t>
      </w:r>
      <w:r w:rsidRPr="00991267">
        <w:rPr>
          <w:rStyle w:val="StyleUnderline"/>
        </w:rPr>
        <w:t>The percentages of individuals killed by violence ranges from about 60% to less than 5% in both prehistoric and nonstate societies</w:t>
      </w:r>
      <w:r w:rsidRPr="00991267">
        <w:rPr>
          <w:sz w:val="16"/>
        </w:rPr>
        <w:t xml:space="preserve">. Those numbers are almost meaningless until we put them in perspective with modern figures: Percentage of deaths attributed to violence in state societies The most relevant entries are the final two. </w:t>
      </w:r>
      <w:r w:rsidRPr="00991267">
        <w:rPr>
          <w:rStyle w:val="StyleUnderline"/>
        </w:rPr>
        <w:t>The US and Europe from 1900–1960, even with two world wars, saw less than 1% of their population perish in armed conflicts. In 2007, just 0.04% of deaths in the world were from international violence</w:t>
      </w:r>
      <w:r w:rsidRPr="00991267">
        <w:rPr>
          <w:sz w:val="16"/>
        </w:rPr>
        <w:t xml:space="preserve">. </w:t>
      </w:r>
      <w:r w:rsidRPr="00991267">
        <w:rPr>
          <w:rStyle w:val="StyleUnderline"/>
        </w:rPr>
        <w:t>If this data is correct, the world in 2007 was at least an order of magnitude safer than most prehistoric societies</w:t>
      </w:r>
      <w:r w:rsidRPr="00991267">
        <w:rPr>
          <w:sz w:val="16"/>
        </w:rPr>
        <w:t xml:space="preserve">. </w:t>
      </w:r>
      <w:r w:rsidRPr="00991267">
        <w:rPr>
          <w:rStyle w:val="StyleUnderline"/>
        </w:rPr>
        <w:t>We can also look at the same data in a slightly different manner, as the violent deaths per 100,000 citizens per year</w:t>
      </w:r>
      <w:r w:rsidRPr="00991267">
        <w:rPr>
          <w:sz w:val="16"/>
        </w:rPr>
        <w:t xml:space="preserve">. Left: violent deaths per 100,000 citizens per year in non-state societies. Right: same data for state societies. </w:t>
      </w:r>
      <w:r w:rsidRPr="00991267">
        <w:rPr>
          <w:rStyle w:val="Emphasis"/>
        </w:rPr>
        <w:t>Here we again see the same pattern of lower violence in modern times</w:t>
      </w:r>
      <w:r w:rsidRPr="00991267">
        <w:rPr>
          <w:sz w:val="16"/>
        </w:rPr>
        <w:t xml:space="preserve">. On the left are non-state societies and on the right are state societies. Focusing on the bottom 3 rows of the right-hand table, </w:t>
      </w:r>
      <w:r w:rsidRPr="00991267">
        <w:rPr>
          <w:rStyle w:val="StyleUnderline"/>
        </w:rPr>
        <w:t>we can see the strikingly low rates of violent death among modern societies, even accounting for two world wars</w:t>
      </w:r>
      <w:r w:rsidRPr="00991267">
        <w:rPr>
          <w:sz w:val="16"/>
        </w:rPr>
        <w:t xml:space="preserve">. Again, it’s worth stressing the data here is not complete, but </w:t>
      </w:r>
      <w:r w:rsidRPr="00991267">
        <w:rPr>
          <w:rStyle w:val="StyleUnderline"/>
        </w:rPr>
        <w:t>what is available suggests</w:t>
      </w:r>
      <w:r w:rsidRPr="00991267">
        <w:rPr>
          <w:sz w:val="16"/>
        </w:rPr>
        <w:t xml:space="preserve"> the following hypothesis: </w:t>
      </w:r>
      <w:r w:rsidRPr="00991267">
        <w:rPr>
          <w:rStyle w:val="StyleUnderline"/>
        </w:rPr>
        <w:t>prehistoric and nonstate societies experienced much higher rates of violence than modern state societies</w:t>
      </w:r>
      <w:r w:rsidRPr="00991267">
        <w:rPr>
          <w:sz w:val="16"/>
        </w:rPr>
        <w:t xml:space="preserve">. As Pinker and others (notably Jared Diamond) have made clear, </w:t>
      </w:r>
      <w:r w:rsidRPr="00991267">
        <w:rPr>
          <w:rStyle w:val="Emphasis"/>
        </w:rPr>
        <w:t>the “noble savage” idea is entirely false</w:t>
      </w:r>
      <w:r w:rsidRPr="00991267">
        <w:rPr>
          <w:rStyle w:val="StyleUnderline"/>
        </w:rPr>
        <w:t>. People</w:t>
      </w:r>
      <w:r w:rsidRPr="00991267">
        <w:rPr>
          <w:sz w:val="16"/>
        </w:rPr>
        <w:t xml:space="preserve"> did not live peacefully with one another when they were organized in tribes and then become more violent as they were civilized, but the opposite: they </w:t>
      </w:r>
      <w:r w:rsidRPr="00991267">
        <w:rPr>
          <w:rStyle w:val="Emphasis"/>
        </w:rPr>
        <w:t xml:space="preserve">were extremely violent in tribes and gradually became less so as larger civilizations </w:t>
      </w:r>
      <w:r w:rsidRPr="00991267">
        <w:rPr>
          <w:sz w:val="16"/>
        </w:rPr>
        <w:t xml:space="preserve">were built </w:t>
      </w:r>
      <w:r w:rsidRPr="00991267">
        <w:rPr>
          <w:rStyle w:val="Emphasis"/>
        </w:rPr>
        <w:t xml:space="preserve">and commerce started to connect the world </w:t>
      </w:r>
      <w:r w:rsidRPr="00991267">
        <w:rPr>
          <w:sz w:val="16"/>
        </w:rPr>
        <w:t xml:space="preserve">(this highlights two of the drivers in the decline of global war — trade and powerful states — that we’ll look at shortly). Even accounting for the atrocities wrought by nation-states </w:t>
      </w:r>
      <w:r w:rsidRPr="00991267">
        <w:rPr>
          <w:rStyle w:val="Emphasis"/>
        </w:rPr>
        <w:t>in the 20th century, rates of violent death appear to be lower now than at any previous point.</w:t>
      </w:r>
    </w:p>
    <w:p w14:paraId="5ED00CE2" w14:textId="77777777" w:rsidR="00E94850" w:rsidRDefault="00E94850" w:rsidP="00E94850">
      <w:pPr>
        <w:pStyle w:val="Heading3"/>
      </w:pPr>
      <w:r>
        <w:t>2AC/1NC – Trade Disincentives War</w:t>
      </w:r>
    </w:p>
    <w:p w14:paraId="6E8B1882" w14:textId="77777777" w:rsidR="00E94850" w:rsidRDefault="00E94850" w:rsidP="00E94850">
      <w:pPr>
        <w:pStyle w:val="Heading4"/>
      </w:pPr>
      <w:r>
        <w:t xml:space="preserve">Trade disincentivizes war by making the costs of war outweigh its benefits </w:t>
      </w:r>
    </w:p>
    <w:p w14:paraId="69382E55" w14:textId="77777777" w:rsidR="00E94850" w:rsidRDefault="00E94850" w:rsidP="00E94850">
      <w:r w:rsidRPr="00991267">
        <w:rPr>
          <w:rStyle w:val="Style13ptBold"/>
        </w:rPr>
        <w:t>Koehrsen</w:t>
      </w:r>
      <w:r>
        <w:t xml:space="preserve">, </w:t>
      </w:r>
      <w:r w:rsidRPr="00991267">
        <w:rPr>
          <w:rStyle w:val="Style13ptBold"/>
        </w:rPr>
        <w:t>1-5</w:t>
      </w:r>
      <w:r>
        <w:t>-2019</w:t>
      </w:r>
    </w:p>
    <w:p w14:paraId="2B565D81" w14:textId="77777777" w:rsidR="00E94850" w:rsidRDefault="00E94850" w:rsidP="00E94850">
      <w:r>
        <w:t xml:space="preserve">(Will, Master's degree in mechanical engineering from the case western reserve university, Applied data science researcher and data scientist for cortex building intelligence, "Has Global Violence Declined? A Look at the Data," Medium, </w:t>
      </w:r>
      <w:hyperlink r:id="rId19" w:history="1">
        <w:r w:rsidRPr="00782B06">
          <w:rPr>
            <w:rStyle w:val="Hyperlink"/>
          </w:rPr>
          <w:t>https://towardsdatascience.com/has-global-violence-declined-a-look-at-the-data-5af708f47fba //</w:t>
        </w:r>
      </w:hyperlink>
      <w:r>
        <w:t xml:space="preserve"> NC)</w:t>
      </w:r>
    </w:p>
    <w:p w14:paraId="2B4DE38C" w14:textId="77777777" w:rsidR="00E94850" w:rsidRPr="00405496" w:rsidRDefault="00E94850" w:rsidP="00E94850">
      <w:pPr>
        <w:rPr>
          <w:sz w:val="16"/>
        </w:rPr>
      </w:pPr>
      <w:r w:rsidRPr="0099778D">
        <w:rPr>
          <w:rStyle w:val="StyleUnderline"/>
        </w:rPr>
        <w:t xml:space="preserve">The theory of gentle commerce can be summed up in two statements: </w:t>
      </w:r>
      <w:r w:rsidRPr="0099778D">
        <w:rPr>
          <w:rStyle w:val="Emphasis"/>
        </w:rPr>
        <w:t>When it’s cheaper to buy something than to steal something, the economics wins Our neighbors</w:t>
      </w:r>
      <w:r w:rsidRPr="00405496">
        <w:rPr>
          <w:sz w:val="16"/>
        </w:rPr>
        <w:t xml:space="preserve"> — both within and outside our country — are worth more to us alive than dead because exchanges are positive-sum Why don’t you steal a loaf of bread from the grocery store? </w:t>
      </w:r>
      <w:r w:rsidRPr="0099778D">
        <w:rPr>
          <w:rStyle w:val="StyleUnderline"/>
        </w:rPr>
        <w:t xml:space="preserve">Although most people believe they don’t steal because it’s the wrong thing to do, the real reason is more mundane: in our society, the potential cost of getting caught stealing </w:t>
      </w:r>
      <w:r w:rsidRPr="00405496">
        <w:rPr>
          <w:sz w:val="16"/>
        </w:rPr>
        <w:t xml:space="preserve">— jail time and social ostracization — </w:t>
      </w:r>
      <w:r w:rsidRPr="0099778D">
        <w:rPr>
          <w:rStyle w:val="StyleUnderline"/>
        </w:rPr>
        <w:t>are higher than the cost to purchase items</w:t>
      </w:r>
      <w:r w:rsidRPr="00405496">
        <w:rPr>
          <w:sz w:val="16"/>
        </w:rPr>
        <w:t xml:space="preserve">. When people are provided a legal means to obtain their goods that is cheaper than violence, they will take the legal option. We explored the second point in “The Disappearing Poor”, but it’s worth reiterating. Without exchanges in a market economy, all interactions between humans are zero-sum: you can steal something from me, but your gain is offset by my loss so humanity is no better off; the size of the economy stays the same. However, </w:t>
      </w:r>
      <w:r w:rsidRPr="0099778D">
        <w:rPr>
          <w:rStyle w:val="Emphasis"/>
        </w:rPr>
        <w:t>in an exchange of goods, both parties come out better ahead.</w:t>
      </w:r>
      <w:r w:rsidRPr="00405496">
        <w:rPr>
          <w:sz w:val="16"/>
        </w:rPr>
        <w:t xml:space="preserve"> Exchange also allows for specialization so different individuals/countries can make the goods for which they are best suited. </w:t>
      </w:r>
      <w:r w:rsidRPr="0099778D">
        <w:rPr>
          <w:rStyle w:val="StyleUnderline"/>
        </w:rPr>
        <w:t>Moreover, as trade continues, countries become dependent on one another because they no longer make all the goods they need.</w:t>
      </w:r>
      <w:r w:rsidRPr="00405496">
        <w:rPr>
          <w:sz w:val="16"/>
        </w:rPr>
        <w:t xml:space="preserve"> </w:t>
      </w:r>
      <w:r w:rsidRPr="0099778D">
        <w:rPr>
          <w:rStyle w:val="StyleUnderline"/>
        </w:rPr>
        <w:t>The end result</w:t>
      </w:r>
      <w:r w:rsidRPr="00405496">
        <w:rPr>
          <w:sz w:val="16"/>
        </w:rPr>
        <w:t xml:space="preserve"> of exchange</w:t>
      </w:r>
      <w:r w:rsidRPr="0099778D">
        <w:rPr>
          <w:rStyle w:val="StyleUnderline"/>
        </w:rPr>
        <w:t xml:space="preserve"> is</w:t>
      </w:r>
      <w:r w:rsidRPr="00405496">
        <w:rPr>
          <w:sz w:val="16"/>
        </w:rPr>
        <w:t xml:space="preserve"> more plentiful goods at cheaper prices for all parties and </w:t>
      </w:r>
      <w:r w:rsidRPr="0099778D">
        <w:rPr>
          <w:rStyle w:val="StyleUnderline"/>
        </w:rPr>
        <w:t>improved international relations.</w:t>
      </w:r>
      <w:r w:rsidRPr="00405496">
        <w:rPr>
          <w:sz w:val="16"/>
        </w:rPr>
        <w:t xml:space="preserve"> Over the past several hundred years, we have slowly built up an international marketplace where all players are heavily dependent on one another. </w:t>
      </w:r>
      <w:r w:rsidRPr="0099778D">
        <w:rPr>
          <w:rStyle w:val="StyleUnderline"/>
        </w:rPr>
        <w:t>The US will not fight with another major power,</w:t>
      </w:r>
      <w:r w:rsidRPr="00405496">
        <w:rPr>
          <w:sz w:val="16"/>
        </w:rPr>
        <w:t xml:space="preserve"> not because she couldn’t defeat them, but </w:t>
      </w:r>
      <w:r w:rsidRPr="0099778D">
        <w:rPr>
          <w:rStyle w:val="Emphasis"/>
        </w:rPr>
        <w:t>because the economic losses would far outweigh the gains</w:t>
      </w:r>
      <w:r w:rsidRPr="00405496">
        <w:rPr>
          <w:sz w:val="16"/>
        </w:rPr>
        <w:t xml:space="preserve">. As discussed by Pinker, </w:t>
      </w:r>
      <w:r w:rsidRPr="0099778D">
        <w:rPr>
          <w:rStyle w:val="Emphasis"/>
        </w:rPr>
        <w:t xml:space="preserve">countries that depend more on each other for trade are less likely to have a violent conflict controlling for other factors. </w:t>
      </w:r>
      <w:r w:rsidRPr="00405496">
        <w:rPr>
          <w:sz w:val="16"/>
        </w:rPr>
        <w:t>In summary, the financial incentives have switched from war to trade for most nations.</w:t>
      </w:r>
    </w:p>
    <w:p w14:paraId="661F48D9" w14:textId="77777777" w:rsidR="00E94850" w:rsidRPr="0099778D" w:rsidRDefault="00E94850" w:rsidP="00E94850">
      <w:pPr>
        <w:pStyle w:val="Heading3"/>
      </w:pPr>
      <w:r>
        <w:t>AT: Conflicts Increasing</w:t>
      </w:r>
    </w:p>
    <w:p w14:paraId="593AA89D" w14:textId="77777777" w:rsidR="00E94850" w:rsidRPr="00405496" w:rsidRDefault="00E94850" w:rsidP="00E94850">
      <w:pPr>
        <w:pStyle w:val="Heading4"/>
        <w:rPr>
          <w:rStyle w:val="Emphasis"/>
          <w:b/>
          <w:sz w:val="26"/>
          <w:szCs w:val="26"/>
          <w:u w:val="none"/>
        </w:rPr>
      </w:pPr>
      <w:r w:rsidRPr="00405496">
        <w:rPr>
          <w:rStyle w:val="Emphasis"/>
          <w:b/>
          <w:sz w:val="26"/>
          <w:szCs w:val="26"/>
          <w:u w:val="none"/>
        </w:rPr>
        <w:t>Even if the amount of conflicts has increased, newer technologies lowers the number of deaths in conflict</w:t>
      </w:r>
    </w:p>
    <w:p w14:paraId="3A636B92" w14:textId="77777777" w:rsidR="00E94850" w:rsidRDefault="00E94850" w:rsidP="00E94850">
      <w:r w:rsidRPr="00991267">
        <w:rPr>
          <w:rStyle w:val="Style13ptBold"/>
        </w:rPr>
        <w:t>Koehrsen</w:t>
      </w:r>
      <w:r>
        <w:t xml:space="preserve">, </w:t>
      </w:r>
      <w:r w:rsidRPr="00991267">
        <w:rPr>
          <w:rStyle w:val="Style13ptBold"/>
        </w:rPr>
        <w:t>1-5</w:t>
      </w:r>
      <w:r>
        <w:t>-2019</w:t>
      </w:r>
    </w:p>
    <w:p w14:paraId="1322A665" w14:textId="77777777" w:rsidR="00E94850" w:rsidRDefault="00E94850" w:rsidP="00E94850">
      <w:r>
        <w:t xml:space="preserve">(Will, Master's degree in mechanical engineering from the case western reserve university, Applied data science researcher and data scientist for cortex building intelligence, "Has Global Violence Declined? A Look at the Data," Medium, </w:t>
      </w:r>
      <w:hyperlink r:id="rId20" w:history="1">
        <w:r w:rsidRPr="00782B06">
          <w:rPr>
            <w:rStyle w:val="Hyperlink"/>
          </w:rPr>
          <w:t>https://towardsdatascience.com/has-global-violence-declined-a-look-at-the-data-5af708f47fba //</w:t>
        </w:r>
      </w:hyperlink>
      <w:r>
        <w:t xml:space="preserve"> NC)</w:t>
      </w:r>
    </w:p>
    <w:p w14:paraId="335628D0" w14:textId="77777777" w:rsidR="00E94850" w:rsidRDefault="00E94850" w:rsidP="00E94850">
      <w:pPr>
        <w:rPr>
          <w:sz w:val="14"/>
        </w:rPr>
      </w:pPr>
      <w:r w:rsidRPr="0099778D">
        <w:rPr>
          <w:rStyle w:val="StyleUnderline"/>
        </w:rPr>
        <w:t>It’s worth looking into the period of time for which we have the best data: the modern age</w:t>
      </w:r>
      <w:r w:rsidRPr="0099778D">
        <w:rPr>
          <w:sz w:val="14"/>
        </w:rPr>
        <w:t xml:space="preserve">. In particular, we’ll zoom </w:t>
      </w:r>
      <w:r w:rsidRPr="0099778D">
        <w:rPr>
          <w:rStyle w:val="StyleUnderline"/>
        </w:rPr>
        <w:t>in on the post-1945 era</w:t>
      </w:r>
      <w:r w:rsidRPr="0099778D">
        <w:rPr>
          <w:sz w:val="14"/>
        </w:rPr>
        <w:t xml:space="preserve">, a time that Pinker has classified as “The Long Peace”. From this vantage point, </w:t>
      </w:r>
      <w:r w:rsidRPr="0099778D">
        <w:rPr>
          <w:rStyle w:val="Emphasis"/>
        </w:rPr>
        <w:t>things look very good</w:t>
      </w:r>
      <w:r w:rsidRPr="0099778D">
        <w:rPr>
          <w:sz w:val="14"/>
        </w:rPr>
        <w:t xml:space="preserve">. As noted by Pinker, </w:t>
      </w:r>
      <w:r w:rsidRPr="0099778D">
        <w:rPr>
          <w:rStyle w:val="StyleUnderline"/>
        </w:rPr>
        <w:t>since 1953, there have been zero conflicts between major world powers</w:t>
      </w:r>
      <w:r w:rsidRPr="0099778D">
        <w:rPr>
          <w:sz w:val="14"/>
        </w:rPr>
        <w:t xml:space="preserve"> (the exception since WW2 was the Korean War) </w:t>
      </w:r>
      <w:r w:rsidRPr="0099778D">
        <w:rPr>
          <w:rStyle w:val="StyleUnderline"/>
        </w:rPr>
        <w:t xml:space="preserve">and there have been zero internationally recognized states that have gone out of existence </w:t>
      </w:r>
      <w:r w:rsidRPr="0099778D">
        <w:rPr>
          <w:sz w:val="14"/>
        </w:rPr>
        <w:t xml:space="preserve">through conquest since 1945. When we look at the data on battle deaths per 100,000 people in state-based conflicts, </w:t>
      </w:r>
      <w:r w:rsidRPr="0099778D">
        <w:rPr>
          <w:rStyle w:val="StyleUnderline"/>
        </w:rPr>
        <w:t>we see a significant decline since World War Two</w:t>
      </w:r>
      <w:r w:rsidRPr="0099778D">
        <w:rPr>
          <w:sz w:val="14"/>
        </w:rPr>
        <w:t xml:space="preserve">. State-based violent conflict deaths from World War Two on Since the end of the second world war, </w:t>
      </w:r>
      <w:r w:rsidRPr="0099778D">
        <w:rPr>
          <w:rStyle w:val="Emphasis"/>
        </w:rPr>
        <w:t>the rate of deaths from all conflicts has decreased, with the most noticeable decline in conflicts between states</w:t>
      </w:r>
      <w:r w:rsidRPr="0099778D">
        <w:rPr>
          <w:sz w:val="14"/>
        </w:rPr>
        <w:t xml:space="preserve">. Most of the remaining battle deaths occur in civil conflicts, such as the tragic civil war in Syria that has been ongoing since 2011. Moreover, many of these civil wars involve foreign states, and the argument could be made major states have stopped fighting each other directly but engage through other conflicts. One discouraging bit of news in contrast to the above graph is the number of overall state conflicts since the second world war: Number of state-based conflicts since the end of World War Two While the number of battle-related deaths (in the rate of people killed / 100,000 / year) has decreased, </w:t>
      </w:r>
      <w:r w:rsidRPr="0099778D">
        <w:rPr>
          <w:rStyle w:val="StyleUnderline"/>
        </w:rPr>
        <w:t>the total number of conflict is rising</w:t>
      </w:r>
      <w:r w:rsidRPr="0099778D">
        <w:rPr>
          <w:sz w:val="14"/>
        </w:rPr>
        <w:t xml:space="preserve">. </w:t>
      </w:r>
      <w:r w:rsidRPr="0099778D">
        <w:rPr>
          <w:rStyle w:val="Emphasis"/>
        </w:rPr>
        <w:t>This tells us that, contrary to what we might think as weapon technology advances, violent conflicts are resulting in fewer battle deaths</w:t>
      </w:r>
      <w:r w:rsidRPr="0099778D">
        <w:rPr>
          <w:sz w:val="14"/>
        </w:rPr>
        <w:t xml:space="preserve">. </w:t>
      </w:r>
      <w:r w:rsidRPr="0099778D">
        <w:rPr>
          <w:rStyle w:val="StyleUnderline"/>
        </w:rPr>
        <w:t xml:space="preserve">While, there are more civil conflicts around the globe, these tend to be </w:t>
      </w:r>
      <w:r w:rsidRPr="0099778D">
        <w:rPr>
          <w:rStyle w:val="Emphasis"/>
        </w:rPr>
        <w:t>less catastrophic than wars between major powers</w:t>
      </w:r>
      <w:r w:rsidRPr="0099778D">
        <w:rPr>
          <w:rStyle w:val="StyleUnderline"/>
        </w:rPr>
        <w:t xml:space="preserve">. </w:t>
      </w:r>
      <w:r w:rsidRPr="0099778D">
        <w:rPr>
          <w:sz w:val="14"/>
        </w:rPr>
        <w:t>Fortunately,</w:t>
      </w:r>
      <w:r w:rsidRPr="0099778D">
        <w:rPr>
          <w:rStyle w:val="StyleUnderline"/>
        </w:rPr>
        <w:t xml:space="preserve"> the wars between major states have been on the decline </w:t>
      </w:r>
      <w:r w:rsidRPr="0099778D">
        <w:rPr>
          <w:sz w:val="14"/>
        </w:rPr>
        <w:t>— even including the entire 20th century —</w:t>
      </w:r>
      <w:r w:rsidRPr="0099778D">
        <w:rPr>
          <w:rStyle w:val="StyleUnderline"/>
        </w:rPr>
        <w:t xml:space="preserve"> </w:t>
      </w:r>
      <w:r w:rsidRPr="0099778D">
        <w:rPr>
          <w:rStyle w:val="Emphasis"/>
        </w:rPr>
        <w:t>and show no signs of reversal</w:t>
      </w:r>
      <w:r w:rsidRPr="0099778D">
        <w:rPr>
          <w:sz w:val="14"/>
        </w:rPr>
        <w:t>. We can see this in the final chart of section showing the percent of the time major powers have been at war over the past 500 years (grouped into 25-year periods). Percent of Years in which Great Powers Fought One Another (bunched into 25-year periods). There has been a clear decline in the percentage of years in which the major powers fought with one another since at least 1600. At one point the rate reached 100% — indicating there was at least one conflict between world powers for the entire 25-year period. Contrast that with 2000, when there were 0 conflicts between world powers. The current period of 66 years without a conflict between major powers is the longest time since at least the Roman Empire. After an exploration of the data thus far, Pinker’s argument looks to be holding up: the rate of death in battle for modern state societies in war is much lower than prehistoric and non-state societies even accounting for the world wars. Furthermore, the major powers no longer fight one another and while the number of civil conflicts has increased, these result in fewer deaths than conflicts between major states. However, before we consider this case to be closed we need to talk about one fundamental issue.</w:t>
      </w:r>
    </w:p>
    <w:p w14:paraId="0B688F47" w14:textId="61971546" w:rsidR="00E94850" w:rsidRDefault="00E94850" w:rsidP="00E94850">
      <w:pPr>
        <w:pStyle w:val="Heading2"/>
      </w:pPr>
      <w:r>
        <w:t>Ethnocentrism</w:t>
      </w:r>
    </w:p>
    <w:p w14:paraId="7C1810FE" w14:textId="10121D74" w:rsidR="00726169" w:rsidRPr="00726169" w:rsidRDefault="00726169" w:rsidP="00726169">
      <w:pPr>
        <w:pStyle w:val="Heading3"/>
      </w:pPr>
      <w:r>
        <w:t>2AC/1NC – Implicit Bias</w:t>
      </w:r>
    </w:p>
    <w:p w14:paraId="5476D053" w14:textId="77777777" w:rsidR="00726169" w:rsidRDefault="00726169" w:rsidP="00726169">
      <w:pPr>
        <w:pStyle w:val="Heading4"/>
        <w:rPr>
          <w:rFonts w:eastAsia="Times New Roman"/>
        </w:rPr>
      </w:pPr>
      <w:r>
        <w:rPr>
          <w:rFonts w:eastAsia="Times New Roman"/>
        </w:rPr>
        <w:t>Human nature and implicit biases make competition inevitable – recent studies prove</w:t>
      </w:r>
    </w:p>
    <w:p w14:paraId="6D22EBF9" w14:textId="77777777" w:rsidR="00726169" w:rsidRPr="00537502" w:rsidRDefault="00726169" w:rsidP="00726169">
      <w:r w:rsidRPr="00537502">
        <w:rPr>
          <w:b/>
        </w:rPr>
        <w:t>Müller 19</w:t>
      </w:r>
      <w:r w:rsidRPr="00537502">
        <w:t>, [Harald Müller is the head of the Peace Studies Foundation of Hesse and Professor of International Relations at the University of Frankfurt. For many years he was the disarmament advisor to the former UN Secretary General Kofi Annan], (7-6-2019, "Justice from an Interdisciplinary Perspective: The Impact of the Revolution in Human Sciences on Peace Research and International Relations",  https://link.springer.com/chapter/10.1007/978-3-658-25196-3_2, accessed 7-18-2019), //Snitty</w:t>
      </w:r>
    </w:p>
    <w:p w14:paraId="6FC397E8" w14:textId="77777777" w:rsidR="00726169" w:rsidRPr="0044493F" w:rsidRDefault="00726169" w:rsidP="00726169">
      <w:pPr>
        <w:rPr>
          <w:sz w:val="16"/>
        </w:rPr>
      </w:pPr>
      <w:r w:rsidRPr="005D5907">
        <w:rPr>
          <w:rStyle w:val="StyleUnderline"/>
        </w:rPr>
        <w:t>The impact of the justice issue in society and politics hinges on the ambivalent and contradictory predispositions of the human mind.</w:t>
      </w:r>
      <w:r w:rsidRPr="0044493F">
        <w:rPr>
          <w:sz w:val="16"/>
        </w:rPr>
        <w:t xml:space="preserve"> Here I follow Boehm’s summary of this problem. Accordingly, </w:t>
      </w:r>
      <w:r w:rsidRPr="005D5907">
        <w:rPr>
          <w:rStyle w:val="Emphasis"/>
        </w:rPr>
        <w:t>we have inherited the disposition to dominance, submission, and resentment of dominance side by side.</w:t>
      </w:r>
      <w:r w:rsidRPr="0044493F">
        <w:rPr>
          <w:sz w:val="16"/>
        </w:rPr>
        <w:t xml:space="preserve"> Together with our dispositions for prosocial attitudes such as empathy, compassion, a sense of fairness, and the drive for cooperation and community, </w:t>
      </w:r>
      <w:r w:rsidRPr="005D5907">
        <w:rPr>
          <w:rStyle w:val="StyleUnderline"/>
        </w:rPr>
        <w:t>we harbor in our brain structure dispositions to egotism, nepotism (that is, to show prosocial behavior and accompanying emotions only to a small ingroup) and universally-directed altruism</w:t>
      </w:r>
      <w:r w:rsidRPr="0044493F">
        <w:rPr>
          <w:sz w:val="16"/>
        </w:rPr>
        <w:t xml:space="preserve">. </w:t>
      </w:r>
      <w:r w:rsidRPr="005D5907">
        <w:rPr>
          <w:rStyle w:val="StyleUnderline"/>
        </w:rPr>
        <w:t>These dispositions are stratified as they manifest themselves in decreasing strength the wider the circle of possible beneficiaries is</w:t>
      </w:r>
      <w:r w:rsidRPr="0044493F">
        <w:rPr>
          <w:sz w:val="16"/>
        </w:rPr>
        <w:t xml:space="preserve">. </w:t>
      </w:r>
      <w:r w:rsidRPr="005D5907">
        <w:rPr>
          <w:rStyle w:val="Emphasis"/>
        </w:rPr>
        <w:t>All this is not simply culturally constructed, but “anchored in human nature”</w:t>
      </w:r>
      <w:r w:rsidRPr="0044493F">
        <w:rPr>
          <w:sz w:val="16"/>
        </w:rPr>
        <w:t xml:space="preserve"> (Boehm </w:t>
      </w:r>
      <w:hyperlink r:id="rId21" w:anchor="CR16" w:tooltip="View reference" w:history="1">
        <w:r w:rsidRPr="0044493F">
          <w:rPr>
            <w:rStyle w:val="Hyperlink"/>
            <w:sz w:val="16"/>
          </w:rPr>
          <w:t>2001</w:t>
        </w:r>
      </w:hyperlink>
      <w:r w:rsidRPr="0044493F">
        <w:rPr>
          <w:sz w:val="16"/>
        </w:rPr>
        <w:t xml:space="preserve">, pp. 225 ff.; for recent empirical support see Magraw-Mickelson and Gollwitzer </w:t>
      </w:r>
      <w:hyperlink r:id="rId22" w:anchor="CR74" w:tooltip="View reference" w:history="1">
        <w:r w:rsidRPr="0044493F">
          <w:rPr>
            <w:rStyle w:val="Hyperlink"/>
            <w:sz w:val="16"/>
          </w:rPr>
          <w:t>2018</w:t>
        </w:r>
      </w:hyperlink>
      <w:r w:rsidRPr="0044493F">
        <w:rPr>
          <w:sz w:val="16"/>
        </w:rPr>
        <w:t xml:space="preserve">). Boehm summarizes: </w:t>
      </w:r>
      <w:r w:rsidRPr="005D5907">
        <w:rPr>
          <w:rStyle w:val="StyleUnderline"/>
        </w:rPr>
        <w:t>The evolutionary saga ends with a species altruistic enough to cooperate quite efficiently in large or small groups, but at the same time prone to competition and conflict</w:t>
      </w:r>
      <w:r w:rsidRPr="0044493F">
        <w:rPr>
          <w:sz w:val="16"/>
        </w:rPr>
        <w:t xml:space="preserve">…Our most amazing accomplishments are complex societies that verge on being antlike in their divisions of labor and organic cooperation – and also in their unusual capacity to go to war (Boehm </w:t>
      </w:r>
      <w:hyperlink r:id="rId23" w:anchor="CR16" w:tooltip="View reference" w:history="1">
        <w:r w:rsidRPr="0044493F">
          <w:rPr>
            <w:rStyle w:val="Hyperlink"/>
            <w:sz w:val="16"/>
          </w:rPr>
          <w:t>2001</w:t>
        </w:r>
      </w:hyperlink>
      <w:r w:rsidRPr="0044493F">
        <w:rPr>
          <w:sz w:val="16"/>
        </w:rPr>
        <w:t xml:space="preserve">, p. 254). It goes without saying that, like all genetic dispositions, the ones discussed here are distributed among people unequally: </w:t>
      </w:r>
      <w:r w:rsidRPr="005D5907">
        <w:rPr>
          <w:rStyle w:val="StyleUnderline"/>
        </w:rPr>
        <w:t>Most individuals have all of them, but in different strengths</w:t>
      </w:r>
      <w:r w:rsidRPr="0044493F">
        <w:rPr>
          <w:sz w:val="16"/>
        </w:rPr>
        <w:t xml:space="preserve"> (McDermott </w:t>
      </w:r>
      <w:hyperlink r:id="rId24" w:anchor="CR1002" w:tooltip="View reference" w:history="1">
        <w:r w:rsidRPr="0044493F">
          <w:rPr>
            <w:rStyle w:val="Hyperlink"/>
            <w:sz w:val="16"/>
          </w:rPr>
          <w:t>2014</w:t>
        </w:r>
      </w:hyperlink>
      <w:r w:rsidRPr="0044493F">
        <w:rPr>
          <w:sz w:val="16"/>
        </w:rPr>
        <w:t xml:space="preserve">, p. 558). In addition, </w:t>
      </w:r>
      <w:r w:rsidRPr="005D5907">
        <w:rPr>
          <w:rStyle w:val="StyleUnderline"/>
        </w:rPr>
        <w:t>the preceding discussion indicates that our dispositions are varied and contradictory enough to present the basis for “radically different behavioral outcomes at the level of the phenotype”, because they make an almost unlimited variety of combinations possible</w:t>
      </w:r>
      <w:r w:rsidRPr="0044493F">
        <w:rPr>
          <w:sz w:val="16"/>
        </w:rPr>
        <w:t xml:space="preserve"> (Boehm </w:t>
      </w:r>
      <w:hyperlink r:id="rId25" w:anchor="CR16" w:tooltip="View reference" w:history="1">
        <w:r w:rsidRPr="0044493F">
          <w:rPr>
            <w:rStyle w:val="Hyperlink"/>
            <w:sz w:val="16"/>
          </w:rPr>
          <w:t>2001</w:t>
        </w:r>
      </w:hyperlink>
      <w:r w:rsidRPr="0044493F">
        <w:rPr>
          <w:sz w:val="16"/>
        </w:rPr>
        <w:t xml:space="preserve">, pp. 236 f.). </w:t>
      </w:r>
      <w:r w:rsidRPr="005D5907">
        <w:rPr>
          <w:rStyle w:val="StyleUnderline"/>
        </w:rPr>
        <w:t>One particular dark side of our capability to feel and think in justice terms is our inclination to frame justifications in terms of justice arguments when we explain why we do (or have done) harm to others</w:t>
      </w:r>
      <w:r w:rsidRPr="0044493F">
        <w:rPr>
          <w:sz w:val="16"/>
        </w:rPr>
        <w:t>.</w:t>
      </w:r>
      <w:r w:rsidRPr="005D5907">
        <w:rPr>
          <w:rStyle w:val="StyleUnderline"/>
        </w:rPr>
        <w:t xml:space="preserve"> They can be framed as dealing out retributive justice to a rule-breaker (including revenge); justifications can also be derived from the inherently unjust nature of our opponent</w:t>
      </w:r>
      <w:r w:rsidRPr="0044493F">
        <w:rPr>
          <w:sz w:val="16"/>
        </w:rPr>
        <w:t xml:space="preserve"> (such as the “unjust enemy” of Immanuel Kant [Müller </w:t>
      </w:r>
      <w:hyperlink r:id="rId26" w:anchor="CR86" w:tooltip="View reference" w:history="1">
        <w:r w:rsidRPr="0044493F">
          <w:rPr>
            <w:rStyle w:val="Hyperlink"/>
            <w:sz w:val="16"/>
          </w:rPr>
          <w:t>2014</w:t>
        </w:r>
      </w:hyperlink>
      <w:r w:rsidRPr="0044493F">
        <w:rPr>
          <w:sz w:val="16"/>
        </w:rPr>
        <w:t xml:space="preserve">]). </w:t>
      </w:r>
      <w:r w:rsidRPr="005D5907">
        <w:rPr>
          <w:rStyle w:val="StyleUnderline"/>
        </w:rPr>
        <w:t>From there it is only a small step to the argument that we were justified in doing harm to a person to prevent or limit harm being done to third parties (protection) or ourselves (self-defense)</w:t>
      </w:r>
      <w:r w:rsidRPr="0044493F">
        <w:rPr>
          <w:sz w:val="16"/>
        </w:rPr>
        <w:t xml:space="preserve"> (Baumeister </w:t>
      </w:r>
      <w:hyperlink r:id="rId27" w:anchor="CR13" w:tooltip="View reference" w:history="1">
        <w:r w:rsidRPr="0044493F">
          <w:rPr>
            <w:rStyle w:val="Hyperlink"/>
            <w:sz w:val="16"/>
          </w:rPr>
          <w:t>1997</w:t>
        </w:r>
      </w:hyperlink>
      <w:r w:rsidRPr="0044493F">
        <w:rPr>
          <w:sz w:val="16"/>
        </w:rPr>
        <w:t xml:space="preserve">). In order to understand the power of the justice factor in politics, it is essential to overcome the methodological individualism that still permeates the social sciences. There is still intense discussion about the possibility of states being “actors”, of groups having collective identities or of the masses having shared feelings. For sociologists or economists versed in group experiments or for neuroscientists measuring brain activity during collective experiences the issue has long been settled. </w:t>
      </w:r>
      <w:r w:rsidRPr="005D5907">
        <w:rPr>
          <w:rStyle w:val="StyleUnderline"/>
        </w:rPr>
        <w:t>In recent years, neuroscientists have identified practices that stimulate regions in the brain whose neuronal circuits trigger particularly intense we-feelings simultaneously among entire groups of participants</w:t>
      </w:r>
      <w:r w:rsidRPr="0044493F">
        <w:rPr>
          <w:sz w:val="16"/>
        </w:rPr>
        <w:t xml:space="preserve">. </w:t>
      </w:r>
      <w:r w:rsidRPr="005D5907">
        <w:rPr>
          <w:rStyle w:val="StyleUnderline"/>
        </w:rPr>
        <w:t xml:space="preserve">These involve synchronous movement or vocal actions such as marching, dancing, singing, rhythmic shouting </w:t>
      </w:r>
      <w:r w:rsidRPr="0044493F">
        <w:rPr>
          <w:sz w:val="16"/>
        </w:rPr>
        <w:t xml:space="preserve">(e.g., of slogans), etc. (Farmer and Maister </w:t>
      </w:r>
      <w:hyperlink r:id="rId28" w:anchor="CR36" w:tooltip="View reference" w:history="1">
        <w:r w:rsidRPr="0044493F">
          <w:rPr>
            <w:rStyle w:val="Hyperlink"/>
            <w:sz w:val="16"/>
          </w:rPr>
          <w:t>2017</w:t>
        </w:r>
      </w:hyperlink>
      <w:r w:rsidRPr="0044493F">
        <w:rPr>
          <w:sz w:val="16"/>
        </w:rPr>
        <w:t xml:space="preserve">, pp. 338 ff.). </w:t>
      </w:r>
      <w:r w:rsidRPr="005D5907">
        <w:rPr>
          <w:rStyle w:val="StyleUnderline"/>
        </w:rPr>
        <w:t>Taking part in a mass demonstration or in the vocal support of the home team in an exciting football match creates an emotional identity that can be mobilized for good or bad</w:t>
      </w:r>
      <w:r w:rsidRPr="0044493F">
        <w:rPr>
          <w:sz w:val="16"/>
        </w:rPr>
        <w:t>—</w:t>
      </w:r>
      <w:r w:rsidRPr="005D5907">
        <w:rPr>
          <w:rStyle w:val="StyleUnderline"/>
        </w:rPr>
        <w:t>Hitler knew that all too well</w:t>
      </w:r>
      <w:r w:rsidRPr="0044493F">
        <w:rPr>
          <w:sz w:val="16"/>
        </w:rPr>
        <w:t xml:space="preserve"> (Crawford </w:t>
      </w:r>
      <w:hyperlink r:id="rId29" w:anchor="CR23" w:tooltip="View reference" w:history="1">
        <w:r w:rsidRPr="0044493F">
          <w:rPr>
            <w:rStyle w:val="Hyperlink"/>
            <w:sz w:val="16"/>
          </w:rPr>
          <w:t>2014</w:t>
        </w:r>
      </w:hyperlink>
      <w:r w:rsidRPr="0044493F">
        <w:rPr>
          <w:sz w:val="16"/>
        </w:rPr>
        <w:t xml:space="preserve">, p. 536) </w:t>
      </w:r>
      <w:r w:rsidRPr="005D5907">
        <w:rPr>
          <w:rStyle w:val="StyleUnderline"/>
        </w:rPr>
        <w:t>as did the perpetrators of the Rwanda genocide</w:t>
      </w:r>
      <w:r w:rsidRPr="0044493F">
        <w:rPr>
          <w:sz w:val="16"/>
        </w:rPr>
        <w:t xml:space="preserve"> (Ross </w:t>
      </w:r>
      <w:hyperlink r:id="rId30" w:anchor="CR93" w:tooltip="View reference" w:history="1">
        <w:r w:rsidRPr="0044493F">
          <w:rPr>
            <w:rStyle w:val="Hyperlink"/>
            <w:sz w:val="16"/>
          </w:rPr>
          <w:t>2014</w:t>
        </w:r>
      </w:hyperlink>
      <w:r w:rsidRPr="0044493F">
        <w:rPr>
          <w:sz w:val="16"/>
        </w:rPr>
        <w:t xml:space="preserve">). At a more complex level, </w:t>
      </w:r>
      <w:r w:rsidRPr="005D5907">
        <w:rPr>
          <w:rStyle w:val="Emphasis"/>
        </w:rPr>
        <w:t>emotions can be collectivized by institutionalization</w:t>
      </w:r>
      <w:r w:rsidRPr="0044493F">
        <w:rPr>
          <w:sz w:val="16"/>
        </w:rPr>
        <w:t xml:space="preserve"> (Crawford </w:t>
      </w:r>
      <w:hyperlink r:id="rId31" w:anchor="CR23" w:tooltip="View reference" w:history="1">
        <w:r w:rsidRPr="0044493F">
          <w:rPr>
            <w:rStyle w:val="Hyperlink"/>
            <w:sz w:val="16"/>
          </w:rPr>
          <w:t>2014</w:t>
        </w:r>
      </w:hyperlink>
      <w:r w:rsidRPr="0044493F">
        <w:rPr>
          <w:sz w:val="16"/>
        </w:rPr>
        <w:t>). Collective emotions in this sense—</w:t>
      </w:r>
      <w:r w:rsidRPr="005D5907">
        <w:rPr>
          <w:rStyle w:val="StyleUnderline"/>
        </w:rPr>
        <w:t xml:space="preserve">the uniform focusing of emotions by many individuals on the same target—is characteristic of justice claims by groups adhering to identity concepts such as nation, ethnic group, religion, or ideology. </w:t>
      </w:r>
      <w:r w:rsidRPr="0044493F">
        <w:rPr>
          <w:sz w:val="16"/>
        </w:rPr>
        <w:t xml:space="preserve">These are possibly the most devastating grouping frames in terms of their capability to direct common identity into collective violence against outsiders (Pinker </w:t>
      </w:r>
      <w:hyperlink r:id="rId32" w:anchor="CR89" w:tooltip="View reference" w:history="1">
        <w:r w:rsidRPr="0044493F">
          <w:rPr>
            <w:rStyle w:val="Hyperlink"/>
            <w:sz w:val="16"/>
          </w:rPr>
          <w:t>2011</w:t>
        </w:r>
      </w:hyperlink>
      <w:r w:rsidRPr="0044493F">
        <w:rPr>
          <w:sz w:val="16"/>
        </w:rPr>
        <w:t xml:space="preserve">, pp. 824 ff.). </w:t>
      </w:r>
      <w:r w:rsidRPr="005D5907">
        <w:rPr>
          <w:rStyle w:val="StyleUnderline"/>
        </w:rPr>
        <w:t>Collective emotions can thus also be ascribed to, and mobilized by, states</w:t>
      </w:r>
      <w:r w:rsidRPr="0044493F">
        <w:rPr>
          <w:sz w:val="16"/>
        </w:rPr>
        <w:t xml:space="preserve"> (Mercer </w:t>
      </w:r>
      <w:hyperlink r:id="rId33" w:anchor="CR79" w:tooltip="View reference" w:history="1">
        <w:r w:rsidRPr="0044493F">
          <w:rPr>
            <w:rStyle w:val="Hyperlink"/>
            <w:sz w:val="16"/>
          </w:rPr>
          <w:t>2014</w:t>
        </w:r>
      </w:hyperlink>
      <w:r w:rsidRPr="0044493F">
        <w:rPr>
          <w:sz w:val="16"/>
        </w:rPr>
        <w:t>).</w:t>
      </w:r>
    </w:p>
    <w:p w14:paraId="3DA78137" w14:textId="77777777" w:rsidR="00726169" w:rsidRDefault="00726169" w:rsidP="00726169"/>
    <w:p w14:paraId="5E14DE0A" w14:textId="77777777" w:rsidR="00726169" w:rsidRDefault="00726169" w:rsidP="00726169"/>
    <w:p w14:paraId="454D56DB" w14:textId="6A745878" w:rsidR="00E94850" w:rsidRPr="00A249AD" w:rsidRDefault="00E94850" w:rsidP="00E94850">
      <w:pPr>
        <w:pStyle w:val="Heading3"/>
      </w:pPr>
      <w:r>
        <w:t>2AC/1NC – Precognitive</w:t>
      </w:r>
    </w:p>
    <w:p w14:paraId="386ED564" w14:textId="77777777" w:rsidR="00203277" w:rsidRDefault="00203277" w:rsidP="00203277">
      <w:pPr>
        <w:pStyle w:val="Heading4"/>
      </w:pPr>
      <w:r>
        <w:t xml:space="preserve">Experiments with Oxytocin prove ethnocentrism is </w:t>
      </w:r>
      <w:r>
        <w:rPr>
          <w:i/>
          <w:u w:val="single"/>
        </w:rPr>
        <w:t>precognitive</w:t>
      </w:r>
      <w:r>
        <w:t xml:space="preserve"> and paves the way for conflict </w:t>
      </w:r>
    </w:p>
    <w:p w14:paraId="0EFD373F" w14:textId="77777777" w:rsidR="00203277" w:rsidRPr="00BE6862" w:rsidRDefault="00203277" w:rsidP="00203277">
      <w:pPr>
        <w:rPr>
          <w:rStyle w:val="Style13ptBold"/>
        </w:rPr>
      </w:pPr>
      <w:r w:rsidRPr="00BE6862">
        <w:rPr>
          <w:rStyle w:val="Style13ptBold"/>
        </w:rPr>
        <w:t>De Dreu</w:t>
      </w:r>
      <w:r>
        <w:rPr>
          <w:rStyle w:val="Style13ptBold"/>
        </w:rPr>
        <w:t xml:space="preserve"> et al, PhD, 11</w:t>
      </w:r>
    </w:p>
    <w:p w14:paraId="233D1E2A" w14:textId="77777777" w:rsidR="00203277" w:rsidRPr="00BE6862" w:rsidRDefault="00203277" w:rsidP="00203277">
      <w:pPr>
        <w:tabs>
          <w:tab w:val="left" w:pos="9360"/>
        </w:tabs>
      </w:pPr>
      <w:r>
        <w:t xml:space="preserve">(Carsten K. W., Lindred L. Greer, Gerben A. Van Kleef, Shaul Shalvi, and Michel J. J. Handgraaf, Carsten Karel Willem de Dreu (born 6 July 1966, Borger) is a Professor of Psychology at Leiden University and Behavioral Economics at the University of Amsterdam and member of the Royal Netherlands Academy of Arts and Sciences.[3] He received his PhD in social and organizational psychology from the University of Groningen (1993) and was president of the European Association of Social Psychology (2008 – 2011) and the International Association for Conflict Management (2000 – 2002). In 2016 he was named Distinguished Research Fellow at the University of Oxford, “Oxytocin promotes human ethnocentrism,” Proceedings of the National Academy of Sciences of the United States of America, 1264-1265, </w:t>
      </w:r>
      <w:hyperlink r:id="rId34" w:history="1">
        <w:r w:rsidRPr="00782B06">
          <w:rPr>
            <w:rStyle w:val="Hyperlink"/>
          </w:rPr>
          <w:t>https://pdfs.semanticscholar.org/4c5d/34a3842a68daebfa8a62a7cd878bbdb7b3d6.pdf?_ga=2.172056931.1987648887.1563474433-961026208.1563474433</w:t>
        </w:r>
      </w:hyperlink>
      <w:r>
        <w:t xml:space="preserve"> // NC)</w:t>
      </w:r>
    </w:p>
    <w:p w14:paraId="7ABB0686" w14:textId="77777777" w:rsidR="00203277" w:rsidRPr="006A7C6D" w:rsidRDefault="00203277" w:rsidP="00203277">
      <w:pPr>
        <w:rPr>
          <w:sz w:val="16"/>
        </w:rPr>
      </w:pPr>
      <w:r w:rsidRPr="006316E2">
        <w:rPr>
          <w:rStyle w:val="StyleUnderline"/>
        </w:rPr>
        <w:t>Results show that oxytocin creates intergroup bias because it motivates in-group favoritism and, in some cases, out-group derogation</w:t>
      </w:r>
      <w:r w:rsidRPr="006A7C6D">
        <w:rPr>
          <w:sz w:val="16"/>
        </w:rPr>
        <w:t xml:space="preserve">. These findings provide evidence for the idea that </w:t>
      </w:r>
      <w:r w:rsidRPr="006316E2">
        <w:rPr>
          <w:rStyle w:val="StyleUnderline"/>
        </w:rPr>
        <w:t xml:space="preserve">neurobiological mechanisms in general, and oxytocinergic systems in particular, </w:t>
      </w:r>
      <w:r w:rsidRPr="006316E2">
        <w:rPr>
          <w:rStyle w:val="Emphasis"/>
        </w:rPr>
        <w:t>evolved to sustain and facilitate within-group coordination and cooperation</w:t>
      </w:r>
      <w:r w:rsidRPr="006316E2">
        <w:rPr>
          <w:rStyle w:val="StyleUnderline"/>
        </w:rPr>
        <w:t>. This</w:t>
      </w:r>
      <w:r w:rsidRPr="006A7C6D">
        <w:rPr>
          <w:sz w:val="16"/>
        </w:rPr>
        <w:t xml:space="preserve"> notion </w:t>
      </w:r>
      <w:r w:rsidRPr="006316E2">
        <w:rPr>
          <w:rStyle w:val="StyleUnderline"/>
        </w:rPr>
        <w:t>is further supported by the fact that oxytocin modulated in-group favoritism</w:t>
      </w:r>
      <w:r w:rsidRPr="006A7C6D">
        <w:rPr>
          <w:sz w:val="16"/>
        </w:rPr>
        <w:t xml:space="preserve"> across different measures and generalizes </w:t>
      </w:r>
      <w:r w:rsidRPr="006316E2">
        <w:rPr>
          <w:rStyle w:val="StyleUnderline"/>
        </w:rPr>
        <w:t xml:space="preserve">across the two natural out-groups studied here. </w:t>
      </w:r>
      <w:r w:rsidRPr="006A7C6D">
        <w:rPr>
          <w:sz w:val="16"/>
        </w:rPr>
        <w:t xml:space="preserve">There are notable differences in the characteristics of and stereotypic perceptions vis-à-vis out-groups of Arab immigrants and Germans (refs. 30–33; Materials and Methods). However, </w:t>
      </w:r>
      <w:r w:rsidRPr="006316E2">
        <w:rPr>
          <w:rStyle w:val="StyleUnderline"/>
        </w:rPr>
        <w:t>across experiments, effects for oxytocin on in-group favoritism were strikingly similar</w:t>
      </w:r>
      <w:r w:rsidRPr="006A7C6D">
        <w:rPr>
          <w:sz w:val="16"/>
        </w:rPr>
        <w:t xml:space="preserve">. </w:t>
      </w:r>
      <w:r w:rsidRPr="006316E2">
        <w:rPr>
          <w:rStyle w:val="StyleUnderline"/>
        </w:rPr>
        <w:t>It thus seems that oxytocin’s effects on ingroup favoritism are relatively immune to cultural norms, exposure, between-group differences in socio-economic status, and the like.</w:t>
      </w:r>
      <w:r w:rsidRPr="006A7C6D">
        <w:rPr>
          <w:sz w:val="16"/>
        </w:rPr>
        <w:t xml:space="preserve"> Although results provided consistent support for the hypothesis that oxytocin motivates in-group favoritism, limited support was found for the hypothesis that oxytocin drives out-group derogation. Evidence was obtained in experiment 1, and to a lesser extent in experiment 2, where </w:t>
      </w:r>
      <w:r w:rsidRPr="006316E2">
        <w:rPr>
          <w:rStyle w:val="StyleUnderline"/>
        </w:rPr>
        <w:t>we gauged ethnocentrism through implicit measures that tap into biases operating outside of volitional control (</w:t>
      </w:r>
      <w:r w:rsidRPr="006A7C6D">
        <w:rPr>
          <w:sz w:val="16"/>
        </w:rPr>
        <w:t xml:space="preserve">45). </w:t>
      </w:r>
      <w:r w:rsidRPr="006316E2">
        <w:rPr>
          <w:rStyle w:val="StyleUnderline"/>
        </w:rPr>
        <w:t xml:space="preserve">This finding resonates with work showing that testosterone </w:t>
      </w:r>
      <w:r w:rsidRPr="006A7C6D">
        <w:rPr>
          <w:sz w:val="16"/>
        </w:rPr>
        <w:t>in humans</w:t>
      </w:r>
      <w:r w:rsidRPr="006316E2">
        <w:rPr>
          <w:rStyle w:val="StyleUnderline"/>
        </w:rPr>
        <w:t xml:space="preserve"> reduces automatic fear responses but not </w:t>
      </w:r>
      <w:r w:rsidRPr="006A7C6D">
        <w:rPr>
          <w:sz w:val="16"/>
        </w:rPr>
        <w:t>volitionally controlled,</w:t>
      </w:r>
      <w:r w:rsidRPr="006316E2">
        <w:rPr>
          <w:rStyle w:val="StyleUnderline"/>
        </w:rPr>
        <w:t xml:space="preserve"> self-reports of anxiety</w:t>
      </w:r>
      <w:r w:rsidRPr="006A7C6D">
        <w:rPr>
          <w:sz w:val="16"/>
        </w:rPr>
        <w:t xml:space="preserve"> (46). Alternatively, it may be that intergroup bias is driven more by in-group favoritism and that out-group derogation plays a relatively minor role. In-groups are psychologically primary—people live in them and, sometimes, for them (47)—and in-group favoritism has strong adaptive value and facilitates within-group coordination and survival. Allport (47) already conjectured that there is good reason to believe that the in-group love–prejudice effect is far more basic to human life than is the out-group hate–prejudice effect, and research on human ethnocentrism supported this positive– Fig. 3</w:t>
      </w:r>
      <w:r w:rsidRPr="006316E2">
        <w:rPr>
          <w:rStyle w:val="Emphasis"/>
        </w:rPr>
        <w:t xml:space="preserve">. Oxytocin reduces the willingness to sacrifice in-group targets to save a larger collective but not the readiness to sacrifice out-group targets. </w:t>
      </w:r>
      <w:r w:rsidRPr="006A7C6D">
        <w:rPr>
          <w:sz w:val="16"/>
        </w:rPr>
        <w:t xml:space="preserve">Results range from 0 to 5 (displayed ± SE). (A) Results for experiment 4 with Arabs as out-group. (B) Results for experiment 5 with Germans as out-group. 1264 | www.pnas.org/cgi/doi/10.1073/pnas.1015316108 De Dreu et al. negative asymmetry of social discrimination (29, 48). Current findings on the role of oxytocin fit this positive–negative asymmetry, showing that oxytocin creates intergroup bias primarily because it motivates in-group favoritism and not because it motivates out-group derogation. </w:t>
      </w:r>
      <w:r w:rsidRPr="006316E2">
        <w:rPr>
          <w:rStyle w:val="StyleUnderline"/>
        </w:rPr>
        <w:t>The research designs in experiments 1 and 2 assessed in-group favoritism in the context of intergroup comparisons</w:t>
      </w:r>
      <w:r w:rsidRPr="006A7C6D">
        <w:rPr>
          <w:sz w:val="16"/>
        </w:rPr>
        <w:t xml:space="preserve">—participants responded to both in-group and out-group targets. </w:t>
      </w:r>
      <w:r w:rsidRPr="006316E2">
        <w:rPr>
          <w:rStyle w:val="StyleUnderline"/>
        </w:rPr>
        <w:t>In experiment 3, participants either first responded to in-group targets and then to out-group targets or vice versa.</w:t>
      </w:r>
      <w:r w:rsidRPr="006A7C6D">
        <w:rPr>
          <w:sz w:val="16"/>
        </w:rPr>
        <w:t xml:space="preserve"> Importantly, order of target presentation did not qualify our findings, suggesting that in-group favoritism emerged regardless of whether judgments were rendered on in-group targets before or after judgments had been rendered on out-group targets. </w:t>
      </w:r>
      <w:r w:rsidRPr="006316E2">
        <w:rPr>
          <w:rStyle w:val="StyleUnderline"/>
        </w:rPr>
        <w:t xml:space="preserve">Experiments 4 and 5 exposed participants to either in-group targets or to out-group targets (but not both) </w:t>
      </w:r>
      <w:r w:rsidRPr="006A7C6D">
        <w:rPr>
          <w:sz w:val="16"/>
        </w:rPr>
        <w:t xml:space="preserve">and thus provided an assessment of in-group favoritism in absence of an explicit intergroup comparison. Again, support was found for the hypotheses that oxytocin creates intergroup bias because it motivates in-group favoritism. Put differently, oxytocin motivated in-group favoritism both when an intergroup comparison was salient (experiments 1 and 2) and when such an intergroup comparison was substantially more implicit (experiments 3–5). </w:t>
      </w:r>
      <w:r w:rsidRPr="006316E2">
        <w:rPr>
          <w:rStyle w:val="StyleUnderline"/>
        </w:rPr>
        <w:t>Together, these results suggest that in-group favoritism emerges regardless of whether an explicit out-group comparison is rendered salient</w:t>
      </w:r>
      <w:r w:rsidRPr="006A7C6D">
        <w:rPr>
          <w:sz w:val="16"/>
        </w:rPr>
        <w:t xml:space="preserve">. However, we should be cautious in concluding that oxytocin motives in-group favoritism in the pure absence of intergroup comparisons, and future research could invest in examining oxytocin’s effects on in-group favoritism (and out-group derogation) in the explicit absence of intergroup comparisons (see ref. 43 for a guiding example). Through its influence on in-group favoritism, oxytocin contributes to the development of intergroup bias and preferential treatment of in-group over out-group members. Because such unfair treatment triggers negative emotions, violent protest, and aggression among disfavored and excluded individuals (49), by stimulating in-group favoritism, brain oxytocin may trigger a chain reaction toward intense between-group conflict. This possibility questions the rather widespread view of oxytocin as a “cuddle chemical” or “love drug” (24). There is no doubt that oxytocin is implicated in the development of trust (10, 18), empathy, and prosociality (11), but these tendencies appear limited to individuals belonging to one’s in-group (16, 17). Thus, rather than making humans prosocial, </w:t>
      </w:r>
      <w:r w:rsidRPr="006A7C6D">
        <w:rPr>
          <w:rStyle w:val="StyleUnderline"/>
        </w:rPr>
        <w:t>oxytocin functions to strengthen an evolutionary evolved and rather functional tendency to discriminate between in-group and out-group as well as to give members of one’s own group preferential treatment</w:t>
      </w:r>
      <w:r w:rsidRPr="006A7C6D">
        <w:rPr>
          <w:sz w:val="16"/>
        </w:rPr>
        <w:t xml:space="preserve">. </w:t>
      </w:r>
      <w:r w:rsidRPr="006A7C6D">
        <w:rPr>
          <w:rStyle w:val="StyleUnderline"/>
        </w:rPr>
        <w:t xml:space="preserve">Such ethnocentrism has adaptive value to individuals and their groups but, unfortunately, also </w:t>
      </w:r>
      <w:r w:rsidRPr="006A7C6D">
        <w:rPr>
          <w:rStyle w:val="Emphasis"/>
        </w:rPr>
        <w:t>paves the way for intergroup bias, conflict, and violence</w:t>
      </w:r>
      <w:r w:rsidRPr="006A7C6D">
        <w:rPr>
          <w:sz w:val="16"/>
        </w:rPr>
        <w:t>.</w:t>
      </w:r>
    </w:p>
    <w:p w14:paraId="75F07BB1" w14:textId="77777777" w:rsidR="002D4FF3" w:rsidRDefault="002D4FF3" w:rsidP="002D4FF3">
      <w:pPr>
        <w:pStyle w:val="Heading4"/>
      </w:pPr>
      <w:r>
        <w:t xml:space="preserve">Posterior Medial Frontal Cortex studies prove Ethnocentrism is </w:t>
      </w:r>
      <w:r w:rsidRPr="000B4B8F">
        <w:rPr>
          <w:i/>
          <w:u w:val="single"/>
        </w:rPr>
        <w:t>precognitive –</w:t>
      </w:r>
      <w:r>
        <w:t xml:space="preserve"> </w:t>
      </w:r>
      <w:r w:rsidRPr="000B4B8F">
        <w:rPr>
          <w:i/>
          <w:u w:val="single"/>
        </w:rPr>
        <w:t xml:space="preserve">neural resonance </w:t>
      </w:r>
      <w:r>
        <w:t>enables the cooperation of in-groups while differences lead to the derogation of out-groups</w:t>
      </w:r>
    </w:p>
    <w:p w14:paraId="25C61D27" w14:textId="77777777" w:rsidR="002D4FF3" w:rsidRDefault="002D4FF3" w:rsidP="002D4FF3">
      <w:pPr>
        <w:rPr>
          <w:rStyle w:val="Style13ptBold"/>
        </w:rPr>
      </w:pPr>
      <w:r>
        <w:rPr>
          <w:rStyle w:val="Style13ptBold"/>
        </w:rPr>
        <w:t>Holbrook et al., PhD, 18</w:t>
      </w:r>
    </w:p>
    <w:p w14:paraId="3C5931B7" w14:textId="77777777" w:rsidR="002D4FF3" w:rsidRPr="000B4B8F" w:rsidRDefault="002D4FF3" w:rsidP="002D4FF3">
      <w:pPr>
        <w:rPr>
          <w:sz w:val="16"/>
        </w:rPr>
      </w:pPr>
      <w:r>
        <w:rPr>
          <w:sz w:val="16"/>
        </w:rPr>
        <w:t xml:space="preserve">(Collin Holbrook, Chelsea L. Gordon, Marco Lacoboni, Department of Cognitive and Information Sciences, University of California, Merced, Department of Psychiatry and Biobehavioral Sciences, University of California, Los Angeles, </w:t>
      </w:r>
      <w:r w:rsidRPr="000B4B8F">
        <w:rPr>
          <w:i/>
          <w:sz w:val="16"/>
        </w:rPr>
        <w:t>Continuous Theta Burst Stimulation of the Posterior Medial Frontal Cortex to Experimentally Reduce Ideological Threat Responses</w:t>
      </w:r>
      <w:r>
        <w:rPr>
          <w:sz w:val="16"/>
        </w:rPr>
        <w:t>, 9-28, J. Vis. Exp. (139), e58204, doi:10.3791/58204 // NC)</w:t>
      </w:r>
    </w:p>
    <w:p w14:paraId="44D51D6F" w14:textId="77777777" w:rsidR="002D4FF3" w:rsidRPr="00682197" w:rsidRDefault="002D4FF3" w:rsidP="002D4FF3">
      <w:pPr>
        <w:rPr>
          <w:sz w:val="16"/>
        </w:rPr>
      </w:pPr>
      <w:r w:rsidRPr="00682197">
        <w:rPr>
          <w:sz w:val="16"/>
        </w:rPr>
        <w:t xml:space="preserve">Threat, Ideological Commitment, and the </w:t>
      </w:r>
      <w:r w:rsidRPr="00682197">
        <w:rPr>
          <w:rStyle w:val="StyleUnderline"/>
        </w:rPr>
        <w:t>Posterior Medial Frontal Cortex</w:t>
      </w:r>
      <w:r w:rsidRPr="00682197">
        <w:rPr>
          <w:sz w:val="16"/>
        </w:rPr>
        <w:t xml:space="preserve"> The pMFC </w:t>
      </w:r>
      <w:r w:rsidRPr="00682197">
        <w:rPr>
          <w:rStyle w:val="StyleUnderline"/>
        </w:rPr>
        <w:t xml:space="preserve">includes the dorsal anterior cingulate cortex (dACC) and the dorsomedial prefrontal area anterior to the supplementary motor cortex (dmPFC). </w:t>
      </w:r>
      <w:r w:rsidRPr="00682197">
        <w:rPr>
          <w:sz w:val="16"/>
        </w:rPr>
        <w:t xml:space="preserve">The pMFC has been implicated in an array of reactions to negative stimuli21,22,23. The pMFC contributes to the detection of discrepancies between current and preferred conditions, as well as to subsequent decision-making adjustment of behavior to reduce such discrepancies24,25,26. For example, the dACC has been implicated in relatively low-level cognitive control functions such as those measured in the Stroop, Flanker, divided attention, or Go/No-Go tasks25. Similarly, at a higher level of abstraction, the dACC component of </w:t>
      </w:r>
      <w:r w:rsidRPr="00682197">
        <w:rPr>
          <w:rStyle w:val="StyleUnderline"/>
        </w:rPr>
        <w:t xml:space="preserve">the pMFC is hypothesized to evoke </w:t>
      </w:r>
      <w:r w:rsidRPr="00682197">
        <w:rPr>
          <w:rStyle w:val="Emphasis"/>
        </w:rPr>
        <w:t>intensified expressions of ideological commitment to moral or cultural values following exposure to threats</w:t>
      </w:r>
      <w:r w:rsidRPr="00682197">
        <w:rPr>
          <w:sz w:val="16"/>
        </w:rPr>
        <w:t xml:space="preserve"> (e.g., reminders of uncertainty or death)17,18. </w:t>
      </w:r>
      <w:r w:rsidRPr="00682197">
        <w:rPr>
          <w:rStyle w:val="StyleUnderline"/>
        </w:rPr>
        <w:t>Cues of the concept of death have been found to similarly trigger activity</w:t>
      </w:r>
      <w:r w:rsidRPr="00682197">
        <w:rPr>
          <w:sz w:val="16"/>
        </w:rPr>
        <w:t xml:space="preserve"> in the dmPFC27,28 and to </w:t>
      </w:r>
      <w:r w:rsidRPr="00682197">
        <w:rPr>
          <w:rStyle w:val="StyleUnderline"/>
        </w:rPr>
        <w:t>intensify ideological expressions</w:t>
      </w:r>
      <w:r w:rsidRPr="00682197">
        <w:rPr>
          <w:sz w:val="16"/>
        </w:rPr>
        <w:t xml:space="preserve"> (e.g., national identification, punishment of norm-violators)14. </w:t>
      </w:r>
      <w:r w:rsidRPr="00682197">
        <w:rPr>
          <w:rStyle w:val="Emphasis"/>
        </w:rPr>
        <w:t>Cues of social isolation have likewise been observed to heighten ethnocentrism</w:t>
      </w:r>
      <w:r w:rsidRPr="00682197">
        <w:rPr>
          <w:sz w:val="16"/>
        </w:rPr>
        <w:t xml:space="preserve">12 and to activate the dACC29. </w:t>
      </w:r>
      <w:r w:rsidRPr="00682197">
        <w:rPr>
          <w:rStyle w:val="StyleUnderline"/>
        </w:rPr>
        <w:t xml:space="preserve">The dmPFC component of the pMFC is a </w:t>
      </w:r>
      <w:r w:rsidRPr="00682197">
        <w:rPr>
          <w:sz w:val="16"/>
        </w:rPr>
        <w:t xml:space="preserve">particularly plausible </w:t>
      </w:r>
      <w:r w:rsidRPr="00682197">
        <w:rPr>
          <w:rStyle w:val="Emphasis"/>
        </w:rPr>
        <w:t>inhibitor of prosociality toward out-group members</w:t>
      </w:r>
      <w:r w:rsidRPr="00682197">
        <w:rPr>
          <w:sz w:val="16"/>
        </w:rPr>
        <w:t xml:space="preserve">, as the dmPFC is considered important to modulating the treatment of self versus other during social decision-making30,31. A growing </w:t>
      </w:r>
      <w:r w:rsidRPr="00682197">
        <w:rPr>
          <w:rStyle w:val="StyleUnderline"/>
        </w:rPr>
        <w:t xml:space="preserve">literature suggests </w:t>
      </w:r>
      <w:r w:rsidRPr="00682197">
        <w:rPr>
          <w:sz w:val="16"/>
        </w:rPr>
        <w:t>that</w:t>
      </w:r>
      <w:r w:rsidRPr="00682197">
        <w:rPr>
          <w:rStyle w:val="StyleUnderline"/>
        </w:rPr>
        <w:t xml:space="preserve"> human prosocial inclinations-most pronounced toward fellow in-group members,</w:t>
      </w:r>
      <w:r w:rsidRPr="00682197">
        <w:rPr>
          <w:sz w:val="16"/>
        </w:rPr>
        <w:t xml:space="preserve"> all else being equal-may partially </w:t>
      </w:r>
      <w:r w:rsidRPr="00682197">
        <w:rPr>
          <w:rStyle w:val="StyleUnderline"/>
        </w:rPr>
        <w:t>derive from a tendency for feelings</w:t>
      </w:r>
      <w:r w:rsidRPr="00682197">
        <w:rPr>
          <w:sz w:val="16"/>
        </w:rPr>
        <w:t xml:space="preserve"> and behaviors </w:t>
      </w:r>
      <w:r w:rsidRPr="00682197">
        <w:rPr>
          <w:rStyle w:val="StyleUnderline"/>
        </w:rPr>
        <w:t>to activate similar neural systems</w:t>
      </w:r>
      <w:r w:rsidRPr="00682197">
        <w:rPr>
          <w:sz w:val="16"/>
        </w:rPr>
        <w:t xml:space="preserve">, whether originating in the self or </w:t>
      </w:r>
      <w:r w:rsidRPr="00682197">
        <w:rPr>
          <w:rStyle w:val="StyleUnderline"/>
        </w:rPr>
        <w:t>in another</w:t>
      </w:r>
      <w:r w:rsidRPr="00682197">
        <w:rPr>
          <w:sz w:val="16"/>
        </w:rPr>
        <w:t xml:space="preserve">32. </w:t>
      </w:r>
      <w:r w:rsidRPr="00682197">
        <w:rPr>
          <w:rStyle w:val="Emphasis"/>
        </w:rPr>
        <w:t>The extent of this self-other neural resonance has been found to predict prosocial behavior</w:t>
      </w:r>
      <w:r w:rsidRPr="00682197">
        <w:rPr>
          <w:sz w:val="16"/>
        </w:rPr>
        <w:t xml:space="preserve">33,34,35. Consistent with the role of coalitional bias in moderating prosociality, neural resonance and related prosocial behaviors are influenced by factors such as group identity36,32. The modulation of prosociality contingent on group identification may owe to mechanisms of inhibitory prefrontal cognitive control involving the dmPFC, as the dmPFC is important for the tonic control of spontaneous imitation37,30, as well as for shifting between the perspectives of self and other38. Most compellingly, downregulating the dmPFC causes greater financial sharing behavior39, directly implicating the dmPFC as inhibiting prosociality, plausibly including the suppression of prosociality on the basis of out-group affiliation. These relatively high-level social functions of the dmPFC may be understood as manifestations of a larger role of the dmPFC in various cognitive control functions40. For example, experimentally upregulating the dmPFC was recently shown to enhance impulse control in an asocial delay-discounting paradigm in which participants who postpone immediate reward receive greater future reward41. The pMFC complex appears responsive to cues of the presence of various sorts of social discrepancies, and </w:t>
      </w:r>
      <w:r w:rsidRPr="00682197">
        <w:rPr>
          <w:rStyle w:val="StyleUnderline"/>
        </w:rPr>
        <w:t>pMFC activity predicts behavioral shifts designed to reduce said discrepancies</w:t>
      </w:r>
      <w:r w:rsidRPr="00682197">
        <w:rPr>
          <w:sz w:val="16"/>
        </w:rPr>
        <w:t xml:space="preserve">42. For instance, </w:t>
      </w:r>
      <w:r w:rsidRPr="00682197">
        <w:rPr>
          <w:rStyle w:val="StyleUnderline"/>
        </w:rPr>
        <w:t>pMFC activity correlates with preference changes in a manner that appears to reduce cognitive dissonance</w:t>
      </w:r>
      <w:r w:rsidRPr="00682197">
        <w:rPr>
          <w:sz w:val="16"/>
        </w:rPr>
        <w:t xml:space="preserve">43,44,45 </w:t>
      </w:r>
      <w:r w:rsidRPr="00682197">
        <w:rPr>
          <w:rStyle w:val="StyleUnderline"/>
        </w:rPr>
        <w:t xml:space="preserve">or to </w:t>
      </w:r>
      <w:r w:rsidRPr="00682197">
        <w:rPr>
          <w:rStyle w:val="Emphasis"/>
        </w:rPr>
        <w:t>heighten social conformity following evidence that a person's opinions deviate from the group consensus</w:t>
      </w:r>
      <w:r w:rsidRPr="00682197">
        <w:rPr>
          <w:rStyle w:val="StyleUnderline"/>
        </w:rPr>
        <w:t>46</w:t>
      </w:r>
      <w:r w:rsidRPr="00682197">
        <w:rPr>
          <w:sz w:val="16"/>
        </w:rPr>
        <w:t>,47. In a demonstration of the causal role of the pMFC in enabling such dynamics, the experimental downregulation of pMFC activity via TMS has been shown to decrease social conformity despite cues of disagreement with the group48. In sum, upon detection of relatively low-level problems such as receiving a negative outcome in a motor task24, or relatively high-level problems such as a deviation between a person's stated views and those of his/her peers, the pMFC appears involved in the activation of networks that coordinate problem-relevant responses23,47,49. Considered together, the overall pattern of results implicates the pMFC as part of neurobiological architecture evolved to manage challenges spanning various low-level and high-level domains</w:t>
      </w:r>
      <w:r w:rsidRPr="00682197">
        <w:rPr>
          <w:rStyle w:val="StyleUnderline"/>
        </w:rPr>
        <w:t xml:space="preserve">. Accordingly, when participants are presented with an out-group member's critique of their group, the pMFC would hypothetically be involved in detecting this conflict and with coordinating a typical response: </w:t>
      </w:r>
      <w:r w:rsidRPr="00682197">
        <w:rPr>
          <w:rStyle w:val="Emphasis"/>
        </w:rPr>
        <w:t xml:space="preserve">derogation of that out-group critic and their ideas. </w:t>
      </w:r>
      <w:r w:rsidRPr="00682197">
        <w:rPr>
          <w:rStyle w:val="StyleUnderline"/>
        </w:rPr>
        <w:t>By the same logic, the pMFC is predicted to help enable individuals confronted with their own mortality to amplify their belief in a pleasant afterlife</w:t>
      </w:r>
      <w:r w:rsidRPr="00682197">
        <w:rPr>
          <w:sz w:val="16"/>
        </w:rPr>
        <w:t>. If so, then participants for whom the pMFC complex has been downregulated may be expected to evince less derogation of critical out-group members and less religious belief following reminders of the inevitability of death.</w:t>
      </w:r>
    </w:p>
    <w:p w14:paraId="3ED71101" w14:textId="77777777" w:rsidR="002D4FF3" w:rsidRPr="00B55AD5" w:rsidRDefault="002D4FF3" w:rsidP="002D4FF3"/>
    <w:p w14:paraId="4B764B2A" w14:textId="75C7154F" w:rsidR="00E94850" w:rsidRDefault="00E94850" w:rsidP="00E94850">
      <w:pPr>
        <w:pStyle w:val="Heading3"/>
      </w:pPr>
      <w:r>
        <w:t>2AC/1NC – Ethnocentrism Intrinsic</w:t>
      </w:r>
    </w:p>
    <w:p w14:paraId="142E72F0" w14:textId="77777777" w:rsidR="00E94850" w:rsidRDefault="00E94850" w:rsidP="00E94850">
      <w:pPr>
        <w:pStyle w:val="Heading4"/>
      </w:pPr>
      <w:r>
        <w:t>Ethnocentrism/in out distinction is intrinsic to human nature</w:t>
      </w:r>
    </w:p>
    <w:p w14:paraId="54FC0B25" w14:textId="77777777" w:rsidR="00E94850" w:rsidRPr="00BA5382" w:rsidRDefault="00E94850" w:rsidP="00E94850">
      <w:pPr>
        <w:rPr>
          <w:rStyle w:val="Style13ptBold"/>
        </w:rPr>
      </w:pPr>
      <w:r>
        <w:rPr>
          <w:rStyle w:val="Style13ptBold"/>
        </w:rPr>
        <w:t>Johnson, PhD, and Thayer, PhD, 16</w:t>
      </w:r>
    </w:p>
    <w:p w14:paraId="64447FDA" w14:textId="77777777" w:rsidR="00E94850" w:rsidRPr="006F6405" w:rsidRDefault="00E94850" w:rsidP="00E94850">
      <w:pPr>
        <w:rPr>
          <w:sz w:val="18"/>
        </w:rPr>
      </w:pPr>
      <w:r w:rsidRPr="006F6405">
        <w:rPr>
          <w:sz w:val="18"/>
        </w:rPr>
        <w:t>(Dominic D. P., PhD from Geneva University in political science, and Bradley, Department of Political Science and Geography at UT San Antonio (2016). The evolution of offensive realism: Survival under anarchy from the Pleistocene to the present. Politics and the Life Sciences, 35(1), 1-26.)//bc</w:t>
      </w:r>
    </w:p>
    <w:p w14:paraId="32E9C03D" w14:textId="1A2CB179" w:rsidR="00E94850" w:rsidRDefault="00E94850" w:rsidP="00E94850">
      <w:pPr>
        <w:rPr>
          <w:sz w:val="16"/>
        </w:rPr>
      </w:pPr>
      <w:r w:rsidRPr="007A3653">
        <w:rPr>
          <w:sz w:val="16"/>
        </w:rPr>
        <w:t xml:space="preserve">Egoism and dominance are important mechanisms for attaining security, but also important is attaining security from members of other groups. In fact, </w:t>
      </w:r>
      <w:r w:rsidRPr="00FF27BC">
        <w:rPr>
          <w:rStyle w:val="StyleUnderline"/>
        </w:rPr>
        <w:t>interactions with people from other groups</w:t>
      </w:r>
      <w:r w:rsidRPr="007A3653">
        <w:rPr>
          <w:sz w:val="16"/>
        </w:rPr>
        <w:t>—unrelated others that may not have shared interests—</w:t>
      </w:r>
      <w:r w:rsidRPr="00FF27BC">
        <w:rPr>
          <w:rStyle w:val="Emphasis"/>
        </w:rPr>
        <w:t>may be especially costly or lethal compared to within-group interactions</w:t>
      </w:r>
      <w:r w:rsidRPr="007A3653">
        <w:rPr>
          <w:sz w:val="16"/>
        </w:rPr>
        <w:t xml:space="preserve">. </w:t>
      </w:r>
      <w:r w:rsidRPr="00FF27BC">
        <w:rPr>
          <w:rStyle w:val="StyleUnderline"/>
        </w:rPr>
        <w:t>Evolutionary theory provides an important framework for understanding the ingroup/outgroup distinction</w:t>
      </w:r>
      <w:r w:rsidRPr="007A3653">
        <w:rPr>
          <w:sz w:val="16"/>
        </w:rPr>
        <w:t xml:space="preserve"> commonly noted by anthropologists, sociologists, and political scientists, and perhaps most prominently by psychologists.120,121 Of the many biases identified in the so-called cognitive revolution in psychology, the ingroup/outgroup bias is one of most pervasive, pernicious, and powerful. The key finding is that </w:t>
      </w:r>
      <w:r w:rsidRPr="00FF27BC">
        <w:rPr>
          <w:rStyle w:val="StyleUnderline"/>
        </w:rPr>
        <w:t>humans quickly adopt an ‘‘us’’</w:t>
      </w:r>
      <w:r w:rsidRPr="007A3653">
        <w:rPr>
          <w:sz w:val="16"/>
        </w:rPr>
        <w:t xml:space="preserve"> (ingroup) </w:t>
      </w:r>
      <w:r w:rsidRPr="00FF27BC">
        <w:rPr>
          <w:rStyle w:val="StyleUnderline"/>
        </w:rPr>
        <w:t>versus ‘‘them’’</w:t>
      </w:r>
      <w:r w:rsidRPr="007A3653">
        <w:rPr>
          <w:sz w:val="16"/>
        </w:rPr>
        <w:t xml:space="preserve"> (outgroup) </w:t>
      </w:r>
      <w:r w:rsidRPr="00FF27BC">
        <w:rPr>
          <w:rStyle w:val="StyleUnderline"/>
        </w:rPr>
        <w:t>worldview</w:t>
      </w:r>
      <w:r w:rsidRPr="007A3653">
        <w:rPr>
          <w:sz w:val="16"/>
        </w:rPr>
        <w:t xml:space="preserve">. We are positively biased toward our own groups and negatively biased toward other groups. Psychologists argue that the ingroup/outgroup distinction develops from a need for social identity. </w:t>
      </w:r>
      <w:r w:rsidRPr="00FF27BC">
        <w:rPr>
          <w:rStyle w:val="StyleUnderline"/>
        </w:rPr>
        <w:t xml:space="preserve">Identification with a specific group provides individuals with meaning and purpose, </w:t>
      </w:r>
      <w:r w:rsidRPr="007A3653">
        <w:rPr>
          <w:sz w:val="16"/>
        </w:rPr>
        <w:t xml:space="preserve">encouraging them to become part of a community with common interests, values, and goals.122,123,124 </w:t>
      </w:r>
      <w:r w:rsidRPr="00FF27BC">
        <w:rPr>
          <w:rStyle w:val="StyleUnderline"/>
        </w:rPr>
        <w:t>One also knows what one is not</w:t>
      </w:r>
      <w:r w:rsidRPr="007A3653">
        <w:rPr>
          <w:sz w:val="16"/>
        </w:rPr>
        <w:t>—</w:t>
      </w:r>
      <w:r w:rsidRPr="00FF27BC">
        <w:rPr>
          <w:rStyle w:val="StyleUnderline"/>
        </w:rPr>
        <w:t>the outgroup, which is stereotyped and homogenized as the ‘‘Other.’’</w:t>
      </w:r>
      <w:r w:rsidRPr="007A3653">
        <w:rPr>
          <w:sz w:val="16"/>
        </w:rPr>
        <w:t xml:space="preserve"> Among the many different possible ingroup categories, the most common and significant include family, friends, age, sex, class, ethnicity, politics, religion, and nationality. </w:t>
      </w:r>
      <w:r w:rsidRPr="00FF27BC">
        <w:rPr>
          <w:rStyle w:val="Emphasis"/>
        </w:rPr>
        <w:t>The ubiquity and strength of the ingroup/outgroup bias across history and across human cultures suggest it is an ingrained aspect of human nature,</w:t>
      </w:r>
      <w:r w:rsidRPr="007A3653">
        <w:rPr>
          <w:sz w:val="16"/>
        </w:rPr>
        <w:t xml:space="preserve"> and </w:t>
      </w:r>
      <w:r w:rsidRPr="00FF27BC">
        <w:rPr>
          <w:rStyle w:val="StyleUnderline"/>
        </w:rPr>
        <w:t>evolutionary theory explains</w:t>
      </w:r>
      <w:r w:rsidRPr="007A3653">
        <w:rPr>
          <w:sz w:val="16"/>
        </w:rPr>
        <w:t xml:space="preserve"> </w:t>
      </w:r>
      <w:r w:rsidRPr="00FF27BC">
        <w:rPr>
          <w:rStyle w:val="StyleUnderline"/>
        </w:rPr>
        <w:t>why such a mechanism would evolve</w:t>
      </w:r>
      <w:r w:rsidRPr="007A3653">
        <w:rPr>
          <w:sz w:val="16"/>
        </w:rPr>
        <w:t xml:space="preserve">.125,126,127 First, considerable evidence from both </w:t>
      </w:r>
      <w:r w:rsidRPr="00FF27BC">
        <w:rPr>
          <w:rStyle w:val="StyleUnderline"/>
        </w:rPr>
        <w:t>archeological and ethnographic research</w:t>
      </w:r>
      <w:r w:rsidRPr="007A3653">
        <w:rPr>
          <w:sz w:val="16"/>
        </w:rPr>
        <w:t xml:space="preserve"> on preindustrial societies </w:t>
      </w:r>
      <w:r w:rsidRPr="00FF27BC">
        <w:rPr>
          <w:rStyle w:val="StyleUnderline"/>
        </w:rPr>
        <w:t>points to intensive intergroup conflict</w:t>
      </w:r>
      <w:r w:rsidRPr="007A3653">
        <w:rPr>
          <w:sz w:val="16"/>
        </w:rPr>
        <w:t xml:space="preserve"> in our past.128,129,130,131,132,133 As we noted earlier, </w:t>
      </w:r>
      <w:r w:rsidRPr="00FF27BC">
        <w:rPr>
          <w:rStyle w:val="StyleUnderline"/>
        </w:rPr>
        <w:t>around 15 percent of male</w:t>
      </w:r>
      <w:r w:rsidRPr="007A3653">
        <w:rPr>
          <w:sz w:val="16"/>
        </w:rPr>
        <w:t xml:space="preserve"> </w:t>
      </w:r>
      <w:r w:rsidRPr="00FF27BC">
        <w:rPr>
          <w:rStyle w:val="StyleUnderline"/>
        </w:rPr>
        <w:t>populations</w:t>
      </w:r>
      <w:r w:rsidRPr="007A3653">
        <w:rPr>
          <w:sz w:val="16"/>
        </w:rPr>
        <w:t xml:space="preserve"> in indigenous small-scale societies </w:t>
      </w:r>
      <w:r w:rsidRPr="00FF27BC">
        <w:rPr>
          <w:rStyle w:val="StyleUnderline"/>
        </w:rPr>
        <w:t>died in warfare</w:t>
      </w:r>
      <w:r w:rsidRPr="007A3653">
        <w:rPr>
          <w:sz w:val="16"/>
        </w:rPr>
        <w:t xml:space="preserve"> (and, in some such societies, war-related mortality rates were considerably higher).134,135 </w:t>
      </w:r>
      <w:r w:rsidRPr="00FF27BC">
        <w:rPr>
          <w:rStyle w:val="StyleUnderline"/>
        </w:rPr>
        <w:t>War also remains a significant influence on</w:t>
      </w:r>
      <w:r w:rsidRPr="007A3653">
        <w:rPr>
          <w:sz w:val="16"/>
        </w:rPr>
        <w:t xml:space="preserve"> the </w:t>
      </w:r>
      <w:r w:rsidRPr="00FF27BC">
        <w:rPr>
          <w:rStyle w:val="StyleUnderline"/>
        </w:rPr>
        <w:t>social organization</w:t>
      </w:r>
      <w:r w:rsidRPr="007A3653">
        <w:rPr>
          <w:sz w:val="16"/>
        </w:rPr>
        <w:t xml:space="preserve"> and physical distribution of these societies even when they are not actually at war. In human history and prehistory, </w:t>
      </w:r>
      <w:r w:rsidRPr="007A3653">
        <w:rPr>
          <w:rStyle w:val="StyleUnderline"/>
        </w:rPr>
        <w:t>other human groups were commonly the most dangerous threat in the environment,</w:t>
      </w:r>
      <w:r w:rsidRPr="007A3653">
        <w:rPr>
          <w:sz w:val="16"/>
        </w:rPr>
        <w:t xml:space="preserve"> </w:t>
      </w:r>
      <w:r w:rsidRPr="007A3653">
        <w:rPr>
          <w:rStyle w:val="Emphasis"/>
        </w:rPr>
        <w:t>and the ingroup/outgroup bias is likely to have helped the ingroup remain cohesive</w:t>
      </w:r>
      <w:r w:rsidRPr="007A3653">
        <w:rPr>
          <w:sz w:val="16"/>
        </w:rPr>
        <w:t xml:space="preserve">, </w:t>
      </w:r>
      <w:r w:rsidRPr="007A3653">
        <w:rPr>
          <w:rStyle w:val="StyleUnderline"/>
        </w:rPr>
        <w:t>avoid and be wary of outgroups, solve the collective action problem in emergencies, and kill outsiders</w:t>
      </w:r>
      <w:r w:rsidRPr="007A3653">
        <w:rPr>
          <w:sz w:val="16"/>
        </w:rPr>
        <w:t xml:space="preserve">.136,137,138 Second, the ingroup/outgroup bias offers a rapid heuristic to weigh the various threats when encountering other humans. Will the outsider be a threat to oneself or to one’s family? Will an outsider compete for the current or future resources that the insiders need to survive or expand? Will a male from the outgroup present competition for mates, or will his presence threaten the ingroup male’s position in the extended family or group? In </w:t>
      </w:r>
      <w:r w:rsidRPr="007A3653">
        <w:rPr>
          <w:rStyle w:val="StyleUnderline"/>
        </w:rPr>
        <w:t>environments where resources are highly contested</w:t>
      </w:r>
      <w:r w:rsidRPr="007A3653">
        <w:rPr>
          <w:sz w:val="16"/>
        </w:rPr>
        <w:t xml:space="preserve">, </w:t>
      </w:r>
      <w:r w:rsidRPr="007A3653">
        <w:rPr>
          <w:rStyle w:val="Emphasis"/>
        </w:rPr>
        <w:t>outgroup fear can become extreme</w:t>
      </w:r>
      <w:r w:rsidRPr="007A3653">
        <w:rPr>
          <w:sz w:val="16"/>
        </w:rPr>
        <w:t>. For example, Wrangham recounts that among the Inuit of the Arctic, ‘‘</w:t>
      </w:r>
      <w:r w:rsidRPr="007A3653">
        <w:rPr>
          <w:rStyle w:val="StyleUnderline"/>
        </w:rPr>
        <w:t>unfamiliar men would normally be killed even before questions were asked</w:t>
      </w:r>
      <w:r w:rsidRPr="007A3653">
        <w:rPr>
          <w:sz w:val="16"/>
        </w:rPr>
        <w:t xml:space="preserve">.’’139 Such wariness of individuals from other groups is paralleled among animals. For example, </w:t>
      </w:r>
      <w:r w:rsidRPr="007A3653">
        <w:rPr>
          <w:rStyle w:val="StyleUnderline"/>
        </w:rPr>
        <w:t>among wolves, lions, and chimpanzees, when members of rival groups are found alone, they are extremely vulnerable and risk being killed</w:t>
      </w:r>
      <w:r w:rsidRPr="007A3653">
        <w:rPr>
          <w:sz w:val="16"/>
        </w:rPr>
        <w:t xml:space="preserve">.140,141,142 We discussed intergroup killing in chimpanzees earlier, but the pattern is notable among social carnivores, too: </w:t>
      </w:r>
      <w:r w:rsidRPr="007A3653">
        <w:rPr>
          <w:rStyle w:val="StyleUnderline"/>
        </w:rPr>
        <w:t>Studies of undisturbed wolf populations in Alaska have found that 39 to 65 percent of adult deaths were due to intergroup killing</w:t>
      </w:r>
      <w:r w:rsidRPr="007A3653">
        <w:rPr>
          <w:sz w:val="16"/>
        </w:rPr>
        <w:t xml:space="preserve">.143 Of course, the ability to assess threats is much more complex in humans than it is in other animals, and human intelligence gives us a greater repertoire of behavior. Thus, </w:t>
      </w:r>
      <w:r w:rsidRPr="007A3653">
        <w:rPr>
          <w:rStyle w:val="StyleUnderline"/>
        </w:rPr>
        <w:t>humans may consider other variables</w:t>
      </w:r>
      <w:r w:rsidRPr="007A3653">
        <w:rPr>
          <w:sz w:val="16"/>
        </w:rPr>
        <w:t xml:space="preserve">, </w:t>
      </w:r>
      <w:r w:rsidRPr="007A3653">
        <w:rPr>
          <w:rStyle w:val="StyleUnderline"/>
        </w:rPr>
        <w:t>such as the possibility of future trade or cooperation</w:t>
      </w:r>
      <w:r w:rsidRPr="007A3653">
        <w:rPr>
          <w:sz w:val="16"/>
        </w:rPr>
        <w:t xml:space="preserve">, </w:t>
      </w:r>
      <w:r w:rsidRPr="007A3653">
        <w:rPr>
          <w:rStyle w:val="StyleUnderline"/>
        </w:rPr>
        <w:t xml:space="preserve">when assessing outgroups. </w:t>
      </w:r>
      <w:r w:rsidRPr="007A3653">
        <w:rPr>
          <w:sz w:val="16"/>
        </w:rPr>
        <w:t xml:space="preserve">Still, humans exhibit an instinctive fight or flight response, just as other animals do, which operates below (and faster than) conscious awareness.144,145 </w:t>
      </w:r>
      <w:r w:rsidRPr="007A3653">
        <w:rPr>
          <w:rStyle w:val="StyleUnderline"/>
        </w:rPr>
        <w:t>Befriending or cooperating with a stranger may have benefits</w:t>
      </w:r>
      <w:r w:rsidRPr="007A3653">
        <w:rPr>
          <w:sz w:val="16"/>
        </w:rPr>
        <w:t xml:space="preserve">, </w:t>
      </w:r>
      <w:r w:rsidRPr="007A3653">
        <w:rPr>
          <w:rStyle w:val="Emphasis"/>
        </w:rPr>
        <w:t>but those benefits are uncertain and limited whereas the costs of trusting an outsider may be lethal</w:t>
      </w:r>
      <w:r w:rsidRPr="007A3653">
        <w:rPr>
          <w:sz w:val="16"/>
        </w:rPr>
        <w:t>. It is therefore no surprise, as psychologists have argued, that evolution has favored a bias to be fearful of strangers to avoid the costlier error.146,147</w:t>
      </w:r>
    </w:p>
    <w:p w14:paraId="45528694" w14:textId="77777777" w:rsidR="006C5358" w:rsidRDefault="006C5358" w:rsidP="006C5358">
      <w:pPr>
        <w:pStyle w:val="Heading4"/>
      </w:pPr>
      <w:r>
        <w:t>Precognitive ethnocentrism is a consequence of the evolutionary need to protect wealth and fear threats to the dominance hierarchy</w:t>
      </w:r>
    </w:p>
    <w:p w14:paraId="0A01AB1E" w14:textId="77777777" w:rsidR="006C5358" w:rsidRDefault="006C5358" w:rsidP="006C5358">
      <w:pPr>
        <w:rPr>
          <w:rStyle w:val="Style13ptBold"/>
        </w:rPr>
      </w:pPr>
      <w:r w:rsidRPr="004E2492">
        <w:rPr>
          <w:rStyle w:val="Style13ptBold"/>
        </w:rPr>
        <w:t>Thayer</w:t>
      </w:r>
      <w:r>
        <w:rPr>
          <w:rStyle w:val="Style13ptBold"/>
        </w:rPr>
        <w:t>, PhD, 4</w:t>
      </w:r>
    </w:p>
    <w:p w14:paraId="7D0E5F15" w14:textId="77777777" w:rsidR="006C5358" w:rsidRPr="00AF4577" w:rsidRDefault="006C5358" w:rsidP="006C5358">
      <w:r>
        <w:t xml:space="preserve">(Bradley A., Department of Political Science and Geography at UT San Antonio. Darwin and International Relations: On the Evolutionary Origins of War and Ethnic Conflict, University Press of Kentucky, 2004. ProQuest Ebook Central, </w:t>
      </w:r>
      <w:hyperlink r:id="rId35" w:history="1">
        <w:r w:rsidRPr="00216EED">
          <w:rPr>
            <w:rStyle w:val="Hyperlink"/>
          </w:rPr>
          <w:t>https://ebookcentral-proquest-com.proxy.lib.umich.edu/lib/umichigan/detail.action?docID=1914962.)//bc</w:t>
        </w:r>
      </w:hyperlink>
    </w:p>
    <w:p w14:paraId="2B62A9E2" w14:textId="77777777" w:rsidR="006C5358" w:rsidRPr="00DF753C" w:rsidRDefault="006C5358" w:rsidP="006C5358">
      <w:pPr>
        <w:rPr>
          <w:sz w:val="16"/>
        </w:rPr>
      </w:pPr>
      <w:r w:rsidRPr="004E360C">
        <w:rPr>
          <w:rStyle w:val="StyleUnderline"/>
        </w:rPr>
        <w:t>The in-group/out-group distinction is important to evolutionary theory's explanation of offensive realism</w:t>
      </w:r>
      <w:r w:rsidRPr="00DF753C">
        <w:rPr>
          <w:sz w:val="16"/>
        </w:rPr>
        <w:t xml:space="preserve"> because </w:t>
      </w:r>
      <w:r w:rsidRPr="004E360C">
        <w:rPr>
          <w:rStyle w:val="StyleUnderline"/>
        </w:rPr>
        <w:t>it explains why humans created these ideas</w:t>
      </w:r>
      <w:r w:rsidRPr="00DF753C">
        <w:rPr>
          <w:sz w:val="16"/>
        </w:rPr>
        <w:t xml:space="preserve"> </w:t>
      </w:r>
      <w:r w:rsidRPr="004E360C">
        <w:rPr>
          <w:rStyle w:val="StyleUnderline"/>
        </w:rPr>
        <w:t>and why we often fear out-groups</w:t>
      </w:r>
      <w:r w:rsidRPr="00DF753C">
        <w:rPr>
          <w:sz w:val="16"/>
        </w:rPr>
        <w:t xml:space="preserve">. </w:t>
      </w:r>
      <w:r w:rsidRPr="004E360C">
        <w:rPr>
          <w:rStyle w:val="StyleUnderline"/>
        </w:rPr>
        <w:t>When the out-group is another state</w:t>
      </w:r>
      <w:r w:rsidRPr="004E360C">
        <w:rPr>
          <w:rStyle w:val="Emphasis"/>
        </w:rPr>
        <w:t xml:space="preserve">, we can see it as a threat to our state's resources or territory, </w:t>
      </w:r>
      <w:r w:rsidRPr="00DF753C">
        <w:rPr>
          <w:sz w:val="16"/>
        </w:rPr>
        <w:t xml:space="preserve">or </w:t>
      </w:r>
      <w:r w:rsidRPr="004E360C">
        <w:rPr>
          <w:rStyle w:val="StyleUnderline"/>
        </w:rPr>
        <w:t>to our elite's political or economic interests</w:t>
      </w:r>
      <w:r w:rsidRPr="00DF753C">
        <w:rPr>
          <w:sz w:val="16"/>
        </w:rPr>
        <w:t xml:space="preserve">. By explaining the origins of the distinction between in-groups and out-groups, evolutionary theory shows why </w:t>
      </w:r>
      <w:r w:rsidRPr="00347B68">
        <w:rPr>
          <w:rStyle w:val="StyleUnderline"/>
        </w:rPr>
        <w:t>humans make the distinction readily</w:t>
      </w:r>
      <w:r w:rsidRPr="00DF753C">
        <w:rPr>
          <w:sz w:val="16"/>
        </w:rPr>
        <w:t xml:space="preserve">, whether it is a sports fan's trivial in-group/outgroup distinction, or a nontrivial, life-or-death distinction held by a Hutu or a Tutsi, a kulak or a commissar, a friend or foe. Humans make in-group/out-group distinctions for three reasons. First, </w:t>
      </w:r>
      <w:r w:rsidRPr="00347B68">
        <w:rPr>
          <w:rStyle w:val="StyleUnderline"/>
        </w:rPr>
        <w:t>humans seek resources-food</w:t>
      </w:r>
      <w:r w:rsidRPr="00DF753C">
        <w:rPr>
          <w:sz w:val="16"/>
        </w:rPr>
        <w:t xml:space="preserve">, </w:t>
      </w:r>
      <w:r w:rsidRPr="00347B68">
        <w:rPr>
          <w:rStyle w:val="StyleUnderline"/>
        </w:rPr>
        <w:t>water, and shelter-to care for themselves and relatives</w:t>
      </w:r>
      <w:r w:rsidRPr="00DF753C">
        <w:rPr>
          <w:sz w:val="16"/>
        </w:rPr>
        <w:t xml:space="preserve">, and they seek mates to reproduce their genotype; in sum, </w:t>
      </w:r>
      <w:r w:rsidRPr="00347B68">
        <w:rPr>
          <w:rStyle w:val="StyleUnderline"/>
        </w:rPr>
        <w:t>they are egoistic for the reasons advanced by</w:t>
      </w:r>
      <w:r w:rsidRPr="00DF753C">
        <w:rPr>
          <w:sz w:val="16"/>
        </w:rPr>
        <w:t xml:space="preserve"> Darwin, William Hamilton, and other </w:t>
      </w:r>
      <w:r w:rsidRPr="00347B68">
        <w:rPr>
          <w:rStyle w:val="StyleUnderline"/>
        </w:rPr>
        <w:t>evolutionary theorists</w:t>
      </w:r>
      <w:r w:rsidRPr="00DF753C">
        <w:rPr>
          <w:sz w:val="16"/>
        </w:rPr>
        <w:t xml:space="preserve">, as I described in chapter 1 and in the discussion above. </w:t>
      </w:r>
      <w:r w:rsidRPr="00347B68">
        <w:rPr>
          <w:rStyle w:val="StyleUnderline"/>
        </w:rPr>
        <w:t>They are unlikely to assist those who are not related</w:t>
      </w:r>
      <w:r w:rsidRPr="00DF753C">
        <w:rPr>
          <w:sz w:val="16"/>
        </w:rPr>
        <w:t xml:space="preserve">, but may do so occasionally, expecting reciprocal behavior. </w:t>
      </w:r>
      <w:r w:rsidRPr="00347B68">
        <w:rPr>
          <w:rStyle w:val="Emphasis"/>
        </w:rPr>
        <w:t>Humans behave in these ways because resources were scarce</w:t>
      </w:r>
      <w:r w:rsidRPr="00DF753C">
        <w:rPr>
          <w:sz w:val="16"/>
        </w:rPr>
        <w:t xml:space="preserve"> in the late-Pliocene, Pleistocene, and Holocene environments in which we evolved. In that environment, it is </w:t>
      </w:r>
      <w:r w:rsidRPr="00347B68">
        <w:rPr>
          <w:rStyle w:val="StyleUnderline"/>
        </w:rPr>
        <w:t>easy to understand why humans would prefer more resources to fewer:</w:t>
      </w:r>
      <w:r w:rsidRPr="00DF753C">
        <w:rPr>
          <w:sz w:val="16"/>
        </w:rPr>
        <w:t xml:space="preserve"> </w:t>
      </w:r>
      <w:r w:rsidRPr="00347B68">
        <w:rPr>
          <w:rStyle w:val="Emphasis"/>
        </w:rPr>
        <w:t>more strength is preferable to less strength, more wealth to less wealth, domination to being dominated</w:t>
      </w:r>
      <w:r w:rsidRPr="00DF753C">
        <w:rPr>
          <w:sz w:val="16"/>
        </w:rPr>
        <w:t xml:space="preserve">. Most people do indeed prefer more resources to fewer; </w:t>
      </w:r>
      <w:r w:rsidRPr="00347B68">
        <w:rPr>
          <w:rStyle w:val="StyleUnderline"/>
        </w:rPr>
        <w:t>the rich want even more wealth, and seldom say they are too wealthy.</w:t>
      </w:r>
      <w:r w:rsidRPr="00DF753C">
        <w:rPr>
          <w:sz w:val="16"/>
        </w:rPr>
        <w:t xml:space="preserve"> Rather, </w:t>
      </w:r>
      <w:r w:rsidRPr="00347B68">
        <w:rPr>
          <w:rStyle w:val="Emphasis"/>
        </w:rPr>
        <w:t>they seem to worry about protecting their wealth from those who may take it from them</w:t>
      </w:r>
      <w:r w:rsidRPr="00DF753C">
        <w:rPr>
          <w:sz w:val="16"/>
        </w:rPr>
        <w:t xml:space="preserve">, </w:t>
      </w:r>
      <w:r w:rsidRPr="00347B68">
        <w:rPr>
          <w:rStyle w:val="StyleUnderline"/>
        </w:rPr>
        <w:t>such as revolutionaries or the government</w:t>
      </w:r>
      <w:r w:rsidRPr="00DF753C">
        <w:rPr>
          <w:sz w:val="16"/>
        </w:rPr>
        <w:t xml:space="preserve">. In essence, in prehistoric times when there was too little to go around, </w:t>
      </w:r>
      <w:r w:rsidRPr="00347B68">
        <w:rPr>
          <w:rStyle w:val="StyleUnderline"/>
        </w:rPr>
        <w:t>humans discriminated between self and others, family and others, tribe and others, in-groups and out-groups.</w:t>
      </w:r>
      <w:r w:rsidRPr="00DF753C">
        <w:rPr>
          <w:sz w:val="16"/>
        </w:rPr>
        <w:t xml:space="preserve"> </w:t>
      </w:r>
      <w:r w:rsidRPr="00347B68">
        <w:rPr>
          <w:rStyle w:val="Emphasis"/>
        </w:rPr>
        <w:t>This behavior remains today.</w:t>
      </w:r>
      <w:r w:rsidRPr="00DF753C">
        <w:rPr>
          <w:sz w:val="16"/>
        </w:rPr>
        <w:t xml:space="preserve"> We </w:t>
      </w:r>
      <w:r w:rsidRPr="00347B68">
        <w:rPr>
          <w:rStyle w:val="StyleUnderline"/>
        </w:rPr>
        <w:t>humans are likely to perceive out-groups</w:t>
      </w:r>
      <w:r w:rsidRPr="00DF753C">
        <w:rPr>
          <w:sz w:val="16"/>
        </w:rPr>
        <w:t xml:space="preserve"> </w:t>
      </w:r>
      <w:r w:rsidRPr="00347B68">
        <w:rPr>
          <w:rStyle w:val="Emphasis"/>
        </w:rPr>
        <w:t>as threats to our resources</w:t>
      </w:r>
      <w:r w:rsidRPr="00DF753C">
        <w:rPr>
          <w:sz w:val="16"/>
        </w:rPr>
        <w:t xml:space="preserve">, the resources we need to maintain ourselves and our families and extended in-groups such as the tribe or state. Second, living and evolving in dangerous environments, humans, like other animals, need the ability to assess threats rapidly and react quickly. </w:t>
      </w:r>
      <w:r w:rsidRPr="00DF753C">
        <w:rPr>
          <w:rStyle w:val="StyleUnderline"/>
        </w:rPr>
        <w:t>The ingroup/out-group distinction may be thought of as the human mind's immediate threat assessment</w:t>
      </w:r>
      <w:r w:rsidRPr="00DF753C">
        <w:rPr>
          <w:sz w:val="16"/>
        </w:rPr>
        <w:t xml:space="preserve">. </w:t>
      </w:r>
      <w:r w:rsidRPr="00DF753C">
        <w:rPr>
          <w:rStyle w:val="Emphasis"/>
        </w:rPr>
        <w:t>It is a mechanism for determining whether or not nonrelated conspecifics presented a threat</w:t>
      </w:r>
      <w:r w:rsidRPr="00DF753C">
        <w:rPr>
          <w:sz w:val="16"/>
        </w:rPr>
        <w:t xml:space="preserve">. In sum, our </w:t>
      </w:r>
      <w:r w:rsidRPr="00DF753C">
        <w:rPr>
          <w:rStyle w:val="StyleUnderline"/>
        </w:rPr>
        <w:t>mind rapidly debates</w:t>
      </w:r>
      <w:r w:rsidRPr="00DF753C">
        <w:rPr>
          <w:sz w:val="16"/>
        </w:rPr>
        <w:t xml:space="preserve">: </w:t>
      </w:r>
      <w:r w:rsidRPr="00DF753C">
        <w:rPr>
          <w:rStyle w:val="StyleUnderline"/>
        </w:rPr>
        <w:t>no threat/threat</w:t>
      </w:r>
      <w:r w:rsidRPr="00DF753C">
        <w:rPr>
          <w:sz w:val="16"/>
        </w:rPr>
        <w:t xml:space="preserve">. Is the outsider a threat to oneself or to one's family? As a result, </w:t>
      </w:r>
      <w:r w:rsidRPr="00DF753C">
        <w:rPr>
          <w:rStyle w:val="StyleUnderline"/>
        </w:rPr>
        <w:t>over the course of human evolution</w:t>
      </w:r>
      <w:r w:rsidRPr="00DF753C">
        <w:rPr>
          <w:sz w:val="16"/>
        </w:rPr>
        <w:t xml:space="preserve">, </w:t>
      </w:r>
      <w:r w:rsidRPr="00DF753C">
        <w:rPr>
          <w:rStyle w:val="Emphasis"/>
        </w:rPr>
        <w:t>strangers were first likely to fear one another,</w:t>
      </w:r>
      <w:r w:rsidRPr="00DF753C">
        <w:rPr>
          <w:sz w:val="16"/>
        </w:rPr>
        <w:t xml:space="preserve"> at least until they became familiar. Third, in addition to the immediate threat posed by conspecifics, </w:t>
      </w:r>
      <w:r w:rsidRPr="00DF753C">
        <w:rPr>
          <w:rStyle w:val="StyleUnderline"/>
        </w:rPr>
        <w:t>humans also learned to assess fairly quickly whether the outsider was a threat in the long run to the in-group</w:t>
      </w:r>
      <w:r w:rsidRPr="00DF753C">
        <w:rPr>
          <w:sz w:val="16"/>
        </w:rPr>
        <w:t xml:space="preserve">, </w:t>
      </w:r>
      <w:r w:rsidRPr="00DF753C">
        <w:rPr>
          <w:rStyle w:val="Emphasis"/>
        </w:rPr>
        <w:t>or to one's position in the dominance hierarchy.</w:t>
      </w:r>
      <w:r w:rsidRPr="00DF753C">
        <w:rPr>
          <w:sz w:val="16"/>
        </w:rPr>
        <w:t xml:space="preserve"> Members of the in-group might ask whether the presence of an individual or group would be a threat to their future resources-the scarce and precious resources needed to survive. The </w:t>
      </w:r>
      <w:r w:rsidRPr="00DF753C">
        <w:rPr>
          <w:rStyle w:val="StyleUnderline"/>
        </w:rPr>
        <w:t>evolutionary origins of this distinction suggest that elites</w:t>
      </w:r>
      <w:r w:rsidRPr="00DF753C">
        <w:rPr>
          <w:sz w:val="16"/>
        </w:rPr>
        <w:t xml:space="preserve">, as people, </w:t>
      </w:r>
      <w:r w:rsidRPr="00DF753C">
        <w:rPr>
          <w:rStyle w:val="StyleUnderline"/>
        </w:rPr>
        <w:t>will also fear other states</w:t>
      </w:r>
      <w:r w:rsidRPr="00DF753C">
        <w:rPr>
          <w:sz w:val="16"/>
        </w:rPr>
        <w:t xml:space="preserve"> </w:t>
      </w:r>
      <w:r w:rsidRPr="00DF753C">
        <w:rPr>
          <w:rStyle w:val="Emphasis"/>
        </w:rPr>
        <w:t>because they are the out-group</w:t>
      </w:r>
      <w:r w:rsidRPr="00DF753C">
        <w:rPr>
          <w:sz w:val="16"/>
        </w:rPr>
        <w:t xml:space="preserve"> </w:t>
      </w:r>
      <w:r w:rsidRPr="00DF753C">
        <w:rPr>
          <w:rStyle w:val="StyleUnderline"/>
        </w:rPr>
        <w:t>and may have the power to take control if the elites cannot deter an attack</w:t>
      </w:r>
      <w:r w:rsidRPr="00DF753C">
        <w:rPr>
          <w:sz w:val="16"/>
        </w:rPr>
        <w:t xml:space="preserve">. Thus, evolutionary theory explains why people will be egoistic, strive to dominate, and create ingroups and out-groups, and this explains why people, especially leaders of states, are likely to behave as offensive realism expects. </w:t>
      </w:r>
    </w:p>
    <w:p w14:paraId="355E8F4D" w14:textId="77777777" w:rsidR="003418BE" w:rsidRDefault="003418BE" w:rsidP="003418BE">
      <w:pPr>
        <w:pStyle w:val="Heading4"/>
      </w:pPr>
      <w:r w:rsidRPr="00E115B7">
        <w:t>Ethnocentrism</w:t>
      </w:r>
      <w:r>
        <w:t xml:space="preserve"> is </w:t>
      </w:r>
      <w:r w:rsidRPr="00E115B7">
        <w:rPr>
          <w:u w:val="single"/>
        </w:rPr>
        <w:t>inevitable</w:t>
      </w:r>
      <w:r>
        <w:t xml:space="preserve"> — simulations prove that it’s the dominant strategy — refer to the graph </w:t>
      </w:r>
    </w:p>
    <w:p w14:paraId="07AC5475" w14:textId="77777777" w:rsidR="003418BE" w:rsidRPr="00E115B7" w:rsidRDefault="003418BE" w:rsidP="003418BE">
      <w:r w:rsidRPr="00E115B7">
        <w:rPr>
          <w:rStyle w:val="Heading4Char"/>
        </w:rPr>
        <w:t>Bruya, 17</w:t>
      </w:r>
      <w:r w:rsidRPr="00E115B7">
        <w:t xml:space="preserve"> - Professor of Philosophy in the Philosophy Section of the E.M.U. Department of History and Philosophy (Brian, "Ethnocentrism and Multiculturalism in Contemporary Philosophy", </w:t>
      </w:r>
      <w:hyperlink r:id="rId36" w:history="1">
        <w:r w:rsidRPr="00E115B7">
          <w:rPr>
            <w:rStyle w:val="Hyperlink"/>
          </w:rPr>
          <w:t>University of Hawai'i Press</w:t>
        </w:r>
      </w:hyperlink>
      <w:r w:rsidRPr="00E115B7">
        <w:t xml:space="preserve">, October 2017, </w:t>
      </w:r>
      <w:hyperlink r:id="rId37" w:history="1">
        <w:r w:rsidRPr="00E115B7">
          <w:rPr>
            <w:rStyle w:val="Hyperlink"/>
          </w:rPr>
          <w:t>Volume 67, Number 4</w:t>
        </w:r>
      </w:hyperlink>
      <w:r w:rsidRPr="00E115B7">
        <w:t>))S</w:t>
      </w:r>
      <w:r>
        <w:t>K</w:t>
      </w:r>
    </w:p>
    <w:p w14:paraId="7930AF4E" w14:textId="77777777" w:rsidR="003418BE" w:rsidRPr="0090469D" w:rsidRDefault="003418BE" w:rsidP="003418BE">
      <w:pPr>
        <w:rPr>
          <w:sz w:val="16"/>
        </w:rPr>
      </w:pPr>
      <w:r w:rsidRPr="0090469D">
        <w:rPr>
          <w:rStyle w:val="StyleUnderline"/>
        </w:rPr>
        <w:t>The moral of this story</w:t>
      </w:r>
      <w:r w:rsidRPr="0090469D">
        <w:rPr>
          <w:sz w:val="16"/>
        </w:rPr>
        <w:t xml:space="preserve"> is: form </w:t>
      </w:r>
      <w:r w:rsidRPr="0090469D">
        <w:rPr>
          <w:rStyle w:val="StyleUnderline"/>
        </w:rPr>
        <w:t>groups</w:t>
      </w:r>
      <w:r w:rsidRPr="0090469D">
        <w:rPr>
          <w:sz w:val="16"/>
        </w:rPr>
        <w:t xml:space="preserve">, </w:t>
      </w:r>
      <w:r w:rsidRPr="0090469D">
        <w:rPr>
          <w:rStyle w:val="StyleUnderline"/>
        </w:rPr>
        <w:t>cooperate with members</w:t>
      </w:r>
      <w:r w:rsidRPr="0090469D">
        <w:rPr>
          <w:sz w:val="16"/>
        </w:rPr>
        <w:t xml:space="preserve"> of your own group, </w:t>
      </w:r>
      <w:r w:rsidRPr="0090469D">
        <w:rPr>
          <w:rStyle w:val="StyleUnderline"/>
        </w:rPr>
        <w:t>and exclude</w:t>
      </w:r>
      <w:r w:rsidRPr="0090469D">
        <w:rPr>
          <w:sz w:val="16"/>
        </w:rPr>
        <w:t xml:space="preserve"> members of </w:t>
      </w:r>
      <w:r w:rsidRPr="0090469D">
        <w:rPr>
          <w:rStyle w:val="StyleUnderline"/>
        </w:rPr>
        <w:t>other groups</w:t>
      </w:r>
      <w:r w:rsidRPr="0090469D">
        <w:rPr>
          <w:sz w:val="16"/>
        </w:rPr>
        <w:t xml:space="preserve">—balkanization as survival. The point of </w:t>
      </w:r>
      <w:r w:rsidRPr="0090469D">
        <w:rPr>
          <w:rStyle w:val="StyleUnderline"/>
        </w:rPr>
        <w:t>Hammond and Axelrod</w:t>
      </w:r>
      <w:r w:rsidRPr="0090469D">
        <w:rPr>
          <w:sz w:val="16"/>
        </w:rPr>
        <w:t xml:space="preserve">'s work on this is to </w:t>
      </w:r>
      <w:r w:rsidRPr="0090469D">
        <w:rPr>
          <w:rStyle w:val="StyleUnderline"/>
        </w:rPr>
        <w:t>highlight a possible evolutionary mechanism underlying inherent tendencies toward</w:t>
      </w:r>
      <w:r w:rsidRPr="0090469D">
        <w:rPr>
          <w:sz w:val="16"/>
        </w:rPr>
        <w:t xml:space="preserve"> unjust group </w:t>
      </w:r>
      <w:r w:rsidRPr="0090469D">
        <w:rPr>
          <w:rStyle w:val="StyleUnderline"/>
        </w:rPr>
        <w:t xml:space="preserve">discrimination, such as </w:t>
      </w:r>
      <w:r w:rsidRPr="0090469D">
        <w:rPr>
          <w:rStyle w:val="Emphasis"/>
        </w:rPr>
        <w:t>implicit bias</w:t>
      </w:r>
      <w:r w:rsidRPr="0090469D">
        <w:rPr>
          <w:sz w:val="16"/>
        </w:rPr>
        <w:t xml:space="preserve">. My point in describing it here is to demonstrate why </w:t>
      </w:r>
      <w:r w:rsidRPr="0090469D">
        <w:rPr>
          <w:rStyle w:val="StyleUnderline"/>
        </w:rPr>
        <w:t xml:space="preserve">we </w:t>
      </w:r>
      <w:r w:rsidRPr="0090469D">
        <w:rPr>
          <w:rStyle w:val="Emphasis"/>
        </w:rPr>
        <w:t>cannot rely on</w:t>
      </w:r>
      <w:r w:rsidRPr="0090469D">
        <w:rPr>
          <w:rStyle w:val="StyleUnderline"/>
        </w:rPr>
        <w:t xml:space="preserve"> the open-mindedness of the </w:t>
      </w:r>
      <w:r w:rsidRPr="0090469D">
        <w:rPr>
          <w:rStyle w:val="Emphasis"/>
        </w:rPr>
        <w:t>philosophy community</w:t>
      </w:r>
      <w:r w:rsidRPr="0090469D">
        <w:rPr>
          <w:rStyle w:val="StyleUnderline"/>
        </w:rPr>
        <w:t xml:space="preserve"> to be naturally inclusive</w:t>
      </w:r>
      <w:r w:rsidRPr="0090469D">
        <w:rPr>
          <w:sz w:val="16"/>
        </w:rPr>
        <w:t xml:space="preserve">. </w:t>
      </w:r>
      <w:r w:rsidRPr="0090469D">
        <w:rPr>
          <w:rStyle w:val="StyleUnderline"/>
        </w:rPr>
        <w:t xml:space="preserve">There are </w:t>
      </w:r>
      <w:r w:rsidRPr="0090469D">
        <w:rPr>
          <w:rStyle w:val="Emphasis"/>
        </w:rPr>
        <w:t>forces acting against inclusion</w:t>
      </w:r>
      <w:r w:rsidRPr="0090469D">
        <w:rPr>
          <w:sz w:val="16"/>
        </w:rPr>
        <w:t xml:space="preserve">, </w:t>
      </w:r>
      <w:r w:rsidRPr="0090469D">
        <w:rPr>
          <w:rStyle w:val="StyleUnderline"/>
        </w:rPr>
        <w:t>one</w:t>
      </w:r>
      <w:r w:rsidRPr="0090469D">
        <w:rPr>
          <w:sz w:val="16"/>
        </w:rPr>
        <w:t xml:space="preserve"> of which is inherent in each individual—and </w:t>
      </w:r>
      <w:r w:rsidRPr="0090469D">
        <w:rPr>
          <w:rStyle w:val="StyleUnderline"/>
        </w:rPr>
        <w:t>that is to exclude the alien voice</w:t>
      </w:r>
      <w:r w:rsidRPr="0090469D">
        <w:rPr>
          <w:sz w:val="16"/>
        </w:rPr>
        <w:t>—and at its most visceral it can be experienced as a matter of survival.</w:t>
      </w:r>
      <w:r w:rsidRPr="00C50DB8">
        <w:rPr>
          <w:rStyle w:val="StyleUnderline"/>
        </w:rPr>
        <w:t xml:space="preserve"> To make this</w:t>
      </w:r>
      <w:r w:rsidRPr="0090469D">
        <w:rPr>
          <w:sz w:val="16"/>
        </w:rPr>
        <w:t xml:space="preserve"> point more </w:t>
      </w:r>
      <w:r w:rsidRPr="00C50DB8">
        <w:rPr>
          <w:rStyle w:val="StyleUnderline"/>
        </w:rPr>
        <w:t>vivid, we can advert to a</w:t>
      </w:r>
      <w:r w:rsidRPr="0090469D">
        <w:rPr>
          <w:sz w:val="16"/>
        </w:rPr>
        <w:t xml:space="preserve"> computer-generated agent-based </w:t>
      </w:r>
      <w:r w:rsidRPr="00C50DB8">
        <w:rPr>
          <w:rStyle w:val="StyleUnderline"/>
        </w:rPr>
        <w:t>simulation</w:t>
      </w:r>
      <w:r w:rsidRPr="0090469D">
        <w:rPr>
          <w:sz w:val="16"/>
        </w:rPr>
        <w:t xml:space="preserve">. This was created following Axelrod and Hammond by Uri Wilensky8 in a software program of Wilensky's creation called NetLogo. </w:t>
      </w:r>
      <w:r w:rsidRPr="00C50DB8">
        <w:rPr>
          <w:rStyle w:val="StyleUnderline"/>
        </w:rPr>
        <w:t>The sim</w:t>
      </w:r>
      <w:r w:rsidRPr="0090469D">
        <w:rPr>
          <w:sz w:val="16"/>
        </w:rPr>
        <w:t xml:space="preserve">ulation </w:t>
      </w:r>
      <w:r w:rsidRPr="00C50DB8">
        <w:rPr>
          <w:rStyle w:val="StyleUnderline"/>
        </w:rPr>
        <w:t>uses different colored shapes to signify the four different kinds of agents and their ethnicities</w:t>
      </w:r>
      <w:r w:rsidRPr="0090469D">
        <w:rPr>
          <w:sz w:val="16"/>
        </w:rPr>
        <w:t xml:space="preserve">. Shapes representing the four kinds of agents are: • </w:t>
      </w:r>
      <w:r w:rsidRPr="00C50DB8">
        <w:rPr>
          <w:rStyle w:val="StyleUnderline"/>
        </w:rPr>
        <w:t>Solid circle</w:t>
      </w:r>
      <w:r w:rsidRPr="0090469D">
        <w:rPr>
          <w:sz w:val="16"/>
        </w:rPr>
        <w:t xml:space="preserve">: </w:t>
      </w:r>
      <w:r w:rsidRPr="00C50DB8">
        <w:rPr>
          <w:rStyle w:val="StyleUnderline"/>
        </w:rPr>
        <w:t>the altruist</w:t>
      </w:r>
      <w:r w:rsidRPr="0090469D">
        <w:rPr>
          <w:sz w:val="16"/>
        </w:rPr>
        <w:t xml:space="preserve">—cooperates with everyone □ </w:t>
      </w:r>
      <w:r w:rsidRPr="00C50DB8">
        <w:rPr>
          <w:rStyle w:val="StyleUnderline"/>
        </w:rPr>
        <w:t>Hollow square:</w:t>
      </w:r>
      <w:r w:rsidRPr="0090469D">
        <w:rPr>
          <w:sz w:val="16"/>
        </w:rPr>
        <w:t xml:space="preserve"> </w:t>
      </w:r>
      <w:r w:rsidRPr="00C50DB8">
        <w:rPr>
          <w:rStyle w:val="StyleUnderline"/>
        </w:rPr>
        <w:t>the egoist</w:t>
      </w:r>
      <w:r w:rsidRPr="0090469D">
        <w:rPr>
          <w:sz w:val="16"/>
        </w:rPr>
        <w:t xml:space="preserve">—defects from everyone ▪ </w:t>
      </w:r>
      <w:r w:rsidRPr="00C50DB8">
        <w:rPr>
          <w:rStyle w:val="StyleUnderline"/>
        </w:rPr>
        <w:t>Solid square: the traitor</w:t>
      </w:r>
      <w:r w:rsidRPr="0090469D">
        <w:rPr>
          <w:sz w:val="16"/>
        </w:rPr>
        <w:t xml:space="preserve">—cooperates with members of out-groups and defects from the in-group </w:t>
      </w:r>
      <w:r w:rsidRPr="0090469D">
        <w:rPr>
          <w:rFonts w:ascii="Cambria Math" w:hAnsi="Cambria Math" w:cs="Cambria Math"/>
          <w:sz w:val="16"/>
        </w:rPr>
        <w:t>∘</w:t>
      </w:r>
      <w:r w:rsidRPr="0090469D">
        <w:rPr>
          <w:sz w:val="16"/>
        </w:rPr>
        <w:t xml:space="preserve"> Hol</w:t>
      </w:r>
      <w:r w:rsidRPr="00C50DB8">
        <w:rPr>
          <w:rStyle w:val="StyleUnderline"/>
        </w:rPr>
        <w:t xml:space="preserve">low circle: </w:t>
      </w:r>
      <w:r w:rsidRPr="00C50DB8">
        <w:rPr>
          <w:rStyle w:val="Emphasis"/>
        </w:rPr>
        <w:t>the ethnocentric</w:t>
      </w:r>
      <w:r w:rsidRPr="00C50DB8">
        <w:rPr>
          <w:rStyle w:val="StyleUnderline"/>
        </w:rPr>
        <w:t>—cooperates with the in-group and defects from members of out-groups</w:t>
      </w:r>
      <w:r>
        <w:rPr>
          <w:rStyle w:val="StyleUnderline"/>
        </w:rPr>
        <w:t>.</w:t>
      </w:r>
      <w:r w:rsidRPr="0090469D">
        <w:rPr>
          <w:sz w:val="16"/>
        </w:rPr>
        <w:t xml:space="preserve"> The world these agents populate is a 51 x 51 wrap-around grid randomly populated at the outset by these four kinds of agent groups, each of which occurs as one of four distinct ethnicities—each represented by an arbitrary color: blue, green, yellow, and red. Call this starting setup the ecosystem at maximal entropy. </w:t>
      </w:r>
      <w:r w:rsidRPr="00C50DB8">
        <w:rPr>
          <w:rStyle w:val="StyleUnderline"/>
        </w:rPr>
        <w:t xml:space="preserve">As one generation advances to the next, clusters of colors self-organize, and the initial </w:t>
      </w:r>
      <w:r w:rsidRPr="00C50DB8">
        <w:rPr>
          <w:rStyle w:val="Emphasis"/>
        </w:rPr>
        <w:t>chaos transforms into undulating blotches</w:t>
      </w:r>
      <w:r w:rsidRPr="00C50DB8">
        <w:rPr>
          <w:rStyle w:val="StyleUnderline"/>
        </w:rPr>
        <w:t xml:space="preserve"> of color</w:t>
      </w:r>
      <w:r w:rsidRPr="0090469D">
        <w:rPr>
          <w:sz w:val="16"/>
        </w:rPr>
        <w:t xml:space="preserve"> (see figures 1 and 2) (Black and white versions of figures and colors appear in the print edition of this article. Color versions appear in the electronic edition). In addition to the visual depiction of the the evolution of the groups, </w:t>
      </w:r>
      <w:r w:rsidRPr="00C50DB8">
        <w:rPr>
          <w:rStyle w:val="StyleUnderline"/>
        </w:rPr>
        <w:t>the simulation provides a dynamic graph of the number of individuals of each kind of agent—of each strategy</w:t>
      </w:r>
      <w:r w:rsidRPr="0090469D">
        <w:rPr>
          <w:sz w:val="16"/>
        </w:rPr>
        <w:t xml:space="preserve"> (not each ethnicity). </w:t>
      </w:r>
      <w:r w:rsidRPr="00E115B7">
        <w:rPr>
          <w:rStyle w:val="StyleUnderline"/>
        </w:rPr>
        <w:t>The colors of the lines of the graph denote strategies as follows</w:t>
      </w:r>
      <w:r w:rsidRPr="0090469D">
        <w:rPr>
          <w:sz w:val="16"/>
        </w:rPr>
        <w:t>: Green (</w:t>
      </w:r>
      <w:r w:rsidRPr="00E115B7">
        <w:rPr>
          <w:rStyle w:val="StyleUnderline"/>
        </w:rPr>
        <w:t>CC</w:t>
      </w:r>
      <w:r w:rsidRPr="0090469D">
        <w:rPr>
          <w:sz w:val="16"/>
        </w:rPr>
        <w:t xml:space="preserve">): </w:t>
      </w:r>
      <w:r w:rsidRPr="00E115B7">
        <w:rPr>
          <w:rStyle w:val="StyleUnderline"/>
        </w:rPr>
        <w:t>the altruist</w:t>
      </w:r>
      <w:r w:rsidRPr="0090469D">
        <w:rPr>
          <w:sz w:val="16"/>
        </w:rPr>
        <w:t xml:space="preserve"> (solid circle); Black (</w:t>
      </w:r>
      <w:r w:rsidRPr="00E115B7">
        <w:rPr>
          <w:rStyle w:val="StyleUnderline"/>
        </w:rPr>
        <w:t>DD</w:t>
      </w:r>
      <w:r w:rsidRPr="0090469D">
        <w:rPr>
          <w:sz w:val="16"/>
        </w:rPr>
        <w:t xml:space="preserve">): </w:t>
      </w:r>
      <w:r w:rsidRPr="00E115B7">
        <w:rPr>
          <w:rStyle w:val="StyleUnderline"/>
        </w:rPr>
        <w:t>the egoist</w:t>
      </w:r>
      <w:r w:rsidRPr="0090469D">
        <w:rPr>
          <w:sz w:val="16"/>
        </w:rPr>
        <w:t xml:space="preserve"> (hollow square); Yellow (</w:t>
      </w:r>
      <w:r w:rsidRPr="00E115B7">
        <w:rPr>
          <w:rStyle w:val="StyleUnderline"/>
        </w:rPr>
        <w:t>DC): the traitor</w:t>
      </w:r>
      <w:r w:rsidRPr="0090469D">
        <w:rPr>
          <w:sz w:val="16"/>
        </w:rPr>
        <w:t xml:space="preserve"> (solid square</w:t>
      </w:r>
      <w:r w:rsidRPr="00E115B7">
        <w:rPr>
          <w:rStyle w:val="StyleUnderline"/>
        </w:rPr>
        <w:t xml:space="preserve">); </w:t>
      </w:r>
      <w:r w:rsidRPr="00E115B7">
        <w:rPr>
          <w:rStyle w:val="Emphasis"/>
        </w:rPr>
        <w:t>Red (CD): the ethnocentric</w:t>
      </w:r>
      <w:r w:rsidRPr="0090469D">
        <w:rPr>
          <w:sz w:val="16"/>
        </w:rPr>
        <w:t xml:space="preserve"> (hollow circle) (see figure 3). </w:t>
      </w:r>
      <w:r w:rsidRPr="00C50DB8">
        <w:rPr>
          <w:rStyle w:val="StyleUnderline"/>
        </w:rPr>
        <w:t>At about 100 generations, there are clear clusters of individual colors</w:t>
      </w:r>
      <w:r w:rsidRPr="0090469D">
        <w:rPr>
          <w:sz w:val="16"/>
        </w:rPr>
        <w:t xml:space="preserve">, </w:t>
      </w:r>
      <w:r w:rsidRPr="00C50DB8">
        <w:rPr>
          <w:rStyle w:val="StyleUnderline"/>
        </w:rPr>
        <w:t xml:space="preserve">and the numbers of individuals of each strategy begin to clearly depart, with the </w:t>
      </w:r>
      <w:r w:rsidRPr="00C50DB8">
        <w:rPr>
          <w:rStyle w:val="Emphasis"/>
        </w:rPr>
        <w:t>ethnocentrics</w:t>
      </w:r>
      <w:r w:rsidRPr="0090469D">
        <w:rPr>
          <w:sz w:val="16"/>
        </w:rPr>
        <w:t xml:space="preserve"> (red line on graph) </w:t>
      </w:r>
      <w:r w:rsidRPr="00C50DB8">
        <w:rPr>
          <w:rStyle w:val="Emphasis"/>
        </w:rPr>
        <w:t>winning</w:t>
      </w:r>
      <w:r w:rsidRPr="0090469D">
        <w:rPr>
          <w:sz w:val="16"/>
        </w:rPr>
        <w:t xml:space="preserve">, the altruists (green line) second, and the traitors and egoists heading downward. </w:t>
      </w:r>
      <w:r w:rsidRPr="00C50DB8">
        <w:rPr>
          <w:rStyle w:val="StyleUnderline"/>
        </w:rPr>
        <w:t xml:space="preserve">By the 200th generation, a clear discrepancy has arisen, with the ethnocentrics the </w:t>
      </w:r>
      <w:r w:rsidRPr="00C50DB8">
        <w:rPr>
          <w:rStyle w:val="Emphasis"/>
        </w:rPr>
        <w:t>clear winner</w:t>
      </w:r>
      <w:r w:rsidRPr="00C50DB8">
        <w:rPr>
          <w:rStyle w:val="StyleUnderline"/>
        </w:rPr>
        <w:t xml:space="preserve"> and the other three together at the bottom</w:t>
      </w:r>
      <w:r w:rsidRPr="0090469D">
        <w:rPr>
          <w:sz w:val="16"/>
        </w:rPr>
        <w:t xml:space="preserve"> (see figure 4). If </w:t>
      </w:r>
      <w:r w:rsidRPr="00C50DB8">
        <w:rPr>
          <w:rStyle w:val="StyleUnderline"/>
        </w:rPr>
        <w:t xml:space="preserve">we let this run for two thousand generations, the differences become only more stark, until the proportions fall into a dynamic equilibrium, with the ethnocentrics standing at about </w:t>
      </w:r>
      <w:r w:rsidRPr="00C50DB8">
        <w:rPr>
          <w:rStyle w:val="Emphasis"/>
        </w:rPr>
        <w:t>75 percent of the total population</w:t>
      </w:r>
      <w:r w:rsidRPr="0090469D">
        <w:rPr>
          <w:sz w:val="16"/>
        </w:rPr>
        <w:t xml:space="preserve">. </w:t>
      </w:r>
      <w:r w:rsidRPr="00C50DB8">
        <w:rPr>
          <w:rStyle w:val="StyleUnderline"/>
        </w:rPr>
        <w:t>The takeaway</w:t>
      </w:r>
      <w:r w:rsidRPr="0090469D">
        <w:rPr>
          <w:sz w:val="16"/>
        </w:rPr>
        <w:t xml:space="preserve"> from Hammond and Axelrod's evolution of ethnocentrisms </w:t>
      </w:r>
      <w:r w:rsidRPr="00C50DB8">
        <w:rPr>
          <w:rStyle w:val="StyleUnderline"/>
        </w:rPr>
        <w:t>is recognition of a very basic force at work in human decision-making</w:t>
      </w:r>
      <w:r w:rsidRPr="0090469D">
        <w:rPr>
          <w:sz w:val="16"/>
        </w:rPr>
        <w:t xml:space="preserve"> that is working against diversity of subject matter in the field of philosophy. </w:t>
      </w:r>
      <w:r w:rsidRPr="00E115B7">
        <w:rPr>
          <w:rStyle w:val="StyleUnderline"/>
        </w:rPr>
        <w:t>Without recourse to normally expected mechanisms such as reciprocity, reputation, conformity, or leadership, each agent</w:t>
      </w:r>
      <w:r w:rsidRPr="0090469D">
        <w:rPr>
          <w:sz w:val="16"/>
        </w:rPr>
        <w:t xml:space="preserve"> in the model </w:t>
      </w:r>
      <w:r w:rsidRPr="00E115B7">
        <w:rPr>
          <w:rStyle w:val="StyleUnderline"/>
        </w:rPr>
        <w:t>acts</w:t>
      </w:r>
      <w:r w:rsidRPr="0090469D">
        <w:rPr>
          <w:sz w:val="16"/>
        </w:rPr>
        <w:t xml:space="preserve"> individually, and, through interactive group dynamics, </w:t>
      </w:r>
      <w:r w:rsidRPr="00E115B7">
        <w:rPr>
          <w:rStyle w:val="StyleUnderline"/>
        </w:rPr>
        <w:t>in-group favoritism</w:t>
      </w:r>
      <w:r w:rsidRPr="0090469D">
        <w:rPr>
          <w:sz w:val="16"/>
        </w:rPr>
        <w:t>—</w:t>
      </w:r>
      <w:r w:rsidRPr="00E115B7">
        <w:rPr>
          <w:rStyle w:val="StyleUnderline"/>
        </w:rPr>
        <w:t xml:space="preserve">that is, ethnocentrism—evolves as the </w:t>
      </w:r>
      <w:r w:rsidRPr="00E115B7">
        <w:rPr>
          <w:rStyle w:val="Emphasis"/>
        </w:rPr>
        <w:t>dominant strategy</w:t>
      </w:r>
      <w:r w:rsidRPr="0090469D">
        <w:rPr>
          <w:sz w:val="16"/>
        </w:rPr>
        <w:t xml:space="preserve">. </w:t>
      </w:r>
      <w:r w:rsidRPr="00E115B7">
        <w:rPr>
          <w:rStyle w:val="StyleUnderline"/>
        </w:rPr>
        <w:t>From the perspective of members of the in-group, the cooperative behavior on the part of the ethnocentric appears helpful, even self-sacrificing, and yet the overall effect is rank balkanization</w:t>
      </w:r>
      <w:r w:rsidRPr="0090469D">
        <w:rPr>
          <w:sz w:val="16"/>
        </w:rPr>
        <w:t xml:space="preserve">. Even assuming pro-social motives, we cannot infer a tendency toward an even distribution of goods over time. </w:t>
      </w:r>
      <w:r w:rsidRPr="00E115B7">
        <w:rPr>
          <w:rStyle w:val="StyleUnderline"/>
        </w:rPr>
        <w:t>Axelrod and Hammond's model</w:t>
      </w:r>
      <w:r w:rsidRPr="0090469D">
        <w:rPr>
          <w:sz w:val="16"/>
        </w:rPr>
        <w:t xml:space="preserve">, assuming that it provides a legitimate insight into tendencies in human decision-making, </w:t>
      </w:r>
      <w:r w:rsidRPr="00E115B7">
        <w:rPr>
          <w:rStyle w:val="StyleUnderline"/>
        </w:rPr>
        <w:t>shows that there is a built-in drive toward exclusionism</w:t>
      </w:r>
      <w:r w:rsidRPr="0090469D">
        <w:rPr>
          <w:sz w:val="16"/>
        </w:rPr>
        <w:t xml:space="preserve">. </w:t>
      </w:r>
    </w:p>
    <w:p w14:paraId="5BC23EA1" w14:textId="77777777" w:rsidR="003418BE" w:rsidRDefault="003418BE" w:rsidP="003418BE"/>
    <w:p w14:paraId="45E98F50" w14:textId="77777777" w:rsidR="003418BE" w:rsidRPr="00F34A05" w:rsidRDefault="003418BE" w:rsidP="003418BE">
      <w:r>
        <w:rPr>
          <w:noProof/>
        </w:rPr>
        <w:drawing>
          <wp:inline distT="0" distB="0" distL="0" distR="0" wp14:anchorId="2C2BCE53" wp14:editId="27970CF6">
            <wp:extent cx="4334151" cy="2815300"/>
            <wp:effectExtent l="0" t="0" r="0" b="4445"/>
            <wp:docPr id="2" name="Picture 2" descr="C:\Users\seamu\Downloads\fig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eamu\Downloads\fig0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46715" cy="2823461"/>
                    </a:xfrm>
                    <a:prstGeom prst="rect">
                      <a:avLst/>
                    </a:prstGeom>
                    <a:noFill/>
                    <a:ln>
                      <a:noFill/>
                    </a:ln>
                  </pic:spPr>
                </pic:pic>
              </a:graphicData>
            </a:graphic>
          </wp:inline>
        </w:drawing>
      </w:r>
    </w:p>
    <w:p w14:paraId="38DE1454" w14:textId="796723A9" w:rsidR="003418BE" w:rsidRDefault="003418BE" w:rsidP="003418BE">
      <w:pPr>
        <w:pStyle w:val="Heading3"/>
      </w:pPr>
      <w:r>
        <w:t xml:space="preserve">2AC/1NC – AT: </w:t>
      </w:r>
      <w:r w:rsidR="00CC03D6">
        <w:t>We can change our biases</w:t>
      </w:r>
    </w:p>
    <w:p w14:paraId="3ABEA85E" w14:textId="77777777" w:rsidR="003418BE" w:rsidRDefault="003418BE" w:rsidP="003418BE">
      <w:pPr>
        <w:pStyle w:val="Heading4"/>
      </w:pPr>
      <w:r>
        <w:t xml:space="preserve">Methods to reduce </w:t>
      </w:r>
      <w:r w:rsidRPr="00F24096">
        <w:rPr>
          <w:u w:val="single"/>
        </w:rPr>
        <w:t>implicit bias</w:t>
      </w:r>
      <w:r>
        <w:t xml:space="preserve"> at the individual level </w:t>
      </w:r>
      <w:r w:rsidRPr="002F14A7">
        <w:rPr>
          <w:u w:val="single"/>
        </w:rPr>
        <w:t>fail</w:t>
      </w:r>
      <w:r>
        <w:t xml:space="preserve">— only institutions motivate </w:t>
      </w:r>
      <w:r w:rsidRPr="00A1708C">
        <w:rPr>
          <w:u w:val="single"/>
        </w:rPr>
        <w:t>real change</w:t>
      </w:r>
    </w:p>
    <w:p w14:paraId="3F4DED6C" w14:textId="77777777" w:rsidR="003418BE" w:rsidRPr="00F24096" w:rsidRDefault="003418BE" w:rsidP="003418BE">
      <w:r w:rsidRPr="00F24096">
        <w:rPr>
          <w:rStyle w:val="Heading4Char"/>
        </w:rPr>
        <w:t>Lai and Banaji 19</w:t>
      </w:r>
      <w:r>
        <w:t xml:space="preserve"> </w:t>
      </w:r>
      <w:r w:rsidRPr="00F24096">
        <w:t>(CK Lai: Assistant Professor at </w:t>
      </w:r>
      <w:hyperlink r:id="rId39" w:history="1">
        <w:r w:rsidRPr="00F24096">
          <w:rPr>
            <w:rStyle w:val="Hyperlink"/>
          </w:rPr>
          <w:t>Washington University in St. Louis</w:t>
        </w:r>
      </w:hyperlink>
      <w:r w:rsidRPr="00F24096">
        <w:t xml:space="preserve">. </w:t>
      </w:r>
      <w:hyperlink r:id="rId40" w:history="1">
        <w:r w:rsidRPr="00F24096">
          <w:rPr>
            <w:rStyle w:val="Hyperlink"/>
          </w:rPr>
          <w:t>MR Banaji</w:t>
        </w:r>
      </w:hyperlink>
      <w:r w:rsidRPr="00F24096">
        <w:t>: Professor for the Department of Psychology, </w:t>
      </w:r>
      <w:hyperlink r:id="rId41" w:history="1">
        <w:r w:rsidRPr="00F24096">
          <w:rPr>
            <w:rStyle w:val="Hyperlink"/>
          </w:rPr>
          <w:t>Harvard university</w:t>
        </w:r>
      </w:hyperlink>
      <w:r w:rsidRPr="00F24096">
        <w:t xml:space="preserve"> "The Psychology of Implicit Intergroup Bias and the Prospect of Change ", Harvard University, January 10, 2019, </w:t>
      </w:r>
      <w:hyperlink r:id="rId42" w:history="1">
        <w:r w:rsidRPr="00926BEF">
          <w:rPr>
            <w:rStyle w:val="Hyperlink"/>
          </w:rPr>
          <w:t>http://www.people.fas.harvard.edu/~banaji/research/publications/articles/2017_Lai.pdf))SK</w:t>
        </w:r>
      </w:hyperlink>
      <w:r w:rsidRPr="00F24096">
        <w:t xml:space="preserve"> </w:t>
      </w:r>
    </w:p>
    <w:p w14:paraId="2B9A28D2" w14:textId="77777777" w:rsidR="003418BE" w:rsidRPr="00F24096" w:rsidRDefault="003418BE" w:rsidP="003418BE">
      <w:pPr>
        <w:rPr>
          <w:sz w:val="16"/>
        </w:rPr>
      </w:pPr>
      <w:r w:rsidRPr="00F24096">
        <w:rPr>
          <w:sz w:val="16"/>
        </w:rPr>
        <w:t xml:space="preserve">Although possible, </w:t>
      </w:r>
      <w:r w:rsidRPr="00A1708C">
        <w:rPr>
          <w:rStyle w:val="StyleUnderline"/>
        </w:rPr>
        <w:t>to expect</w:t>
      </w:r>
      <w:r w:rsidRPr="00F24096">
        <w:rPr>
          <w:sz w:val="16"/>
        </w:rPr>
        <w:t xml:space="preserve"> that </w:t>
      </w:r>
      <w:r w:rsidRPr="00A1708C">
        <w:rPr>
          <w:rStyle w:val="StyleUnderline"/>
        </w:rPr>
        <w:t xml:space="preserve">individuals will change their </w:t>
      </w:r>
      <w:r w:rsidRPr="00F24096">
        <w:rPr>
          <w:sz w:val="16"/>
        </w:rPr>
        <w:t>habits and their expe</w:t>
      </w:r>
      <w:r w:rsidRPr="00A1708C">
        <w:rPr>
          <w:rStyle w:val="StyleUnderline"/>
        </w:rPr>
        <w:t xml:space="preserve">riences at the level of minuscule threads of daily experience and to do so on a large scale is </w:t>
      </w:r>
      <w:r w:rsidRPr="00A1708C">
        <w:rPr>
          <w:rStyle w:val="Emphasis"/>
        </w:rPr>
        <w:t>unreasonably optimistic.</w:t>
      </w:r>
      <w:r w:rsidRPr="00F24096">
        <w:rPr>
          <w:sz w:val="16"/>
        </w:rPr>
        <w:t xml:space="preserve"> </w:t>
      </w:r>
      <w:r w:rsidRPr="00A1708C">
        <w:rPr>
          <w:rStyle w:val="StyleUnderline"/>
        </w:rPr>
        <w:t>There are few incentives to do so</w:t>
      </w:r>
      <w:r w:rsidRPr="00F24096">
        <w:rPr>
          <w:sz w:val="16"/>
        </w:rPr>
        <w:t xml:space="preserve">, there are few “manuals” that show the way, </w:t>
      </w:r>
      <w:r w:rsidRPr="00A1708C">
        <w:rPr>
          <w:rStyle w:val="StyleUnderline"/>
        </w:rPr>
        <w:t>and there are many daily experiences that oppose change</w:t>
      </w:r>
      <w:r w:rsidRPr="00F24096">
        <w:rPr>
          <w:sz w:val="16"/>
        </w:rPr>
        <w:t xml:space="preserve">. Existing </w:t>
      </w:r>
      <w:r w:rsidRPr="00A1708C">
        <w:rPr>
          <w:rStyle w:val="StyleUnderline"/>
        </w:rPr>
        <w:t>group memberships, such as</w:t>
      </w:r>
      <w:r w:rsidRPr="00F24096">
        <w:rPr>
          <w:sz w:val="16"/>
        </w:rPr>
        <w:t xml:space="preserve"> </w:t>
      </w:r>
      <w:r w:rsidRPr="00A1708C">
        <w:rPr>
          <w:rStyle w:val="Emphasis"/>
        </w:rPr>
        <w:t>religious, political, and ethnic identities</w:t>
      </w:r>
      <w:r w:rsidRPr="00A1708C">
        <w:rPr>
          <w:rStyle w:val="StyleUnderline"/>
        </w:rPr>
        <w:t>, are viewed around the world as sacred</w:t>
      </w:r>
      <w:r w:rsidRPr="00F24096">
        <w:rPr>
          <w:sz w:val="16"/>
        </w:rPr>
        <w:t xml:space="preserve"> in nature </w:t>
      </w:r>
      <w:r w:rsidRPr="00A1708C">
        <w:rPr>
          <w:rStyle w:val="StyleUnderline"/>
        </w:rPr>
        <w:t>and where explicit negative attitudes towards those from another group are common</w:t>
      </w:r>
      <w:r w:rsidRPr="00F24096">
        <w:rPr>
          <w:sz w:val="16"/>
        </w:rPr>
        <w:t xml:space="preserve">. This being the case, </w:t>
      </w:r>
      <w:r w:rsidRPr="00A1708C">
        <w:rPr>
          <w:rStyle w:val="StyleUnderline"/>
        </w:rPr>
        <w:t>it is important to consider the role of mechanisms other than individuals</w:t>
      </w:r>
      <w:r w:rsidRPr="00F24096">
        <w:rPr>
          <w:sz w:val="16"/>
        </w:rPr>
        <w:t xml:space="preserve"> volunteering to change individual minds. In many social sciences that are not as focused on the individual as psychology is, the idea of measuring progress and creating change has always been considered at the more macro level of groups, institutions, laws, and governance. As we consider the evidence on implicit cognition, </w:t>
      </w:r>
      <w:r w:rsidRPr="00A1708C">
        <w:rPr>
          <w:rStyle w:val="StyleUnderline"/>
        </w:rPr>
        <w:t>it is clear that if individuals are largely unaware of their own mental states</w:t>
      </w:r>
      <w:r w:rsidRPr="00F24096">
        <w:rPr>
          <w:sz w:val="16"/>
        </w:rPr>
        <w:t xml:space="preserve"> and that their behavior is not in line with their own intentions and values, </w:t>
      </w:r>
      <w:r w:rsidRPr="00A1708C">
        <w:rPr>
          <w:rStyle w:val="StyleUnderline"/>
        </w:rPr>
        <w:t xml:space="preserve">that levers of change other than individual minds </w:t>
      </w:r>
      <w:r w:rsidRPr="00F24096">
        <w:rPr>
          <w:rStyle w:val="Emphasis"/>
        </w:rPr>
        <w:t>must be relied upon</w:t>
      </w:r>
      <w:r w:rsidRPr="00F24096">
        <w:rPr>
          <w:sz w:val="16"/>
        </w:rPr>
        <w:t xml:space="preserve">. </w:t>
      </w:r>
      <w:r w:rsidRPr="00F24096">
        <w:rPr>
          <w:rStyle w:val="StyleUnderline"/>
        </w:rPr>
        <w:t>Institutions in democracies have the power to shape environments to elicit the attitudes and beliefs their own citizens aspire to but fall short on</w:t>
      </w:r>
      <w:r w:rsidRPr="00F24096">
        <w:rPr>
          <w:sz w:val="16"/>
        </w:rPr>
        <w:t xml:space="preserve">. </w:t>
      </w:r>
      <w:r w:rsidRPr="00F24096">
        <w:rPr>
          <w:rStyle w:val="StyleUnderline"/>
        </w:rPr>
        <w:t>Institutions that control</w:t>
      </w:r>
      <w:r w:rsidRPr="00F24096">
        <w:rPr>
          <w:sz w:val="16"/>
        </w:rPr>
        <w:t xml:space="preserve"> housing, </w:t>
      </w:r>
      <w:r w:rsidRPr="00F24096">
        <w:rPr>
          <w:rStyle w:val="StyleUnderline"/>
        </w:rPr>
        <w:t>education</w:t>
      </w:r>
      <w:r w:rsidRPr="00F24096">
        <w:rPr>
          <w:sz w:val="16"/>
        </w:rPr>
        <w:t xml:space="preserve">, business, healthcare, </w:t>
      </w:r>
      <w:r w:rsidRPr="00F24096">
        <w:rPr>
          <w:rStyle w:val="StyleUnderline"/>
        </w:rPr>
        <w:t>and</w:t>
      </w:r>
      <w:r w:rsidRPr="00F24096">
        <w:rPr>
          <w:sz w:val="16"/>
        </w:rPr>
        <w:t xml:space="preserve"> the </w:t>
      </w:r>
      <w:r w:rsidRPr="00F24096">
        <w:rPr>
          <w:rStyle w:val="StyleUnderline"/>
        </w:rPr>
        <w:t>law</w:t>
      </w:r>
      <w:r w:rsidRPr="00F24096">
        <w:rPr>
          <w:sz w:val="16"/>
        </w:rPr>
        <w:t xml:space="preserve"> </w:t>
      </w:r>
      <w:r w:rsidRPr="00F24096">
        <w:rPr>
          <w:rStyle w:val="StyleUnderline"/>
        </w:rPr>
        <w:t xml:space="preserve">can take up the challenge of creating </w:t>
      </w:r>
      <w:r w:rsidRPr="00F24096">
        <w:rPr>
          <w:rStyle w:val="Emphasis"/>
        </w:rPr>
        <w:t>implicit bias reducing experiences</w:t>
      </w:r>
      <w:r w:rsidRPr="00F24096">
        <w:rPr>
          <w:rStyle w:val="StyleUnderline"/>
        </w:rPr>
        <w:t xml:space="preserve"> that a society willingly acknowledges to be in the public interest.</w:t>
      </w:r>
      <w:r w:rsidRPr="00F24096">
        <w:rPr>
          <w:sz w:val="16"/>
        </w:rPr>
        <w:t xml:space="preserve"> This becomes a necessity when such an aspiration is combined with knowledge of the deep bounds of the rationality of individual decision making. </w:t>
      </w:r>
      <w:r w:rsidRPr="00F24096">
        <w:rPr>
          <w:rStyle w:val="StyleUnderline"/>
        </w:rPr>
        <w:t>If a society believes that all its citizens deserve equal opportunity, then institutions may fill in the gaps created by the limits of individual decision-making.</w:t>
      </w:r>
    </w:p>
    <w:p w14:paraId="541CB8EF" w14:textId="77777777" w:rsidR="003418BE" w:rsidRDefault="003418BE" w:rsidP="003418BE">
      <w:pPr>
        <w:rPr>
          <w:sz w:val="16"/>
        </w:rPr>
      </w:pPr>
    </w:p>
    <w:p w14:paraId="3FA13ADC" w14:textId="28E66ADB" w:rsidR="00EC3C12" w:rsidRDefault="00EC3C12" w:rsidP="00EC3C12">
      <w:pPr>
        <w:pStyle w:val="Heading2"/>
      </w:pPr>
      <w:r>
        <w:t>Hegemonic Stability Theory</w:t>
      </w:r>
    </w:p>
    <w:p w14:paraId="012ADBCA" w14:textId="19F276D5" w:rsidR="001E2F2A" w:rsidRDefault="001E2F2A" w:rsidP="001E2F2A">
      <w:pPr>
        <w:pStyle w:val="Heading3"/>
      </w:pPr>
      <w:r>
        <w:t>2AC/1NC – HST – Generic</w:t>
      </w:r>
    </w:p>
    <w:p w14:paraId="643E8A1B" w14:textId="77777777" w:rsidR="001E2F2A" w:rsidRPr="00B40DA2" w:rsidRDefault="001E2F2A" w:rsidP="001E2F2A">
      <w:pPr>
        <w:pStyle w:val="Heading4"/>
        <w:rPr>
          <w:rFonts w:cs="Times New Roman"/>
        </w:rPr>
      </w:pPr>
      <w:r>
        <w:rPr>
          <w:rFonts w:cs="Times New Roman"/>
        </w:rPr>
        <w:t>Heg ensures stability – deters competitors and forces compromise</w:t>
      </w:r>
    </w:p>
    <w:p w14:paraId="4E4510B7" w14:textId="77777777" w:rsidR="001E2F2A" w:rsidRPr="0088606C" w:rsidRDefault="001E2F2A" w:rsidP="001E2F2A">
      <w:r w:rsidRPr="0088606C">
        <w:t xml:space="preserve">Daniel </w:t>
      </w:r>
      <w:r w:rsidRPr="0088606C">
        <w:rPr>
          <w:rStyle w:val="Style13ptBold"/>
        </w:rPr>
        <w:t>Drezner 13</w:t>
      </w:r>
      <w:r w:rsidRPr="0088606C">
        <w:t xml:space="preserve"> is Professor of International Politics @ Tufts University’s Fletcher School, “The Year of Living Hegemonically,” 12-27-13, http://www.foreignpolicy.com/articles/2013/12/27/the_year</w:t>
      </w:r>
      <w:r>
        <w:t>_of_living_hegemonically, Accessed: 7-18-19//snitty</w:t>
      </w:r>
    </w:p>
    <w:p w14:paraId="4A9F18CB" w14:textId="77777777" w:rsidR="001E2F2A" w:rsidRDefault="001E2F2A" w:rsidP="001E2F2A">
      <w:pPr>
        <w:rPr>
          <w:sz w:val="14"/>
        </w:rPr>
      </w:pPr>
      <w:r w:rsidRPr="0088606C">
        <w:rPr>
          <w:sz w:val="14"/>
        </w:rPr>
        <w:t xml:space="preserve">These sorts of trends tend to give U.S. strategists the heebie-jeebies. </w:t>
      </w:r>
      <w:r w:rsidRPr="0088606C">
        <w:rPr>
          <w:rStyle w:val="StyleUnderline"/>
        </w:rPr>
        <w:t>A staple of</w:t>
      </w:r>
      <w:r w:rsidRPr="0088606C">
        <w:rPr>
          <w:sz w:val="14"/>
        </w:rPr>
        <w:t xml:space="preserve"> </w:t>
      </w:r>
      <w:r w:rsidRPr="0088606C">
        <w:rPr>
          <w:rStyle w:val="StyleUnderline"/>
        </w:rPr>
        <w:t>i</w:t>
      </w:r>
      <w:r w:rsidRPr="0088606C">
        <w:rPr>
          <w:sz w:val="14"/>
        </w:rPr>
        <w:t xml:space="preserve">nternational </w:t>
      </w:r>
      <w:r w:rsidRPr="0088606C">
        <w:rPr>
          <w:rStyle w:val="StyleUnderline"/>
        </w:rPr>
        <w:t>r</w:t>
      </w:r>
      <w:r w:rsidRPr="0088606C">
        <w:rPr>
          <w:sz w:val="14"/>
        </w:rPr>
        <w:t xml:space="preserve">elations </w:t>
      </w:r>
      <w:r w:rsidRPr="0088606C">
        <w:rPr>
          <w:rStyle w:val="StyleUnderline"/>
        </w:rPr>
        <w:t>thinking for</w:t>
      </w:r>
      <w:r w:rsidRPr="0088606C">
        <w:rPr>
          <w:sz w:val="14"/>
        </w:rPr>
        <w:t xml:space="preserve"> </w:t>
      </w:r>
      <w:r w:rsidRPr="0088606C">
        <w:rPr>
          <w:rStyle w:val="Emphasis"/>
        </w:rPr>
        <w:t>decades</w:t>
      </w:r>
      <w:r w:rsidRPr="0088606C">
        <w:rPr>
          <w:sz w:val="14"/>
        </w:rPr>
        <w:t xml:space="preserve"> </w:t>
      </w:r>
      <w:r w:rsidRPr="0088606C">
        <w:rPr>
          <w:rStyle w:val="StyleUnderline"/>
        </w:rPr>
        <w:t>has been that</w:t>
      </w:r>
      <w:r w:rsidRPr="0088606C">
        <w:rPr>
          <w:sz w:val="14"/>
        </w:rPr>
        <w:t xml:space="preserve"> </w:t>
      </w:r>
      <w:r w:rsidRPr="0088606C">
        <w:rPr>
          <w:rStyle w:val="Emphasis"/>
          <w:shd w:val="clear" w:color="auto" w:fill="FFFFFF" w:themeFill="background1"/>
        </w:rPr>
        <w:t>U.S. heg</w:t>
      </w:r>
      <w:r w:rsidRPr="0088606C">
        <w:rPr>
          <w:rStyle w:val="Emphasis"/>
        </w:rPr>
        <w:t>emony</w:t>
      </w:r>
      <w:r w:rsidRPr="0088606C">
        <w:rPr>
          <w:rStyle w:val="Emphasis"/>
          <w:shd w:val="clear" w:color="auto" w:fill="FFFFFF" w:themeFill="background1"/>
        </w:rPr>
        <w:t xml:space="preserve"> is the mainstay of</w:t>
      </w:r>
      <w:r w:rsidRPr="0088606C">
        <w:rPr>
          <w:rStyle w:val="Emphasis"/>
        </w:rPr>
        <w:t xml:space="preserve"> </w:t>
      </w:r>
      <w:r w:rsidRPr="0088606C">
        <w:rPr>
          <w:rStyle w:val="Emphasis"/>
          <w:shd w:val="clear" w:color="auto" w:fill="FFFFFF" w:themeFill="background1"/>
        </w:rPr>
        <w:t>global order</w:t>
      </w:r>
      <w:r w:rsidRPr="0088606C">
        <w:rPr>
          <w:sz w:val="14"/>
        </w:rPr>
        <w:t xml:space="preserve">. According to this "theory of hegemonic stability," </w:t>
      </w:r>
      <w:r w:rsidRPr="0088606C">
        <w:rPr>
          <w:rStyle w:val="StyleUnderline"/>
          <w:shd w:val="clear" w:color="auto" w:fill="FFFFFF" w:themeFill="background1"/>
        </w:rPr>
        <w:t>peace and prosperity</w:t>
      </w:r>
      <w:r w:rsidRPr="0088606C">
        <w:rPr>
          <w:sz w:val="14"/>
        </w:rPr>
        <w:t xml:space="preserve"> are </w:t>
      </w:r>
      <w:r w:rsidRPr="0088606C">
        <w:rPr>
          <w:rStyle w:val="StyleUnderline"/>
        </w:rPr>
        <w:t>only</w:t>
      </w:r>
      <w:r w:rsidRPr="0088606C">
        <w:rPr>
          <w:sz w:val="14"/>
        </w:rPr>
        <w:t xml:space="preserve"> likely </w:t>
      </w:r>
      <w:r w:rsidRPr="0088606C">
        <w:rPr>
          <w:rStyle w:val="StyleUnderline"/>
        </w:rPr>
        <w:t xml:space="preserve">to </w:t>
      </w:r>
      <w:r w:rsidRPr="0088606C">
        <w:rPr>
          <w:rStyle w:val="StyleUnderline"/>
          <w:shd w:val="clear" w:color="auto" w:fill="FFFFFF" w:themeFill="background1"/>
        </w:rPr>
        <w:t>persist when</w:t>
      </w:r>
      <w:r w:rsidRPr="0088606C">
        <w:rPr>
          <w:sz w:val="14"/>
          <w:shd w:val="clear" w:color="auto" w:fill="FFFFFF" w:themeFill="background1"/>
        </w:rPr>
        <w:t xml:space="preserve"> </w:t>
      </w:r>
      <w:r w:rsidRPr="0088606C">
        <w:rPr>
          <w:rStyle w:val="Emphasis"/>
          <w:shd w:val="clear" w:color="auto" w:fill="FFFFFF" w:themeFill="background1"/>
        </w:rPr>
        <w:t>a</w:t>
      </w:r>
      <w:r w:rsidRPr="0088606C">
        <w:rPr>
          <w:rStyle w:val="Emphasis"/>
        </w:rPr>
        <w:t xml:space="preserve"> liberal </w:t>
      </w:r>
      <w:r w:rsidRPr="0088606C">
        <w:rPr>
          <w:rStyle w:val="Emphasis"/>
          <w:shd w:val="clear" w:color="auto" w:fill="FFFFFF" w:themeFill="background1"/>
        </w:rPr>
        <w:t>superpower</w:t>
      </w:r>
      <w:r w:rsidRPr="0088606C">
        <w:rPr>
          <w:sz w:val="14"/>
          <w:shd w:val="clear" w:color="auto" w:fill="FFFFFF" w:themeFill="background1"/>
        </w:rPr>
        <w:t xml:space="preserve"> </w:t>
      </w:r>
      <w:r w:rsidRPr="0088606C">
        <w:rPr>
          <w:rStyle w:val="StyleUnderline"/>
          <w:shd w:val="clear" w:color="auto" w:fill="FFFFFF" w:themeFill="background1"/>
        </w:rPr>
        <w:t>is prepared to act to keep</w:t>
      </w:r>
      <w:r w:rsidRPr="0088606C">
        <w:rPr>
          <w:sz w:val="14"/>
        </w:rPr>
        <w:t xml:space="preserve"> </w:t>
      </w:r>
      <w:r w:rsidRPr="0088606C">
        <w:rPr>
          <w:rStyle w:val="Emphasis"/>
          <w:shd w:val="clear" w:color="auto" w:fill="FFFFFF" w:themeFill="background1"/>
        </w:rPr>
        <w:t>markets open</w:t>
      </w:r>
      <w:r w:rsidRPr="0088606C">
        <w:rPr>
          <w:rStyle w:val="StyleUnderline"/>
          <w:shd w:val="clear" w:color="auto" w:fill="FFFFFF" w:themeFill="background1"/>
        </w:rPr>
        <w:t xml:space="preserve"> and </w:t>
      </w:r>
      <w:r w:rsidRPr="0088606C">
        <w:rPr>
          <w:rStyle w:val="Emphasis"/>
          <w:shd w:val="clear" w:color="auto" w:fill="FFFFFF" w:themeFill="background1"/>
        </w:rPr>
        <w:t>stamp out</w:t>
      </w:r>
      <w:r w:rsidRPr="0088606C">
        <w:rPr>
          <w:rStyle w:val="Emphasis"/>
        </w:rPr>
        <w:t xml:space="preserve"> brewing </w:t>
      </w:r>
      <w:r w:rsidRPr="0088606C">
        <w:rPr>
          <w:rStyle w:val="Emphasis"/>
          <w:shd w:val="clear" w:color="auto" w:fill="FFFFFF" w:themeFill="background1"/>
        </w:rPr>
        <w:t>conflict</w:t>
      </w:r>
      <w:r w:rsidRPr="0088606C">
        <w:rPr>
          <w:sz w:val="14"/>
        </w:rPr>
        <w:t xml:space="preserve">. If Mead or Robert Kagan are correct, then a United States that is both unwilling and unable to stabilize the rest of the world really should be a source of concern. Here's the thing, though: at the same time that commentators were bemoaning U.S. decline, the world was looking up. I suspect that </w:t>
      </w:r>
      <w:r w:rsidRPr="0088606C">
        <w:rPr>
          <w:rStyle w:val="StyleUnderline"/>
        </w:rPr>
        <w:t>ThinkProgress and Britain's</w:t>
      </w:r>
      <w:r w:rsidRPr="0088606C">
        <w:rPr>
          <w:sz w:val="14"/>
        </w:rPr>
        <w:t xml:space="preserve"> Spectator </w:t>
      </w:r>
      <w:r w:rsidRPr="0088606C">
        <w:rPr>
          <w:rStyle w:val="StyleUnderline"/>
        </w:rPr>
        <w:t>magazine</w:t>
      </w:r>
      <w:r w:rsidRPr="0088606C">
        <w:rPr>
          <w:sz w:val="14"/>
        </w:rPr>
        <w:t xml:space="preserve"> would agree on very little in politics, but this month they both </w:t>
      </w:r>
      <w:r w:rsidRPr="0088606C">
        <w:rPr>
          <w:rStyle w:val="StyleUnderline"/>
        </w:rPr>
        <w:t>ran features pointing out</w:t>
      </w:r>
      <w:r w:rsidRPr="0088606C">
        <w:rPr>
          <w:sz w:val="14"/>
        </w:rPr>
        <w:t xml:space="preserve"> </w:t>
      </w:r>
      <w:r w:rsidRPr="0088606C">
        <w:rPr>
          <w:rStyle w:val="StyleUnderline"/>
        </w:rPr>
        <w:t>something important</w:t>
      </w:r>
      <w:r w:rsidRPr="0088606C">
        <w:rPr>
          <w:sz w:val="14"/>
        </w:rPr>
        <w:t xml:space="preserve">: </w:t>
      </w:r>
      <w:r w:rsidRPr="0088606C">
        <w:rPr>
          <w:rStyle w:val="Emphasis"/>
        </w:rPr>
        <w:t>2013 was "the best year in human history."</w:t>
      </w:r>
      <w:r w:rsidRPr="0088606C">
        <w:rPr>
          <w:sz w:val="14"/>
        </w:rPr>
        <w:t xml:space="preserve"> </w:t>
      </w:r>
      <w:r w:rsidRPr="0088606C">
        <w:rPr>
          <w:rStyle w:val="StyleUnderline"/>
        </w:rPr>
        <w:t xml:space="preserve">Their </w:t>
      </w:r>
      <w:r w:rsidRPr="0088606C">
        <w:rPr>
          <w:rStyle w:val="StyleUnderline"/>
          <w:shd w:val="clear" w:color="auto" w:fill="FFFFFF" w:themeFill="background1"/>
        </w:rPr>
        <w:t xml:space="preserve">data is </w:t>
      </w:r>
      <w:r w:rsidRPr="0088606C">
        <w:rPr>
          <w:rStyle w:val="Emphasis"/>
          <w:shd w:val="clear" w:color="auto" w:fill="FFFFFF" w:themeFill="background1"/>
        </w:rPr>
        <w:t>incontrovertible</w:t>
      </w:r>
      <w:r w:rsidRPr="0088606C">
        <w:rPr>
          <w:sz w:val="14"/>
        </w:rPr>
        <w:t xml:space="preserve">. </w:t>
      </w:r>
      <w:r w:rsidRPr="0088606C">
        <w:rPr>
          <w:rStyle w:val="StyleUnderline"/>
          <w:shd w:val="clear" w:color="auto" w:fill="FFFFFF" w:themeFill="background1"/>
        </w:rPr>
        <w:t>If you look at</w:t>
      </w:r>
      <w:r w:rsidRPr="0088606C">
        <w:rPr>
          <w:rStyle w:val="StyleUnderline"/>
        </w:rPr>
        <w:t xml:space="preserve"> human development</w:t>
      </w:r>
      <w:r w:rsidRPr="0088606C">
        <w:rPr>
          <w:sz w:val="14"/>
        </w:rPr>
        <w:t xml:space="preserve"> </w:t>
      </w:r>
      <w:r w:rsidRPr="0088606C">
        <w:rPr>
          <w:rStyle w:val="StyleUnderline"/>
          <w:shd w:val="clear" w:color="auto" w:fill="FFFFFF" w:themeFill="background1"/>
        </w:rPr>
        <w:t>indicators</w:t>
      </w:r>
      <w:r w:rsidRPr="0088606C">
        <w:rPr>
          <w:sz w:val="14"/>
          <w:shd w:val="clear" w:color="auto" w:fill="FFFFFF" w:themeFill="background1"/>
        </w:rPr>
        <w:t xml:space="preserve">, </w:t>
      </w:r>
      <w:r w:rsidRPr="0088606C">
        <w:rPr>
          <w:rStyle w:val="Emphasis"/>
          <w:shd w:val="clear" w:color="auto" w:fill="FFFFFF" w:themeFill="background1"/>
        </w:rPr>
        <w:t>all</w:t>
      </w:r>
      <w:r w:rsidRPr="0088606C">
        <w:rPr>
          <w:sz w:val="14"/>
        </w:rPr>
        <w:t xml:space="preserve"> of the </w:t>
      </w:r>
      <w:r w:rsidRPr="0088606C">
        <w:rPr>
          <w:rStyle w:val="Emphasis"/>
        </w:rPr>
        <w:t xml:space="preserve">key </w:t>
      </w:r>
      <w:r w:rsidRPr="0088606C">
        <w:rPr>
          <w:rStyle w:val="Emphasis"/>
          <w:shd w:val="clear" w:color="auto" w:fill="FFFFFF" w:themeFill="background1"/>
        </w:rPr>
        <w:t>metrics</w:t>
      </w:r>
      <w:r w:rsidRPr="0088606C">
        <w:rPr>
          <w:sz w:val="14"/>
        </w:rPr>
        <w:t xml:space="preserve"> -- </w:t>
      </w:r>
      <w:r w:rsidRPr="0088606C">
        <w:rPr>
          <w:rStyle w:val="StyleUnderline"/>
        </w:rPr>
        <w:t xml:space="preserve">infant </w:t>
      </w:r>
      <w:r w:rsidRPr="0088606C">
        <w:rPr>
          <w:rStyle w:val="StyleUnderline"/>
          <w:shd w:val="clear" w:color="auto" w:fill="FFFFFF" w:themeFill="background1"/>
        </w:rPr>
        <w:t>mortality</w:t>
      </w:r>
      <w:r w:rsidRPr="0088606C">
        <w:rPr>
          <w:sz w:val="14"/>
        </w:rPr>
        <w:t xml:space="preserve">, infectious </w:t>
      </w:r>
      <w:r w:rsidRPr="0088606C">
        <w:rPr>
          <w:rStyle w:val="StyleUnderline"/>
          <w:shd w:val="clear" w:color="auto" w:fill="FFFFFF" w:themeFill="background1"/>
        </w:rPr>
        <w:t>diseases</w:t>
      </w:r>
      <w:r w:rsidRPr="0088606C">
        <w:rPr>
          <w:sz w:val="14"/>
        </w:rPr>
        <w:t xml:space="preserve">, </w:t>
      </w:r>
      <w:r w:rsidRPr="0088606C">
        <w:rPr>
          <w:rStyle w:val="StyleUnderline"/>
        </w:rPr>
        <w:t xml:space="preserve">per capital </w:t>
      </w:r>
      <w:r w:rsidRPr="0088606C">
        <w:rPr>
          <w:rStyle w:val="StyleUnderline"/>
          <w:shd w:val="clear" w:color="auto" w:fill="FFFFFF" w:themeFill="background1"/>
        </w:rPr>
        <w:t>income</w:t>
      </w:r>
      <w:r w:rsidRPr="0088606C">
        <w:rPr>
          <w:sz w:val="14"/>
        </w:rPr>
        <w:t xml:space="preserve"> -- </w:t>
      </w:r>
      <w:r w:rsidRPr="0088606C">
        <w:rPr>
          <w:rStyle w:val="StyleUnderline"/>
          <w:shd w:val="clear" w:color="auto" w:fill="FFFFFF" w:themeFill="background1"/>
        </w:rPr>
        <w:t xml:space="preserve">are </w:t>
      </w:r>
      <w:r w:rsidRPr="0088606C">
        <w:rPr>
          <w:rStyle w:val="Emphasis"/>
          <w:shd w:val="clear" w:color="auto" w:fill="FFFFFF" w:themeFill="background1"/>
        </w:rPr>
        <w:t>trending in</w:t>
      </w:r>
      <w:r w:rsidRPr="0088606C">
        <w:rPr>
          <w:rStyle w:val="Emphasis"/>
        </w:rPr>
        <w:t xml:space="preserve"> </w:t>
      </w:r>
      <w:r w:rsidRPr="0088606C">
        <w:rPr>
          <w:rStyle w:val="Emphasis"/>
          <w:shd w:val="clear" w:color="auto" w:fill="FFFFFF" w:themeFill="background1"/>
        </w:rPr>
        <w:t>the right direction</w:t>
      </w:r>
      <w:r w:rsidRPr="0088606C">
        <w:rPr>
          <w:sz w:val="14"/>
        </w:rPr>
        <w:t xml:space="preserve">. By the end of 2013, </w:t>
      </w:r>
      <w:r w:rsidRPr="0088606C">
        <w:rPr>
          <w:rStyle w:val="StyleUnderline"/>
        </w:rPr>
        <w:t>the smallest fraction</w:t>
      </w:r>
      <w:r w:rsidRPr="0088606C">
        <w:rPr>
          <w:sz w:val="14"/>
        </w:rPr>
        <w:t xml:space="preserve"> of the world's population </w:t>
      </w:r>
      <w:r w:rsidRPr="0088606C">
        <w:rPr>
          <w:rStyle w:val="StyleUnderline"/>
        </w:rPr>
        <w:t>will be living in poverty</w:t>
      </w:r>
      <w:r w:rsidRPr="0088606C">
        <w:rPr>
          <w:sz w:val="14"/>
        </w:rPr>
        <w:t xml:space="preserve">. </w:t>
      </w:r>
      <w:r w:rsidRPr="0088606C">
        <w:rPr>
          <w:rStyle w:val="Emphasis"/>
        </w:rPr>
        <w:t>Both traditional and human security measures</w:t>
      </w:r>
      <w:r w:rsidRPr="0088606C">
        <w:rPr>
          <w:sz w:val="14"/>
        </w:rPr>
        <w:t xml:space="preserve"> </w:t>
      </w:r>
      <w:r w:rsidRPr="0088606C">
        <w:rPr>
          <w:rStyle w:val="Emphasis"/>
        </w:rPr>
        <w:t>reveal the same trend</w:t>
      </w:r>
      <w:r w:rsidRPr="0088606C">
        <w:rPr>
          <w:sz w:val="14"/>
        </w:rPr>
        <w:t xml:space="preserve">. </w:t>
      </w:r>
      <w:r w:rsidRPr="0088606C">
        <w:rPr>
          <w:rStyle w:val="StyleUnderline"/>
          <w:shd w:val="clear" w:color="auto" w:fill="FFFFFF" w:themeFill="background1"/>
        </w:rPr>
        <w:t>Whether it's</w:t>
      </w:r>
      <w:r w:rsidRPr="0088606C">
        <w:rPr>
          <w:rStyle w:val="StyleUnderline"/>
        </w:rPr>
        <w:t xml:space="preserve"> </w:t>
      </w:r>
      <w:r w:rsidRPr="0088606C">
        <w:rPr>
          <w:rStyle w:val="Emphasis"/>
        </w:rPr>
        <w:t xml:space="preserve">violent </w:t>
      </w:r>
      <w:r w:rsidRPr="0088606C">
        <w:rPr>
          <w:rStyle w:val="Emphasis"/>
          <w:shd w:val="clear" w:color="auto" w:fill="FFFFFF" w:themeFill="background1"/>
        </w:rPr>
        <w:t>crime</w:t>
      </w:r>
      <w:r w:rsidRPr="0088606C">
        <w:rPr>
          <w:sz w:val="14"/>
        </w:rPr>
        <w:t xml:space="preserve">, </w:t>
      </w:r>
      <w:r w:rsidRPr="0088606C">
        <w:rPr>
          <w:rStyle w:val="Emphasis"/>
          <w:shd w:val="clear" w:color="auto" w:fill="FFFFFF" w:themeFill="background1"/>
        </w:rPr>
        <w:t>discrimination</w:t>
      </w:r>
      <w:r w:rsidRPr="0088606C">
        <w:rPr>
          <w:sz w:val="14"/>
        </w:rPr>
        <w:t xml:space="preserve">, </w:t>
      </w:r>
      <w:r w:rsidRPr="0088606C">
        <w:rPr>
          <w:rStyle w:val="Emphasis"/>
          <w:shd w:val="clear" w:color="auto" w:fill="FFFFFF" w:themeFill="background1"/>
        </w:rPr>
        <w:t>civil or interstate war</w:t>
      </w:r>
      <w:r w:rsidRPr="0088606C">
        <w:rPr>
          <w:sz w:val="14"/>
        </w:rPr>
        <w:t xml:space="preserve">, </w:t>
      </w:r>
      <w:r w:rsidRPr="0088606C">
        <w:rPr>
          <w:rStyle w:val="Emphasis"/>
          <w:shd w:val="clear" w:color="auto" w:fill="FFFFFF" w:themeFill="background1"/>
        </w:rPr>
        <w:t>the aggregate data shows a more</w:t>
      </w:r>
      <w:r w:rsidRPr="0088606C">
        <w:rPr>
          <w:rStyle w:val="Emphasis"/>
        </w:rPr>
        <w:t xml:space="preserve"> </w:t>
      </w:r>
      <w:r w:rsidRPr="0088606C">
        <w:rPr>
          <w:rStyle w:val="Emphasis"/>
          <w:shd w:val="clear" w:color="auto" w:fill="FFFFFF" w:themeFill="background1"/>
        </w:rPr>
        <w:t>peaceable world</w:t>
      </w:r>
      <w:r w:rsidRPr="0088606C">
        <w:rPr>
          <w:sz w:val="14"/>
        </w:rPr>
        <w:t xml:space="preserve">. Or, as the Spectator put it: "Every day in every way, the world grows richer, safer and smarter." If you don't believe political partisans, then buy Angus Deaton's The Great Escape and you'll discover the same message. </w:t>
      </w:r>
      <w:r w:rsidRPr="0088606C">
        <w:rPr>
          <w:rStyle w:val="StyleUnderline"/>
        </w:rPr>
        <w:t>Despite the post-2008 trend of</w:t>
      </w:r>
      <w:r w:rsidRPr="0088606C">
        <w:rPr>
          <w:sz w:val="14"/>
        </w:rPr>
        <w:t xml:space="preserve"> </w:t>
      </w:r>
      <w:r w:rsidRPr="0088606C">
        <w:rPr>
          <w:rStyle w:val="StyleUnderline"/>
        </w:rPr>
        <w:t>predicting that the global order is crumbling</w:t>
      </w:r>
      <w:r w:rsidRPr="0088606C">
        <w:rPr>
          <w:sz w:val="14"/>
        </w:rPr>
        <w:t xml:space="preserve"> and the world is going to hell, </w:t>
      </w:r>
      <w:r w:rsidRPr="0088606C">
        <w:rPr>
          <w:rStyle w:val="Emphasis"/>
        </w:rPr>
        <w:t>the opposite is transpiring</w:t>
      </w:r>
      <w:r w:rsidRPr="0088606C">
        <w:rPr>
          <w:sz w:val="14"/>
        </w:rPr>
        <w:t xml:space="preserve">. How and why can this be happening when American power is on the wane? Those fearful of disorder have made two fundamental errors in judgment. First, they assume that China, Iran, and others want to rewrite the global rules of the game. Not so. To be sure, these countries want to preserve their sovereignty and expand their sphere of influence -- and on these issues, they will clash with the United States. On the other hand, contra Mead, they will also clash with each other as well. Furthermore, Beijing, Moscow, and Tehran very much want to participate in the global economy. Indeed, the reason Rouhani is trying to negotiate a nuclear deal is to get Iran out from under the dead weight of crippling economic sanctions. And contra what everyone expected in the wake of the 2008 financial crisis, emerging markets are not eager to topple the existing global order. Indeed, the recent trade deal in Bali suggests that, if anything, they want to reinforce the existing rules of the game. The bigger error, however, has come from analysts confusing a U.S. reluctance to use military force in the Middle East with a decline in American power and influence. The truth is that </w:t>
      </w:r>
      <w:r w:rsidRPr="0088606C">
        <w:rPr>
          <w:rStyle w:val="StyleUnderline"/>
        </w:rPr>
        <w:t>the</w:t>
      </w:r>
      <w:r w:rsidRPr="0088606C">
        <w:rPr>
          <w:sz w:val="14"/>
        </w:rPr>
        <w:t xml:space="preserve"> </w:t>
      </w:r>
      <w:r w:rsidRPr="0088606C">
        <w:rPr>
          <w:rStyle w:val="StyleUnderline"/>
        </w:rPr>
        <w:t>U</w:t>
      </w:r>
      <w:r w:rsidRPr="0088606C">
        <w:rPr>
          <w:sz w:val="14"/>
        </w:rPr>
        <w:t xml:space="preserve">nited </w:t>
      </w:r>
      <w:r w:rsidRPr="0088606C">
        <w:rPr>
          <w:rStyle w:val="StyleUnderline"/>
        </w:rPr>
        <w:t>S</w:t>
      </w:r>
      <w:r w:rsidRPr="0088606C">
        <w:rPr>
          <w:sz w:val="14"/>
        </w:rPr>
        <w:t xml:space="preserve">tates </w:t>
      </w:r>
      <w:r w:rsidRPr="0088606C">
        <w:rPr>
          <w:rStyle w:val="StyleUnderline"/>
        </w:rPr>
        <w:t>still wields considerable power</w:t>
      </w:r>
      <w:r w:rsidRPr="0088606C">
        <w:rPr>
          <w:sz w:val="14"/>
        </w:rPr>
        <w:t xml:space="preserve">, </w:t>
      </w:r>
      <w:r w:rsidRPr="0088606C">
        <w:rPr>
          <w:rStyle w:val="Emphasis"/>
        </w:rPr>
        <w:t>which is</w:t>
      </w:r>
      <w:r w:rsidRPr="0088606C">
        <w:rPr>
          <w:sz w:val="14"/>
        </w:rPr>
        <w:t xml:space="preserve"> one </w:t>
      </w:r>
      <w:r w:rsidRPr="0088606C">
        <w:rPr>
          <w:rStyle w:val="Emphasis"/>
        </w:rPr>
        <w:t>reason why 2013 turned out to be such a good year.</w:t>
      </w:r>
      <w:r w:rsidRPr="0088606C">
        <w:rPr>
          <w:sz w:val="14"/>
        </w:rPr>
        <w:t xml:space="preserve"> Whether one looks at global capital flows or the use of the dollar as a reserve currency, </w:t>
      </w:r>
      <w:r w:rsidRPr="0088606C">
        <w:rPr>
          <w:rStyle w:val="StyleUnderline"/>
        </w:rPr>
        <w:t>the data point in the</w:t>
      </w:r>
      <w:r w:rsidRPr="0088606C">
        <w:rPr>
          <w:sz w:val="14"/>
        </w:rPr>
        <w:t xml:space="preserve"> same direction: the </w:t>
      </w:r>
      <w:r w:rsidRPr="0088606C">
        <w:rPr>
          <w:rStyle w:val="StyleUnderline"/>
        </w:rPr>
        <w:t>resilience</w:t>
      </w:r>
      <w:r w:rsidRPr="0088606C">
        <w:rPr>
          <w:sz w:val="14"/>
        </w:rPr>
        <w:t xml:space="preserve"> </w:t>
      </w:r>
      <w:r w:rsidRPr="0088606C">
        <w:rPr>
          <w:rStyle w:val="StyleUnderline"/>
        </w:rPr>
        <w:t>of American</w:t>
      </w:r>
      <w:r w:rsidRPr="0088606C">
        <w:rPr>
          <w:sz w:val="14"/>
        </w:rPr>
        <w:t xml:space="preserve"> economic </w:t>
      </w:r>
      <w:r w:rsidRPr="0088606C">
        <w:rPr>
          <w:rStyle w:val="StyleUnderline"/>
        </w:rPr>
        <w:t>power</w:t>
      </w:r>
      <w:r w:rsidRPr="0088606C">
        <w:rPr>
          <w:sz w:val="14"/>
        </w:rPr>
        <w:t xml:space="preserve">. And </w:t>
      </w:r>
      <w:r w:rsidRPr="0088606C">
        <w:rPr>
          <w:rStyle w:val="StyleUnderline"/>
        </w:rPr>
        <w:t>even as the sequester hits</w:t>
      </w:r>
      <w:r w:rsidRPr="0088606C">
        <w:rPr>
          <w:sz w:val="14"/>
        </w:rPr>
        <w:t xml:space="preserve">, </w:t>
      </w:r>
      <w:r w:rsidRPr="0088606C">
        <w:rPr>
          <w:rStyle w:val="StyleUnderline"/>
        </w:rPr>
        <w:t>the</w:t>
      </w:r>
      <w:r w:rsidRPr="0088606C">
        <w:rPr>
          <w:sz w:val="14"/>
        </w:rPr>
        <w:t xml:space="preserve"> </w:t>
      </w:r>
      <w:r w:rsidRPr="0088606C">
        <w:rPr>
          <w:rStyle w:val="StyleUnderline"/>
        </w:rPr>
        <w:t>U</w:t>
      </w:r>
      <w:r w:rsidRPr="0088606C">
        <w:rPr>
          <w:sz w:val="14"/>
        </w:rPr>
        <w:t xml:space="preserve">nited </w:t>
      </w:r>
      <w:r w:rsidRPr="0088606C">
        <w:rPr>
          <w:rStyle w:val="StyleUnderline"/>
        </w:rPr>
        <w:t>S</w:t>
      </w:r>
      <w:r w:rsidRPr="0088606C">
        <w:rPr>
          <w:sz w:val="14"/>
        </w:rPr>
        <w:t xml:space="preserve">tates also </w:t>
      </w:r>
      <w:r w:rsidRPr="0088606C">
        <w:rPr>
          <w:rStyle w:val="StyleUnderline"/>
        </w:rPr>
        <w:t>continues to possess</w:t>
      </w:r>
      <w:r w:rsidRPr="0088606C">
        <w:rPr>
          <w:sz w:val="14"/>
        </w:rPr>
        <w:t xml:space="preserve"> </w:t>
      </w:r>
      <w:r w:rsidRPr="0088606C">
        <w:rPr>
          <w:rStyle w:val="StyleUnderline"/>
        </w:rPr>
        <w:t>an unparalleled edge in military</w:t>
      </w:r>
      <w:r w:rsidRPr="0088606C">
        <w:rPr>
          <w:sz w:val="14"/>
        </w:rPr>
        <w:t xml:space="preserve"> </w:t>
      </w:r>
      <w:r w:rsidRPr="0088606C">
        <w:rPr>
          <w:rStyle w:val="StyleUnderline"/>
        </w:rPr>
        <w:t>capabilities</w:t>
      </w:r>
      <w:r w:rsidRPr="0088606C">
        <w:rPr>
          <w:sz w:val="14"/>
        </w:rPr>
        <w:t xml:space="preserve">. It is true that Syria continues to hemorrhage lives and livelihoods. Even there, however, it was the threat of American force that triggered an agreement to remove Syria's chemical weapons. </w:t>
      </w:r>
      <w:r w:rsidRPr="0088606C">
        <w:rPr>
          <w:rStyle w:val="StyleUnderline"/>
          <w:shd w:val="clear" w:color="auto" w:fill="FFFFFF" w:themeFill="background1"/>
        </w:rPr>
        <w:t>U.S. military</w:t>
      </w:r>
      <w:r w:rsidRPr="0088606C">
        <w:rPr>
          <w:sz w:val="14"/>
        </w:rPr>
        <w:t xml:space="preserve"> power </w:t>
      </w:r>
      <w:r w:rsidRPr="0088606C">
        <w:rPr>
          <w:rStyle w:val="StyleUnderline"/>
          <w:shd w:val="clear" w:color="auto" w:fill="FFFFFF" w:themeFill="background1"/>
        </w:rPr>
        <w:t>has</w:t>
      </w:r>
      <w:r w:rsidRPr="0088606C">
        <w:rPr>
          <w:sz w:val="14"/>
        </w:rPr>
        <w:t xml:space="preserve"> also </w:t>
      </w:r>
      <w:r w:rsidRPr="0088606C">
        <w:rPr>
          <w:rStyle w:val="StyleUnderline"/>
          <w:shd w:val="clear" w:color="auto" w:fill="FFFFFF" w:themeFill="background1"/>
        </w:rPr>
        <w:t xml:space="preserve">helped to </w:t>
      </w:r>
      <w:r w:rsidRPr="0088606C">
        <w:rPr>
          <w:rStyle w:val="Emphasis"/>
          <w:shd w:val="clear" w:color="auto" w:fill="FFFFFF" w:themeFill="background1"/>
        </w:rPr>
        <w:t>tamp down conflict</w:t>
      </w:r>
      <w:r w:rsidRPr="0088606C">
        <w:rPr>
          <w:sz w:val="14"/>
          <w:shd w:val="clear" w:color="auto" w:fill="FFFFFF" w:themeFill="background1"/>
        </w:rPr>
        <w:t xml:space="preserve"> </w:t>
      </w:r>
      <w:r w:rsidRPr="0088606C">
        <w:rPr>
          <w:rStyle w:val="StyleUnderline"/>
          <w:shd w:val="clear" w:color="auto" w:fill="FFFFFF" w:themeFill="background1"/>
        </w:rPr>
        <w:t>in the</w:t>
      </w:r>
      <w:r w:rsidRPr="0088606C">
        <w:rPr>
          <w:sz w:val="14"/>
        </w:rPr>
        <w:t xml:space="preserve"> </w:t>
      </w:r>
      <w:r w:rsidRPr="0088606C">
        <w:rPr>
          <w:rStyle w:val="StyleUnderline"/>
          <w:shd w:val="clear" w:color="auto" w:fill="FFFFFF" w:themeFill="background1"/>
        </w:rPr>
        <w:t>C</w:t>
      </w:r>
      <w:r w:rsidRPr="0088606C">
        <w:rPr>
          <w:rStyle w:val="StyleUnderline"/>
        </w:rPr>
        <w:t xml:space="preserve">entral </w:t>
      </w:r>
      <w:r w:rsidRPr="0088606C">
        <w:rPr>
          <w:rStyle w:val="StyleUnderline"/>
          <w:shd w:val="clear" w:color="auto" w:fill="FFFFFF" w:themeFill="background1"/>
        </w:rPr>
        <w:t>A</w:t>
      </w:r>
      <w:r w:rsidRPr="0088606C">
        <w:rPr>
          <w:rStyle w:val="StyleUnderline"/>
        </w:rPr>
        <w:t xml:space="preserve">frican </w:t>
      </w:r>
      <w:r w:rsidRPr="0088606C">
        <w:rPr>
          <w:rStyle w:val="StyleUnderline"/>
          <w:shd w:val="clear" w:color="auto" w:fill="FFFFFF" w:themeFill="background1"/>
        </w:rPr>
        <w:t>R</w:t>
      </w:r>
      <w:r w:rsidRPr="0088606C">
        <w:rPr>
          <w:rStyle w:val="StyleUnderline"/>
        </w:rPr>
        <w:t>epublic</w:t>
      </w:r>
      <w:r w:rsidRPr="0088606C">
        <w:rPr>
          <w:sz w:val="14"/>
        </w:rPr>
        <w:t xml:space="preserve">, </w:t>
      </w:r>
      <w:r w:rsidRPr="0088606C">
        <w:rPr>
          <w:rStyle w:val="StyleUnderline"/>
          <w:shd w:val="clear" w:color="auto" w:fill="FFFFFF" w:themeFill="background1"/>
        </w:rPr>
        <w:t>as well as deliver</w:t>
      </w:r>
      <w:r w:rsidRPr="0088606C">
        <w:rPr>
          <w:sz w:val="14"/>
        </w:rPr>
        <w:t xml:space="preserve"> massive humanitarian </w:t>
      </w:r>
      <w:r w:rsidRPr="0088606C">
        <w:rPr>
          <w:rStyle w:val="StyleUnderline"/>
          <w:shd w:val="clear" w:color="auto" w:fill="FFFFFF" w:themeFill="background1"/>
        </w:rPr>
        <w:t>relief to the Philippines</w:t>
      </w:r>
      <w:r w:rsidRPr="0088606C">
        <w:rPr>
          <w:sz w:val="14"/>
        </w:rPr>
        <w:t xml:space="preserve">. Indeed, given the depths of its domestic political dysfunction, one can only imagine what America's rivals must think. In 2013 alone, the federal government couldn't evade a stupid, counterproductive budget sequester, a government shutdown, and brinksmanship with the debt ceiling. There was no agreement on immigration reform, much less on policies such as climate change, education, or infrastructure. </w:t>
      </w:r>
      <w:r w:rsidRPr="0088606C">
        <w:rPr>
          <w:rStyle w:val="StyleUnderline"/>
          <w:shd w:val="clear" w:color="auto" w:fill="FFFFFF" w:themeFill="background1"/>
        </w:rPr>
        <w:t>Despite</w:t>
      </w:r>
      <w:r w:rsidRPr="0088606C">
        <w:rPr>
          <w:rStyle w:val="StyleUnderline"/>
        </w:rPr>
        <w:t xml:space="preserve"> mounting </w:t>
      </w:r>
      <w:r w:rsidRPr="0088606C">
        <w:rPr>
          <w:rStyle w:val="StyleUnderline"/>
          <w:shd w:val="clear" w:color="auto" w:fill="FFFFFF" w:themeFill="background1"/>
        </w:rPr>
        <w:t>gridlock</w:t>
      </w:r>
      <w:r w:rsidRPr="0088606C">
        <w:rPr>
          <w:rStyle w:val="StyleUnderline"/>
        </w:rPr>
        <w:t xml:space="preserve"> and policy own goals</w:t>
      </w:r>
      <w:r w:rsidRPr="0088606C">
        <w:rPr>
          <w:sz w:val="14"/>
        </w:rPr>
        <w:t xml:space="preserve">, however, </w:t>
      </w:r>
      <w:r w:rsidRPr="0088606C">
        <w:rPr>
          <w:rStyle w:val="StyleUnderline"/>
          <w:shd w:val="clear" w:color="auto" w:fill="FFFFFF" w:themeFill="background1"/>
        </w:rPr>
        <w:t>the</w:t>
      </w:r>
      <w:r w:rsidRPr="0088606C">
        <w:rPr>
          <w:sz w:val="14"/>
        </w:rPr>
        <w:t xml:space="preserve"> </w:t>
      </w:r>
      <w:r w:rsidRPr="0088606C">
        <w:rPr>
          <w:rStyle w:val="StyleUnderline"/>
          <w:shd w:val="clear" w:color="auto" w:fill="FFFFFF" w:themeFill="background1"/>
        </w:rPr>
        <w:t>U</w:t>
      </w:r>
      <w:r w:rsidRPr="0088606C">
        <w:rPr>
          <w:sz w:val="14"/>
        </w:rPr>
        <w:t xml:space="preserve">nited </w:t>
      </w:r>
      <w:r w:rsidRPr="0088606C">
        <w:rPr>
          <w:rStyle w:val="StyleUnderline"/>
          <w:shd w:val="clear" w:color="auto" w:fill="FFFFFF" w:themeFill="background1"/>
        </w:rPr>
        <w:t>S</w:t>
      </w:r>
      <w:r w:rsidRPr="0088606C">
        <w:rPr>
          <w:sz w:val="14"/>
        </w:rPr>
        <w:t xml:space="preserve">tates </w:t>
      </w:r>
      <w:r w:rsidRPr="0088606C">
        <w:rPr>
          <w:rStyle w:val="StyleUnderline"/>
          <w:shd w:val="clear" w:color="auto" w:fill="FFFFFF" w:themeFill="background1"/>
        </w:rPr>
        <w:t>ends 2013 with</w:t>
      </w:r>
      <w:r w:rsidRPr="0088606C">
        <w:rPr>
          <w:rStyle w:val="StyleUnderline"/>
        </w:rPr>
        <w:t xml:space="preserve"> a rapidly </w:t>
      </w:r>
      <w:r w:rsidRPr="0088606C">
        <w:rPr>
          <w:rStyle w:val="StyleUnderline"/>
          <w:shd w:val="clear" w:color="auto" w:fill="FFFFFF" w:themeFill="background1"/>
        </w:rPr>
        <w:t>declining</w:t>
      </w:r>
      <w:r w:rsidRPr="0088606C">
        <w:rPr>
          <w:sz w:val="14"/>
        </w:rPr>
        <w:t xml:space="preserve"> federal budget </w:t>
      </w:r>
      <w:r w:rsidRPr="0088606C">
        <w:rPr>
          <w:rStyle w:val="StyleUnderline"/>
          <w:shd w:val="clear" w:color="auto" w:fill="FFFFFF" w:themeFill="background1"/>
        </w:rPr>
        <w:t>deficit</w:t>
      </w:r>
      <w:r w:rsidRPr="0088606C">
        <w:rPr>
          <w:rStyle w:val="StyleUnderline"/>
        </w:rPr>
        <w:t xml:space="preserve">, </w:t>
      </w:r>
      <w:r w:rsidRPr="0088606C">
        <w:rPr>
          <w:rStyle w:val="StyleUnderline"/>
          <w:shd w:val="clear" w:color="auto" w:fill="FFFFFF" w:themeFill="background1"/>
        </w:rPr>
        <w:t>a</w:t>
      </w:r>
      <w:r w:rsidRPr="0088606C">
        <w:rPr>
          <w:sz w:val="14"/>
          <w:shd w:val="clear" w:color="auto" w:fill="FFFFFF" w:themeFill="background1"/>
        </w:rPr>
        <w:t xml:space="preserve"> </w:t>
      </w:r>
      <w:r w:rsidRPr="0088606C">
        <w:rPr>
          <w:rStyle w:val="StyleUnderline"/>
          <w:shd w:val="clear" w:color="auto" w:fill="FFFFFF" w:themeFill="background1"/>
        </w:rPr>
        <w:t>surging energy sector</w:t>
      </w:r>
      <w:r w:rsidRPr="0088606C">
        <w:rPr>
          <w:rStyle w:val="StyleUnderline"/>
        </w:rPr>
        <w:t xml:space="preserve">, </w:t>
      </w:r>
      <w:r w:rsidRPr="0088606C">
        <w:rPr>
          <w:rStyle w:val="StyleUnderline"/>
          <w:shd w:val="clear" w:color="auto" w:fill="FFFFFF" w:themeFill="background1"/>
        </w:rPr>
        <w:t>and</w:t>
      </w:r>
      <w:r w:rsidRPr="0088606C">
        <w:rPr>
          <w:rStyle w:val="StyleUnderline"/>
        </w:rPr>
        <w:t xml:space="preserve"> accelerating </w:t>
      </w:r>
      <w:r w:rsidRPr="0088606C">
        <w:rPr>
          <w:rStyle w:val="StyleUnderline"/>
          <w:shd w:val="clear" w:color="auto" w:fill="FFFFFF" w:themeFill="background1"/>
        </w:rPr>
        <w:t>growth</w:t>
      </w:r>
      <w:r w:rsidRPr="0088606C">
        <w:rPr>
          <w:sz w:val="14"/>
        </w:rPr>
        <w:t xml:space="preserve"> in the economy </w:t>
      </w:r>
      <w:r w:rsidRPr="0088606C">
        <w:rPr>
          <w:rStyle w:val="StyleUnderline"/>
          <w:shd w:val="clear" w:color="auto" w:fill="FFFFFF" w:themeFill="background1"/>
        </w:rPr>
        <w:t>and employment</w:t>
      </w:r>
      <w:r w:rsidRPr="0088606C">
        <w:rPr>
          <w:sz w:val="14"/>
        </w:rPr>
        <w:t xml:space="preserve">. President Obama was justified in noting that 2014 could be a breakthrough year for the United States. </w:t>
      </w:r>
      <w:r w:rsidRPr="0088606C">
        <w:rPr>
          <w:rStyle w:val="StyleUnderline"/>
        </w:rPr>
        <w:t>The most brilliant strategists</w:t>
      </w:r>
      <w:r w:rsidRPr="0088606C">
        <w:rPr>
          <w:sz w:val="14"/>
        </w:rPr>
        <w:t xml:space="preserve"> living </w:t>
      </w:r>
      <w:r w:rsidRPr="0088606C">
        <w:rPr>
          <w:rStyle w:val="StyleUnderline"/>
        </w:rPr>
        <w:t xml:space="preserve">in </w:t>
      </w:r>
      <w:r w:rsidRPr="0088606C">
        <w:rPr>
          <w:rStyle w:val="Emphasis"/>
          <w:shd w:val="clear" w:color="auto" w:fill="FFFFFF" w:themeFill="background1"/>
        </w:rPr>
        <w:t>Moscow</w:t>
      </w:r>
      <w:r w:rsidRPr="0088606C">
        <w:rPr>
          <w:sz w:val="14"/>
          <w:shd w:val="clear" w:color="auto" w:fill="FFFFFF" w:themeFill="background1"/>
        </w:rPr>
        <w:t xml:space="preserve">, </w:t>
      </w:r>
      <w:r w:rsidRPr="0088606C">
        <w:rPr>
          <w:rStyle w:val="Emphasis"/>
          <w:shd w:val="clear" w:color="auto" w:fill="FFFFFF" w:themeFill="background1"/>
        </w:rPr>
        <w:t>Beijing</w:t>
      </w:r>
      <w:r w:rsidRPr="0088606C">
        <w:rPr>
          <w:sz w:val="14"/>
          <w:shd w:val="clear" w:color="auto" w:fill="FFFFFF" w:themeFill="background1"/>
        </w:rPr>
        <w:t xml:space="preserve">, </w:t>
      </w:r>
      <w:r w:rsidRPr="0088606C">
        <w:rPr>
          <w:rStyle w:val="StyleUnderline"/>
          <w:shd w:val="clear" w:color="auto" w:fill="FFFFFF" w:themeFill="background1"/>
        </w:rPr>
        <w:t>or</w:t>
      </w:r>
      <w:r w:rsidRPr="0088606C">
        <w:rPr>
          <w:sz w:val="14"/>
          <w:shd w:val="clear" w:color="auto" w:fill="FFFFFF" w:themeFill="background1"/>
        </w:rPr>
        <w:t xml:space="preserve"> </w:t>
      </w:r>
      <w:r w:rsidRPr="0088606C">
        <w:rPr>
          <w:rStyle w:val="Emphasis"/>
          <w:shd w:val="clear" w:color="auto" w:fill="FFFFFF" w:themeFill="background1"/>
        </w:rPr>
        <w:t>Tehran</w:t>
      </w:r>
      <w:r w:rsidRPr="0088606C">
        <w:rPr>
          <w:sz w:val="14"/>
          <w:shd w:val="clear" w:color="auto" w:fill="FFFFFF" w:themeFill="background1"/>
        </w:rPr>
        <w:t xml:space="preserve"> </w:t>
      </w:r>
      <w:r w:rsidRPr="0088606C">
        <w:rPr>
          <w:rStyle w:val="StyleUnderline"/>
          <w:shd w:val="clear" w:color="auto" w:fill="FFFFFF" w:themeFill="background1"/>
        </w:rPr>
        <w:t xml:space="preserve">can't </w:t>
      </w:r>
      <w:r w:rsidRPr="0088606C">
        <w:rPr>
          <w:rStyle w:val="Emphasis"/>
          <w:shd w:val="clear" w:color="auto" w:fill="FFFFFF" w:themeFill="background1"/>
        </w:rPr>
        <w:t>displace</w:t>
      </w:r>
      <w:r w:rsidRPr="0088606C">
        <w:rPr>
          <w:rStyle w:val="StyleUnderline"/>
          <w:shd w:val="clear" w:color="auto" w:fill="FFFFFF" w:themeFill="background1"/>
        </w:rPr>
        <w:t xml:space="preserve"> </w:t>
      </w:r>
      <w:r w:rsidRPr="0088606C">
        <w:rPr>
          <w:rStyle w:val="Emphasis"/>
          <w:shd w:val="clear" w:color="auto" w:fill="FFFFFF" w:themeFill="background1"/>
        </w:rPr>
        <w:t>the</w:t>
      </w:r>
      <w:r w:rsidRPr="0088606C">
        <w:rPr>
          <w:sz w:val="14"/>
        </w:rPr>
        <w:t xml:space="preserve"> </w:t>
      </w:r>
      <w:r w:rsidRPr="0088606C">
        <w:rPr>
          <w:rStyle w:val="Emphasis"/>
          <w:shd w:val="clear" w:color="auto" w:fill="FFFFFF" w:themeFill="background1"/>
        </w:rPr>
        <w:t>structural strengths of the</w:t>
      </w:r>
      <w:r w:rsidRPr="0088606C">
        <w:rPr>
          <w:rStyle w:val="Emphasis"/>
        </w:rPr>
        <w:t xml:space="preserve"> </w:t>
      </w:r>
      <w:r w:rsidRPr="0088606C">
        <w:rPr>
          <w:rStyle w:val="Emphasis"/>
          <w:shd w:val="clear" w:color="auto" w:fill="FFFFFF" w:themeFill="background1"/>
        </w:rPr>
        <w:t>U</w:t>
      </w:r>
      <w:r w:rsidRPr="0088606C">
        <w:rPr>
          <w:sz w:val="14"/>
        </w:rPr>
        <w:t xml:space="preserve">nited </w:t>
      </w:r>
      <w:r w:rsidRPr="0088606C">
        <w:rPr>
          <w:rStyle w:val="Emphasis"/>
          <w:shd w:val="clear" w:color="auto" w:fill="FFFFFF" w:themeFill="background1"/>
        </w:rPr>
        <w:t>S</w:t>
      </w:r>
      <w:r w:rsidRPr="0088606C">
        <w:rPr>
          <w:sz w:val="14"/>
        </w:rPr>
        <w:t>tates. Which means that for those capitals, 2014 will prove to be a very frustrating year. Daniel W. Drezner is professor of international politics at Tufts University's Fletcher School and a contribu</w:t>
      </w:r>
      <w:r>
        <w:rPr>
          <w:sz w:val="14"/>
        </w:rPr>
        <w:t xml:space="preserve">ting editor to Foreign Policy. </w:t>
      </w:r>
    </w:p>
    <w:p w14:paraId="5486F531" w14:textId="77777777" w:rsidR="001E2F2A" w:rsidRDefault="001E2F2A" w:rsidP="001E2F2A"/>
    <w:p w14:paraId="2A9E0F0E" w14:textId="7F0AC936" w:rsidR="00EC3C12" w:rsidRPr="00EC3C12" w:rsidRDefault="00EC3C12" w:rsidP="00EC3C12">
      <w:pPr>
        <w:pStyle w:val="Heading3"/>
      </w:pPr>
      <w:r>
        <w:t>2AC/1NC – Econ Stability</w:t>
      </w:r>
    </w:p>
    <w:p w14:paraId="0583F9F9" w14:textId="77777777" w:rsidR="00EC3C12" w:rsidRDefault="00EC3C12" w:rsidP="00EC3C12">
      <w:pPr>
        <w:pStyle w:val="Heading4"/>
      </w:pPr>
      <w:r>
        <w:t>US hegemony contributes to global economic stability through multilateral institutions like WTO, IMF, and G-7, as well as military stability through military and naval presence.</w:t>
      </w:r>
    </w:p>
    <w:p w14:paraId="33197EC7" w14:textId="77777777" w:rsidR="00EC3C12" w:rsidRDefault="00EC3C12" w:rsidP="00EC3C12">
      <w:pPr>
        <w:rPr>
          <w:rStyle w:val="Style13ptBold"/>
        </w:rPr>
      </w:pPr>
      <w:r w:rsidRPr="00F9100D">
        <w:rPr>
          <w:rStyle w:val="Style13ptBold"/>
        </w:rPr>
        <w:t>Norrlof</w:t>
      </w:r>
      <w:r>
        <w:rPr>
          <w:rStyle w:val="Style13ptBold"/>
        </w:rPr>
        <w:t>, PhD,</w:t>
      </w:r>
      <w:r w:rsidRPr="00F9100D">
        <w:rPr>
          <w:rStyle w:val="Style13ptBold"/>
        </w:rPr>
        <w:t xml:space="preserve"> 10 </w:t>
      </w:r>
    </w:p>
    <w:p w14:paraId="74217068" w14:textId="77777777" w:rsidR="00EC3C12" w:rsidRPr="00463964" w:rsidRDefault="00EC3C12" w:rsidP="00EC3C12">
      <w:pPr>
        <w:rPr>
          <w:sz w:val="18"/>
        </w:rPr>
      </w:pPr>
      <w:r w:rsidRPr="00463964">
        <w:rPr>
          <w:sz w:val="18"/>
        </w:rPr>
        <w:t xml:space="preserve">(Carla. Received a Diplôme d’Etudes Supérieures and a Ph.D degree in International Relations. </w:t>
      </w:r>
      <w:r>
        <w:rPr>
          <w:sz w:val="18"/>
        </w:rPr>
        <w:t>“</w:t>
      </w:r>
      <w:r w:rsidRPr="00463964">
        <w:rPr>
          <w:sz w:val="18"/>
        </w:rPr>
        <w:t>America's Global Advantage : US Hegemony and International Cooperation</w:t>
      </w:r>
      <w:r>
        <w:rPr>
          <w:sz w:val="18"/>
        </w:rPr>
        <w:t>”</w:t>
      </w:r>
      <w:r w:rsidRPr="00463964">
        <w:rPr>
          <w:sz w:val="18"/>
        </w:rPr>
        <w:t>, Cambridge University Press, 2010.</w:t>
      </w:r>
      <w:r>
        <w:rPr>
          <w:sz w:val="18"/>
        </w:rPr>
        <w:t xml:space="preserve"> https://onlinelibrary.wiley.com/doi/abs/10.1111/j.1478-9302.2012.00262_17.x</w:t>
      </w:r>
      <w:r w:rsidRPr="00463964">
        <w:rPr>
          <w:sz w:val="18"/>
        </w:rPr>
        <w:t>) //bc</w:t>
      </w:r>
    </w:p>
    <w:p w14:paraId="41E23700" w14:textId="77777777" w:rsidR="00EC3C12" w:rsidRPr="005C17B8" w:rsidRDefault="00EC3C12" w:rsidP="00EC3C12">
      <w:pPr>
        <w:rPr>
          <w:sz w:val="14"/>
        </w:rPr>
      </w:pPr>
      <w:r w:rsidRPr="005C17B8">
        <w:rPr>
          <w:rStyle w:val="StyleUnderline"/>
        </w:rPr>
        <w:t>The spread of liberal democracy and economic liberalism</w:t>
      </w:r>
      <w:r w:rsidRPr="005C17B8">
        <w:rPr>
          <w:sz w:val="14"/>
        </w:rPr>
        <w:t xml:space="preserve"> in the postwar era </w:t>
      </w:r>
      <w:r w:rsidRPr="005C17B8">
        <w:rPr>
          <w:rStyle w:val="StyleUnderline"/>
        </w:rPr>
        <w:t>has created unprecedented amounts of wealth and lifted more people out of poverty than any other political or economic system</w:t>
      </w:r>
      <w:r w:rsidRPr="005C17B8">
        <w:rPr>
          <w:sz w:val="14"/>
        </w:rPr>
        <w:t xml:space="preserve">. Although income is still very unevenly distributed (in some countries more so than in the past), </w:t>
      </w:r>
      <w:r w:rsidRPr="005C17B8">
        <w:rPr>
          <w:rStyle w:val="StyleUnderline"/>
        </w:rPr>
        <w:t>more people enjoy a higher standard of living than during any other era.</w:t>
      </w:r>
      <w:r w:rsidRPr="005C17B8">
        <w:rPr>
          <w:sz w:val="14"/>
        </w:rPr>
        <w:t xml:space="preserve"> As a way of organizing relations within and between societies, </w:t>
      </w:r>
      <w:r w:rsidRPr="005C17B8">
        <w:rPr>
          <w:rStyle w:val="StyleUnderline"/>
        </w:rPr>
        <w:t>the American model of strong market freedoms backed by robust institutions is largely responsible for generating the tremendous growth in GDP</w:t>
      </w:r>
      <w:r w:rsidRPr="005C17B8">
        <w:rPr>
          <w:sz w:val="14"/>
        </w:rPr>
        <w:t xml:space="preserve">, </w:t>
      </w:r>
      <w:r w:rsidRPr="005C17B8">
        <w:rPr>
          <w:rStyle w:val="StyleUnderline"/>
        </w:rPr>
        <w:t>trade</w:t>
      </w:r>
      <w:r w:rsidRPr="005C17B8">
        <w:rPr>
          <w:sz w:val="14"/>
        </w:rPr>
        <w:t xml:space="preserve">, </w:t>
      </w:r>
      <w:r w:rsidRPr="005C17B8">
        <w:rPr>
          <w:rStyle w:val="StyleUnderline"/>
        </w:rPr>
        <w:t xml:space="preserve">and cross-border securities </w:t>
      </w:r>
      <w:r w:rsidRPr="005C17B8">
        <w:rPr>
          <w:sz w:val="14"/>
        </w:rPr>
        <w:t xml:space="preserve">that the world has witnessed in the last sixty-five years. At the domestic level, </w:t>
      </w:r>
      <w:r w:rsidRPr="005C17B8">
        <w:rPr>
          <w:rStyle w:val="StyleUnderline"/>
        </w:rPr>
        <w:t>a market-based economy protects private ownership</w:t>
      </w:r>
      <w:r w:rsidRPr="005C17B8">
        <w:rPr>
          <w:sz w:val="14"/>
        </w:rPr>
        <w:t xml:space="preserve">, </w:t>
      </w:r>
      <w:r w:rsidRPr="005C17B8">
        <w:rPr>
          <w:rStyle w:val="StyleUnderline"/>
        </w:rPr>
        <w:t>determines resource-use through the price mechanism</w:t>
      </w:r>
      <w:r w:rsidRPr="005C17B8">
        <w:rPr>
          <w:sz w:val="14"/>
        </w:rPr>
        <w:t xml:space="preserve"> </w:t>
      </w:r>
      <w:r w:rsidRPr="005C17B8">
        <w:rPr>
          <w:rStyle w:val="StyleUnderline"/>
        </w:rPr>
        <w:t>and puts in place credit institutions so that income can grow beyond the underlying resource base.</w:t>
      </w:r>
      <w:r w:rsidRPr="005C17B8">
        <w:rPr>
          <w:sz w:val="14"/>
        </w:rPr>
        <w:t xml:space="preserve"> Safeguarding </w:t>
      </w:r>
      <w:r w:rsidRPr="005C17B8">
        <w:rPr>
          <w:rStyle w:val="StyleUnderline"/>
        </w:rPr>
        <w:t>political freedoms,</w:t>
      </w:r>
      <w:r w:rsidRPr="005C17B8">
        <w:rPr>
          <w:sz w:val="14"/>
        </w:rPr>
        <w:t xml:space="preserve"> primarily through free and general elections, is not only a good in itself but should, in theory, </w:t>
      </w:r>
      <w:r w:rsidRPr="005C17B8">
        <w:rPr>
          <w:rStyle w:val="StyleUnderline"/>
        </w:rPr>
        <w:t>limit the ability of elected officials</w:t>
      </w:r>
      <w:r w:rsidRPr="005C17B8">
        <w:rPr>
          <w:sz w:val="14"/>
        </w:rPr>
        <w:t xml:space="preserve"> </w:t>
      </w:r>
      <w:r w:rsidRPr="005C17B8">
        <w:rPr>
          <w:rStyle w:val="StyleUnderline"/>
        </w:rPr>
        <w:t xml:space="preserve">to use </w:t>
      </w:r>
      <w:r w:rsidRPr="005C17B8">
        <w:rPr>
          <w:sz w:val="14"/>
        </w:rPr>
        <w:t xml:space="preserve">their </w:t>
      </w:r>
      <w:r w:rsidRPr="005C17B8">
        <w:rPr>
          <w:rStyle w:val="StyleUnderline"/>
        </w:rPr>
        <w:t>political power to manipulate market outcomes for private gain</w:t>
      </w:r>
      <w:r w:rsidRPr="005C17B8">
        <w:rPr>
          <w:sz w:val="14"/>
        </w:rPr>
        <w:t xml:space="preserve">. In practice, political freedoms have been less widely accepted than market freedoms, in part because the United States has historically been less effective in promoting political reform than market reform. In addition, the prospect of being thrown out of office has not always deterred politicians from abusing their position, especially – but not exclusively – in developing countries. The </w:t>
      </w:r>
      <w:r w:rsidRPr="005C17B8">
        <w:rPr>
          <w:rStyle w:val="StyleUnderline"/>
        </w:rPr>
        <w:t>unequal distribution of resources and wealth</w:t>
      </w:r>
      <w:r w:rsidRPr="005C17B8">
        <w:rPr>
          <w:sz w:val="14"/>
        </w:rPr>
        <w:t xml:space="preserve"> within societies </w:t>
      </w:r>
      <w:r w:rsidRPr="005C17B8">
        <w:rPr>
          <w:rStyle w:val="StyleUnderline"/>
        </w:rPr>
        <w:t>is in large part due to the failure to promote political and economic freedoms in equal measure and to prevent agents higher up in the hierarchy from using their power for economic gain</w:t>
      </w:r>
      <w:r w:rsidRPr="005C17B8">
        <w:rPr>
          <w:sz w:val="14"/>
        </w:rPr>
        <w:t xml:space="preserve">. Internationally, </w:t>
      </w:r>
      <w:r w:rsidRPr="005C17B8">
        <w:rPr>
          <w:rStyle w:val="StyleUnderline"/>
        </w:rPr>
        <w:t xml:space="preserve">institutions such as the World Trade Organization, the IMF, the World Bank, and more </w:t>
      </w:r>
      <w:r w:rsidRPr="005C17B8">
        <w:rPr>
          <w:sz w:val="14"/>
        </w:rPr>
        <w:t xml:space="preserve">informal arrangements </w:t>
      </w:r>
      <w:r w:rsidRPr="005C17B8">
        <w:rPr>
          <w:rStyle w:val="StyleUnderline"/>
        </w:rPr>
        <w:t>such as the G-</w:t>
      </w:r>
      <w:r w:rsidRPr="005C17B8">
        <w:rPr>
          <w:sz w:val="14"/>
        </w:rPr>
        <w:t xml:space="preserve">7-plus meetings </w:t>
      </w:r>
      <w:r w:rsidRPr="005C17B8">
        <w:rPr>
          <w:rStyle w:val="Emphasis"/>
        </w:rPr>
        <w:t>have encouraged the free flow of goods, services, and capital across countries</w:t>
      </w:r>
      <w:r w:rsidRPr="005C17B8">
        <w:rPr>
          <w:sz w:val="14"/>
        </w:rPr>
        <w:t xml:space="preserve">. As one would expect, states at the top of the international power ladder have been more successful in pursuing their economic interests than less powerful states. As the single largest producer, trader, and financial power, </w:t>
      </w:r>
      <w:r w:rsidRPr="005C17B8">
        <w:rPr>
          <w:rStyle w:val="StyleUnderline"/>
        </w:rPr>
        <w:t>the United States has commanded the greatest authority</w:t>
      </w:r>
      <w:r w:rsidRPr="005C17B8">
        <w:rPr>
          <w:sz w:val="14"/>
        </w:rPr>
        <w:t xml:space="preserve"> in the economic field and consequently been in a good position to further its economic interests. </w:t>
      </w:r>
      <w:r w:rsidRPr="005C17B8">
        <w:rPr>
          <w:rStyle w:val="StyleUnderline"/>
        </w:rPr>
        <w:t>In the security field, the United States has been the most powerful state for most of the postwar era,</w:t>
      </w:r>
      <w:r w:rsidRPr="005C17B8">
        <w:rPr>
          <w:sz w:val="14"/>
        </w:rPr>
        <w:t xml:space="preserve"> and when it shared superpower status with the Soviet Union during the Cold War, it had even more leverage over those who scoffed at the barter terms available with the Soviet Union. </w:t>
      </w:r>
      <w:r w:rsidRPr="005C17B8">
        <w:rPr>
          <w:rStyle w:val="StyleUnderline"/>
        </w:rPr>
        <w:t>The United States has</w:t>
      </w:r>
      <w:r w:rsidRPr="005C17B8">
        <w:rPr>
          <w:sz w:val="14"/>
        </w:rPr>
        <w:t xml:space="preserve">, </w:t>
      </w:r>
      <w:r w:rsidRPr="005C17B8">
        <w:rPr>
          <w:rStyle w:val="StyleUnderline"/>
        </w:rPr>
        <w:t>through its military and naval presence</w:t>
      </w:r>
      <w:r w:rsidRPr="005C17B8">
        <w:rPr>
          <w:sz w:val="14"/>
        </w:rPr>
        <w:t xml:space="preserve"> in different parts of the world, </w:t>
      </w:r>
      <w:r w:rsidRPr="005C17B8">
        <w:rPr>
          <w:rStyle w:val="StyleUnderline"/>
        </w:rPr>
        <w:t>helped safeguard economic activity in areas where property rights are weak</w:t>
      </w:r>
      <w:r w:rsidRPr="005C17B8">
        <w:rPr>
          <w:sz w:val="14"/>
        </w:rPr>
        <w:t xml:space="preserve"> and guaranteed the free flow of goods at sea. Since enforcing the right to ownership is a prerequisite for efficient production and enforcing the right to safe passage is necessary for exchange</w:t>
      </w:r>
      <w:r w:rsidRPr="005C17B8">
        <w:rPr>
          <w:rStyle w:val="StyleUnderline"/>
        </w:rPr>
        <w:t>, all states with a stake in the functioning of the current economic order are well served by the United States’ self-appointed role as global policeman</w:t>
      </w:r>
      <w:r w:rsidRPr="005C17B8">
        <w:rPr>
          <w:sz w:val="14"/>
        </w:rPr>
        <w:t xml:space="preserve">. However, an examination of cases where the United States has rolled out its military and naval machinery, unsurprisingly reveals that the primary consideration has been the protection of American business and political interests. </w:t>
      </w:r>
    </w:p>
    <w:p w14:paraId="57D270AC" w14:textId="7C89FBAC" w:rsidR="004E2DEA" w:rsidRDefault="004E2DEA" w:rsidP="004E2DEA">
      <w:pPr>
        <w:pStyle w:val="Heading3"/>
      </w:pPr>
      <w:r>
        <w:t>2AC/1NC – Heg Good – Generic</w:t>
      </w:r>
    </w:p>
    <w:p w14:paraId="59BE23D2" w14:textId="4B27FAEF" w:rsidR="004E2DEA" w:rsidRPr="001C2534" w:rsidRDefault="004E2DEA" w:rsidP="004E2DEA">
      <w:pPr>
        <w:pStyle w:val="Heading4"/>
      </w:pPr>
      <w:r>
        <w:t>H</w:t>
      </w:r>
      <w:r w:rsidRPr="001C2534">
        <w:t xml:space="preserve">egemony is </w:t>
      </w:r>
      <w:r>
        <w:t>good</w:t>
      </w:r>
      <w:r w:rsidRPr="001C2534">
        <w:t xml:space="preserve"> – promotes global prosperity </w:t>
      </w:r>
    </w:p>
    <w:p w14:paraId="6E712274" w14:textId="77777777" w:rsidR="004E2DEA" w:rsidRPr="001C2534" w:rsidRDefault="004E2DEA" w:rsidP="004E2DEA">
      <w:r>
        <w:rPr>
          <w:rStyle w:val="Style13ptBold"/>
        </w:rPr>
        <w:t xml:space="preserve">Bil </w:t>
      </w:r>
      <w:r w:rsidRPr="001C2534">
        <w:rPr>
          <w:rStyle w:val="Style13ptBold"/>
        </w:rPr>
        <w:t>06</w:t>
      </w:r>
      <w:r w:rsidRPr="001C2534">
        <w:t xml:space="preserve"> (Max, senior fellow at the Council on Foreign Relations, "Power for Good", The Weekly Standard. 10 April. Vol. 11, Issue 28, Factiva)</w:t>
      </w:r>
      <w:r>
        <w:t>//snitty</w:t>
      </w:r>
    </w:p>
    <w:p w14:paraId="05439CF4" w14:textId="77777777" w:rsidR="004E2DEA" w:rsidRDefault="004E2DEA" w:rsidP="004E2DEA">
      <w:pPr>
        <w:rPr>
          <w:sz w:val="16"/>
        </w:rPr>
      </w:pPr>
      <w:r w:rsidRPr="002049DD">
        <w:rPr>
          <w:sz w:val="16"/>
        </w:rPr>
        <w:t xml:space="preserve">His case for labeling the United States a global government, rather than a global empire. rests on a rickety foundation. </w:t>
      </w:r>
      <w:r w:rsidRPr="002049DD">
        <w:rPr>
          <w:rStyle w:val="StyleUnderline"/>
        </w:rPr>
        <w:t>traditionally,</w:t>
      </w:r>
      <w:r w:rsidRPr="002049DD">
        <w:rPr>
          <w:sz w:val="16"/>
        </w:rPr>
        <w:t xml:space="preserve">" he notes, "the </w:t>
      </w:r>
      <w:r w:rsidRPr="002049DD">
        <w:rPr>
          <w:rStyle w:val="StyleUnderline"/>
        </w:rPr>
        <w:t>imperial power has been seen as a predator</w:t>
      </w:r>
      <w:r w:rsidRPr="002049DD">
        <w:rPr>
          <w:sz w:val="16"/>
        </w:rPr>
        <w:t xml:space="preserve">, drawing economic profit and political gain from its control of the  imperial possession, </w:t>
      </w:r>
      <w:r w:rsidRPr="002049DD">
        <w:rPr>
          <w:rStyle w:val="StyleUnderline"/>
        </w:rPr>
        <w:t>while the members of the society it controls suffer."</w:t>
      </w:r>
      <w:r w:rsidRPr="002049DD">
        <w:rPr>
          <w:sz w:val="16"/>
        </w:rPr>
        <w:t xml:space="preserve"> </w:t>
      </w:r>
      <w:r w:rsidRPr="002049DD">
        <w:rPr>
          <w:rStyle w:val="StyleUnderline"/>
        </w:rPr>
        <w:t>The United States</w:t>
      </w:r>
      <w:r w:rsidRPr="002049DD">
        <w:rPr>
          <w:sz w:val="16"/>
        </w:rPr>
        <w:t xml:space="preserve">, he correctly notes. </w:t>
      </w:r>
      <w:r w:rsidRPr="002049DD">
        <w:rPr>
          <w:rStyle w:val="StyleUnderline"/>
        </w:rPr>
        <w:t>does not exploit any states in this way</w:t>
      </w:r>
      <w:r w:rsidRPr="002049DD">
        <w:rPr>
          <w:sz w:val="16"/>
        </w:rPr>
        <w:t xml:space="preserve">. </w:t>
      </w:r>
      <w:r w:rsidRPr="002049DD">
        <w:rPr>
          <w:rStyle w:val="StyleUnderline"/>
        </w:rPr>
        <w:t>Instead, it provides the whole world with valuable "public goods"-</w:t>
      </w:r>
      <w:r w:rsidRPr="002049DD">
        <w:rPr>
          <w:sz w:val="16"/>
        </w:rPr>
        <w:t xml:space="preserve"> </w:t>
      </w:r>
      <w:r w:rsidRPr="002049DD">
        <w:rPr>
          <w:rStyle w:val="StyleUnderline"/>
        </w:rPr>
        <w:t>principally protection from predators--that are welcomed by most of the world's states</w:t>
      </w:r>
      <w:r w:rsidRPr="002049DD">
        <w:rPr>
          <w:sz w:val="16"/>
        </w:rPr>
        <w:t xml:space="preserve">. But that hardly makes it that different from the British Empire, which also performed all sorts of public services, such as stamping out the slave trade and piracy. Mandelbaum may see the United States as a particularly benign great power. and he is not wrong to do so; but most empires of the past also saw themselves as advancing a mission civilisatrice. His assurance that the United States means it--honestly!--is not likely to mollify America's critics. Nor is his choice of terminology particularly reassuring. I can't see some mandarin at the Quai d'Orsay (the French foreign ministry) slapping himself on the forehead and exclaiming, "So they are not an empire after all. They're only the world's government. What a relief. Vive les Etats-Unis!" The value of The Case for Goliath does not lie in its central conceit--the ..--the United States as the world's government--but in the arguments Mandelbaum advances for why </w:t>
      </w:r>
      <w:r w:rsidRPr="002049DD">
        <w:rPr>
          <w:rStyle w:val="StyleUnderline"/>
        </w:rPr>
        <w:t>American power serves the interests of other countries</w:t>
      </w:r>
      <w:r w:rsidRPr="002049DD">
        <w:rPr>
          <w:sz w:val="16"/>
        </w:rPr>
        <w:t xml:space="preserve">. The case he makes is not particularly novel (William Odom and Robert Dujarric made similar points in their 2004 book, America's Inadvertent Empire), but it bears repeating at a time when the publishing industry is churning out reams of paranoid tomes with titles like Rogue Nation, The Sorrows of Empire, and The New American Militarism. </w:t>
      </w:r>
      <w:r w:rsidRPr="002049DD">
        <w:rPr>
          <w:rStyle w:val="StyleUnderline"/>
        </w:rPr>
        <w:t>Mandelbaum begins by listing five security benefits the United States offers the world</w:t>
      </w:r>
      <w:r w:rsidRPr="002049DD">
        <w:rPr>
          <w:sz w:val="16"/>
        </w:rPr>
        <w:t xml:space="preserve">.  </w:t>
      </w:r>
      <w:r w:rsidRPr="002049DD">
        <w:rPr>
          <w:rStyle w:val="StyleUnderline"/>
        </w:rPr>
        <w:t>First, the continuing deployment of American troops in Europe is a reassurance that "no sudden shifts in Europe's security arrangements would occur.</w:t>
      </w:r>
      <w:r w:rsidRPr="002049DD">
        <w:rPr>
          <w:sz w:val="16"/>
        </w:rPr>
        <w:t xml:space="preserve">" </w:t>
      </w:r>
      <w:r w:rsidRPr="002049DD">
        <w:rPr>
          <w:rStyle w:val="StyleUnderline"/>
        </w:rPr>
        <w:t>Second, the United States has "reduced the demand for nuclear  weapons</w:t>
      </w:r>
      <w:r w:rsidRPr="002049DD">
        <w:rPr>
          <w:sz w:val="16"/>
        </w:rPr>
        <w:t xml:space="preserve">. and the number of nuclear-armed countries, to levels considerably below what they otherwise have  reached," both by attempting to stop rogue states from acquiring nukes and by providing nuclear protection to  countries such as Japan(South Korea. and Taiwan that would otherwise go nuclear. </w:t>
      </w:r>
      <w:r w:rsidRPr="002049DD">
        <w:rPr>
          <w:rStyle w:val="StyleUnderline"/>
        </w:rPr>
        <w:t>Third, the United States has fought terrorists across the world</w:t>
      </w:r>
      <w:r w:rsidRPr="002049DD">
        <w:rPr>
          <w:sz w:val="16"/>
        </w:rPr>
        <w:t xml:space="preserve"> and waged preventive war in Iraq to remove the threat posed by Saddam Hussein. </w:t>
      </w:r>
      <w:r w:rsidRPr="002049DD">
        <w:rPr>
          <w:rStyle w:val="StyleUnderline"/>
        </w:rPr>
        <w:t>Fourth, the United States has undertaken humanitarian interventions</w:t>
      </w:r>
      <w:r w:rsidRPr="002049DD">
        <w:rPr>
          <w:sz w:val="16"/>
        </w:rPr>
        <w:t xml:space="preserve"> in such places as Bosnia and Kosovo, which Mandelbaum likens to the "practice. increasingly common in Western countries, of removing children from the custody of parents who are abusing them." </w:t>
      </w:r>
      <w:r w:rsidRPr="002049DD">
        <w:rPr>
          <w:rStyle w:val="StyleUnderline"/>
        </w:rPr>
        <w:t>Fifth. the United States has attempted to create "the apparatus of a working, effective, decent government" in such dysfunctional places</w:t>
      </w:r>
      <w:r w:rsidRPr="002049DD">
        <w:rPr>
          <w:sz w:val="16"/>
        </w:rPr>
        <w:t xml:space="preserve"> as Haiti and Afghanistan.  Mandelbaum also points to five economic benefits of American power. First, the United States provides the security essential for international commerce by. for instance, policing Atlantic and Pacific shipping lanes. Second,  the United States safeguards the extraction and export of Middle Eastern oil, the lifeblood of the global  economy. Third, in the monetary realm, the United States has made the dollar "the world's 'reserve' currency"  and supplied loans to "governments in the throes of currency crises."  Fourth, the United States has pushed for the expansion of international trade by midwifing the World Trade  Organization, the North American Free Trade Agreement. and other instruments of liberalization. And fifth, by providing a ready market for goods exported by such countries as China and Japan. the United States "became the indispensable supplier of demand to the world."  Naturally. the United States gets scant thanks for all these services provided gratis. But Mandelbaum points out that for all their griping, other countries have not pooled "their resources to confront the enormous power of the United States because, </w:t>
      </w:r>
      <w:r w:rsidRPr="002049DD">
        <w:rPr>
          <w:rStyle w:val="StyleUnderline"/>
        </w:rPr>
        <w:t>unlike the supremely powerful countries of the past. the United States [does] not threaten them." Instead. the United States actually helps other nations achieve shared goals</w:t>
      </w:r>
      <w:r w:rsidRPr="002049DD">
        <w:rPr>
          <w:sz w:val="16"/>
        </w:rPr>
        <w:t xml:space="preserve"> such as democracy. peace. and prosperity.</w:t>
      </w:r>
      <w:r w:rsidRPr="001C2534">
        <w:rPr>
          <w:sz w:val="16"/>
        </w:rPr>
        <w:t xml:space="preserve"> </w:t>
      </w:r>
    </w:p>
    <w:p w14:paraId="0DE8E3D5" w14:textId="77777777" w:rsidR="004E2DEA" w:rsidRDefault="004E2DEA" w:rsidP="004E2DEA">
      <w:pPr>
        <w:rPr>
          <w:sz w:val="16"/>
        </w:rPr>
      </w:pPr>
    </w:p>
    <w:p w14:paraId="3A7915C8" w14:textId="77777777" w:rsidR="004E2DEA" w:rsidRDefault="004E2DEA" w:rsidP="004E2DEA">
      <w:pPr>
        <w:rPr>
          <w:sz w:val="16"/>
        </w:rPr>
      </w:pPr>
    </w:p>
    <w:p w14:paraId="5245645C" w14:textId="77777777" w:rsidR="004E2DEA" w:rsidRDefault="004E2DEA" w:rsidP="004E2DEA">
      <w:pPr>
        <w:rPr>
          <w:sz w:val="16"/>
        </w:rPr>
      </w:pPr>
    </w:p>
    <w:p w14:paraId="06BAB08E" w14:textId="560FD033" w:rsidR="00FE1249" w:rsidRDefault="00FE1249" w:rsidP="00FE1249">
      <w:pPr>
        <w:pStyle w:val="Heading3"/>
      </w:pPr>
      <w:r>
        <w:t>2AC/1NC – Heg Good – Asia</w:t>
      </w:r>
    </w:p>
    <w:p w14:paraId="42B07BEB" w14:textId="005CE49B" w:rsidR="00FE1249" w:rsidRDefault="00FE1249" w:rsidP="00FE1249">
      <w:pPr>
        <w:pStyle w:val="Heading4"/>
      </w:pPr>
      <w:r>
        <w:t>US hegemonic presence in Northeast Asia is crucial to maintaining balance in the region</w:t>
      </w:r>
    </w:p>
    <w:p w14:paraId="078ECEFA" w14:textId="77777777" w:rsidR="00FE1249" w:rsidRPr="00773CE7" w:rsidRDefault="00FE1249" w:rsidP="00FE1249">
      <w:pPr>
        <w:rPr>
          <w:rStyle w:val="Style13ptBold"/>
        </w:rPr>
      </w:pPr>
      <w:r>
        <w:rPr>
          <w:rStyle w:val="Style13ptBold"/>
        </w:rPr>
        <w:t>Liu, PhD, and Hung, PhD, 11</w:t>
      </w:r>
    </w:p>
    <w:p w14:paraId="0CA6EFD1" w14:textId="77777777" w:rsidR="00FE1249" w:rsidRPr="00773CE7" w:rsidRDefault="00FE1249" w:rsidP="00FE1249">
      <w:r>
        <w:t>(Tony Tai-Ting, Ph.D. International Politics, National Chung Hsing University, and Ming-Te, Graduate Institute of International Politics, National Chung Hsing University, Taiwan. "Hegemonic Stability and Northeast Asia: What Hegemon? What Stability?." Journal of Asia Pacific Studies 2.2 (2011).)//bc</w:t>
      </w:r>
    </w:p>
    <w:p w14:paraId="7B4AD1BB" w14:textId="77777777" w:rsidR="00FE1249" w:rsidRPr="00773CE7" w:rsidRDefault="00FE1249" w:rsidP="00FE1249">
      <w:pPr>
        <w:rPr>
          <w:sz w:val="16"/>
        </w:rPr>
      </w:pPr>
      <w:r w:rsidRPr="00773CE7">
        <w:rPr>
          <w:sz w:val="16"/>
        </w:rPr>
        <w:t>Regarding the issue of stable order in Northeast Asia, a simple definition of stability should be provided. Instability in Northeast Asia revolves around five hot points, namely North Korea’s nuclear development, inter-Korean relations, Cross-Strait relations and Sino-Japanese relations, with Sino-US relations as the main undercurrent of regional order</w:t>
      </w:r>
      <w:r w:rsidRPr="009C6F2C">
        <w:rPr>
          <w:rStyle w:val="StyleUnderline"/>
        </w:rPr>
        <w:t>. With the US holding on to vested interest in</w:t>
      </w:r>
      <w:r w:rsidRPr="00773CE7">
        <w:rPr>
          <w:sz w:val="16"/>
        </w:rPr>
        <w:t xml:space="preserve"> </w:t>
      </w:r>
      <w:r w:rsidRPr="009C6F2C">
        <w:rPr>
          <w:rStyle w:val="StyleUnderline"/>
        </w:rPr>
        <w:t xml:space="preserve">Northeast Asia, </w:t>
      </w:r>
      <w:r w:rsidRPr="009C6F2C">
        <w:rPr>
          <w:rStyle w:val="Emphasis"/>
        </w:rPr>
        <w:t xml:space="preserve">the region continues to be under the shadow of historical tensions </w:t>
      </w:r>
      <w:r w:rsidRPr="00773CE7">
        <w:rPr>
          <w:sz w:val="16"/>
        </w:rPr>
        <w:t xml:space="preserve">two decades after the end of the Cold War. </w:t>
      </w:r>
      <w:r w:rsidRPr="009C6F2C">
        <w:rPr>
          <w:rStyle w:val="Emphasis"/>
        </w:rPr>
        <w:t>A short review reveals that the US continues to have an important balancing role in the region.</w:t>
      </w:r>
      <w:r w:rsidRPr="00773CE7">
        <w:rPr>
          <w:sz w:val="16"/>
        </w:rPr>
        <w:t xml:space="preserve"> US and Regional Security in Northeast Asia US strategy in Asia is summarized by former Secretary of State James Baker (1991) as the “fan out” strategy, describing the bilateral nature of US foreign relations with friendly states in the region such as Japan, South Korea and Taiwan, as opposed to the group nature of the North Atlantic Alliance (NATO). </w:t>
      </w:r>
      <w:r w:rsidRPr="009C6F2C">
        <w:rPr>
          <w:rStyle w:val="StyleUnderline"/>
        </w:rPr>
        <w:t>With troops stationed in Japan and South Korea</w:t>
      </w:r>
      <w:r w:rsidRPr="00773CE7">
        <w:rPr>
          <w:sz w:val="16"/>
        </w:rPr>
        <w:t xml:space="preserve">, </w:t>
      </w:r>
      <w:r w:rsidRPr="009C6F2C">
        <w:rPr>
          <w:rStyle w:val="Emphasis"/>
        </w:rPr>
        <w:t>the US continues to have a strong military presence in Northeast Asia</w:t>
      </w:r>
      <w:r w:rsidRPr="00773CE7">
        <w:rPr>
          <w:sz w:val="16"/>
        </w:rPr>
        <w:t xml:space="preserve">. It is often forgotten with time passing that </w:t>
      </w:r>
      <w:r w:rsidRPr="009C6F2C">
        <w:rPr>
          <w:rStyle w:val="StyleUnderline"/>
        </w:rPr>
        <w:t>the original intent of the alliances is to provide military support to allies that are under the immediate threat of communism.</w:t>
      </w:r>
      <w:r w:rsidRPr="00773CE7">
        <w:rPr>
          <w:sz w:val="16"/>
        </w:rPr>
        <w:t xml:space="preserve"> </w:t>
      </w:r>
      <w:r w:rsidRPr="009C6F2C">
        <w:rPr>
          <w:rStyle w:val="StyleUnderline"/>
        </w:rPr>
        <w:t>With authoritarian regimes remaining intact</w:t>
      </w:r>
      <w:r w:rsidRPr="00773CE7">
        <w:rPr>
          <w:sz w:val="16"/>
        </w:rPr>
        <w:t xml:space="preserve"> in China and North Korea, </w:t>
      </w:r>
      <w:r w:rsidRPr="009C6F2C">
        <w:rPr>
          <w:rStyle w:val="StyleUnderline"/>
        </w:rPr>
        <w:t xml:space="preserve">US presence remains in Northeast Asia, </w:t>
      </w:r>
      <w:r w:rsidRPr="00773CE7">
        <w:rPr>
          <w:sz w:val="16"/>
        </w:rPr>
        <w:t xml:space="preserve">calling forth images of Cold War Asia. As recent as 2000, </w:t>
      </w:r>
      <w:r w:rsidRPr="009C6F2C">
        <w:rPr>
          <w:rStyle w:val="StyleUnderline"/>
        </w:rPr>
        <w:t>China’s military demonstration</w:t>
      </w:r>
      <w:r w:rsidRPr="00773CE7">
        <w:rPr>
          <w:sz w:val="16"/>
        </w:rPr>
        <w:t xml:space="preserve"> in response to provocations of independence across the Taiwan Strait </w:t>
      </w:r>
      <w:r w:rsidRPr="009C6F2C">
        <w:rPr>
          <w:rStyle w:val="StyleUnderline"/>
        </w:rPr>
        <w:t>has garnered heavy attention from the US. The Cheonan ship sinking incident</w:t>
      </w:r>
      <w:r w:rsidRPr="00773CE7">
        <w:rPr>
          <w:sz w:val="16"/>
        </w:rPr>
        <w:t xml:space="preserve"> in the Yellow Sea (2010) </w:t>
      </w:r>
      <w:r w:rsidRPr="009C6F2C">
        <w:rPr>
          <w:rStyle w:val="StyleUnderline"/>
        </w:rPr>
        <w:t>and rumours of leadership change</w:t>
      </w:r>
      <w:r w:rsidRPr="00773CE7">
        <w:rPr>
          <w:sz w:val="16"/>
        </w:rPr>
        <w:t xml:space="preserve"> in North Korea </w:t>
      </w:r>
      <w:r w:rsidRPr="009C6F2C">
        <w:rPr>
          <w:rStyle w:val="StyleUnderline"/>
        </w:rPr>
        <w:t>has the US on</w:t>
      </w:r>
      <w:r w:rsidRPr="00773CE7">
        <w:rPr>
          <w:sz w:val="16"/>
        </w:rPr>
        <w:t xml:space="preserve"> </w:t>
      </w:r>
      <w:r w:rsidRPr="009C6F2C">
        <w:rPr>
          <w:rStyle w:val="StyleUnderline"/>
        </w:rPr>
        <w:t>watch over developments in the region</w:t>
      </w:r>
      <w:r w:rsidRPr="00773CE7">
        <w:rPr>
          <w:sz w:val="16"/>
        </w:rPr>
        <w:t xml:space="preserve">.1 It </w:t>
      </w:r>
      <w:r w:rsidRPr="009C6F2C">
        <w:rPr>
          <w:rStyle w:val="Emphasis"/>
        </w:rPr>
        <w:t>is clear that the US has a strong interest of maintaining order in Northeast Asia</w:t>
      </w:r>
      <w:r w:rsidRPr="00773CE7">
        <w:rPr>
          <w:sz w:val="16"/>
        </w:rPr>
        <w:t xml:space="preserve">. As long as regional conflicts remain unsolved and worries over China’s rise continue to dominate policy discussions, US regional presence would remain. From the angle of US allies, </w:t>
      </w:r>
      <w:r w:rsidRPr="009C6F2C">
        <w:rPr>
          <w:rStyle w:val="Emphasis"/>
        </w:rPr>
        <w:t>US military presence</w:t>
      </w:r>
      <w:r w:rsidRPr="00773CE7">
        <w:rPr>
          <w:sz w:val="16"/>
        </w:rPr>
        <w:t xml:space="preserve"> as a result of its regional strategy </w:t>
      </w:r>
      <w:r w:rsidRPr="009C6F2C">
        <w:rPr>
          <w:rStyle w:val="StyleUnderline"/>
        </w:rPr>
        <w:t>provides the public good of support against authoritarian regimes</w:t>
      </w:r>
      <w:r w:rsidRPr="00773CE7">
        <w:rPr>
          <w:sz w:val="16"/>
        </w:rPr>
        <w:t xml:space="preserve"> </w:t>
      </w:r>
      <w:r w:rsidRPr="009C6F2C">
        <w:rPr>
          <w:rStyle w:val="StyleUnderline"/>
        </w:rPr>
        <w:t>such as China and North Korea.</w:t>
      </w:r>
      <w:r w:rsidRPr="00773CE7">
        <w:rPr>
          <w:sz w:val="16"/>
        </w:rPr>
        <w:t xml:space="preserve"> Regardless of historical antagonisms between Korea and Japan, </w:t>
      </w:r>
      <w:r w:rsidRPr="009C6F2C">
        <w:rPr>
          <w:rStyle w:val="StyleUnderline"/>
        </w:rPr>
        <w:t>both states would be greatly affected by sudden change in US strategy</w:t>
      </w:r>
      <w:r w:rsidRPr="00773CE7">
        <w:rPr>
          <w:sz w:val="16"/>
        </w:rPr>
        <w:t xml:space="preserve">, causing both states to reluctantly agree to the lowest common denominator of US presence. </w:t>
      </w:r>
      <w:r w:rsidRPr="00773CE7">
        <w:rPr>
          <w:rStyle w:val="StyleUnderline"/>
        </w:rPr>
        <w:t>Rising tensions in the region</w:t>
      </w:r>
      <w:r w:rsidRPr="00773CE7">
        <w:rPr>
          <w:sz w:val="16"/>
        </w:rPr>
        <w:t xml:space="preserve"> often </w:t>
      </w:r>
      <w:r w:rsidRPr="00773CE7">
        <w:rPr>
          <w:rStyle w:val="StyleUnderline"/>
        </w:rPr>
        <w:t>generate the tightening of military relations</w:t>
      </w:r>
      <w:r w:rsidRPr="00773CE7">
        <w:rPr>
          <w:sz w:val="16"/>
        </w:rPr>
        <w:t xml:space="preserve"> </w:t>
      </w:r>
      <w:r w:rsidRPr="00773CE7">
        <w:rPr>
          <w:rStyle w:val="StyleUnderline"/>
        </w:rPr>
        <w:t>between US-ROK and US-Japan,</w:t>
      </w:r>
      <w:r w:rsidRPr="00773CE7">
        <w:rPr>
          <w:sz w:val="16"/>
        </w:rPr>
        <w:t xml:space="preserve"> evident in the revision of the US-Japan security treaty after China’s missile demonstration in 1996 and the US-ROK joint condemnation of North Korea in the immediate aftermath of the Cheonan incident. Meanwhile, </w:t>
      </w:r>
      <w:r w:rsidRPr="00773CE7">
        <w:rPr>
          <w:rStyle w:val="StyleUnderline"/>
        </w:rPr>
        <w:t>military sales to Taiwan</w:t>
      </w:r>
      <w:r w:rsidRPr="00773CE7">
        <w:rPr>
          <w:sz w:val="16"/>
        </w:rPr>
        <w:t xml:space="preserve"> </w:t>
      </w:r>
      <w:r w:rsidRPr="00773CE7">
        <w:rPr>
          <w:rStyle w:val="StyleUnderline"/>
        </w:rPr>
        <w:t xml:space="preserve">have continued in light of improving relations across the Strait. </w:t>
      </w:r>
      <w:r w:rsidRPr="00773CE7">
        <w:rPr>
          <w:rStyle w:val="Emphasis"/>
        </w:rPr>
        <w:t>In light of the hegemonic stability theory, the US fulfills two principles</w:t>
      </w:r>
      <w:r w:rsidRPr="00773CE7">
        <w:rPr>
          <w:sz w:val="16"/>
        </w:rPr>
        <w:t xml:space="preserve">: (1) regardless of the debate in capabilities, </w:t>
      </w:r>
      <w:r w:rsidRPr="00773CE7">
        <w:rPr>
          <w:rStyle w:val="Emphasis"/>
        </w:rPr>
        <w:t>the US continues to have the capability and will to uphold regional security</w:t>
      </w:r>
      <w:r w:rsidRPr="00773CE7">
        <w:rPr>
          <w:sz w:val="16"/>
        </w:rPr>
        <w:t xml:space="preserve"> </w:t>
      </w:r>
      <w:r w:rsidRPr="00773CE7">
        <w:rPr>
          <w:rStyle w:val="StyleUnderline"/>
        </w:rPr>
        <w:t>and order in Northeast Asia</w:t>
      </w:r>
      <w:r w:rsidRPr="00773CE7">
        <w:rPr>
          <w:sz w:val="16"/>
        </w:rPr>
        <w:t xml:space="preserve">; (2) </w:t>
      </w:r>
      <w:r w:rsidRPr="00773CE7">
        <w:rPr>
          <w:rStyle w:val="Emphasis"/>
        </w:rPr>
        <w:t>US military presence provides a public good for regional allies</w:t>
      </w:r>
      <w:r w:rsidRPr="00773CE7">
        <w:rPr>
          <w:sz w:val="16"/>
        </w:rPr>
        <w:t xml:space="preserve"> </w:t>
      </w:r>
      <w:r w:rsidRPr="00773CE7">
        <w:rPr>
          <w:rStyle w:val="Emphasis"/>
        </w:rPr>
        <w:t>by deterring military aggression from China or North Korea.</w:t>
      </w:r>
      <w:r w:rsidRPr="00773CE7">
        <w:rPr>
          <w:sz w:val="16"/>
        </w:rPr>
        <w:t xml:space="preserve"> China and Regional Order in Northeast Asia Using the five regional hot points mentioned above as the working definition of stability, </w:t>
      </w:r>
      <w:r w:rsidRPr="00773CE7">
        <w:rPr>
          <w:rStyle w:val="StyleUnderline"/>
        </w:rPr>
        <w:t>China seems to agree with its US counterpart on the maintenance of order</w:t>
      </w:r>
      <w:r w:rsidRPr="00773CE7">
        <w:rPr>
          <w:sz w:val="16"/>
        </w:rPr>
        <w:t xml:space="preserve"> in Northeast Asia but the Chinese approach to the issue is different. Compared to the US, it is important to point out that </w:t>
      </w:r>
      <w:r w:rsidRPr="00773CE7">
        <w:rPr>
          <w:rStyle w:val="StyleUnderline"/>
        </w:rPr>
        <w:t>China is an immediate player concerned in changes to bilateral relations</w:t>
      </w:r>
      <w:r w:rsidRPr="00773CE7">
        <w:rPr>
          <w:sz w:val="16"/>
        </w:rPr>
        <w:t xml:space="preserve"> in Northeast Asia, not only </w:t>
      </w:r>
      <w:r w:rsidRPr="00773CE7">
        <w:rPr>
          <w:rStyle w:val="StyleUnderline"/>
        </w:rPr>
        <w:t>due to its geographic location but also as an interested party in the relationship</w:t>
      </w:r>
      <w:r w:rsidRPr="00773CE7">
        <w:rPr>
          <w:sz w:val="16"/>
        </w:rPr>
        <w:t>s. Many studies fail to address the obvious geopolitical factor in China’s serious and uncompromising stance regarding regional security. China’s national interest is immediately threatened by the outbreak of conflicts due to the possibility of spillover effects and externalities,1 which may potentially initiate the US alliance system and lead to a spinoff crisis.2 In terms of regional security</w:t>
      </w:r>
      <w:r w:rsidRPr="00773CE7">
        <w:rPr>
          <w:rStyle w:val="StyleUnderline"/>
        </w:rPr>
        <w:t>, China has as much interest as the US in maintaining stability in Northeast Asia,</w:t>
      </w:r>
      <w:r w:rsidRPr="00773CE7">
        <w:rPr>
          <w:sz w:val="16"/>
        </w:rPr>
        <w:t xml:space="preserve"> if not greater. Ironically, </w:t>
      </w:r>
      <w:r w:rsidRPr="00773CE7">
        <w:rPr>
          <w:rStyle w:val="StyleUnderline"/>
        </w:rPr>
        <w:t>China’s authoritarian natur</w:t>
      </w:r>
      <w:r w:rsidRPr="00773CE7">
        <w:rPr>
          <w:sz w:val="16"/>
        </w:rPr>
        <w:t xml:space="preserve">e has </w:t>
      </w:r>
      <w:r w:rsidRPr="00773CE7">
        <w:rPr>
          <w:rStyle w:val="StyleUnderline"/>
        </w:rPr>
        <w:t>caused the PLA to</w:t>
      </w:r>
      <w:r w:rsidRPr="00773CE7">
        <w:rPr>
          <w:sz w:val="16"/>
        </w:rPr>
        <w:t xml:space="preserve"> </w:t>
      </w:r>
      <w:r w:rsidRPr="00773CE7">
        <w:rPr>
          <w:rStyle w:val="StyleUnderline"/>
        </w:rPr>
        <w:t>be regarded as a visible threat to regional securit</w:t>
      </w:r>
      <w:r w:rsidRPr="00773CE7">
        <w:rPr>
          <w:sz w:val="16"/>
        </w:rPr>
        <w:t xml:space="preserve">y in contrast to the paternal image of US military presence. The Tiananmen incident and successive military gestures regarding succession movements and territorial issues have deepened the authoritarian image to the detriment of China’s connection with the international community. In this regard, </w:t>
      </w:r>
      <w:r w:rsidRPr="00773CE7">
        <w:rPr>
          <w:rStyle w:val="StyleUnderline"/>
        </w:rPr>
        <w:t>China’s rising capabilities can only be a challenge to regional security</w:t>
      </w:r>
      <w:r w:rsidRPr="00773CE7">
        <w:rPr>
          <w:sz w:val="16"/>
        </w:rPr>
        <w:t xml:space="preserve">, a claim paradoxical to China’s interest in maintaining regional order and supportive of claims such as China’s intent to the historical glory of regional hegemony and revise international order due to discontent of the status quo (Bernstein and Munro, 1998). In the case of China, </w:t>
      </w:r>
      <w:r w:rsidRPr="00773CE7">
        <w:rPr>
          <w:rStyle w:val="StyleUnderline"/>
        </w:rPr>
        <w:t>one can wonder what public good the state can provide in order to apply the hegemonic stability theory</w:t>
      </w:r>
      <w:r w:rsidRPr="00773CE7">
        <w:rPr>
          <w:sz w:val="16"/>
        </w:rPr>
        <w:t xml:space="preserve">. In light of theory, a controversial case may be made that </w:t>
      </w:r>
      <w:r w:rsidRPr="00773CE7">
        <w:rPr>
          <w:rStyle w:val="StyleUnderline"/>
        </w:rPr>
        <w:t>China’s internal stability is itself the dominating factor in regional security and the public good that may be provided to neighbouring countries</w:t>
      </w:r>
      <w:r w:rsidRPr="00773CE7">
        <w:rPr>
          <w:sz w:val="16"/>
        </w:rPr>
        <w:t xml:space="preserve">. At least one observer has boldly predicted the collapse of China (Chang, 2001). Power transition theorists point out that </w:t>
      </w:r>
      <w:r w:rsidRPr="00773CE7">
        <w:rPr>
          <w:rStyle w:val="Emphasis"/>
        </w:rPr>
        <w:t>a system is most unstable when the distribution of power changes</w:t>
      </w:r>
      <w:r w:rsidRPr="00773CE7">
        <w:rPr>
          <w:sz w:val="16"/>
        </w:rPr>
        <w:t xml:space="preserve"> but do not state further of the potential consequences (Lemke and Tammen, 2003; Kugler and Tammen, 2004). Regarding China, the state under close examination, </w:t>
      </w:r>
      <w:r w:rsidRPr="00773CE7">
        <w:rPr>
          <w:rStyle w:val="StyleUnderline"/>
        </w:rPr>
        <w:t xml:space="preserve">most threat theory advocates </w:t>
      </w:r>
      <w:r w:rsidRPr="00773CE7">
        <w:rPr>
          <w:sz w:val="16"/>
        </w:rPr>
        <w:t>merely</w:t>
      </w:r>
      <w:r w:rsidRPr="00773CE7">
        <w:rPr>
          <w:rStyle w:val="StyleUnderline"/>
        </w:rPr>
        <w:t xml:space="preserve"> warn of the danger of China’s collapse and suggest how other states should respond;</w:t>
      </w:r>
      <w:r w:rsidRPr="00773CE7">
        <w:rPr>
          <w:sz w:val="16"/>
        </w:rPr>
        <w:t xml:space="preserve"> rarely do observers suggest how regional security should be maintained if China should suddenly break up. In other words, most discussions magnify China’s ambition and dwell on the issue of defense against China, instead of pondering over how China should uphold internal stability, a task left for the Chinese themselves. As a rising power with massive population, China threat may come from within rather than demonstrated without. When discussing hegemony, rarely does the hegemonic state’s capability and stability come into question. At the intersection of political economy, even as the US is shocked by domestic economic recession, regional expectations for US military presence remain stable, especially in Northeast Asia. In contrast, despite great power potential, China has yet to fully develop into a hegemonic state as defined by theory and the state’s authoritarian nature makes the regime’s future unpredictable in the age of information exchange. </w:t>
      </w:r>
      <w:r w:rsidRPr="00773CE7">
        <w:rPr>
          <w:rStyle w:val="StyleUnderline"/>
        </w:rPr>
        <w:t>China’s proximity to a region rife with historical, political and ethnic tensions</w:t>
      </w:r>
      <w:r w:rsidRPr="00773CE7">
        <w:rPr>
          <w:sz w:val="16"/>
        </w:rPr>
        <w:t xml:space="preserve"> divert energy away from national development and </w:t>
      </w:r>
      <w:r w:rsidRPr="00773CE7">
        <w:rPr>
          <w:rStyle w:val="StyleUnderline"/>
        </w:rPr>
        <w:t>puts the state in a different setting if it is to strive for hegemonic</w:t>
      </w:r>
      <w:r w:rsidRPr="00773CE7">
        <w:rPr>
          <w:sz w:val="16"/>
        </w:rPr>
        <w:t xml:space="preserve"> </w:t>
      </w:r>
      <w:r w:rsidRPr="00773CE7">
        <w:rPr>
          <w:rStyle w:val="StyleUnderline"/>
        </w:rPr>
        <w:t>status</w:t>
      </w:r>
      <w:r w:rsidRPr="00773CE7">
        <w:rPr>
          <w:sz w:val="16"/>
        </w:rPr>
        <w:t xml:space="preserve">. Geopolitics is an important consideration in the case of China, a factor not as prominent in the case of the sea sheltered US. </w:t>
      </w:r>
    </w:p>
    <w:p w14:paraId="7360393E" w14:textId="03723A85" w:rsidR="0097511D" w:rsidRDefault="0097511D" w:rsidP="0097511D">
      <w:pPr>
        <w:pStyle w:val="Heading3"/>
      </w:pPr>
      <w:r>
        <w:t>2AC/1NC – Heg Good – GPW</w:t>
      </w:r>
    </w:p>
    <w:p w14:paraId="4C9C9E8D" w14:textId="204E3551" w:rsidR="0097511D" w:rsidRPr="00812250" w:rsidRDefault="0097511D" w:rsidP="0097511D">
      <w:pPr>
        <w:pStyle w:val="Heading4"/>
      </w:pPr>
      <w:r>
        <w:t>Decline in hegemony emboldens China and causes status competition — miscalc, draw-in and GPW</w:t>
      </w:r>
    </w:p>
    <w:p w14:paraId="2F7B6A0E" w14:textId="77777777" w:rsidR="0097511D" w:rsidRPr="00F839C3" w:rsidRDefault="0097511D" w:rsidP="0097511D">
      <w:r w:rsidRPr="00F839C3">
        <w:rPr>
          <w:rStyle w:val="Heading4Char"/>
        </w:rPr>
        <w:t>Heath, 18</w:t>
      </w:r>
      <w:r w:rsidRPr="00F839C3">
        <w:t xml:space="preserve"> - senior international defense researcher at the RAND Corporation (Timothy, "The Competition for Status Could Increase the Risk of a Military Clash in Asia", Asia Maritime Transparency Initiative, </w:t>
      </w:r>
      <w:hyperlink r:id="rId43" w:history="1">
        <w:r w:rsidRPr="00926BEF">
          <w:rPr>
            <w:rStyle w:val="Hyperlink"/>
          </w:rPr>
          <w:t>February 1, 2018</w:t>
        </w:r>
      </w:hyperlink>
      <w:r w:rsidRPr="00F839C3">
        <w:t>, https://amti.csis.org/competition-status-risk-clash-asia/))SK</w:t>
      </w:r>
    </w:p>
    <w:p w14:paraId="2CA064F7" w14:textId="77777777" w:rsidR="0097511D" w:rsidRPr="00A04C50" w:rsidRDefault="0097511D" w:rsidP="0097511D">
      <w:pPr>
        <w:rPr>
          <w:sz w:val="16"/>
        </w:rPr>
      </w:pPr>
      <w:r w:rsidRPr="00A04C50">
        <w:rPr>
          <w:sz w:val="16"/>
        </w:rPr>
        <w:t xml:space="preserve">However, while the salience of conflict for the sake of gaining territory may be declining, </w:t>
      </w:r>
      <w:r w:rsidRPr="00840FE3">
        <w:rPr>
          <w:rStyle w:val="StyleUnderline"/>
        </w:rPr>
        <w:t xml:space="preserve">the importance of status as a </w:t>
      </w:r>
      <w:r w:rsidRPr="00840FE3">
        <w:rPr>
          <w:rStyle w:val="Emphasis"/>
        </w:rPr>
        <w:t>potential driver of conflict</w:t>
      </w:r>
      <w:r w:rsidRPr="00840FE3">
        <w:rPr>
          <w:rStyle w:val="StyleUnderline"/>
        </w:rPr>
        <w:t xml:space="preserve"> may be increasing</w:t>
      </w:r>
      <w:r w:rsidRPr="00A04C50">
        <w:rPr>
          <w:sz w:val="16"/>
        </w:rPr>
        <w:t xml:space="preserve">. Status is an ambiguous and elusive concept, but at its core, </w:t>
      </w:r>
      <w:r w:rsidRPr="00840FE3">
        <w:rPr>
          <w:rStyle w:val="StyleUnderline"/>
        </w:rPr>
        <w:t xml:space="preserve">status consists of a country’s </w:t>
      </w:r>
      <w:r w:rsidRPr="00840FE3">
        <w:rPr>
          <w:rStyle w:val="Emphasis"/>
        </w:rPr>
        <w:t>ranking in a hierarchy</w:t>
      </w:r>
      <w:r w:rsidRPr="00840FE3">
        <w:rPr>
          <w:rStyle w:val="StyleUnderline"/>
        </w:rPr>
        <w:t xml:space="preserve"> within a peer group</w:t>
      </w:r>
      <w:r w:rsidRPr="00A04C50">
        <w:rPr>
          <w:sz w:val="16"/>
        </w:rPr>
        <w:t xml:space="preserve">. Status can be measured indirectly through estimations of a country’s influence and prestige, as well as its reputation. </w:t>
      </w:r>
      <w:r w:rsidRPr="00840FE3">
        <w:rPr>
          <w:rStyle w:val="StyleUnderline"/>
        </w:rPr>
        <w:t xml:space="preserve">Status matters a great deal because it can confer considerable benefits, as </w:t>
      </w:r>
      <w:hyperlink r:id="rId44" w:history="1">
        <w:r w:rsidRPr="00840FE3">
          <w:rPr>
            <w:rStyle w:val="StyleUnderline"/>
          </w:rPr>
          <w:t>studies</w:t>
        </w:r>
      </w:hyperlink>
      <w:r w:rsidRPr="00A04C50">
        <w:rPr>
          <w:sz w:val="16"/>
        </w:rPr>
        <w:t xml:space="preserve"> on the </w:t>
      </w:r>
      <w:r w:rsidRPr="00840FE3">
        <w:rPr>
          <w:rStyle w:val="StyleUnderline"/>
        </w:rPr>
        <w:t>have shown</w:t>
      </w:r>
      <w:r w:rsidRPr="00A04C50">
        <w:rPr>
          <w:sz w:val="16"/>
        </w:rPr>
        <w:t xml:space="preserve"> topic. </w:t>
      </w:r>
      <w:hyperlink r:id="rId45" w:history="1">
        <w:r w:rsidRPr="00A04C50">
          <w:rPr>
            <w:rStyle w:val="Hyperlink"/>
            <w:sz w:val="16"/>
          </w:rPr>
          <w:t xml:space="preserve">Jonathon </w:t>
        </w:r>
        <w:r w:rsidRPr="00A04C50">
          <w:rPr>
            <w:rStyle w:val="StyleUnderline"/>
            <w:sz w:val="16"/>
          </w:rPr>
          <w:t>Renshon</w:t>
        </w:r>
      </w:hyperlink>
      <w:r w:rsidRPr="00A04C50">
        <w:rPr>
          <w:sz w:val="16"/>
        </w:rPr>
        <w:t xml:space="preserve">, </w:t>
      </w:r>
      <w:r w:rsidRPr="00840FE3">
        <w:rPr>
          <w:rStyle w:val="StyleUnderline"/>
        </w:rPr>
        <w:t>an expert</w:t>
      </w:r>
      <w:r w:rsidRPr="00A04C50">
        <w:rPr>
          <w:sz w:val="16"/>
        </w:rPr>
        <w:t xml:space="preserve"> on the role of status in international relations, has </w:t>
      </w:r>
      <w:r w:rsidRPr="00840FE3">
        <w:rPr>
          <w:rStyle w:val="StyleUnderline"/>
        </w:rPr>
        <w:t>described how high-status countries enjoy a</w:t>
      </w:r>
      <w:r w:rsidRPr="00A04C50">
        <w:rPr>
          <w:sz w:val="16"/>
        </w:rPr>
        <w:t xml:space="preserve"> greater degree of</w:t>
      </w:r>
      <w:r w:rsidRPr="00840FE3">
        <w:rPr>
          <w:rStyle w:val="Emphasis"/>
        </w:rPr>
        <w:t xml:space="preserve"> deference</w:t>
      </w:r>
      <w:r w:rsidRPr="00840FE3">
        <w:rPr>
          <w:rStyle w:val="StyleUnderline"/>
        </w:rPr>
        <w:t xml:space="preserve"> from other countries and can thus secure a far larger share of available resources</w:t>
      </w:r>
      <w:r w:rsidRPr="00A04C50">
        <w:rPr>
          <w:sz w:val="16"/>
        </w:rPr>
        <w:t xml:space="preserve"> at a far lower cost than their lower status peers. </w:t>
      </w:r>
      <w:r w:rsidRPr="00840FE3">
        <w:rPr>
          <w:rStyle w:val="StyleUnderline"/>
        </w:rPr>
        <w:t>Status can only be achieved through competition</w:t>
      </w:r>
      <w:r w:rsidRPr="00A04C50">
        <w:rPr>
          <w:sz w:val="16"/>
        </w:rPr>
        <w:t xml:space="preserve">, however. </w:t>
      </w:r>
      <w:r w:rsidRPr="00840FE3">
        <w:rPr>
          <w:rStyle w:val="StyleUnderline"/>
        </w:rPr>
        <w:t>Because</w:t>
      </w:r>
      <w:r w:rsidRPr="00A04C50">
        <w:rPr>
          <w:sz w:val="16"/>
        </w:rPr>
        <w:t xml:space="preserve"> </w:t>
      </w:r>
      <w:r w:rsidRPr="00840FE3">
        <w:rPr>
          <w:rStyle w:val="StyleUnderline"/>
        </w:rPr>
        <w:t xml:space="preserve">rankings are inherently </w:t>
      </w:r>
      <w:r w:rsidRPr="00840FE3">
        <w:rPr>
          <w:rStyle w:val="Emphasis"/>
        </w:rPr>
        <w:t>zero sum</w:t>
      </w:r>
      <w:r w:rsidRPr="00A04C50">
        <w:rPr>
          <w:sz w:val="16"/>
        </w:rPr>
        <w:t xml:space="preserve">, </w:t>
      </w:r>
      <w:r w:rsidRPr="00840FE3">
        <w:rPr>
          <w:rStyle w:val="StyleUnderline"/>
        </w:rPr>
        <w:t>one country’s rise in status invariably requires the diminishment of its competitors</w:t>
      </w:r>
      <w:r w:rsidRPr="00A04C50">
        <w:rPr>
          <w:sz w:val="16"/>
        </w:rPr>
        <w:t xml:space="preserve">. </w:t>
      </w:r>
      <w:r w:rsidRPr="00840FE3">
        <w:rPr>
          <w:rStyle w:val="StyleUnderline"/>
        </w:rPr>
        <w:t>The immense benefits that</w:t>
      </w:r>
      <w:r w:rsidRPr="00A04C50">
        <w:rPr>
          <w:sz w:val="16"/>
        </w:rPr>
        <w:t xml:space="preserve"> can </w:t>
      </w:r>
      <w:r w:rsidRPr="00840FE3">
        <w:rPr>
          <w:rStyle w:val="StyleUnderline"/>
        </w:rPr>
        <w:t>accompany high status</w:t>
      </w:r>
      <w:r w:rsidRPr="00A04C50">
        <w:rPr>
          <w:sz w:val="16"/>
        </w:rPr>
        <w:t xml:space="preserve"> and the competition required to secure it h</w:t>
      </w:r>
      <w:r w:rsidRPr="00840FE3">
        <w:rPr>
          <w:rStyle w:val="StyleUnderline"/>
        </w:rPr>
        <w:t>elp explain why status concerns have historically underpinned many inter-state conflict</w:t>
      </w:r>
      <w:r w:rsidRPr="00A04C50">
        <w:rPr>
          <w:sz w:val="16"/>
        </w:rPr>
        <w:t xml:space="preserve">s. Historically, many a country has gone to great lengths and sometimes incurred crippling costs to salvage a faltering status or increase its standing. </w:t>
      </w:r>
      <w:r w:rsidRPr="00840FE3">
        <w:rPr>
          <w:rStyle w:val="StyleUnderline"/>
        </w:rPr>
        <w:t>In the</w:t>
      </w:r>
      <w:r w:rsidRPr="00A04C50">
        <w:rPr>
          <w:sz w:val="16"/>
        </w:rPr>
        <w:t xml:space="preserve"> 1956 </w:t>
      </w:r>
      <w:r w:rsidRPr="00840FE3">
        <w:rPr>
          <w:rStyle w:val="Emphasis"/>
        </w:rPr>
        <w:t>Suez Crisis</w:t>
      </w:r>
      <w:r w:rsidRPr="00A04C50">
        <w:rPr>
          <w:sz w:val="16"/>
        </w:rPr>
        <w:t xml:space="preserve">, for example, </w:t>
      </w:r>
      <w:r w:rsidRPr="00840FE3">
        <w:rPr>
          <w:rStyle w:val="StyleUnderline"/>
        </w:rPr>
        <w:t>Great Britain pursued a</w:t>
      </w:r>
      <w:r w:rsidRPr="00A04C50">
        <w:rPr>
          <w:sz w:val="16"/>
        </w:rPr>
        <w:t xml:space="preserve">n unnecessary and </w:t>
      </w:r>
      <w:r w:rsidRPr="00840FE3">
        <w:rPr>
          <w:rStyle w:val="StyleUnderline"/>
        </w:rPr>
        <w:t>pointless military attack to stave off</w:t>
      </w:r>
      <w:r w:rsidRPr="00A04C50">
        <w:rPr>
          <w:sz w:val="16"/>
        </w:rPr>
        <w:t xml:space="preserve"> a </w:t>
      </w:r>
      <w:r w:rsidRPr="00840FE3">
        <w:rPr>
          <w:rStyle w:val="StyleUnderline"/>
        </w:rPr>
        <w:t>challenge from Egypt</w:t>
      </w:r>
      <w:r w:rsidRPr="00A04C50">
        <w:rPr>
          <w:sz w:val="16"/>
        </w:rPr>
        <w:t xml:space="preserve"> to its waning status in the Middle East. The ensuing debacle confirmed Britain’s decline as a great power. During the 1960s, </w:t>
      </w:r>
      <w:r w:rsidRPr="00840FE3">
        <w:rPr>
          <w:rStyle w:val="StyleUnderline"/>
        </w:rPr>
        <w:t>U.S. anxiety over</w:t>
      </w:r>
      <w:r w:rsidRPr="00A04C50">
        <w:rPr>
          <w:sz w:val="16"/>
        </w:rPr>
        <w:t xml:space="preserve"> its </w:t>
      </w:r>
      <w:r w:rsidRPr="00840FE3">
        <w:rPr>
          <w:rStyle w:val="StyleUnderline"/>
        </w:rPr>
        <w:t>status vis a vis</w:t>
      </w:r>
      <w:r w:rsidRPr="00A04C50">
        <w:rPr>
          <w:sz w:val="16"/>
        </w:rPr>
        <w:t xml:space="preserve"> its primary rival, </w:t>
      </w:r>
      <w:r w:rsidRPr="00840FE3">
        <w:rPr>
          <w:rStyle w:val="StyleUnderline"/>
        </w:rPr>
        <w:t>the Soviet Union, led</w:t>
      </w:r>
      <w:r w:rsidRPr="00A04C50">
        <w:rPr>
          <w:sz w:val="16"/>
        </w:rPr>
        <w:t xml:space="preserve"> Presidents </w:t>
      </w:r>
      <w:r w:rsidRPr="00840FE3">
        <w:rPr>
          <w:rStyle w:val="StyleUnderline"/>
        </w:rPr>
        <w:t xml:space="preserve">Kennedy and Johnson to escalate the country’s commitment to a war in </w:t>
      </w:r>
      <w:r w:rsidRPr="00840FE3">
        <w:rPr>
          <w:rStyle w:val="Emphasis"/>
        </w:rPr>
        <w:t>Vietnam</w:t>
      </w:r>
      <w:r w:rsidRPr="00840FE3">
        <w:rPr>
          <w:rStyle w:val="StyleUnderline"/>
        </w:rPr>
        <w:t xml:space="preserve"> </w:t>
      </w:r>
      <w:r w:rsidRPr="00A04C50">
        <w:rPr>
          <w:sz w:val="16"/>
        </w:rPr>
        <w:t xml:space="preserve">of dubious prospects, a situation the </w:t>
      </w:r>
      <w:r w:rsidRPr="00840FE3">
        <w:rPr>
          <w:rStyle w:val="StyleUnderline"/>
        </w:rPr>
        <w:t>Soviet Union</w:t>
      </w:r>
      <w:r w:rsidRPr="00A04C50">
        <w:rPr>
          <w:sz w:val="16"/>
        </w:rPr>
        <w:t xml:space="preserve"> mirrored in its own disaster </w:t>
      </w:r>
      <w:r w:rsidRPr="00840FE3">
        <w:rPr>
          <w:rStyle w:val="StyleUnderline"/>
        </w:rPr>
        <w:t xml:space="preserve">in </w:t>
      </w:r>
      <w:r w:rsidRPr="00840FE3">
        <w:rPr>
          <w:rStyle w:val="Emphasis"/>
        </w:rPr>
        <w:t>Afghanistan</w:t>
      </w:r>
      <w:r w:rsidRPr="00A04C50">
        <w:rPr>
          <w:sz w:val="16"/>
        </w:rPr>
        <w:t xml:space="preserve"> in the 1980s. Conversely, the value of an increase in status can be</w:t>
      </w:r>
      <w:r w:rsidRPr="00840FE3">
        <w:rPr>
          <w:rStyle w:val="StyleUnderline"/>
        </w:rPr>
        <w:t xml:space="preserve"> </w:t>
      </w:r>
      <w:r w:rsidRPr="00A04C50">
        <w:rPr>
          <w:sz w:val="16"/>
        </w:rPr>
        <w:t xml:space="preserve">seen in the aftermath of Japan’s stunning defeat of Russia in 1904-5. The outcome shocked western opinion and earned Japan the status of peer with the world’s leading imperial powers. Tokyo subsequently expanded its control of Asia. Similarly, </w:t>
      </w:r>
      <w:r w:rsidRPr="00840FE3">
        <w:rPr>
          <w:rStyle w:val="StyleUnderline"/>
        </w:rPr>
        <w:t>America’s victory in the Spanish-American War confirmed Spain’s eclipse as a great power</w:t>
      </w:r>
      <w:r w:rsidRPr="00A04C50">
        <w:rPr>
          <w:sz w:val="16"/>
        </w:rPr>
        <w:t xml:space="preserve"> in Latin and South America. </w:t>
      </w:r>
      <w:r w:rsidRPr="00840FE3">
        <w:rPr>
          <w:rStyle w:val="StyleUnderline"/>
        </w:rPr>
        <w:t>The U</w:t>
      </w:r>
      <w:r w:rsidRPr="00A04C50">
        <w:rPr>
          <w:sz w:val="16"/>
        </w:rPr>
        <w:t xml:space="preserve">nited </w:t>
      </w:r>
      <w:r w:rsidRPr="00840FE3">
        <w:rPr>
          <w:rStyle w:val="StyleUnderline"/>
        </w:rPr>
        <w:t>S</w:t>
      </w:r>
      <w:r w:rsidRPr="00A04C50">
        <w:rPr>
          <w:sz w:val="16"/>
        </w:rPr>
        <w:t xml:space="preserve">tates </w:t>
      </w:r>
      <w:r w:rsidRPr="00840FE3">
        <w:rPr>
          <w:rStyle w:val="StyleUnderline"/>
        </w:rPr>
        <w:t>cemented its status as the leading nation</w:t>
      </w:r>
      <w:r w:rsidRPr="00A04C50">
        <w:rPr>
          <w:sz w:val="16"/>
        </w:rPr>
        <w:t xml:space="preserve"> in the Americas and saw its influence expand accordingly. As these examples suggest, </w:t>
      </w:r>
      <w:r w:rsidRPr="00840FE3">
        <w:rPr>
          <w:rStyle w:val="StyleUnderline"/>
        </w:rPr>
        <w:t xml:space="preserve">competition for status tends to </w:t>
      </w:r>
      <w:r w:rsidRPr="00867AB5">
        <w:rPr>
          <w:rStyle w:val="Emphasis"/>
        </w:rPr>
        <w:t>recede</w:t>
      </w:r>
      <w:r w:rsidRPr="00840FE3">
        <w:rPr>
          <w:rStyle w:val="StyleUnderline"/>
        </w:rPr>
        <w:t xml:space="preserve"> when consensus exists among peer states about </w:t>
      </w:r>
      <w:r w:rsidRPr="00867AB5">
        <w:rPr>
          <w:rStyle w:val="Emphasis"/>
        </w:rPr>
        <w:t>relative rankings</w:t>
      </w:r>
      <w:r w:rsidRPr="00840FE3">
        <w:rPr>
          <w:rStyle w:val="StyleUnderline"/>
        </w:rPr>
        <w:t xml:space="preserve">, as happened </w:t>
      </w:r>
      <w:r w:rsidRPr="00A04C50">
        <w:rPr>
          <w:sz w:val="16"/>
        </w:rPr>
        <w:t>briefly</w:t>
      </w:r>
      <w:r w:rsidRPr="00840FE3">
        <w:rPr>
          <w:rStyle w:val="StyleUnderline"/>
        </w:rPr>
        <w:t xml:space="preserve"> in the largely peaceful </w:t>
      </w:r>
      <w:r w:rsidRPr="00A04C50">
        <w:rPr>
          <w:sz w:val="16"/>
        </w:rPr>
        <w:t xml:space="preserve">and stable </w:t>
      </w:r>
      <w:r w:rsidRPr="00840FE3">
        <w:rPr>
          <w:rStyle w:val="StyleUnderline"/>
        </w:rPr>
        <w:t>post-Cold War “unipolar” moment of U.S. global preeminence</w:t>
      </w:r>
      <w:r w:rsidRPr="00A04C50">
        <w:rPr>
          <w:sz w:val="16"/>
        </w:rPr>
        <w:t xml:space="preserve">. </w:t>
      </w:r>
      <w:r w:rsidRPr="00867AB5">
        <w:rPr>
          <w:rStyle w:val="StyleUnderline"/>
        </w:rPr>
        <w:t>However</w:t>
      </w:r>
      <w:r w:rsidRPr="00A04C50">
        <w:rPr>
          <w:sz w:val="16"/>
        </w:rPr>
        <w:t xml:space="preserve">, </w:t>
      </w:r>
      <w:r w:rsidRPr="00867AB5">
        <w:rPr>
          <w:rStyle w:val="StyleUnderline"/>
        </w:rPr>
        <w:t>competition for status</w:t>
      </w:r>
      <w:r w:rsidRPr="00A04C50">
        <w:rPr>
          <w:sz w:val="16"/>
        </w:rPr>
        <w:t xml:space="preserve"> also </w:t>
      </w:r>
      <w:r w:rsidRPr="00867AB5">
        <w:rPr>
          <w:rStyle w:val="StyleUnderline"/>
        </w:rPr>
        <w:t>tends to increase in periods of uncertainty</w:t>
      </w:r>
      <w:r w:rsidRPr="00A04C50">
        <w:rPr>
          <w:sz w:val="16"/>
        </w:rPr>
        <w:t xml:space="preserve">. Today, persistent economic stagnation in the developed world and the rise of developing countries have unsettled existing hierarchies and raised afresh anxiety over the standing of many great powers. </w:t>
      </w:r>
      <w:r w:rsidRPr="00867AB5">
        <w:rPr>
          <w:rStyle w:val="StyleUnderline"/>
        </w:rPr>
        <w:t>Fears of diminished standing can be seen in</w:t>
      </w:r>
      <w:r w:rsidRPr="00A04C50">
        <w:rPr>
          <w:sz w:val="16"/>
        </w:rPr>
        <w:t xml:space="preserve"> the immense commentary bemoaning </w:t>
      </w:r>
      <w:r w:rsidRPr="00867AB5">
        <w:rPr>
          <w:rStyle w:val="StyleUnderline"/>
        </w:rPr>
        <w:t xml:space="preserve">the </w:t>
      </w:r>
      <w:hyperlink r:id="rId46" w:history="1">
        <w:r w:rsidRPr="00867AB5">
          <w:rPr>
            <w:rStyle w:val="StyleUnderline"/>
          </w:rPr>
          <w:t>decline in U.S. and European influence</w:t>
        </w:r>
      </w:hyperlink>
      <w:r w:rsidRPr="00A04C50">
        <w:rPr>
          <w:sz w:val="16"/>
        </w:rPr>
        <w:t xml:space="preserve"> and in the debate over the possibilities of a </w:t>
      </w:r>
      <w:hyperlink r:id="rId47" w:history="1">
        <w:r w:rsidRPr="00A04C50">
          <w:rPr>
            <w:rStyle w:val="Hyperlink"/>
            <w:sz w:val="16"/>
          </w:rPr>
          <w:t>post-Western age</w:t>
        </w:r>
      </w:hyperlink>
      <w:r w:rsidRPr="00A04C50">
        <w:rPr>
          <w:sz w:val="16"/>
        </w:rPr>
        <w:t xml:space="preserve">. Such apprehensions have also featured prominently in U.S. policy documents. In its recently released </w:t>
      </w:r>
      <w:hyperlink r:id="rId48" w:history="1">
        <w:r w:rsidRPr="00A04C50">
          <w:rPr>
            <w:rStyle w:val="Hyperlink"/>
            <w:sz w:val="16"/>
          </w:rPr>
          <w:t>National Security Strategy</w:t>
        </w:r>
      </w:hyperlink>
      <w:r w:rsidRPr="00A04C50">
        <w:rPr>
          <w:sz w:val="16"/>
        </w:rPr>
        <w:t xml:space="preserve">, U.S. authorities warned that “China and Russia challenge American power, influence, and interests.” These </w:t>
      </w:r>
      <w:r w:rsidRPr="00867AB5">
        <w:rPr>
          <w:rStyle w:val="StyleUnderline"/>
        </w:rPr>
        <w:t xml:space="preserve">concerns are particularly acute in Asia, which has seen an </w:t>
      </w:r>
      <w:hyperlink r:id="rId49" w:history="1">
        <w:r w:rsidRPr="00867AB5">
          <w:rPr>
            <w:rStyle w:val="StyleUnderline"/>
          </w:rPr>
          <w:t>intensifying strategic competition</w:t>
        </w:r>
      </w:hyperlink>
      <w:r w:rsidRPr="00867AB5">
        <w:rPr>
          <w:rStyle w:val="StyleUnderline"/>
        </w:rPr>
        <w:t xml:space="preserve"> for status and influence between </w:t>
      </w:r>
      <w:r w:rsidRPr="00867AB5">
        <w:rPr>
          <w:rStyle w:val="Emphasis"/>
        </w:rPr>
        <w:t>China</w:t>
      </w:r>
      <w:r w:rsidRPr="00867AB5">
        <w:rPr>
          <w:rStyle w:val="StyleUnderline"/>
        </w:rPr>
        <w:t xml:space="preserve"> and</w:t>
      </w:r>
      <w:r w:rsidRPr="00A04C50">
        <w:rPr>
          <w:sz w:val="16"/>
        </w:rPr>
        <w:t xml:space="preserve"> its principal rivals- </w:t>
      </w:r>
      <w:r w:rsidRPr="00867AB5">
        <w:rPr>
          <w:rStyle w:val="StyleUnderline"/>
        </w:rPr>
        <w:t>the U</w:t>
      </w:r>
      <w:r w:rsidRPr="00A04C50">
        <w:rPr>
          <w:sz w:val="16"/>
        </w:rPr>
        <w:t xml:space="preserve">nited </w:t>
      </w:r>
      <w:r w:rsidRPr="00867AB5">
        <w:rPr>
          <w:rStyle w:val="StyleUnderline"/>
        </w:rPr>
        <w:t>S</w:t>
      </w:r>
      <w:r w:rsidRPr="00A04C50">
        <w:rPr>
          <w:sz w:val="16"/>
        </w:rPr>
        <w:t xml:space="preserve">tates, </w:t>
      </w:r>
      <w:r w:rsidRPr="00867AB5">
        <w:rPr>
          <w:rStyle w:val="StyleUnderline"/>
        </w:rPr>
        <w:t>Japan, and India</w:t>
      </w:r>
      <w:r w:rsidRPr="00A04C50">
        <w:rPr>
          <w:sz w:val="16"/>
        </w:rPr>
        <w:t xml:space="preserve">. </w:t>
      </w:r>
      <w:r w:rsidRPr="00867AB5">
        <w:rPr>
          <w:rStyle w:val="StyleUnderline"/>
        </w:rPr>
        <w:t xml:space="preserve">For China, status is increasingly vital to realizing its </w:t>
      </w:r>
      <w:r w:rsidRPr="00867AB5">
        <w:rPr>
          <w:rStyle w:val="Emphasis"/>
        </w:rPr>
        <w:t>revitalization as a great power</w:t>
      </w:r>
      <w:r w:rsidRPr="00867AB5">
        <w:rPr>
          <w:rStyle w:val="StyleUnderline"/>
        </w:rPr>
        <w:t>.</w:t>
      </w:r>
      <w:r w:rsidRPr="00A04C50">
        <w:rPr>
          <w:sz w:val="16"/>
        </w:rPr>
        <w:t xml:space="preserve"> To sustain growth, </w:t>
      </w:r>
      <w:r w:rsidRPr="00867AB5">
        <w:rPr>
          <w:rStyle w:val="StyleUnderline"/>
        </w:rPr>
        <w:t xml:space="preserve">China seeks to deepen </w:t>
      </w:r>
      <w:r w:rsidRPr="00A04C50">
        <w:rPr>
          <w:sz w:val="16"/>
        </w:rPr>
        <w:t xml:space="preserve">Asia’s integration through </w:t>
      </w:r>
      <w:r w:rsidRPr="00867AB5">
        <w:rPr>
          <w:rStyle w:val="StyleUnderline"/>
        </w:rPr>
        <w:t>the</w:t>
      </w:r>
      <w:r w:rsidRPr="00A04C50">
        <w:rPr>
          <w:sz w:val="16"/>
        </w:rPr>
        <w:t xml:space="preserve"> </w:t>
      </w:r>
      <w:hyperlink r:id="rId50" w:history="1">
        <w:r w:rsidRPr="00A04C50">
          <w:rPr>
            <w:rStyle w:val="StyleUnderline"/>
            <w:sz w:val="16"/>
          </w:rPr>
          <w:t>B</w:t>
        </w:r>
        <w:r w:rsidRPr="00A04C50">
          <w:rPr>
            <w:rStyle w:val="Hyperlink"/>
            <w:sz w:val="16"/>
          </w:rPr>
          <w:t xml:space="preserve">elt and </w:t>
        </w:r>
        <w:r w:rsidRPr="00A04C50">
          <w:rPr>
            <w:rStyle w:val="StyleUnderline"/>
            <w:sz w:val="16"/>
          </w:rPr>
          <w:t>R</w:t>
        </w:r>
        <w:r w:rsidRPr="00A04C50">
          <w:rPr>
            <w:rStyle w:val="Hyperlink"/>
            <w:sz w:val="16"/>
          </w:rPr>
          <w:t xml:space="preserve">oad </w:t>
        </w:r>
        <w:r w:rsidRPr="00A04C50">
          <w:rPr>
            <w:rStyle w:val="StyleUnderline"/>
            <w:sz w:val="16"/>
          </w:rPr>
          <w:t>I</w:t>
        </w:r>
        <w:r w:rsidRPr="00A04C50">
          <w:rPr>
            <w:rStyle w:val="Hyperlink"/>
            <w:sz w:val="16"/>
          </w:rPr>
          <w:t>nitiative</w:t>
        </w:r>
      </w:hyperlink>
      <w:r w:rsidRPr="00A04C50">
        <w:rPr>
          <w:sz w:val="16"/>
        </w:rPr>
        <w:t xml:space="preserve"> </w:t>
      </w:r>
      <w:r w:rsidRPr="00867AB5">
        <w:rPr>
          <w:rStyle w:val="StyleUnderline"/>
        </w:rPr>
        <w:t>and shape the terms of regional trade</w:t>
      </w:r>
      <w:r w:rsidRPr="00A04C50">
        <w:rPr>
          <w:sz w:val="16"/>
        </w:rPr>
        <w:t xml:space="preserve">. </w:t>
      </w:r>
      <w:r w:rsidRPr="00867AB5">
        <w:rPr>
          <w:rStyle w:val="StyleUnderline"/>
        </w:rPr>
        <w:t xml:space="preserve">China also seeks to construct a </w:t>
      </w:r>
      <w:hyperlink r:id="rId51" w:history="1">
        <w:r w:rsidRPr="00867AB5">
          <w:rPr>
            <w:rStyle w:val="StyleUnderline"/>
          </w:rPr>
          <w:t>regional security architecture</w:t>
        </w:r>
      </w:hyperlink>
      <w:r w:rsidRPr="00A04C50">
        <w:rPr>
          <w:sz w:val="16"/>
        </w:rPr>
        <w:t xml:space="preserve"> defined by Chinese-led organizations such as the Shanghai Cooperation Organization and the Conference on Interaction and Confidence Building. With adequate status, China could gain the deference and cooperation from regional powers needed to control potential flashpoints, improve its security, and secure preferential access to resources and markets at a fraction of the cost in resources than would be required if it had to fight and negotiate its way through every issue. </w:t>
      </w:r>
      <w:r w:rsidRPr="00867AB5">
        <w:rPr>
          <w:rStyle w:val="StyleUnderline"/>
        </w:rPr>
        <w:t>Recognizing the importance</w:t>
      </w:r>
      <w:r w:rsidRPr="00A04C50">
        <w:rPr>
          <w:sz w:val="16"/>
        </w:rPr>
        <w:t xml:space="preserve"> of the issue, </w:t>
      </w:r>
      <w:r w:rsidRPr="00867AB5">
        <w:rPr>
          <w:rStyle w:val="StyleUnderline"/>
        </w:rPr>
        <w:t>the</w:t>
      </w:r>
      <w:r w:rsidRPr="00A04C50">
        <w:rPr>
          <w:sz w:val="16"/>
        </w:rPr>
        <w:t xml:space="preserve"> </w:t>
      </w:r>
      <w:hyperlink r:id="rId52" w:history="1">
        <w:r w:rsidRPr="00A04C50">
          <w:rPr>
            <w:rStyle w:val="Hyperlink"/>
            <w:sz w:val="16"/>
          </w:rPr>
          <w:t xml:space="preserve">19th </w:t>
        </w:r>
        <w:r w:rsidRPr="00A04C50">
          <w:rPr>
            <w:rStyle w:val="Emphasis"/>
            <w:sz w:val="16"/>
          </w:rPr>
          <w:t>C</w:t>
        </w:r>
        <w:r w:rsidRPr="00A04C50">
          <w:rPr>
            <w:rStyle w:val="Hyperlink"/>
            <w:sz w:val="16"/>
          </w:rPr>
          <w:t xml:space="preserve">hinese </w:t>
        </w:r>
        <w:r w:rsidRPr="00A04C50">
          <w:rPr>
            <w:rStyle w:val="Emphasis"/>
            <w:sz w:val="16"/>
          </w:rPr>
          <w:t>C</w:t>
        </w:r>
        <w:r w:rsidRPr="00A04C50">
          <w:rPr>
            <w:rStyle w:val="Hyperlink"/>
            <w:sz w:val="16"/>
          </w:rPr>
          <w:t xml:space="preserve">ommunist </w:t>
        </w:r>
        <w:r w:rsidRPr="00A04C50">
          <w:rPr>
            <w:rStyle w:val="Emphasis"/>
            <w:sz w:val="16"/>
          </w:rPr>
          <w:t>P</w:t>
        </w:r>
        <w:r w:rsidRPr="00A04C50">
          <w:rPr>
            <w:rStyle w:val="Hyperlink"/>
            <w:sz w:val="16"/>
          </w:rPr>
          <w:t>arty Congress report</w:t>
        </w:r>
      </w:hyperlink>
      <w:r w:rsidRPr="00A04C50">
        <w:rPr>
          <w:sz w:val="16"/>
        </w:rPr>
        <w:t xml:space="preserve"> </w:t>
      </w:r>
      <w:r w:rsidRPr="00867AB5">
        <w:rPr>
          <w:rStyle w:val="StyleUnderline"/>
        </w:rPr>
        <w:t>outlined</w:t>
      </w:r>
      <w:r w:rsidRPr="00A04C50">
        <w:rPr>
          <w:sz w:val="16"/>
        </w:rPr>
        <w:t xml:space="preserve"> as </w:t>
      </w:r>
      <w:r w:rsidRPr="00867AB5">
        <w:rPr>
          <w:rStyle w:val="StyleUnderline"/>
        </w:rPr>
        <w:t xml:space="preserve">a </w:t>
      </w:r>
      <w:r w:rsidRPr="00867AB5">
        <w:rPr>
          <w:rStyle w:val="Emphasis"/>
        </w:rPr>
        <w:t>long term goal</w:t>
      </w:r>
      <w:r w:rsidRPr="00867AB5">
        <w:rPr>
          <w:rStyle w:val="StyleUnderline"/>
        </w:rPr>
        <w:t xml:space="preserve"> the ambition to “become a </w:t>
      </w:r>
      <w:r w:rsidRPr="00867AB5">
        <w:rPr>
          <w:rStyle w:val="Emphasis"/>
        </w:rPr>
        <w:t>global leader</w:t>
      </w:r>
      <w:r w:rsidRPr="00867AB5">
        <w:rPr>
          <w:rStyle w:val="StyleUnderline"/>
        </w:rPr>
        <w:t xml:space="preserve">” </w:t>
      </w:r>
      <w:r w:rsidRPr="00A04C50">
        <w:rPr>
          <w:sz w:val="16"/>
        </w:rPr>
        <w:t xml:space="preserve">in “international influence.” Similarly, </w:t>
      </w:r>
      <w:r w:rsidRPr="00867AB5">
        <w:rPr>
          <w:rStyle w:val="StyleUnderline"/>
        </w:rPr>
        <w:t xml:space="preserve">Chinese leaders have stepped up efforts to </w:t>
      </w:r>
      <w:hyperlink r:id="rId53" w:history="1">
        <w:r w:rsidRPr="00867AB5">
          <w:rPr>
            <w:rStyle w:val="StyleUnderline"/>
          </w:rPr>
          <w:t>strengthen the country’s leadership position</w:t>
        </w:r>
      </w:hyperlink>
      <w:r w:rsidRPr="00A04C50">
        <w:rPr>
          <w:sz w:val="16"/>
        </w:rPr>
        <w:t xml:space="preserve"> in the region. China for now has relied on peaceful, albeit intrusive, measures to increase its influence and bolster its standing, such sustained military modernization, massive economic diplomacy initiatives, </w:t>
      </w:r>
      <w:hyperlink r:id="rId54" w:history="1">
        <w:r w:rsidRPr="00A04C50">
          <w:rPr>
            <w:rStyle w:val="Hyperlink"/>
            <w:sz w:val="16"/>
          </w:rPr>
          <w:t>United Front tactics</w:t>
        </w:r>
      </w:hyperlink>
      <w:r w:rsidRPr="00A04C50">
        <w:rPr>
          <w:sz w:val="16"/>
        </w:rPr>
        <w:t xml:space="preserve"> and the manipulation of diplomatic carrots and sticks. Some observers have seen evidence of China’s increasing influence in the Philippines’ and South Korea’s growing sensitivity to Chinese concerns. But the effectiveness of incremental, peaceful methods is difficult to prove because their effects are harder to perceive. Some commentators, for example, </w:t>
      </w:r>
      <w:hyperlink r:id="rId55" w:history="1">
        <w:r w:rsidRPr="00A04C50">
          <w:rPr>
            <w:rStyle w:val="Hyperlink"/>
            <w:sz w:val="16"/>
          </w:rPr>
          <w:t>regard Chinese gains in influence as limited</w:t>
        </w:r>
      </w:hyperlink>
      <w:r w:rsidRPr="00A04C50">
        <w:rPr>
          <w:sz w:val="16"/>
        </w:rPr>
        <w:t>. Moreover, peaceful, incremental efforts are also vulnerable to counter-measures. Already, a growing array of</w:t>
      </w:r>
      <w:r w:rsidRPr="00867AB5">
        <w:rPr>
          <w:rStyle w:val="StyleUnderline"/>
        </w:rPr>
        <w:t xml:space="preserve"> countries have begun to raise concern about Chinese </w:t>
      </w:r>
      <w:hyperlink r:id="rId56" w:history="1">
        <w:r w:rsidRPr="00867AB5">
          <w:rPr>
            <w:rStyle w:val="Emphasis"/>
          </w:rPr>
          <w:t>economic coercion</w:t>
        </w:r>
      </w:hyperlink>
      <w:r w:rsidRPr="00867AB5">
        <w:rPr>
          <w:rStyle w:val="StyleUnderline"/>
        </w:rPr>
        <w:t xml:space="preserve"> and influence operations.</w:t>
      </w:r>
      <w:r w:rsidRPr="00A04C50">
        <w:rPr>
          <w:sz w:val="16"/>
        </w:rPr>
        <w:t xml:space="preserve"> </w:t>
      </w:r>
      <w:r w:rsidRPr="00867AB5">
        <w:rPr>
          <w:rStyle w:val="StyleUnderline"/>
        </w:rPr>
        <w:t xml:space="preserve">The </w:t>
      </w:r>
      <w:r w:rsidRPr="00867AB5">
        <w:rPr>
          <w:rStyle w:val="Emphasis"/>
        </w:rPr>
        <w:t>U</w:t>
      </w:r>
      <w:r w:rsidRPr="00A04C50">
        <w:rPr>
          <w:sz w:val="16"/>
        </w:rPr>
        <w:t xml:space="preserve">nited </w:t>
      </w:r>
      <w:r w:rsidRPr="00867AB5">
        <w:rPr>
          <w:rStyle w:val="Emphasis"/>
        </w:rPr>
        <w:t>S</w:t>
      </w:r>
      <w:r w:rsidRPr="00A04C50">
        <w:rPr>
          <w:sz w:val="16"/>
        </w:rPr>
        <w:t xml:space="preserve">tates </w:t>
      </w:r>
      <w:r w:rsidRPr="00867AB5">
        <w:rPr>
          <w:rStyle w:val="StyleUnderline"/>
        </w:rPr>
        <w:t>and</w:t>
      </w:r>
      <w:r w:rsidRPr="00A04C50">
        <w:rPr>
          <w:sz w:val="16"/>
        </w:rPr>
        <w:t xml:space="preserve"> its </w:t>
      </w:r>
      <w:r w:rsidRPr="00867AB5">
        <w:rPr>
          <w:rStyle w:val="StyleUnderline"/>
        </w:rPr>
        <w:t>allies</w:t>
      </w:r>
      <w:r w:rsidRPr="00A04C50">
        <w:rPr>
          <w:sz w:val="16"/>
        </w:rPr>
        <w:t xml:space="preserve"> and partners </w:t>
      </w:r>
      <w:r w:rsidRPr="00867AB5">
        <w:rPr>
          <w:rStyle w:val="StyleUnderline"/>
        </w:rPr>
        <w:t>rightfully seek to protect their interests by bolstering their respective positions</w:t>
      </w:r>
      <w:r w:rsidRPr="00A04C50">
        <w:rPr>
          <w:sz w:val="16"/>
        </w:rPr>
        <w:t xml:space="preserve">, even as they continue to cooperate with China. The strategy may succeed, but at its core is the assumption that stability can best be gained if China continues to acquiesce to the international order as established after World War II by the United States and its allies. </w:t>
      </w:r>
      <w:r w:rsidRPr="00A04C50">
        <w:rPr>
          <w:rStyle w:val="StyleUnderline"/>
        </w:rPr>
        <w:t xml:space="preserve">China’s conviction that its security </w:t>
      </w:r>
      <w:r w:rsidRPr="00A04C50">
        <w:rPr>
          <w:rStyle w:val="Emphasis"/>
        </w:rPr>
        <w:t>depends on changes to this order</w:t>
      </w:r>
      <w:r w:rsidRPr="00A04C50">
        <w:rPr>
          <w:rStyle w:val="StyleUnderline"/>
        </w:rPr>
        <w:t xml:space="preserve"> sets up a</w:t>
      </w:r>
      <w:r w:rsidRPr="00A04C50">
        <w:rPr>
          <w:sz w:val="16"/>
        </w:rPr>
        <w:t xml:space="preserve"> deep, </w:t>
      </w:r>
      <w:r w:rsidRPr="00A04C50">
        <w:rPr>
          <w:rStyle w:val="Emphasis"/>
        </w:rPr>
        <w:t>structural contradiction</w:t>
      </w:r>
      <w:r w:rsidRPr="00A04C50">
        <w:rPr>
          <w:rStyle w:val="StyleUnderline"/>
        </w:rPr>
        <w:t xml:space="preserve"> that is unlikely to be resolved</w:t>
      </w:r>
      <w:r w:rsidRPr="00A04C50">
        <w:rPr>
          <w:sz w:val="16"/>
        </w:rPr>
        <w:t xml:space="preserve"> any time soon. Beijing can accordingly be expected to persist in peaceful methods to supplant the United States as Asia’s leader. </w:t>
      </w:r>
      <w:r w:rsidRPr="00A04C50">
        <w:rPr>
          <w:rStyle w:val="StyleUnderline"/>
        </w:rPr>
        <w:t>If</w:t>
      </w:r>
      <w:r w:rsidRPr="00A04C50">
        <w:rPr>
          <w:sz w:val="16"/>
        </w:rPr>
        <w:t xml:space="preserve">, however, </w:t>
      </w:r>
      <w:r w:rsidRPr="00A04C50">
        <w:rPr>
          <w:rStyle w:val="StyleUnderline"/>
        </w:rPr>
        <w:t xml:space="preserve">Beijing at some point concludes that the </w:t>
      </w:r>
      <w:r w:rsidRPr="00A04C50">
        <w:rPr>
          <w:rStyle w:val="Emphasis"/>
        </w:rPr>
        <w:t>U</w:t>
      </w:r>
      <w:r w:rsidRPr="00A04C50">
        <w:rPr>
          <w:sz w:val="16"/>
        </w:rPr>
        <w:t xml:space="preserve">nited </w:t>
      </w:r>
      <w:r w:rsidRPr="00A04C50">
        <w:rPr>
          <w:rStyle w:val="Emphasis"/>
        </w:rPr>
        <w:t>S</w:t>
      </w:r>
      <w:r w:rsidRPr="00A04C50">
        <w:rPr>
          <w:sz w:val="16"/>
        </w:rPr>
        <w:t xml:space="preserve">tates </w:t>
      </w:r>
      <w:r w:rsidRPr="00A04C50">
        <w:rPr>
          <w:rStyle w:val="StyleUnderline"/>
        </w:rPr>
        <w:t>and</w:t>
      </w:r>
      <w:r w:rsidRPr="00A04C50">
        <w:rPr>
          <w:sz w:val="16"/>
        </w:rPr>
        <w:t xml:space="preserve"> its </w:t>
      </w:r>
      <w:r w:rsidRPr="00A04C50">
        <w:rPr>
          <w:rStyle w:val="StyleUnderline"/>
        </w:rPr>
        <w:t xml:space="preserve">allies have successfully </w:t>
      </w:r>
      <w:r w:rsidRPr="00A04C50">
        <w:rPr>
          <w:rStyle w:val="Emphasis"/>
        </w:rPr>
        <w:t>stymied its aspirations</w:t>
      </w:r>
      <w:r w:rsidRPr="00A04C50">
        <w:rPr>
          <w:rStyle w:val="StyleUnderline"/>
        </w:rPr>
        <w:t xml:space="preserve">, China may be tempted by </w:t>
      </w:r>
      <w:r w:rsidRPr="00A04C50">
        <w:rPr>
          <w:rStyle w:val="Emphasis"/>
        </w:rPr>
        <w:t>riskier methods</w:t>
      </w:r>
      <w:r w:rsidRPr="00A04C50">
        <w:rPr>
          <w:rStyle w:val="StyleUnderline"/>
        </w:rPr>
        <w:t xml:space="preserve"> to assert its status</w:t>
      </w:r>
      <w:r w:rsidRPr="00A04C50">
        <w:rPr>
          <w:sz w:val="16"/>
        </w:rPr>
        <w:t xml:space="preserve">. </w:t>
      </w:r>
      <w:r w:rsidRPr="00A04C50">
        <w:rPr>
          <w:rStyle w:val="StyleUnderline"/>
        </w:rPr>
        <w:t>A precedent for such behavior may be seen in a rising Germany of the 1890s-1900s</w:t>
      </w:r>
      <w:r w:rsidRPr="00A04C50">
        <w:rPr>
          <w:sz w:val="16"/>
        </w:rPr>
        <w:t xml:space="preserve">. Convinced that it had been denied a status befitting its national power by Britain and France, Germany provoked a series of militarized crises around the world. In 1906, Germany threatened war against France after the two feuded about influence over Morocco. And in a second Moroccan crisis five years later, Germany extracted colonial concessions after it deployed a gunboat in response to a French military intervention. </w:t>
      </w:r>
      <w:r w:rsidRPr="00A04C50">
        <w:rPr>
          <w:rStyle w:val="StyleUnderline"/>
        </w:rPr>
        <w:t xml:space="preserve">In China’s case, brinksmanship behavior could be carried out in the contested East or </w:t>
      </w:r>
      <w:r w:rsidRPr="00A04C50">
        <w:rPr>
          <w:rStyle w:val="Emphasis"/>
        </w:rPr>
        <w:t>S</w:t>
      </w:r>
      <w:r w:rsidRPr="00A04C50">
        <w:rPr>
          <w:sz w:val="16"/>
        </w:rPr>
        <w:t xml:space="preserve">outh </w:t>
      </w:r>
      <w:r w:rsidRPr="00A04C50">
        <w:rPr>
          <w:rStyle w:val="Emphasis"/>
        </w:rPr>
        <w:t>C</w:t>
      </w:r>
      <w:r w:rsidRPr="00A04C50">
        <w:rPr>
          <w:sz w:val="16"/>
        </w:rPr>
        <w:t xml:space="preserve">hina </w:t>
      </w:r>
      <w:r w:rsidRPr="00A04C50">
        <w:rPr>
          <w:rStyle w:val="Emphasis"/>
        </w:rPr>
        <w:t>S</w:t>
      </w:r>
      <w:r w:rsidRPr="00A04C50">
        <w:rPr>
          <w:sz w:val="16"/>
        </w:rPr>
        <w:t xml:space="preserve">eas </w:t>
      </w:r>
      <w:r w:rsidRPr="00A04C50">
        <w:rPr>
          <w:rStyle w:val="StyleUnderline"/>
        </w:rPr>
        <w:t>with military ships and aircraft</w:t>
      </w:r>
      <w:r w:rsidRPr="00A04C50">
        <w:rPr>
          <w:sz w:val="16"/>
        </w:rPr>
        <w:t xml:space="preserve">. Already, a growing literature by </w:t>
      </w:r>
      <w:r w:rsidRPr="00A04C50">
        <w:rPr>
          <w:rStyle w:val="StyleUnderline"/>
        </w:rPr>
        <w:t>Chinese military writers recommend</w:t>
      </w:r>
      <w:r w:rsidRPr="00A04C50">
        <w:rPr>
          <w:sz w:val="16"/>
        </w:rPr>
        <w:t xml:space="preserve">s the </w:t>
      </w:r>
      <w:hyperlink r:id="rId57" w:history="1">
        <w:r w:rsidRPr="00A04C50">
          <w:rPr>
            <w:rStyle w:val="StyleUnderline"/>
          </w:rPr>
          <w:t xml:space="preserve">skillful </w:t>
        </w:r>
        <w:r w:rsidRPr="00A04C50">
          <w:rPr>
            <w:rStyle w:val="Emphasis"/>
          </w:rPr>
          <w:t>exploitation</w:t>
        </w:r>
        <w:r w:rsidRPr="00A04C50">
          <w:rPr>
            <w:rStyle w:val="StyleUnderline"/>
          </w:rPr>
          <w:t xml:space="preserve"> of military crises</w:t>
        </w:r>
      </w:hyperlink>
      <w:r w:rsidRPr="00A04C50">
        <w:rPr>
          <w:rStyle w:val="StyleUnderline"/>
        </w:rPr>
        <w:t xml:space="preserve"> for strategic gain</w:t>
      </w:r>
      <w:r w:rsidRPr="00A04C50">
        <w:rPr>
          <w:sz w:val="16"/>
        </w:rPr>
        <w:t xml:space="preserve">. </w:t>
      </w:r>
      <w:r w:rsidRPr="00A04C50">
        <w:rPr>
          <w:rStyle w:val="Emphasis"/>
        </w:rPr>
        <w:t>Brinksmanship</w:t>
      </w:r>
      <w:r w:rsidRPr="00A04C50">
        <w:rPr>
          <w:rStyle w:val="StyleUnderline"/>
        </w:rPr>
        <w:t xml:space="preserve"> carries</w:t>
      </w:r>
      <w:r w:rsidRPr="00A04C50">
        <w:rPr>
          <w:sz w:val="16"/>
        </w:rPr>
        <w:t xml:space="preserve"> its own </w:t>
      </w:r>
      <w:r w:rsidRPr="00A04C50">
        <w:rPr>
          <w:rStyle w:val="StyleUnderline"/>
        </w:rPr>
        <w:t>risks,</w:t>
      </w:r>
      <w:r w:rsidRPr="00A04C50">
        <w:rPr>
          <w:sz w:val="16"/>
        </w:rPr>
        <w:t xml:space="preserve"> of course. </w:t>
      </w:r>
      <w:r w:rsidRPr="00A04C50">
        <w:rPr>
          <w:rStyle w:val="Emphasis"/>
        </w:rPr>
        <w:t>Miscalculation</w:t>
      </w:r>
      <w:r w:rsidRPr="00A04C50">
        <w:rPr>
          <w:rStyle w:val="StyleUnderline"/>
        </w:rPr>
        <w:t xml:space="preserve"> could lead to unwanted war</w:t>
      </w:r>
      <w:r w:rsidRPr="00A04C50">
        <w:rPr>
          <w:sz w:val="16"/>
        </w:rPr>
        <w:t xml:space="preserve">. The </w:t>
      </w:r>
      <w:r w:rsidRPr="00A04C50">
        <w:rPr>
          <w:rStyle w:val="StyleUnderline"/>
        </w:rPr>
        <w:t>strategic effects could be severe</w:t>
      </w:r>
      <w:r w:rsidRPr="00A04C50">
        <w:rPr>
          <w:sz w:val="16"/>
        </w:rPr>
        <w:t xml:space="preserve"> as well. </w:t>
      </w:r>
      <w:r w:rsidRPr="00A04C50">
        <w:rPr>
          <w:rStyle w:val="StyleUnderline"/>
        </w:rPr>
        <w:t>Rivals</w:t>
      </w:r>
      <w:r w:rsidRPr="00A04C50">
        <w:rPr>
          <w:sz w:val="16"/>
        </w:rPr>
        <w:t xml:space="preserve"> like the United States, Japan, and India </w:t>
      </w:r>
      <w:r w:rsidRPr="00A04C50">
        <w:rPr>
          <w:rStyle w:val="StyleUnderline"/>
        </w:rPr>
        <w:t>could be alarmed enough by a clash that they step up military preparations, aggravating China’s security situatio</w:t>
      </w:r>
      <w:r w:rsidRPr="00A04C50">
        <w:rPr>
          <w:sz w:val="16"/>
        </w:rPr>
        <w:t xml:space="preserve">n. Moreover, conflict could imperil China’s grand Belt and Road Initiative ambition, if aggrieved neighbors opt out and welcome investments by Japan and India instead. China has many good reasons to never consider military provocations against a neighbor. But </w:t>
      </w:r>
      <w:r w:rsidRPr="00A04C50">
        <w:rPr>
          <w:rStyle w:val="StyleUnderline"/>
        </w:rPr>
        <w:t>Beijing</w:t>
      </w:r>
      <w:r w:rsidRPr="00A04C50">
        <w:rPr>
          <w:sz w:val="16"/>
        </w:rPr>
        <w:t xml:space="preserve"> also </w:t>
      </w:r>
      <w:r w:rsidRPr="00A04C50">
        <w:rPr>
          <w:rStyle w:val="StyleUnderline"/>
        </w:rPr>
        <w:t>has compelling reasons to increase the country’s standing and diminish that of the United States and its allies</w:t>
      </w:r>
      <w:r w:rsidRPr="00A04C50">
        <w:rPr>
          <w:sz w:val="16"/>
        </w:rPr>
        <w:t>. Given that the ruling Chinese Communist Party has staked its reputation towards that end, China’s leaders should be expected to consider all available options to achieve it.</w:t>
      </w:r>
    </w:p>
    <w:p w14:paraId="4C80A92B" w14:textId="77777777" w:rsidR="00E94850" w:rsidRDefault="00E94850" w:rsidP="00E94850">
      <w:pPr>
        <w:pStyle w:val="Heading1"/>
      </w:pPr>
      <w:r>
        <w:t>AT: Heg</w:t>
      </w:r>
    </w:p>
    <w:p w14:paraId="021D39EF" w14:textId="15B50F4D" w:rsidR="001C2BF9" w:rsidRDefault="001C2BF9" w:rsidP="00E94850">
      <w:pPr>
        <w:pStyle w:val="Heading2"/>
      </w:pPr>
      <w:r>
        <w:t>Evolutionary Biology</w:t>
      </w:r>
    </w:p>
    <w:p w14:paraId="06C3A7CB" w14:textId="5BDBA6C2" w:rsidR="004E3065" w:rsidRDefault="004E3065" w:rsidP="0025026C">
      <w:pPr>
        <w:pStyle w:val="Heading3"/>
      </w:pPr>
      <w:r>
        <w:t>2NC/2AC – AT: Thayer</w:t>
      </w:r>
    </w:p>
    <w:p w14:paraId="14993DC4" w14:textId="77777777" w:rsidR="004E3065" w:rsidRDefault="004E3065" w:rsidP="004E3065">
      <w:pPr>
        <w:pStyle w:val="Heading4"/>
      </w:pPr>
      <w:r>
        <w:t>Thayer is wrong – evolutionary biology’s relation to realism is premised on false notions of warfare and warrantless</w:t>
      </w:r>
    </w:p>
    <w:p w14:paraId="55E34126" w14:textId="77777777" w:rsidR="004E3065" w:rsidRDefault="004E3065" w:rsidP="004E3065">
      <w:pPr>
        <w:rPr>
          <w:rStyle w:val="Style13ptBold"/>
        </w:rPr>
      </w:pPr>
      <w:r>
        <w:rPr>
          <w:rStyle w:val="Style13ptBold"/>
        </w:rPr>
        <w:t>Lebow, PhD, 13</w:t>
      </w:r>
    </w:p>
    <w:p w14:paraId="0A472A72" w14:textId="77777777" w:rsidR="004E3065" w:rsidRDefault="004E3065" w:rsidP="004E3065">
      <w:pPr>
        <w:rPr>
          <w:sz w:val="16"/>
        </w:rPr>
      </w:pPr>
      <w:r>
        <w:rPr>
          <w:sz w:val="16"/>
        </w:rPr>
        <w:t>(Richard Ned Lebow is a fellow of the British Academy is an American political scientist best known for his work in international relations, political psychology, classics and philosophy of science. He is Professor of International Political Theory at the Department of War Studies, King's College London, Bye-Fellow of Pembroke College, University of Cambridge, and James O. Freedman Presidential Professor Emeritus at Dartmouth College</w:t>
      </w:r>
      <w:r w:rsidRPr="00370A46">
        <w:rPr>
          <w:i/>
          <w:sz w:val="16"/>
        </w:rPr>
        <w:t>, you can’t keep a bad idea down: Evolutionary biology and international relations</w:t>
      </w:r>
      <w:r>
        <w:rPr>
          <w:sz w:val="16"/>
        </w:rPr>
        <w:t>, 8-14, Palgrave Macmillan UK // NC)</w:t>
      </w:r>
    </w:p>
    <w:p w14:paraId="67341082" w14:textId="77777777" w:rsidR="004E3065" w:rsidRDefault="004E3065" w:rsidP="004E3065">
      <w:pPr>
        <w:rPr>
          <w:rStyle w:val="Emphasis"/>
        </w:rPr>
      </w:pPr>
      <w:r w:rsidRPr="00DB6CFA">
        <w:rPr>
          <w:rStyle w:val="Emphasis"/>
        </w:rPr>
        <w:t>Thayer’s thesis is flawed at every stage of its construction</w:t>
      </w:r>
      <w:r w:rsidRPr="00DB6CFA">
        <w:rPr>
          <w:sz w:val="14"/>
          <w:szCs w:val="24"/>
        </w:rPr>
        <w:t xml:space="preserve">. </w:t>
      </w:r>
      <w:r w:rsidRPr="00DB6CFA">
        <w:rPr>
          <w:rStyle w:val="StyleUnderline"/>
        </w:rPr>
        <w:t xml:space="preserve">It rests on the assumption that offensive realism is an accurate depiction of international relations rather than an ideology </w:t>
      </w:r>
      <w:r w:rsidRPr="00DB6CFA">
        <w:rPr>
          <w:rStyle w:val="Emphasis"/>
        </w:rPr>
        <w:t xml:space="preserve">without much empirical support. </w:t>
      </w:r>
      <w:r w:rsidRPr="00DB6CFA">
        <w:rPr>
          <w:rStyle w:val="StyleUnderline"/>
        </w:rPr>
        <w:t xml:space="preserve">The same might be said for hegemonic stability theory, </w:t>
      </w:r>
      <w:r w:rsidRPr="00DB6CFA">
        <w:rPr>
          <w:sz w:val="14"/>
        </w:rPr>
        <w:t xml:space="preserve">a justification for the American imperial project that is empirically problematic. </w:t>
      </w:r>
      <w:r w:rsidRPr="00DB6CFA">
        <w:rPr>
          <w:rStyle w:val="StyleUnderline"/>
        </w:rPr>
        <w:t>Thayer insists that these approaches to international relations are successful because they build on correct assumptions about human nature</w:t>
      </w:r>
      <w:r w:rsidRPr="00DB6CFA">
        <w:rPr>
          <w:sz w:val="14"/>
          <w:szCs w:val="24"/>
        </w:rPr>
        <w:t xml:space="preserve">. </w:t>
      </w:r>
      <w:r w:rsidRPr="00DB6CFA">
        <w:rPr>
          <w:rStyle w:val="StyleUnderline"/>
        </w:rPr>
        <w:t>There is no discussion whatsoever of efforts to reduce war and ethnic conflict through conflict resolution, institution building, development and humanitarian intervention</w:t>
      </w:r>
      <w:r w:rsidRPr="00DB6CFA">
        <w:rPr>
          <w:sz w:val="14"/>
          <w:szCs w:val="24"/>
        </w:rPr>
        <w:t xml:space="preserve">. They are presumably in conflict with our nature and doomed to failure. </w:t>
      </w:r>
      <w:r w:rsidRPr="00DB6CFA">
        <w:rPr>
          <w:rStyle w:val="StyleUnderline"/>
        </w:rPr>
        <w:t xml:space="preserve">Thayer’s arbitrary choice of what is human and what is not </w:t>
      </w:r>
      <w:r w:rsidRPr="00DB6CFA">
        <w:rPr>
          <w:rStyle w:val="Emphasis"/>
        </w:rPr>
        <w:t>is offered without any evidence</w:t>
      </w:r>
      <w:r w:rsidRPr="00DB6CFA">
        <w:rPr>
          <w:rStyle w:val="StyleUnderline"/>
        </w:rPr>
        <w:t>, as is his claim that war as the most important of all human activities affecting evolution</w:t>
      </w:r>
      <w:r w:rsidRPr="00DB6CFA">
        <w:rPr>
          <w:sz w:val="14"/>
          <w:szCs w:val="24"/>
        </w:rPr>
        <w:t xml:space="preserve">. </w:t>
      </w:r>
      <w:r w:rsidRPr="00DB6CFA">
        <w:rPr>
          <w:rStyle w:val="Emphasis"/>
        </w:rPr>
        <w:t xml:space="preserve">We are given no mechanisms that would account for the increase in brain capacity warfare that is said to stimulate. </w:t>
      </w:r>
      <w:r w:rsidRPr="00DB6CFA">
        <w:rPr>
          <w:sz w:val="14"/>
          <w:szCs w:val="24"/>
        </w:rPr>
        <w:t xml:space="preserve">Successful warriors are assumed to breed more successfully, another claim unsupported by evidence. We must assume that group advantages, conferred by individual characteristics such as aggression, bravery and loyalty, are somehow passed on through warrior genes and that natural selection does this rest. At the outset, Thayer claims that his approach is both scientific and readily falsifiable. I think we must accept the latter claim. </w:t>
      </w:r>
      <w:r w:rsidRPr="00DB6CFA">
        <w:rPr>
          <w:rStyle w:val="StyleUnderline"/>
        </w:rPr>
        <w:t>A final word about warfare.</w:t>
      </w:r>
      <w:r w:rsidRPr="00DB6CFA">
        <w:rPr>
          <w:sz w:val="14"/>
          <w:szCs w:val="24"/>
        </w:rPr>
        <w:t xml:space="preserve"> </w:t>
      </w:r>
      <w:r w:rsidRPr="00DB6CFA">
        <w:rPr>
          <w:rStyle w:val="StyleUnderline"/>
        </w:rPr>
        <w:t>Thayer barrages us with evidence about its near universality</w:t>
      </w:r>
      <w:r w:rsidRPr="00DB6CFA">
        <w:rPr>
          <w:sz w:val="14"/>
          <w:szCs w:val="24"/>
        </w:rPr>
        <w:t xml:space="preserve"> but</w:t>
      </w:r>
      <w:r w:rsidRPr="00DB6CFA">
        <w:rPr>
          <w:rStyle w:val="Emphasis"/>
        </w:rPr>
        <w:t xml:space="preserve"> offers no nuanced discussion of its diverse causes or roles it serves for societies</w:t>
      </w:r>
      <w:r w:rsidRPr="00DB6CFA">
        <w:rPr>
          <w:sz w:val="14"/>
          <w:szCs w:val="24"/>
        </w:rPr>
        <w:t xml:space="preserve">. He assumes a single materialist motive: the protection of resources or the acquisition of additional ones. </w:t>
      </w:r>
      <w:r w:rsidRPr="00DB6CFA">
        <w:rPr>
          <w:rStyle w:val="StyleUnderline"/>
        </w:rPr>
        <w:t>There is no recognition of the role of honor, standing, revenge, or war as a route of upward mobility, source of group cohesion or simply an adventure</w:t>
      </w:r>
      <w:r w:rsidRPr="00DB6CFA">
        <w:rPr>
          <w:rStyle w:val="Emphasis"/>
        </w:rPr>
        <w:t>. Thayer weds a crude model of biology to a crude realist one of war and international relations.</w:t>
      </w:r>
    </w:p>
    <w:p w14:paraId="5E18B219" w14:textId="2FAFCFCD" w:rsidR="0025026C" w:rsidRDefault="0025026C" w:rsidP="0025026C">
      <w:pPr>
        <w:pStyle w:val="Heading3"/>
      </w:pPr>
      <w:r>
        <w:t>2NC/2AC – AT: Haidt</w:t>
      </w:r>
      <w:r w:rsidR="004E3065">
        <w:t xml:space="preserve"> </w:t>
      </w:r>
      <w:r>
        <w:t>/</w:t>
      </w:r>
      <w:r w:rsidR="004E3065">
        <w:t xml:space="preserve"> </w:t>
      </w:r>
      <w:r>
        <w:t>Evolution =/= Behavior</w:t>
      </w:r>
    </w:p>
    <w:p w14:paraId="48E76964" w14:textId="1E3223CD" w:rsidR="00703F53" w:rsidRPr="00703F53" w:rsidRDefault="00703F53" w:rsidP="00703F53">
      <w:pPr>
        <w:pStyle w:val="Heading4"/>
      </w:pPr>
      <w:r>
        <w:t>Natural selection doesn’t explain behavior – behaviors are shaped by combinations of many genes</w:t>
      </w:r>
    </w:p>
    <w:p w14:paraId="340A2EB6" w14:textId="77777777" w:rsidR="00317B2E" w:rsidRDefault="00317B2E" w:rsidP="00317B2E">
      <w:pPr>
        <w:rPr>
          <w:rStyle w:val="Style13ptBold"/>
        </w:rPr>
      </w:pPr>
      <w:r>
        <w:rPr>
          <w:rStyle w:val="Style13ptBold"/>
        </w:rPr>
        <w:t>Lebow, PhD, 13</w:t>
      </w:r>
    </w:p>
    <w:p w14:paraId="05AECD58" w14:textId="61B3AB68" w:rsidR="00317B2E" w:rsidRDefault="00317B2E" w:rsidP="00317B2E">
      <w:pPr>
        <w:rPr>
          <w:sz w:val="16"/>
        </w:rPr>
      </w:pPr>
      <w:r>
        <w:rPr>
          <w:sz w:val="16"/>
        </w:rPr>
        <w:t>(Richard Ned Lebow is a fellow of the British Academy is an American political scientist best known for his work in international relations, political psychology, classics and philosophy of science. He is Professor of International Political Theory at the Department of War Studies, King's College London, Bye-Fellow of Pembroke College, University of Cambridge, and James O. Freedman Presidential Professor Emeritus at Dartmouth College</w:t>
      </w:r>
      <w:r w:rsidRPr="00370A46">
        <w:rPr>
          <w:i/>
          <w:sz w:val="16"/>
        </w:rPr>
        <w:t>, you can’t keep a bad idea down: Evolutionary biology and international relations</w:t>
      </w:r>
      <w:r>
        <w:rPr>
          <w:sz w:val="16"/>
        </w:rPr>
        <w:t>, 8-14, Palgrave Macmillan UK)//bc</w:t>
      </w:r>
    </w:p>
    <w:p w14:paraId="002084D9" w14:textId="07137DFC" w:rsidR="007A14D0" w:rsidRPr="0025026C" w:rsidRDefault="007A14D0" w:rsidP="0025026C">
      <w:pPr>
        <w:rPr>
          <w:rStyle w:val="Emphasis"/>
        </w:rPr>
      </w:pPr>
      <w:r w:rsidRPr="0025026C">
        <w:rPr>
          <w:sz w:val="14"/>
        </w:rPr>
        <w:t>The latest entry in the field is Jonathan Haidt’s The</w:t>
      </w:r>
      <w:r w:rsidR="00317B2E" w:rsidRPr="0025026C">
        <w:rPr>
          <w:sz w:val="14"/>
        </w:rPr>
        <w:t xml:space="preserve"> </w:t>
      </w:r>
      <w:r w:rsidRPr="0025026C">
        <w:rPr>
          <w:sz w:val="14"/>
        </w:rPr>
        <w:t>Righteous Mind. It is written for a general, not academic</w:t>
      </w:r>
      <w:r w:rsidR="00317B2E" w:rsidRPr="0025026C">
        <w:rPr>
          <w:sz w:val="14"/>
        </w:rPr>
        <w:t xml:space="preserve"> </w:t>
      </w:r>
      <w:r w:rsidRPr="0025026C">
        <w:rPr>
          <w:sz w:val="14"/>
        </w:rPr>
        <w:t>audience, and develops elaborate arguments to demonstrate</w:t>
      </w:r>
      <w:r w:rsidR="00317B2E" w:rsidRPr="0025026C">
        <w:rPr>
          <w:sz w:val="14"/>
        </w:rPr>
        <w:t xml:space="preserve"> </w:t>
      </w:r>
      <w:r w:rsidRPr="0025026C">
        <w:rPr>
          <w:sz w:val="14"/>
        </w:rPr>
        <w:t>the superiority of conservative moral systems. It has a</w:t>
      </w:r>
      <w:r w:rsidR="00317B2E" w:rsidRPr="0025026C">
        <w:rPr>
          <w:sz w:val="14"/>
        </w:rPr>
        <w:t xml:space="preserve"> </w:t>
      </w:r>
      <w:r w:rsidRPr="0025026C">
        <w:rPr>
          <w:sz w:val="14"/>
        </w:rPr>
        <w:t>favorable puff from E.O. Wilson and a tasteless cover</w:t>
      </w:r>
      <w:r w:rsidR="00317B2E" w:rsidRPr="0025026C">
        <w:rPr>
          <w:sz w:val="14"/>
        </w:rPr>
        <w:t xml:space="preserve"> </w:t>
      </w:r>
      <w:r w:rsidRPr="0025026C">
        <w:rPr>
          <w:sz w:val="14"/>
        </w:rPr>
        <w:t>design of a hand giving the finger, presumably to liberals.</w:t>
      </w:r>
      <w:r w:rsidR="00317B2E" w:rsidRPr="0025026C">
        <w:rPr>
          <w:sz w:val="14"/>
        </w:rPr>
        <w:t xml:space="preserve"> </w:t>
      </w:r>
      <w:r w:rsidRPr="00317B2E">
        <w:rPr>
          <w:rStyle w:val="StyleUnderline"/>
        </w:rPr>
        <w:t>Haidt maintains moral dispositions are inherited and</w:t>
      </w:r>
      <w:r w:rsidR="00317B2E" w:rsidRPr="00317B2E">
        <w:rPr>
          <w:rStyle w:val="StyleUnderline"/>
        </w:rPr>
        <w:t xml:space="preserve"> </w:t>
      </w:r>
      <w:r w:rsidRPr="00317B2E">
        <w:rPr>
          <w:rStyle w:val="StyleUnderline"/>
        </w:rPr>
        <w:t>that group selection is a powerful evolutionary mechanism</w:t>
      </w:r>
      <w:r w:rsidR="00317B2E" w:rsidRPr="00317B2E">
        <w:rPr>
          <w:rStyle w:val="StyleUnderline"/>
        </w:rPr>
        <w:t xml:space="preserve"> </w:t>
      </w:r>
      <w:r w:rsidRPr="00317B2E">
        <w:rPr>
          <w:rStyle w:val="StyleUnderline"/>
        </w:rPr>
        <w:t>that is responsible for moral disposition</w:t>
      </w:r>
      <w:r w:rsidRPr="0025026C">
        <w:rPr>
          <w:sz w:val="14"/>
        </w:rPr>
        <w:t>s. In effect</w:t>
      </w:r>
      <w:r w:rsidRPr="00317B2E">
        <w:rPr>
          <w:rStyle w:val="StyleUnderline"/>
        </w:rPr>
        <w:t>, social</w:t>
      </w:r>
      <w:r w:rsidR="00317B2E" w:rsidRPr="00317B2E">
        <w:rPr>
          <w:rStyle w:val="StyleUnderline"/>
        </w:rPr>
        <w:t xml:space="preserve"> </w:t>
      </w:r>
      <w:r w:rsidRPr="00317B2E">
        <w:rPr>
          <w:rStyle w:val="StyleUnderline"/>
        </w:rPr>
        <w:t>and biological evolution is self-reinforcin</w:t>
      </w:r>
      <w:r w:rsidRPr="0025026C">
        <w:rPr>
          <w:sz w:val="14"/>
        </w:rPr>
        <w:t>g. All societies,</w:t>
      </w:r>
      <w:r w:rsidR="00317B2E" w:rsidRPr="0025026C">
        <w:rPr>
          <w:sz w:val="14"/>
        </w:rPr>
        <w:t xml:space="preserve"> </w:t>
      </w:r>
      <w:r w:rsidRPr="0025026C">
        <w:rPr>
          <w:sz w:val="14"/>
        </w:rPr>
        <w:t>he insists, are held together by moral codes based on emotions. Haidt identifies six kinds of moral responses, which</w:t>
      </w:r>
      <w:r w:rsidR="00317B2E" w:rsidRPr="0025026C">
        <w:rPr>
          <w:sz w:val="14"/>
        </w:rPr>
        <w:t xml:space="preserve"> </w:t>
      </w:r>
      <w:r w:rsidRPr="0025026C">
        <w:rPr>
          <w:sz w:val="14"/>
        </w:rPr>
        <w:t>he compares with taste receptors. Like different cuisines,</w:t>
      </w:r>
      <w:r w:rsidR="00317B2E" w:rsidRPr="0025026C">
        <w:rPr>
          <w:sz w:val="14"/>
        </w:rPr>
        <w:t xml:space="preserve"> </w:t>
      </w:r>
      <w:r w:rsidRPr="0025026C">
        <w:rPr>
          <w:sz w:val="14"/>
        </w:rPr>
        <w:t>different moralities make use of combinations of them.</w:t>
      </w:r>
      <w:r w:rsidR="00317B2E" w:rsidRPr="0025026C">
        <w:rPr>
          <w:sz w:val="14"/>
        </w:rPr>
        <w:t xml:space="preserve"> </w:t>
      </w:r>
      <w:r w:rsidRPr="0025026C">
        <w:rPr>
          <w:sz w:val="14"/>
        </w:rPr>
        <w:t>Each response is framed as a positive and negative</w:t>
      </w:r>
      <w:r w:rsidR="00317B2E" w:rsidRPr="0025026C">
        <w:rPr>
          <w:sz w:val="14"/>
        </w:rPr>
        <w:t xml:space="preserve"> </w:t>
      </w:r>
      <w:r w:rsidRPr="0025026C">
        <w:rPr>
          <w:sz w:val="14"/>
        </w:rPr>
        <w:t>binary. They are care/harm, liberty/oppression, fairness/</w:t>
      </w:r>
      <w:r w:rsidR="00317B2E" w:rsidRPr="0025026C">
        <w:rPr>
          <w:sz w:val="14"/>
        </w:rPr>
        <w:t xml:space="preserve"> </w:t>
      </w:r>
      <w:r w:rsidRPr="0025026C">
        <w:rPr>
          <w:sz w:val="14"/>
        </w:rPr>
        <w:t>cheating, loyalty/betrayal, authority/subversion and sanctity/degradation. In their positive valence – the first term of</w:t>
      </w:r>
      <w:r w:rsidR="00317B2E" w:rsidRPr="0025026C">
        <w:rPr>
          <w:sz w:val="14"/>
        </w:rPr>
        <w:t xml:space="preserve"> </w:t>
      </w:r>
      <w:r w:rsidRPr="0025026C">
        <w:rPr>
          <w:sz w:val="14"/>
        </w:rPr>
        <w:t>every pair – they shape self-interest in a way to enhance</w:t>
      </w:r>
      <w:r w:rsidR="00317B2E" w:rsidRPr="0025026C">
        <w:rPr>
          <w:sz w:val="14"/>
        </w:rPr>
        <w:t xml:space="preserve"> </w:t>
      </w:r>
      <w:r w:rsidRPr="0025026C">
        <w:rPr>
          <w:sz w:val="14"/>
        </w:rPr>
        <w:t>cooperation among people not closely related by blood.</w:t>
      </w:r>
      <w:r w:rsidR="00317B2E" w:rsidRPr="0025026C">
        <w:rPr>
          <w:sz w:val="14"/>
        </w:rPr>
        <w:t xml:space="preserve"> </w:t>
      </w:r>
      <w:r w:rsidRPr="0025026C">
        <w:rPr>
          <w:sz w:val="14"/>
        </w:rPr>
        <w:t>Reason plays only a minor role: it provides rationalizations</w:t>
      </w:r>
      <w:r w:rsidR="00317B2E" w:rsidRPr="0025026C">
        <w:rPr>
          <w:sz w:val="14"/>
        </w:rPr>
        <w:t xml:space="preserve"> </w:t>
      </w:r>
      <w:r w:rsidRPr="0025026C">
        <w:rPr>
          <w:sz w:val="14"/>
        </w:rPr>
        <w:t>for behavior dictated by emotions. Indeed, the moral foundations of society were organized ‘in advance of experience’ (Haidt, 2012, p.131).</w:t>
      </w:r>
      <w:r w:rsidR="00317B2E" w:rsidRPr="0025026C">
        <w:rPr>
          <w:sz w:val="14"/>
        </w:rPr>
        <w:t xml:space="preserve"> </w:t>
      </w:r>
      <w:r w:rsidRPr="00317B2E">
        <w:rPr>
          <w:rStyle w:val="StyleUnderline"/>
        </w:rPr>
        <w:t>Haidt uses this elaborate superstructure to critique</w:t>
      </w:r>
      <w:r w:rsidR="00317B2E" w:rsidRPr="00317B2E">
        <w:rPr>
          <w:rStyle w:val="StyleUnderline"/>
        </w:rPr>
        <w:t xml:space="preserve"> </w:t>
      </w:r>
      <w:r w:rsidRPr="00317B2E">
        <w:rPr>
          <w:rStyle w:val="StyleUnderline"/>
        </w:rPr>
        <w:t>liberal conceptions of morality</w:t>
      </w:r>
      <w:r w:rsidRPr="0025026C">
        <w:rPr>
          <w:sz w:val="14"/>
        </w:rPr>
        <w:t xml:space="preserve">. </w:t>
      </w:r>
      <w:r w:rsidRPr="00317B2E">
        <w:rPr>
          <w:rStyle w:val="StyleUnderline"/>
        </w:rPr>
        <w:t>They build on a limited</w:t>
      </w:r>
      <w:r w:rsidR="00317B2E" w:rsidRPr="00317B2E">
        <w:rPr>
          <w:rStyle w:val="StyleUnderline"/>
        </w:rPr>
        <w:t xml:space="preserve"> </w:t>
      </w:r>
      <w:r w:rsidRPr="00317B2E">
        <w:rPr>
          <w:rStyle w:val="StyleUnderline"/>
        </w:rPr>
        <w:t>range of emotional values and rely too heavily on reason</w:t>
      </w:r>
      <w:r w:rsidRPr="0025026C">
        <w:rPr>
          <w:sz w:val="14"/>
        </w:rPr>
        <w:t>.</w:t>
      </w:r>
      <w:r w:rsidR="00317B2E" w:rsidRPr="0025026C">
        <w:rPr>
          <w:sz w:val="14"/>
        </w:rPr>
        <w:t xml:space="preserve"> </w:t>
      </w:r>
      <w:r w:rsidRPr="0025026C">
        <w:rPr>
          <w:sz w:val="14"/>
        </w:rPr>
        <w:t>Conservatives’ moralities are superior because they incorporate all six emotional values and relegate reason to a</w:t>
      </w:r>
      <w:r w:rsidR="00317B2E" w:rsidRPr="0025026C">
        <w:rPr>
          <w:sz w:val="14"/>
        </w:rPr>
        <w:t xml:space="preserve"> </w:t>
      </w:r>
      <w:r w:rsidRPr="0025026C">
        <w:rPr>
          <w:sz w:val="14"/>
        </w:rPr>
        <w:t xml:space="preserve">minor role. </w:t>
      </w:r>
      <w:r w:rsidRPr="00317B2E">
        <w:rPr>
          <w:rStyle w:val="StyleUnderline"/>
        </w:rPr>
        <w:t>Science can thus explain why conservative</w:t>
      </w:r>
      <w:r w:rsidR="00317B2E" w:rsidRPr="00317B2E">
        <w:rPr>
          <w:rStyle w:val="StyleUnderline"/>
        </w:rPr>
        <w:t xml:space="preserve"> </w:t>
      </w:r>
      <w:r w:rsidRPr="00317B2E">
        <w:rPr>
          <w:rStyle w:val="StyleUnderline"/>
        </w:rPr>
        <w:t>political and religious groups have been so successful in</w:t>
      </w:r>
      <w:r w:rsidR="00317B2E" w:rsidRPr="00317B2E">
        <w:rPr>
          <w:rStyle w:val="StyleUnderline"/>
        </w:rPr>
        <w:t xml:space="preserve"> </w:t>
      </w:r>
      <w:r w:rsidRPr="00317B2E">
        <w:rPr>
          <w:rStyle w:val="StyleUnderline"/>
        </w:rPr>
        <w:t>recent decades</w:t>
      </w:r>
      <w:r w:rsidRPr="0025026C">
        <w:rPr>
          <w:sz w:val="14"/>
        </w:rPr>
        <w:t xml:space="preserve"> – </w:t>
      </w:r>
      <w:r w:rsidRPr="00317B2E">
        <w:rPr>
          <w:rStyle w:val="Emphasis"/>
        </w:rPr>
        <w:t>itself a questionable statement</w:t>
      </w:r>
      <w:r w:rsidRPr="0025026C">
        <w:rPr>
          <w:sz w:val="14"/>
        </w:rPr>
        <w:t>. These</w:t>
      </w:r>
      <w:r w:rsidR="00317B2E" w:rsidRPr="0025026C">
        <w:rPr>
          <w:sz w:val="14"/>
        </w:rPr>
        <w:t xml:space="preserve"> </w:t>
      </w:r>
      <w:r w:rsidRPr="0025026C">
        <w:rPr>
          <w:sz w:val="14"/>
        </w:rPr>
        <w:t>groups and movements emphasize loyalty, authority and</w:t>
      </w:r>
      <w:r w:rsidR="00317B2E" w:rsidRPr="0025026C">
        <w:rPr>
          <w:sz w:val="14"/>
        </w:rPr>
        <w:t xml:space="preserve"> </w:t>
      </w:r>
      <w:r w:rsidRPr="0025026C">
        <w:rPr>
          <w:sz w:val="14"/>
        </w:rPr>
        <w:t>sanctity, values particularly effective in constructing cohesion and preventing anomie, but largely anathema to liberals because they restrict autonomy and individuality.</w:t>
      </w:r>
      <w:r w:rsidR="00317B2E" w:rsidRPr="0025026C">
        <w:rPr>
          <w:sz w:val="14"/>
        </w:rPr>
        <w:t xml:space="preserve"> </w:t>
      </w:r>
      <w:r w:rsidRPr="0025026C">
        <w:rPr>
          <w:sz w:val="14"/>
        </w:rPr>
        <w:t>Conservatives also allegedly benefit from their emphasis</w:t>
      </w:r>
      <w:r w:rsidR="00317B2E" w:rsidRPr="0025026C">
        <w:rPr>
          <w:sz w:val="14"/>
        </w:rPr>
        <w:t xml:space="preserve"> </w:t>
      </w:r>
      <w:r w:rsidRPr="0025026C">
        <w:rPr>
          <w:sz w:val="14"/>
        </w:rPr>
        <w:t>on fairness, in contrast to the liberal concern for equality.</w:t>
      </w:r>
      <w:r w:rsidR="00317B2E" w:rsidRPr="0025026C">
        <w:rPr>
          <w:sz w:val="14"/>
        </w:rPr>
        <w:t xml:space="preserve"> </w:t>
      </w:r>
      <w:r w:rsidRPr="0025026C">
        <w:rPr>
          <w:sz w:val="14"/>
        </w:rPr>
        <w:t>The former, but not the latter, builds on basic moral instincts.</w:t>
      </w:r>
      <w:r w:rsidR="00317B2E" w:rsidRPr="0025026C">
        <w:rPr>
          <w:sz w:val="14"/>
        </w:rPr>
        <w:t xml:space="preserve"> </w:t>
      </w:r>
      <w:r w:rsidRPr="00317B2E">
        <w:rPr>
          <w:rStyle w:val="Emphasis"/>
        </w:rPr>
        <w:t>Haidt’s social observations are presented as if they are</w:t>
      </w:r>
      <w:r w:rsidR="00317B2E" w:rsidRPr="00317B2E">
        <w:rPr>
          <w:rStyle w:val="Emphasis"/>
        </w:rPr>
        <w:t xml:space="preserve"> </w:t>
      </w:r>
      <w:r w:rsidRPr="00317B2E">
        <w:rPr>
          <w:rStyle w:val="Emphasis"/>
        </w:rPr>
        <w:t>the objective result of his research</w:t>
      </w:r>
      <w:r w:rsidRPr="00317B2E">
        <w:rPr>
          <w:rStyle w:val="StyleUnderline"/>
        </w:rPr>
        <w:t>. This research consists</w:t>
      </w:r>
      <w:r w:rsidR="00317B2E" w:rsidRPr="00317B2E">
        <w:rPr>
          <w:rStyle w:val="StyleUnderline"/>
        </w:rPr>
        <w:t xml:space="preserve"> </w:t>
      </w:r>
      <w:r w:rsidRPr="00317B2E">
        <w:rPr>
          <w:rStyle w:val="StyleUnderline"/>
        </w:rPr>
        <w:t>of surveys and interviews he and others have carried ou</w:t>
      </w:r>
      <w:r w:rsidRPr="0025026C">
        <w:rPr>
          <w:sz w:val="14"/>
        </w:rPr>
        <w:t>t,</w:t>
      </w:r>
      <w:r w:rsidR="00317B2E" w:rsidRPr="0025026C">
        <w:rPr>
          <w:sz w:val="14"/>
        </w:rPr>
        <w:t xml:space="preserve"> </w:t>
      </w:r>
      <w:r w:rsidRPr="00317B2E">
        <w:rPr>
          <w:rStyle w:val="StyleUnderline"/>
        </w:rPr>
        <w:t>and references to work in anthropology, animal behavior</w:t>
      </w:r>
      <w:r w:rsidR="00317B2E" w:rsidRPr="00317B2E">
        <w:rPr>
          <w:rStyle w:val="StyleUnderline"/>
        </w:rPr>
        <w:t xml:space="preserve"> </w:t>
      </w:r>
      <w:r w:rsidRPr="00317B2E">
        <w:rPr>
          <w:rStyle w:val="StyleUnderline"/>
        </w:rPr>
        <w:t>and neuroscience</w:t>
      </w:r>
      <w:r w:rsidRPr="0025026C">
        <w:rPr>
          <w:sz w:val="14"/>
        </w:rPr>
        <w:t xml:space="preserve"> when it can be interpreted to support his</w:t>
      </w:r>
      <w:r w:rsidR="00317B2E" w:rsidRPr="0025026C">
        <w:rPr>
          <w:sz w:val="14"/>
        </w:rPr>
        <w:t xml:space="preserve"> </w:t>
      </w:r>
      <w:r w:rsidRPr="0025026C">
        <w:rPr>
          <w:sz w:val="14"/>
        </w:rPr>
        <w:t>claims. Mostly</w:t>
      </w:r>
      <w:r w:rsidRPr="00317B2E">
        <w:rPr>
          <w:rStyle w:val="StyleUnderline"/>
        </w:rPr>
        <w:t>, he offers stories and vignettes as evidence</w:t>
      </w:r>
      <w:r w:rsidRPr="0025026C">
        <w:rPr>
          <w:sz w:val="14"/>
        </w:rPr>
        <w:t>. A case in point is the interviews of combat veterans by historian William McNeil to ascertain why they</w:t>
      </w:r>
      <w:r w:rsidR="00317B2E" w:rsidRPr="0025026C">
        <w:rPr>
          <w:sz w:val="14"/>
        </w:rPr>
        <w:t xml:space="preserve"> </w:t>
      </w:r>
      <w:r w:rsidRPr="0025026C">
        <w:rPr>
          <w:sz w:val="14"/>
        </w:rPr>
        <w:t xml:space="preserve">fought. From them </w:t>
      </w:r>
      <w:r w:rsidRPr="00317B2E">
        <w:rPr>
          <w:rStyle w:val="StyleUnderline"/>
        </w:rPr>
        <w:t>Haidt</w:t>
      </w:r>
      <w:r w:rsidRPr="0025026C">
        <w:rPr>
          <w:sz w:val="14"/>
        </w:rPr>
        <w:t xml:space="preserve"> (2012, p.123) </w:t>
      </w:r>
      <w:r w:rsidRPr="00317B2E">
        <w:rPr>
          <w:rStyle w:val="StyleUnderline"/>
        </w:rPr>
        <w:t>infers that human</w:t>
      </w:r>
      <w:r w:rsidR="00317B2E" w:rsidRPr="00317B2E">
        <w:rPr>
          <w:rStyle w:val="StyleUnderline"/>
        </w:rPr>
        <w:t xml:space="preserve"> </w:t>
      </w:r>
      <w:r w:rsidRPr="00317B2E">
        <w:rPr>
          <w:rStyle w:val="StyleUnderline"/>
        </w:rPr>
        <w:t>beings are ‘conditional hive creatures’</w:t>
      </w:r>
      <w:r w:rsidRPr="0025026C">
        <w:rPr>
          <w:sz w:val="14"/>
        </w:rPr>
        <w:t>, and when triggered appropriately act altruistically. Additional evidence</w:t>
      </w:r>
      <w:r w:rsidR="00317B2E" w:rsidRPr="0025026C">
        <w:rPr>
          <w:sz w:val="14"/>
        </w:rPr>
        <w:t xml:space="preserve"> </w:t>
      </w:r>
      <w:r w:rsidRPr="0025026C">
        <w:rPr>
          <w:sz w:val="14"/>
        </w:rPr>
        <w:t>is allegedly provided by the desire of so many Americans</w:t>
      </w:r>
      <w:r w:rsidR="00317B2E" w:rsidRPr="0025026C">
        <w:rPr>
          <w:sz w:val="14"/>
        </w:rPr>
        <w:t xml:space="preserve"> </w:t>
      </w:r>
      <w:r w:rsidRPr="0025026C">
        <w:rPr>
          <w:sz w:val="14"/>
        </w:rPr>
        <w:t>to help survivors of the terrorist attacks of 9/11. He</w:t>
      </w:r>
      <w:r w:rsidR="00317B2E" w:rsidRPr="0025026C">
        <w:rPr>
          <w:sz w:val="14"/>
        </w:rPr>
        <w:t xml:space="preserve"> attributes altruism of this sort to group-related evolutionary adaptation. </w:t>
      </w:r>
      <w:r w:rsidR="00317B2E" w:rsidRPr="00317B2E">
        <w:rPr>
          <w:rStyle w:val="StyleUnderline"/>
        </w:rPr>
        <w:t>Haidt</w:t>
      </w:r>
      <w:r w:rsidR="00317B2E" w:rsidRPr="0025026C">
        <w:rPr>
          <w:sz w:val="14"/>
        </w:rPr>
        <w:t xml:space="preserve">, and some of the authors he is fond of citing, </w:t>
      </w:r>
      <w:r w:rsidR="00317B2E" w:rsidRPr="00317B2E">
        <w:rPr>
          <w:rStyle w:val="StyleUnderline"/>
        </w:rPr>
        <w:t>draw unwarranted inferences from their research</w:t>
      </w:r>
      <w:r w:rsidR="00317B2E" w:rsidRPr="0025026C">
        <w:rPr>
          <w:sz w:val="14"/>
        </w:rPr>
        <w:t xml:space="preserve">. Take his claim that people make moral judgments ‘immediately and emotionally’, and that as Hume supposes, ‘Reasoning is merely the servant of the passions’ (Haidt, 2012, p.40). </w:t>
      </w:r>
      <w:r w:rsidR="00317B2E" w:rsidRPr="00317B2E">
        <w:rPr>
          <w:rStyle w:val="StyleUnderline"/>
        </w:rPr>
        <w:t>Part of the evidence for these claims comes from a study Haidt conducted that elicited moral judgments from participants about diverse behaviors.</w:t>
      </w:r>
      <w:r w:rsidR="00317B2E" w:rsidRPr="0025026C">
        <w:rPr>
          <w:sz w:val="14"/>
        </w:rPr>
        <w:t xml:space="preserve"> </w:t>
      </w:r>
      <w:r w:rsidR="00317B2E" w:rsidRPr="00317B2E">
        <w:rPr>
          <w:rStyle w:val="StyleUnderline"/>
        </w:rPr>
        <w:t>The so-called evidence appears to be an artifact of the experiment that</w:t>
      </w:r>
      <w:r w:rsidR="00317B2E" w:rsidRPr="00317B2E">
        <w:rPr>
          <w:rStyle w:val="Emphasis"/>
        </w:rPr>
        <w:t xml:space="preserve"> prejudged the results by requiring people to make rapid responses</w:t>
      </w:r>
      <w:r w:rsidR="00317B2E" w:rsidRPr="0025026C">
        <w:rPr>
          <w:sz w:val="14"/>
        </w:rPr>
        <w:t xml:space="preserve">. His </w:t>
      </w:r>
      <w:r w:rsidR="00317B2E" w:rsidRPr="00317B2E">
        <w:rPr>
          <w:rStyle w:val="StyleUnderline"/>
        </w:rPr>
        <w:t>denigration of reason goes far beyond his finding that people offer rationalizations for emotional responses to moral issues</w:t>
      </w:r>
      <w:r w:rsidR="00317B2E" w:rsidRPr="0025026C">
        <w:rPr>
          <w:sz w:val="14"/>
        </w:rPr>
        <w:t xml:space="preserve">, let alone his claim that moral responses are intuitive. An alternative explanation would be that participant responses reflect socialization. Elsewhere, </w:t>
      </w:r>
      <w:r w:rsidR="00317B2E" w:rsidRPr="00317B2E">
        <w:rPr>
          <w:rStyle w:val="StyleUnderline"/>
        </w:rPr>
        <w:t>Haidt offers evidence to this effect</w:t>
      </w:r>
      <w:r w:rsidR="00317B2E" w:rsidRPr="0025026C">
        <w:rPr>
          <w:sz w:val="14"/>
        </w:rPr>
        <w:t xml:space="preserve">, </w:t>
      </w:r>
      <w:r w:rsidR="00317B2E" w:rsidRPr="00317B2E">
        <w:rPr>
          <w:rStyle w:val="StyleUnderline"/>
        </w:rPr>
        <w:t>citing surveys of Americans and Indians and differences in what they find morally acceptable and objectionable</w:t>
      </w:r>
      <w:r w:rsidR="00317B2E" w:rsidRPr="0025026C">
        <w:rPr>
          <w:sz w:val="14"/>
        </w:rPr>
        <w:t xml:space="preserve">. </w:t>
      </w:r>
      <w:r w:rsidR="00317B2E" w:rsidRPr="00D27494">
        <w:rPr>
          <w:rStyle w:val="Emphasis"/>
        </w:rPr>
        <w:t>This diversity should raise doubts about the biological and intuitive nature of moral feelings</w:t>
      </w:r>
      <w:r w:rsidR="00317B2E" w:rsidRPr="0025026C">
        <w:rPr>
          <w:sz w:val="14"/>
        </w:rPr>
        <w:t xml:space="preserve">. As ethical practices show enormous cultural variation, this suggests that </w:t>
      </w:r>
      <w:r w:rsidR="00317B2E" w:rsidRPr="00D27494">
        <w:rPr>
          <w:rStyle w:val="StyleUnderline"/>
        </w:rPr>
        <w:t>any number of ethical codes are functional. If so, natural selection would not function to eliminate some and spread others</w:t>
      </w:r>
      <w:r w:rsidR="00317B2E" w:rsidRPr="0025026C">
        <w:rPr>
          <w:sz w:val="14"/>
        </w:rPr>
        <w:t xml:space="preserve">. Haidt insists that moral codes reflect biological and social conditioning. But he insists that behavior can have biological consequences. As an example, he cites the spread of the gene that made people able to digest milk products in the years after being weaned. Lactose tolerance undoubtedly conferred a survival advantage, but there is no evidence that human behavior had anything to do with the emergence, as opposed to the spread, of the gene. His broader argument rests on the mechanism of group selection. </w:t>
      </w:r>
      <w:r w:rsidR="00317B2E" w:rsidRPr="00D27494">
        <w:rPr>
          <w:rStyle w:val="StyleUnderline"/>
        </w:rPr>
        <w:t>When groups compet</w:t>
      </w:r>
      <w:r w:rsidR="00317B2E" w:rsidRPr="0025026C">
        <w:rPr>
          <w:sz w:val="14"/>
        </w:rPr>
        <w:t>e, ‘</w:t>
      </w:r>
      <w:r w:rsidR="00317B2E" w:rsidRPr="00D27494">
        <w:rPr>
          <w:rStyle w:val="StyleUnderline"/>
        </w:rPr>
        <w:t>the cohesive, cooperative group usually wins’</w:t>
      </w:r>
      <w:r w:rsidR="00317B2E" w:rsidRPr="0025026C">
        <w:rPr>
          <w:sz w:val="14"/>
        </w:rPr>
        <w:t xml:space="preserve"> (Haidt, 2012, p.193). </w:t>
      </w:r>
      <w:r w:rsidR="00317B2E" w:rsidRPr="00D27494">
        <w:rPr>
          <w:rStyle w:val="StyleUnderline"/>
        </w:rPr>
        <w:t>Natural selection rewards such groups, as they are more likely survive and reproduce than their less cohesive competitors</w:t>
      </w:r>
      <w:r w:rsidR="00317B2E" w:rsidRPr="0025026C">
        <w:rPr>
          <w:sz w:val="14"/>
        </w:rPr>
        <w:t xml:space="preserve">. To do this, </w:t>
      </w:r>
      <w:r w:rsidR="00317B2E" w:rsidRPr="00D27494">
        <w:rPr>
          <w:rStyle w:val="StyleUnderline"/>
        </w:rPr>
        <w:t>natural selection must work at the genetic level to spread the genes that made individuals more cooperative within successful groups. It also requires</w:t>
      </w:r>
      <w:r w:rsidR="00317B2E" w:rsidRPr="0025026C">
        <w:rPr>
          <w:sz w:val="14"/>
        </w:rPr>
        <w:t xml:space="preserve">, as Haidt acknowledges, </w:t>
      </w:r>
      <w:r w:rsidR="00317B2E" w:rsidRPr="00D27494">
        <w:rPr>
          <w:rStyle w:val="StyleUnderline"/>
        </w:rPr>
        <w:t>a genetic basis for such feelings of sanctity and loyalty</w:t>
      </w:r>
      <w:r w:rsidR="00317B2E" w:rsidRPr="0025026C">
        <w:rPr>
          <w:sz w:val="14"/>
        </w:rPr>
        <w:t xml:space="preserve"> – the values that are supposed to enhance group effectiveness. Moreover, </w:t>
      </w:r>
      <w:r w:rsidR="00317B2E" w:rsidRPr="00D27494">
        <w:rPr>
          <w:rStyle w:val="StyleUnderline"/>
        </w:rPr>
        <w:t>individuals who lack these qualities within successful groups must be less likely to survive and reproduce than those who possess them</w:t>
      </w:r>
      <w:r w:rsidR="00317B2E" w:rsidRPr="0025026C">
        <w:rPr>
          <w:sz w:val="14"/>
        </w:rPr>
        <w:t xml:space="preserve">. </w:t>
      </w:r>
      <w:r w:rsidR="00317B2E" w:rsidRPr="00D27494">
        <w:rPr>
          <w:rStyle w:val="Emphasis"/>
        </w:rPr>
        <w:t>These are very dubious biological and social assumptions</w:t>
      </w:r>
      <w:r w:rsidR="00317B2E" w:rsidRPr="0025026C">
        <w:rPr>
          <w:sz w:val="14"/>
        </w:rPr>
        <w:t xml:space="preserve">. </w:t>
      </w:r>
      <w:r w:rsidR="00317B2E" w:rsidRPr="00D27494">
        <w:rPr>
          <w:rStyle w:val="Emphasis"/>
        </w:rPr>
        <w:t>There is no easy way to test for the selection of complex skills</w:t>
      </w:r>
      <w:r w:rsidR="00317B2E" w:rsidRPr="0025026C">
        <w:rPr>
          <w:sz w:val="14"/>
        </w:rPr>
        <w:t xml:space="preserve">, as we cannot control for the effects of socialization. </w:t>
      </w:r>
      <w:r w:rsidR="00317B2E" w:rsidRPr="00D27494">
        <w:rPr>
          <w:rStyle w:val="StyleUnderline"/>
        </w:rPr>
        <w:t>Ashkenazi Jews</w:t>
      </w:r>
      <w:r w:rsidR="00317B2E" w:rsidRPr="0025026C">
        <w:rPr>
          <w:sz w:val="14"/>
        </w:rPr>
        <w:t xml:space="preserve">, for example, </w:t>
      </w:r>
      <w:r w:rsidR="00317B2E" w:rsidRPr="00D27494">
        <w:rPr>
          <w:rStyle w:val="StyleUnderline"/>
        </w:rPr>
        <w:t>are</w:t>
      </w:r>
      <w:r w:rsidR="00317B2E" w:rsidRPr="0025026C">
        <w:rPr>
          <w:sz w:val="14"/>
        </w:rPr>
        <w:t xml:space="preserve"> greatly </w:t>
      </w:r>
      <w:r w:rsidR="00317B2E" w:rsidRPr="00D27494">
        <w:rPr>
          <w:rStyle w:val="StyleUnderline"/>
        </w:rPr>
        <w:t>overrepresented among the world’s most successful and prominent violinists,</w:t>
      </w:r>
      <w:r w:rsidR="00317B2E" w:rsidRPr="0025026C">
        <w:rPr>
          <w:sz w:val="14"/>
        </w:rPr>
        <w:t xml:space="preserve"> cellists and pianists. </w:t>
      </w:r>
      <w:r w:rsidR="00317B2E" w:rsidRPr="00D27494">
        <w:rPr>
          <w:rStyle w:val="Emphasis"/>
        </w:rPr>
        <w:t>Does this reflect a genetic advantage</w:t>
      </w:r>
      <w:r w:rsidR="00317B2E" w:rsidRPr="0025026C">
        <w:rPr>
          <w:sz w:val="14"/>
        </w:rPr>
        <w:t xml:space="preserve">, or have Jewish families and culture encouraged an interest in music and nurtured whatever talent appeared? </w:t>
      </w:r>
      <w:r w:rsidR="00317B2E" w:rsidRPr="00D27494">
        <w:rPr>
          <w:rStyle w:val="Emphasis"/>
        </w:rPr>
        <w:t>There is never a one-to-one relationship between a gene and a behavior</w:t>
      </w:r>
      <w:r w:rsidR="00317B2E" w:rsidRPr="0025026C">
        <w:rPr>
          <w:sz w:val="14"/>
        </w:rPr>
        <w:t xml:space="preserve">. Most </w:t>
      </w:r>
      <w:r w:rsidR="00317B2E" w:rsidRPr="00D27494">
        <w:rPr>
          <w:rStyle w:val="StyleUnderline"/>
        </w:rPr>
        <w:t>traits are not the result of single genes</w:t>
      </w:r>
      <w:r w:rsidR="00317B2E" w:rsidRPr="0025026C">
        <w:rPr>
          <w:sz w:val="14"/>
        </w:rPr>
        <w:t xml:space="preserve">, </w:t>
      </w:r>
      <w:r w:rsidR="00317B2E" w:rsidRPr="00D27494">
        <w:rPr>
          <w:rStyle w:val="Emphasis"/>
        </w:rPr>
        <w:t>but combinations of them and complex patterns of their activation</w:t>
      </w:r>
      <w:r w:rsidR="00317B2E" w:rsidRPr="0025026C">
        <w:rPr>
          <w:sz w:val="14"/>
        </w:rPr>
        <w:t xml:space="preserve">. </w:t>
      </w:r>
      <w:r w:rsidR="00317B2E" w:rsidRPr="00D27494">
        <w:rPr>
          <w:rStyle w:val="StyleUnderline"/>
        </w:rPr>
        <w:t>This is even more likely to be true of any social orientations that are found to be hereditary.</w:t>
      </w:r>
      <w:r w:rsidR="00317B2E" w:rsidRPr="0025026C">
        <w:rPr>
          <w:sz w:val="14"/>
        </w:rPr>
        <w:t xml:space="preserve"> If so, beneficial social traits may require environmental triggers, or may appear, at least statistically, as part of a suite of traits, only some of which may be beneficial. </w:t>
      </w:r>
      <w:r w:rsidR="00317B2E" w:rsidRPr="00D27494">
        <w:rPr>
          <w:rStyle w:val="StyleUnderline"/>
        </w:rPr>
        <w:t>The evolutionary picture far more complex and less linear than Haidt acknowledges</w:t>
      </w:r>
      <w:r w:rsidR="00317B2E" w:rsidRPr="0025026C">
        <w:rPr>
          <w:sz w:val="14"/>
        </w:rPr>
        <w:t xml:space="preserve">. It </w:t>
      </w:r>
      <w:r w:rsidR="00317B2E" w:rsidRPr="00D27494">
        <w:rPr>
          <w:rStyle w:val="StyleUnderline"/>
        </w:rPr>
        <w:t>may be –</w:t>
      </w:r>
      <w:r w:rsidR="00317B2E" w:rsidRPr="0025026C">
        <w:rPr>
          <w:sz w:val="14"/>
        </w:rPr>
        <w:t xml:space="preserve"> and my reading of history and sociology suggests it is the case – </w:t>
      </w:r>
      <w:r w:rsidR="00317B2E" w:rsidRPr="00D27494">
        <w:rPr>
          <w:rStyle w:val="StyleUnderline"/>
        </w:rPr>
        <w:t>that groups and societies benefit from a diverse set of skills and orientations</w:t>
      </w:r>
      <w:r w:rsidR="00317B2E" w:rsidRPr="0025026C">
        <w:rPr>
          <w:sz w:val="14"/>
        </w:rPr>
        <w:t xml:space="preserve">, not the narrow palette that Haidt, or anyone else, emphasizes. Haidt insists that whatever traits make a group more efficient at procuring food make it more fit and likely to survive. As noted, he attributes this advantage to a single social variable: group cohesion. It is conventional wisdom that </w:t>
      </w:r>
      <w:r w:rsidR="00317B2E" w:rsidRPr="0025026C">
        <w:rPr>
          <w:rStyle w:val="StyleUnderline"/>
        </w:rPr>
        <w:t xml:space="preserve">sedentary agriculturalists triumphed over nomads because they had access to more calories. </w:t>
      </w:r>
      <w:r w:rsidR="00317B2E" w:rsidRPr="0025026C">
        <w:rPr>
          <w:sz w:val="14"/>
        </w:rPr>
        <w:t xml:space="preserve">I am at a loss to attribute this development to group cohesion, which was presumably an equally valuable asset in both kinds of societies. History is more complex than Haidt acknowledges. </w:t>
      </w:r>
      <w:r w:rsidR="00317B2E" w:rsidRPr="0025026C">
        <w:rPr>
          <w:rStyle w:val="Emphasis"/>
        </w:rPr>
        <w:t>Haidt’s invocation of natural selection within societies is as questionable as his application of it across them</w:t>
      </w:r>
      <w:r w:rsidR="00317B2E" w:rsidRPr="0025026C">
        <w:rPr>
          <w:sz w:val="14"/>
        </w:rPr>
        <w:t xml:space="preserve">. He maintains that in the ancient world the brave and loyal were more likely to make it home from war than loners, cowards and those who avoided military service. He further insists that women were more likely to choose the former for mates. </w:t>
      </w:r>
      <w:r w:rsidR="00317B2E" w:rsidRPr="0025026C">
        <w:rPr>
          <w:rStyle w:val="StyleUnderline"/>
        </w:rPr>
        <w:t>No evidence is offered for these assertions, and it is easy to construct counter narratives.</w:t>
      </w:r>
      <w:r w:rsidR="00317B2E" w:rsidRPr="0025026C">
        <w:rPr>
          <w:sz w:val="14"/>
        </w:rPr>
        <w:t xml:space="preserve"> </w:t>
      </w:r>
      <w:r w:rsidR="00317B2E" w:rsidRPr="0025026C">
        <w:rPr>
          <w:rStyle w:val="Emphasis"/>
        </w:rPr>
        <w:t>Haidt’s approach to social selection is embarrassingly simplistic in conception</w:t>
      </w:r>
      <w:r w:rsidR="00317B2E" w:rsidRPr="0025026C">
        <w:rPr>
          <w:sz w:val="14"/>
        </w:rPr>
        <w:t xml:space="preserve">, at odds with current understandings of genetics and historically and sociologically uninformed. Most importantly, </w:t>
      </w:r>
      <w:r w:rsidR="00317B2E" w:rsidRPr="0025026C">
        <w:rPr>
          <w:rStyle w:val="Emphasis"/>
        </w:rPr>
        <w:t>it rests on a set of arbitrary, self-serving assumptions that he uses to pass off snake oil as science.</w:t>
      </w:r>
    </w:p>
    <w:p w14:paraId="3968C481" w14:textId="22CF96C5" w:rsidR="001C2BF9" w:rsidRDefault="00E964E3" w:rsidP="001C2BF9">
      <w:pPr>
        <w:pStyle w:val="Heading3"/>
      </w:pPr>
      <w:r>
        <w:t>Evolution =/= IR</w:t>
      </w:r>
    </w:p>
    <w:p w14:paraId="03475239" w14:textId="77777777" w:rsidR="001C2BF9" w:rsidRDefault="001C2BF9" w:rsidP="001C2BF9">
      <w:pPr>
        <w:pStyle w:val="Heading4"/>
      </w:pPr>
      <w:r w:rsidRPr="00653FA5">
        <w:rPr>
          <w:i/>
          <w:u w:val="single"/>
        </w:rPr>
        <w:t>Unique networks</w:t>
      </w:r>
      <w:r>
        <w:t xml:space="preserve"> mean natural selection theories can’t be applied to international relations </w:t>
      </w:r>
    </w:p>
    <w:p w14:paraId="622A0183" w14:textId="77777777" w:rsidR="001C2BF9" w:rsidRDefault="001C2BF9" w:rsidP="001C2BF9">
      <w:pPr>
        <w:rPr>
          <w:rStyle w:val="Style13ptBold"/>
        </w:rPr>
      </w:pPr>
      <w:r>
        <w:rPr>
          <w:rStyle w:val="Style13ptBold"/>
        </w:rPr>
        <w:t>Lebow, PhD, 13</w:t>
      </w:r>
    </w:p>
    <w:p w14:paraId="0088F043" w14:textId="77777777" w:rsidR="001C2BF9" w:rsidRDefault="001C2BF9" w:rsidP="001C2BF9">
      <w:pPr>
        <w:rPr>
          <w:sz w:val="16"/>
        </w:rPr>
      </w:pPr>
      <w:r>
        <w:rPr>
          <w:sz w:val="16"/>
        </w:rPr>
        <w:t>(Richard Ned Lebow is a fellow of the British Academy is an American political scientist best known for his work in international relations, political psychology, classics and philosophy of science. He is Professor of International Political Theory at the Department of War Studies, King's College London, Bye-Fellow of Pembroke College, University of Cambridge, and James O. Freedman Presidential Professor Emeritus at Dartmouth College</w:t>
      </w:r>
      <w:r w:rsidRPr="00370A46">
        <w:rPr>
          <w:i/>
          <w:sz w:val="16"/>
        </w:rPr>
        <w:t>, you can’t keep a bad idea down: Evolutionary biology and international relations</w:t>
      </w:r>
      <w:r>
        <w:rPr>
          <w:sz w:val="16"/>
        </w:rPr>
        <w:t>, 8-14, Palgrave Macmillan UK // NC)</w:t>
      </w:r>
    </w:p>
    <w:p w14:paraId="2075F383" w14:textId="77777777" w:rsidR="001C2BF9" w:rsidRPr="003452FD" w:rsidRDefault="001C2BF9" w:rsidP="001C2BF9">
      <w:pPr>
        <w:rPr>
          <w:sz w:val="16"/>
        </w:rPr>
      </w:pPr>
      <w:r w:rsidRPr="003452FD">
        <w:rPr>
          <w:sz w:val="16"/>
        </w:rPr>
        <w:t xml:space="preserve">Is natural selection an appropriate mechanism in politics? Kenneth Waltz thinks so and makes it central to his theory of international politics. He is clear that the international system selects for certain kinds of behavior: that which copes most effectively with anarchy and the threats to survival associated with it. Over time, units become more alike, and this allows him to ignore state-level variation and construct a theory entirely at the system level. Waltz does not draw directly on evolution, but on microeconomics, where the theory of the firm is explicitly Darwinian in conception. </w:t>
      </w:r>
      <w:r w:rsidRPr="00F85816">
        <w:rPr>
          <w:rStyle w:val="Emphasis"/>
        </w:rPr>
        <w:t>Natural selection does not work in international relations</w:t>
      </w:r>
      <w:r w:rsidRPr="00F85816">
        <w:rPr>
          <w:rStyle w:val="StyleUnderline"/>
        </w:rPr>
        <w:t>.</w:t>
      </w:r>
      <w:r w:rsidRPr="003452FD">
        <w:rPr>
          <w:sz w:val="16"/>
        </w:rPr>
        <w:t xml:space="preserve"> If </w:t>
      </w:r>
      <w:r w:rsidRPr="00F85816">
        <w:rPr>
          <w:rStyle w:val="StyleUnderline"/>
        </w:rPr>
        <w:t>a giraffe with a long neck can reach more leaves</w:t>
      </w:r>
      <w:r w:rsidRPr="003452FD">
        <w:rPr>
          <w:sz w:val="16"/>
        </w:rPr>
        <w:t xml:space="preserve">, it is more likely to survive and reproduce. Over multiple generations, the statistical average of giraffe neck lengths will increase – but not beyond the point where it is no longer functional. </w:t>
      </w:r>
      <w:r w:rsidRPr="00F85816">
        <w:rPr>
          <w:rStyle w:val="StyleUnderline"/>
        </w:rPr>
        <w:t xml:space="preserve">Unlike necks, </w:t>
      </w:r>
      <w:r w:rsidRPr="00F85816">
        <w:rPr>
          <w:rStyle w:val="Emphasis"/>
        </w:rPr>
        <w:t>political skill is not inherited.</w:t>
      </w:r>
      <w:r w:rsidRPr="003452FD">
        <w:rPr>
          <w:sz w:val="16"/>
        </w:rPr>
        <w:t xml:space="preserve"> </w:t>
      </w:r>
      <w:r w:rsidRPr="00F85816">
        <w:rPr>
          <w:rStyle w:val="StyleUnderline"/>
        </w:rPr>
        <w:t>Skillful leaders do not produce more offspring than their unsuccessful counterparts</w:t>
      </w:r>
      <w:r w:rsidRPr="003452FD">
        <w:rPr>
          <w:sz w:val="16"/>
        </w:rPr>
        <w:t xml:space="preserve">, nor are they followed in office by equally qualified successors. Frederick the Great transformed Prussia from a backwater march into a great power. His descendants recklessly challenged Napoleonic France and in 1806 lost most of the territory he had gained. Hardenberg, Gneisenau and Scharnhorst reorganized the Prussian state and army, regaining their country’s status as a great power. Bismarck built on this foundation, unified Germany and made it the dominant power in Europe. Wilhelm II and his advisors gambled recklessly and needlessly on victory in a European war, which led to Germany’s defeat, partial dismemberment, costly reparations and restrictions on rearmament, and the size of its armed forces. Gustav Stresemann made gradual but notable progress in reintegrating Germany into the European political community. Hitler led Germany into an even more destructive war that left the country smaller in size and divided into two ideologically opposed, quasi-independent, rump states. Over the course of the next half-century, the leaders of the German Federal Republic pursued cautious policies that gained independence, respect and trust for their country, and ultimately reunification. Germany’s seesawing is more typical of international relations than the kind of development associated with evolution. </w:t>
      </w:r>
      <w:r w:rsidRPr="00F85816">
        <w:rPr>
          <w:rStyle w:val="StyleUnderline"/>
        </w:rPr>
        <w:t>Natural selection is inappropriate to the study of international relations for a second important reason</w:t>
      </w:r>
      <w:r w:rsidRPr="003452FD">
        <w:rPr>
          <w:sz w:val="16"/>
        </w:rPr>
        <w:t xml:space="preserve">: </w:t>
      </w:r>
      <w:r w:rsidRPr="00F85816">
        <w:rPr>
          <w:rStyle w:val="StyleUnderline"/>
        </w:rPr>
        <w:t xml:space="preserve">it </w:t>
      </w:r>
      <w:r w:rsidRPr="003452FD">
        <w:rPr>
          <w:rStyle w:val="Emphasis"/>
        </w:rPr>
        <w:t>does not cull the herd of actors who are weak, old or otherwise unable to compete</w:t>
      </w:r>
      <w:r w:rsidRPr="003452FD">
        <w:rPr>
          <w:sz w:val="16"/>
        </w:rPr>
        <w:t xml:space="preserve">. The total number of states in the world shrank in the nineteenth century because of Napoleon’s consolidation of the Holy Roman Empire, German and Italian unification, and colonial expansion. In the twentieth century, it has increased from 57 in 1900 to 193, not counting Taiwan.3 Even in Europe, it has grown from 32 in 1945 to 43 today. </w:t>
      </w:r>
      <w:r w:rsidRPr="003452FD">
        <w:rPr>
          <w:rStyle w:val="StyleUnderline"/>
        </w:rPr>
        <w:t xml:space="preserve">As some astute observers of the contemporary scene have noted, the </w:t>
      </w:r>
      <w:r w:rsidRPr="003452FD">
        <w:rPr>
          <w:rStyle w:val="Emphasis"/>
        </w:rPr>
        <w:t>international system is ordered in such a way to keep failed states alive</w:t>
      </w:r>
      <w:r w:rsidRPr="003452FD">
        <w:rPr>
          <w:rStyle w:val="StyleUnderline"/>
        </w:rPr>
        <w:t xml:space="preserve">, </w:t>
      </w:r>
      <w:r w:rsidRPr="003452FD">
        <w:rPr>
          <w:rStyle w:val="Emphasis"/>
        </w:rPr>
        <w:t>with consequences not always beneficial for their inhabitants</w:t>
      </w:r>
      <w:r w:rsidRPr="003452FD">
        <w:rPr>
          <w:rStyle w:val="StyleUnderline"/>
        </w:rPr>
        <w:t xml:space="preserve"> </w:t>
      </w:r>
      <w:r w:rsidRPr="003452FD">
        <w:rPr>
          <w:sz w:val="16"/>
        </w:rPr>
        <w:t>(Rotberg, 2004).</w:t>
      </w:r>
    </w:p>
    <w:p w14:paraId="4550B0B0" w14:textId="1F790E10" w:rsidR="00E94850" w:rsidRDefault="00E94850" w:rsidP="00E94850">
      <w:pPr>
        <w:pStyle w:val="Heading2"/>
      </w:pPr>
      <w:r>
        <w:t>Status Competition</w:t>
      </w:r>
    </w:p>
    <w:p w14:paraId="672CE289" w14:textId="77777777" w:rsidR="00CD0047" w:rsidRDefault="00CD0047" w:rsidP="00CD0047">
      <w:pPr>
        <w:pStyle w:val="Heading3"/>
      </w:pPr>
      <w:r>
        <w:t>Status Competition Wrong</w:t>
      </w:r>
    </w:p>
    <w:p w14:paraId="3FFB8281" w14:textId="77777777" w:rsidR="00CD0047" w:rsidRDefault="00CD0047" w:rsidP="00CD0047">
      <w:pPr>
        <w:pStyle w:val="Heading4"/>
      </w:pPr>
      <w:r>
        <w:t xml:space="preserve">‘Status competition’ is flawed — their authors are </w:t>
      </w:r>
      <w:r w:rsidRPr="00F0190D">
        <w:rPr>
          <w:u w:val="single"/>
        </w:rPr>
        <w:t>totalizing</w:t>
      </w:r>
      <w:r>
        <w:t xml:space="preserve"> </w:t>
      </w:r>
    </w:p>
    <w:p w14:paraId="2ECA5572" w14:textId="77777777" w:rsidR="00CD0047" w:rsidRPr="0032716A" w:rsidRDefault="00CD0047" w:rsidP="00CD0047">
      <w:r w:rsidRPr="0071007E">
        <w:rPr>
          <w:rStyle w:val="Heading4Char"/>
        </w:rPr>
        <w:t>Volgy and Gordell, 19</w:t>
      </w:r>
      <w:r w:rsidRPr="0032716A">
        <w:t xml:space="preserve"> (Thomas J. Volgy: Professor of Political Science.  Kelly Marie Gordell:</w:t>
      </w:r>
      <w:r>
        <w:t xml:space="preserve"> doctorate candidate at the school of Government and Public Policy at the University of Arizona</w:t>
      </w:r>
      <w:r w:rsidRPr="0032716A">
        <w:t>. "</w:t>
      </w:r>
      <w:r>
        <w:t>Rising powers, status competition, and global governance: a closer look at three contested concepts for analyzing status dynamics in international politics</w:t>
      </w:r>
      <w:r w:rsidRPr="0032716A">
        <w:t xml:space="preserve">", </w:t>
      </w:r>
      <w:r>
        <w:t>Contemporary Politics</w:t>
      </w:r>
      <w:r w:rsidRPr="0032716A">
        <w:t>, June 3, 2019,</w:t>
      </w:r>
      <w:r>
        <w:t xml:space="preserve"> pg. 9</w:t>
      </w:r>
      <w:r w:rsidRPr="0032716A">
        <w:t>))S</w:t>
      </w:r>
      <w:r>
        <w:t>K</w:t>
      </w:r>
    </w:p>
    <w:p w14:paraId="233CD44D" w14:textId="77777777" w:rsidR="00CD0047" w:rsidRDefault="00CD0047" w:rsidP="00CD0047">
      <w:pPr>
        <w:rPr>
          <w:sz w:val="16"/>
        </w:rPr>
      </w:pPr>
      <w:r w:rsidRPr="0032716A">
        <w:rPr>
          <w:sz w:val="16"/>
        </w:rPr>
        <w:t xml:space="preserve">However, </w:t>
      </w:r>
      <w:r w:rsidRPr="00AC5E9B">
        <w:rPr>
          <w:rStyle w:val="StyleUnderline"/>
        </w:rPr>
        <w:t>we raise five warnings about how scholars address status seeking and status competition</w:t>
      </w:r>
      <w:r w:rsidRPr="0032716A">
        <w:rPr>
          <w:sz w:val="16"/>
        </w:rPr>
        <w:t xml:space="preserve">. First, we suggest that </w:t>
      </w:r>
      <w:r w:rsidRPr="00AC5E9B">
        <w:rPr>
          <w:rStyle w:val="StyleUnderline"/>
        </w:rPr>
        <w:t xml:space="preserve">it is dangerous to conflate competition and conflict between states as driven </w:t>
      </w:r>
      <w:r w:rsidRPr="00AC5E9B">
        <w:rPr>
          <w:rStyle w:val="Emphasis"/>
        </w:rPr>
        <w:t>exclusively</w:t>
      </w:r>
      <w:r w:rsidRPr="00AC5E9B">
        <w:rPr>
          <w:rStyle w:val="StyleUnderline"/>
        </w:rPr>
        <w:t xml:space="preserve"> </w:t>
      </w:r>
      <w:r w:rsidRPr="0032716A">
        <w:rPr>
          <w:sz w:val="16"/>
        </w:rPr>
        <w:t>or primarily</w:t>
      </w:r>
      <w:r w:rsidRPr="00AC5E9B">
        <w:rPr>
          <w:rStyle w:val="StyleUnderline"/>
        </w:rPr>
        <w:t xml:space="preserve"> </w:t>
      </w:r>
      <w:r w:rsidRPr="00AC5E9B">
        <w:rPr>
          <w:rStyle w:val="Emphasis"/>
        </w:rPr>
        <w:t>by status considerations</w:t>
      </w:r>
      <w:r w:rsidRPr="0032716A">
        <w:rPr>
          <w:sz w:val="16"/>
        </w:rPr>
        <w:t xml:space="preserve">. Policy makers’ </w:t>
      </w:r>
      <w:r w:rsidRPr="00AC5E9B">
        <w:rPr>
          <w:rStyle w:val="StyleUnderline"/>
        </w:rPr>
        <w:t>desires to maintain</w:t>
      </w:r>
      <w:r w:rsidRPr="0032716A">
        <w:rPr>
          <w:sz w:val="16"/>
        </w:rPr>
        <w:t xml:space="preserve"> or enhance their </w:t>
      </w:r>
      <w:r w:rsidRPr="00AC5E9B">
        <w:rPr>
          <w:rStyle w:val="StyleUnderline"/>
        </w:rPr>
        <w:t>status may be</w:t>
      </w:r>
      <w:r w:rsidRPr="0032716A">
        <w:rPr>
          <w:sz w:val="16"/>
        </w:rPr>
        <w:t xml:space="preserve"> a ‘</w:t>
      </w:r>
      <w:r w:rsidRPr="00AC5E9B">
        <w:rPr>
          <w:rStyle w:val="StyleUnderline"/>
        </w:rPr>
        <w:t>fundamental</w:t>
      </w:r>
      <w:r w:rsidRPr="0032716A">
        <w:rPr>
          <w:sz w:val="16"/>
        </w:rPr>
        <w:t xml:space="preserve"> state motivation’ (Duque, 2018, p. 1</w:t>
      </w:r>
      <w:r w:rsidRPr="00AC5E9B">
        <w:rPr>
          <w:rStyle w:val="StyleUnderline"/>
        </w:rPr>
        <w:t>) but status concerns</w:t>
      </w:r>
      <w:r w:rsidRPr="0032716A">
        <w:rPr>
          <w:sz w:val="16"/>
        </w:rPr>
        <w:t xml:space="preserve"> likely </w:t>
      </w:r>
      <w:r w:rsidRPr="00AC5E9B">
        <w:rPr>
          <w:rStyle w:val="StyleUnderline"/>
        </w:rPr>
        <w:t xml:space="preserve">constitute a </w:t>
      </w:r>
      <w:r w:rsidRPr="00AC5E9B">
        <w:rPr>
          <w:rStyle w:val="Emphasis"/>
        </w:rPr>
        <w:t>variable condition</w:t>
      </w:r>
      <w:r w:rsidRPr="00AC5E9B">
        <w:rPr>
          <w:rStyle w:val="StyleUnderline"/>
        </w:rPr>
        <w:t xml:space="preserve"> rather than a constant state of affairs</w:t>
      </w:r>
      <w:r w:rsidRPr="0032716A">
        <w:rPr>
          <w:sz w:val="16"/>
        </w:rPr>
        <w:t xml:space="preserve"> for most states. If so, then </w:t>
      </w:r>
      <w:r w:rsidRPr="00AC5E9B">
        <w:rPr>
          <w:rStyle w:val="StyleUnderline"/>
        </w:rPr>
        <w:t xml:space="preserve">we need to specify conditions under which policy makers are motivated to engage </w:t>
      </w:r>
      <w:r w:rsidRPr="0032716A">
        <w:rPr>
          <w:sz w:val="16"/>
        </w:rPr>
        <w:t xml:space="preserve">in international politics </w:t>
      </w:r>
      <w:r w:rsidRPr="00AC5E9B">
        <w:rPr>
          <w:rStyle w:val="StyleUnderline"/>
        </w:rPr>
        <w:t>as a function of their need for</w:t>
      </w:r>
      <w:r w:rsidRPr="0032716A">
        <w:rPr>
          <w:sz w:val="16"/>
        </w:rPr>
        <w:t xml:space="preserve"> greater </w:t>
      </w:r>
      <w:r w:rsidRPr="00AC5E9B">
        <w:rPr>
          <w:rStyle w:val="StyleUnderline"/>
        </w:rPr>
        <w:t>status</w:t>
      </w:r>
      <w:r w:rsidRPr="0032716A">
        <w:rPr>
          <w:sz w:val="16"/>
        </w:rPr>
        <w:t xml:space="preserve">, </w:t>
      </w:r>
      <w:r w:rsidRPr="00AC5E9B">
        <w:rPr>
          <w:rStyle w:val="StyleUnderline"/>
        </w:rPr>
        <w:t>or from a fear of being unable to maintain</w:t>
      </w:r>
      <w:r w:rsidRPr="0032716A">
        <w:rPr>
          <w:sz w:val="16"/>
        </w:rPr>
        <w:t xml:space="preserve"> the </w:t>
      </w:r>
      <w:r w:rsidRPr="00AC5E9B">
        <w:rPr>
          <w:rStyle w:val="StyleUnderline"/>
        </w:rPr>
        <w:t>status</w:t>
      </w:r>
      <w:r w:rsidRPr="0032716A">
        <w:rPr>
          <w:sz w:val="16"/>
        </w:rPr>
        <w:t xml:space="preserve"> they have.8 </w:t>
      </w:r>
      <w:r w:rsidRPr="00AC5E9B">
        <w:rPr>
          <w:rStyle w:val="StyleUnderline"/>
        </w:rPr>
        <w:t>It is a distorting academic exercise to assume</w:t>
      </w:r>
      <w:r w:rsidRPr="0032716A">
        <w:rPr>
          <w:sz w:val="16"/>
        </w:rPr>
        <w:t xml:space="preserve"> that almost </w:t>
      </w:r>
      <w:r w:rsidRPr="00AC5E9B">
        <w:rPr>
          <w:rStyle w:val="StyleUnderline"/>
        </w:rPr>
        <w:t>all</w:t>
      </w:r>
      <w:r w:rsidRPr="0032716A">
        <w:rPr>
          <w:sz w:val="16"/>
        </w:rPr>
        <w:t xml:space="preserve"> foreign policy </w:t>
      </w:r>
      <w:r w:rsidRPr="00AC5E9B">
        <w:rPr>
          <w:rStyle w:val="StyleUnderline"/>
        </w:rPr>
        <w:t>activity is motivated by status considerations, any more than solely by security concerns or domestic political advantages</w:t>
      </w:r>
      <w:r w:rsidRPr="0032716A">
        <w:rPr>
          <w:sz w:val="16"/>
        </w:rPr>
        <w:t xml:space="preserve">. </w:t>
      </w:r>
      <w:r w:rsidRPr="00AC5E9B">
        <w:rPr>
          <w:rStyle w:val="StyleUnderline"/>
        </w:rPr>
        <w:t xml:space="preserve">Sometimes the desire to acquire a naval carrier is based on </w:t>
      </w:r>
      <w:r w:rsidRPr="00AC5E9B">
        <w:rPr>
          <w:rStyle w:val="Emphasis"/>
        </w:rPr>
        <w:t>perceived security needs rather than</w:t>
      </w:r>
      <w:r w:rsidRPr="0032716A">
        <w:rPr>
          <w:sz w:val="16"/>
        </w:rPr>
        <w:t xml:space="preserve"> the need </w:t>
      </w:r>
      <w:r w:rsidRPr="00AC5E9B">
        <w:rPr>
          <w:rStyle w:val="Emphasis"/>
        </w:rPr>
        <w:t>to acquire a ‘status toy</w:t>
      </w:r>
      <w:r w:rsidRPr="00AC5E9B">
        <w:rPr>
          <w:rStyle w:val="StyleUnderline"/>
        </w:rPr>
        <w:t>.’</w:t>
      </w:r>
      <w:r w:rsidRPr="0032716A">
        <w:rPr>
          <w:sz w:val="16"/>
        </w:rPr>
        <w:t xml:space="preserve"> Second, </w:t>
      </w:r>
      <w:r w:rsidRPr="00AC5E9B">
        <w:rPr>
          <w:rStyle w:val="StyleUnderline"/>
        </w:rPr>
        <w:t>we do not believe that the pursuit of greater status</w:t>
      </w:r>
      <w:r w:rsidRPr="0032716A">
        <w:rPr>
          <w:sz w:val="16"/>
        </w:rPr>
        <w:t xml:space="preserve">, or the need to maintain extant status, </w:t>
      </w:r>
      <w:r w:rsidRPr="00AC5E9B">
        <w:rPr>
          <w:rStyle w:val="StyleUnderline"/>
        </w:rPr>
        <w:t>should automatically equate to status competition and conflict between states</w:t>
      </w:r>
      <w:r w:rsidRPr="0032716A">
        <w:rPr>
          <w:sz w:val="16"/>
        </w:rPr>
        <w:t xml:space="preserve">. In fact, the </w:t>
      </w:r>
      <w:r w:rsidRPr="0032716A">
        <w:rPr>
          <w:rStyle w:val="StyleUnderline"/>
        </w:rPr>
        <w:t>conditions and constraints</w:t>
      </w:r>
      <w:r w:rsidRPr="0032716A">
        <w:rPr>
          <w:sz w:val="16"/>
        </w:rPr>
        <w:t xml:space="preserve"> involved for states potentially engaging in status-seeking policies </w:t>
      </w:r>
      <w:r w:rsidRPr="0032716A">
        <w:rPr>
          <w:rStyle w:val="StyleUnderline"/>
        </w:rPr>
        <w:t>are</w:t>
      </w:r>
      <w:r w:rsidRPr="0032716A">
        <w:rPr>
          <w:sz w:val="16"/>
        </w:rPr>
        <w:t xml:space="preserve"> </w:t>
      </w:r>
      <w:r w:rsidRPr="0032716A">
        <w:rPr>
          <w:rStyle w:val="StyleUnderline"/>
        </w:rPr>
        <w:t>complex</w:t>
      </w:r>
      <w:r w:rsidRPr="0032716A">
        <w:rPr>
          <w:sz w:val="16"/>
        </w:rPr>
        <w:t xml:space="preserve"> (as suggested in Figure 9), </w:t>
      </w:r>
      <w:r w:rsidRPr="0032716A">
        <w:rPr>
          <w:rStyle w:val="StyleUnderline"/>
        </w:rPr>
        <w:t>and do not automatically lead to extensive competition</w:t>
      </w:r>
      <w:r w:rsidRPr="0032716A">
        <w:rPr>
          <w:sz w:val="16"/>
        </w:rPr>
        <w:t xml:space="preserve"> or conflict. As we had noted earlier, status-seeking strategies may depend in substantial part on where states are positioned (e.g. Roren &amp; Beaumont, 2018), and the extent of their dissatisfaction with their positioning. </w:t>
      </w:r>
      <w:r w:rsidRPr="0032716A">
        <w:rPr>
          <w:rStyle w:val="StyleUnderline"/>
        </w:rPr>
        <w:t>States on a</w:t>
      </w:r>
      <w:r w:rsidRPr="0032716A">
        <w:rPr>
          <w:sz w:val="16"/>
        </w:rPr>
        <w:t xml:space="preserve"> strong </w:t>
      </w:r>
      <w:r w:rsidRPr="0032716A">
        <w:rPr>
          <w:rStyle w:val="StyleUnderline"/>
        </w:rPr>
        <w:t>upward</w:t>
      </w:r>
      <w:r w:rsidRPr="0032716A">
        <w:rPr>
          <w:sz w:val="16"/>
        </w:rPr>
        <w:t xml:space="preserve"> status </w:t>
      </w:r>
      <w:r w:rsidRPr="0032716A">
        <w:rPr>
          <w:rStyle w:val="StyleUnderline"/>
        </w:rPr>
        <w:t xml:space="preserve">trajectory (e.g. </w:t>
      </w:r>
      <w:r w:rsidRPr="0032716A">
        <w:rPr>
          <w:rStyle w:val="Emphasis"/>
        </w:rPr>
        <w:t>China</w:t>
      </w:r>
      <w:r w:rsidRPr="0032716A">
        <w:rPr>
          <w:rStyle w:val="StyleUnderline"/>
        </w:rPr>
        <w:t xml:space="preserve">) are likely to </w:t>
      </w:r>
      <w:r w:rsidRPr="0032716A">
        <w:rPr>
          <w:sz w:val="16"/>
        </w:rPr>
        <w:t>behave</w:t>
      </w:r>
      <w:r w:rsidRPr="0032716A">
        <w:rPr>
          <w:rStyle w:val="StyleUnderline"/>
        </w:rPr>
        <w:t xml:space="preserve"> </w:t>
      </w:r>
      <w:r w:rsidRPr="0032716A">
        <w:rPr>
          <w:sz w:val="16"/>
        </w:rPr>
        <w:t xml:space="preserve">differently, and likely </w:t>
      </w:r>
      <w:r w:rsidRPr="0032716A">
        <w:rPr>
          <w:rStyle w:val="StyleUnderline"/>
        </w:rPr>
        <w:t xml:space="preserve">to take </w:t>
      </w:r>
      <w:r w:rsidRPr="0032716A">
        <w:rPr>
          <w:rStyle w:val="Emphasis"/>
        </w:rPr>
        <w:t>fewer risks</w:t>
      </w:r>
      <w:r w:rsidRPr="0032716A">
        <w:rPr>
          <w:rStyle w:val="StyleUnderline"/>
        </w:rPr>
        <w:t xml:space="preserve"> </w:t>
      </w:r>
      <w:r w:rsidRPr="0032716A">
        <w:rPr>
          <w:sz w:val="16"/>
        </w:rPr>
        <w:t>than states in danger of losing their status, as their status is declining in the group hierarchy, or if they may be in danger altogether of falling out of the status club (Russia).</w:t>
      </w:r>
    </w:p>
    <w:p w14:paraId="43972AE7" w14:textId="77777777" w:rsidR="00E94850" w:rsidRDefault="00E94850" w:rsidP="00E94850">
      <w:pPr>
        <w:pStyle w:val="Heading3"/>
      </w:pPr>
      <w:r>
        <w:t>AT: Status Symbols</w:t>
      </w:r>
    </w:p>
    <w:p w14:paraId="1955A707" w14:textId="77777777" w:rsidR="00E94850" w:rsidRDefault="00E94850" w:rsidP="00E94850">
      <w:pPr>
        <w:pStyle w:val="Heading4"/>
        <w:rPr>
          <w:rStyle w:val="StyleUnderline"/>
          <w:sz w:val="26"/>
          <w:szCs w:val="26"/>
          <w:u w:val="none"/>
        </w:rPr>
      </w:pPr>
      <w:r w:rsidRPr="00900BD0">
        <w:rPr>
          <w:rStyle w:val="StyleUnderline"/>
          <w:sz w:val="26"/>
          <w:szCs w:val="26"/>
          <w:u w:val="none"/>
        </w:rPr>
        <w:t xml:space="preserve">IR status competition </w:t>
      </w:r>
      <w:r w:rsidRPr="007A0B08">
        <w:rPr>
          <w:rStyle w:val="StyleUnderline"/>
          <w:i/>
          <w:sz w:val="26"/>
          <w:szCs w:val="26"/>
        </w:rPr>
        <w:t xml:space="preserve">presupposes </w:t>
      </w:r>
      <w:r w:rsidRPr="00900BD0">
        <w:rPr>
          <w:rStyle w:val="StyleUnderline"/>
          <w:sz w:val="26"/>
          <w:szCs w:val="26"/>
          <w:u w:val="none"/>
        </w:rPr>
        <w:t>hegemony is contingent on status markers</w:t>
      </w:r>
      <w:r>
        <w:rPr>
          <w:rStyle w:val="StyleUnderline"/>
          <w:sz w:val="26"/>
          <w:szCs w:val="26"/>
          <w:u w:val="none"/>
        </w:rPr>
        <w:t>,</w:t>
      </w:r>
      <w:r w:rsidRPr="00900BD0">
        <w:rPr>
          <w:rStyle w:val="StyleUnderline"/>
          <w:sz w:val="26"/>
          <w:szCs w:val="26"/>
          <w:u w:val="none"/>
        </w:rPr>
        <w:t xml:space="preserve"> rather </w:t>
      </w:r>
      <w:r w:rsidRPr="00900BD0">
        <w:rPr>
          <w:rStyle w:val="StyleUnderline"/>
          <w:i/>
          <w:sz w:val="26"/>
          <w:szCs w:val="26"/>
        </w:rPr>
        <w:t>temporal comparisons</w:t>
      </w:r>
      <w:r w:rsidRPr="00900BD0">
        <w:rPr>
          <w:rStyle w:val="StyleUnderline"/>
          <w:sz w:val="26"/>
          <w:szCs w:val="26"/>
          <w:u w:val="none"/>
        </w:rPr>
        <w:t xml:space="preserve"> are necessary to understand the actions of great powers </w:t>
      </w:r>
    </w:p>
    <w:p w14:paraId="05F5797C" w14:textId="77777777" w:rsidR="00E94850" w:rsidRDefault="00E94850" w:rsidP="00E94850">
      <w:pPr>
        <w:rPr>
          <w:rStyle w:val="Style13ptBold"/>
        </w:rPr>
      </w:pPr>
      <w:r>
        <w:rPr>
          <w:rStyle w:val="Style13ptBold"/>
        </w:rPr>
        <w:t xml:space="preserve">Freedman, PhD, </w:t>
      </w:r>
      <w:r w:rsidRPr="0045694B">
        <w:rPr>
          <w:rStyle w:val="Style13ptBold"/>
          <w:b w:val="0"/>
        </w:rPr>
        <w:t>8-26-20</w:t>
      </w:r>
      <w:r>
        <w:rPr>
          <w:rStyle w:val="Style13ptBold"/>
        </w:rPr>
        <w:t>15</w:t>
      </w:r>
    </w:p>
    <w:p w14:paraId="35423788" w14:textId="77777777" w:rsidR="00E94850" w:rsidRDefault="00E94850" w:rsidP="00E94850">
      <w:pPr>
        <w:rPr>
          <w:rStyle w:val="StyleUnderline"/>
          <w:u w:val="none"/>
        </w:rPr>
      </w:pPr>
      <w:r>
        <w:rPr>
          <w:rStyle w:val="StyleUnderline"/>
          <w:u w:val="none"/>
        </w:rPr>
        <w:t xml:space="preserve">(Joshua Freedman is a Visiting Assistant Professor of Politics at Oberlin College (starting fall 2019), where he teaches courses on global politics, international law, international security, and the Israeli-Palestinian Conflict. Freedman earned a Ph.D. (June 2019) from the Department of Political Science at Northwestern University, Status insecurity and temporality in world politics, 798, </w:t>
      </w:r>
      <w:hyperlink r:id="rId58" w:history="1">
        <w:r w:rsidRPr="00782B06">
          <w:rPr>
            <w:rStyle w:val="Hyperlink"/>
          </w:rPr>
          <w:t>https://journals.sagepub.com/doi/pdf/10.1177/1354066115603781 //</w:t>
        </w:r>
      </w:hyperlink>
      <w:r>
        <w:rPr>
          <w:rStyle w:val="StyleUnderline"/>
          <w:u w:val="none"/>
        </w:rPr>
        <w:t xml:space="preserve"> NC)</w:t>
      </w:r>
    </w:p>
    <w:p w14:paraId="485919B3" w14:textId="77777777" w:rsidR="00E94850" w:rsidRPr="00900BD0" w:rsidRDefault="00E94850" w:rsidP="00E94850">
      <w:pPr>
        <w:rPr>
          <w:rFonts w:asciiTheme="minorHAnsi" w:hAnsiTheme="minorHAnsi"/>
          <w:sz w:val="16"/>
        </w:rPr>
      </w:pPr>
      <w:r w:rsidRPr="00900BD0">
        <w:rPr>
          <w:rStyle w:val="StyleUnderline"/>
        </w:rPr>
        <w:t>The act of recognition in IR is too often defined as a transaction between established and aspiring actors, which presupposes that actors always know what status recognition entails but simply disagree on whether the state in question deserves recognition</w:t>
      </w:r>
      <w:r w:rsidRPr="00900BD0">
        <w:rPr>
          <w:rFonts w:asciiTheme="minorHAnsi" w:hAnsiTheme="minorHAnsi"/>
          <w:sz w:val="16"/>
        </w:rPr>
        <w:t xml:space="preserve">. </w:t>
      </w:r>
      <w:r w:rsidRPr="00900BD0">
        <w:rPr>
          <w:rStyle w:val="StyleUnderline"/>
        </w:rPr>
        <w:t xml:space="preserve">Successful transactions, however, </w:t>
      </w:r>
      <w:r w:rsidRPr="00900BD0">
        <w:rPr>
          <w:rStyle w:val="Emphasis"/>
        </w:rPr>
        <w:t>depend on both the will and the capacity of negotiating actors</w:t>
      </w:r>
      <w:r w:rsidRPr="00900BD0">
        <w:rPr>
          <w:rFonts w:asciiTheme="minorHAnsi" w:hAnsiTheme="minorHAnsi"/>
          <w:sz w:val="16"/>
        </w:rPr>
        <w:t xml:space="preserve">. </w:t>
      </w:r>
      <w:r w:rsidRPr="00900BD0">
        <w:rPr>
          <w:rStyle w:val="StyleUnderline"/>
        </w:rPr>
        <w:t>It is not sufficient for the US to merely</w:t>
      </w:r>
      <w:r w:rsidRPr="00900BD0">
        <w:rPr>
          <w:rFonts w:asciiTheme="minorHAnsi" w:hAnsiTheme="minorHAnsi"/>
          <w:sz w:val="16"/>
        </w:rPr>
        <w:t xml:space="preserve"> be willing </w:t>
      </w:r>
      <w:r w:rsidRPr="00900BD0">
        <w:rPr>
          <w:rStyle w:val="StyleUnderline"/>
        </w:rPr>
        <w:t>to recognize China as a great power</w:t>
      </w:r>
      <w:r w:rsidRPr="00900BD0">
        <w:rPr>
          <w:rFonts w:asciiTheme="minorHAnsi" w:hAnsiTheme="minorHAnsi"/>
          <w:sz w:val="16"/>
        </w:rPr>
        <w:t xml:space="preserve"> if both states hold mutually inconsistent views on the signals that are believed to constitute this act</w:t>
      </w:r>
      <w:r w:rsidRPr="00900BD0">
        <w:rPr>
          <w:rStyle w:val="StyleUnderline"/>
        </w:rPr>
        <w:t>. Understanding how these inconsistencies arise, and how they can be mitigated</w:t>
      </w:r>
      <w:r w:rsidRPr="00900BD0">
        <w:rPr>
          <w:rFonts w:asciiTheme="minorHAnsi" w:hAnsiTheme="minorHAnsi"/>
          <w:sz w:val="16"/>
        </w:rPr>
        <w:t xml:space="preserve">, </w:t>
      </w:r>
      <w:r w:rsidRPr="00900BD0">
        <w:rPr>
          <w:rStyle w:val="StyleUnderline"/>
        </w:rPr>
        <w:t>should be of interest to IR</w:t>
      </w:r>
      <w:r w:rsidRPr="00900BD0">
        <w:rPr>
          <w:rFonts w:asciiTheme="minorHAnsi" w:hAnsiTheme="minorHAnsi"/>
          <w:sz w:val="16"/>
        </w:rPr>
        <w:t xml:space="preserve"> scholars studying status, and </w:t>
      </w:r>
      <w:r w:rsidRPr="00900BD0">
        <w:rPr>
          <w:rStyle w:val="StyleUnderline"/>
        </w:rPr>
        <w:t>yet these issues are rarely explored precisely because the desire for status recognition is always assumed to originate within a social comparison logic</w:t>
      </w:r>
      <w:r w:rsidRPr="00900BD0">
        <w:rPr>
          <w:rFonts w:asciiTheme="minorHAnsi" w:hAnsiTheme="minorHAnsi"/>
          <w:sz w:val="16"/>
        </w:rPr>
        <w:t xml:space="preserve">. </w:t>
      </w:r>
      <w:r w:rsidRPr="00900BD0">
        <w:rPr>
          <w:rStyle w:val="StyleUnderline"/>
        </w:rPr>
        <w:t>China’s status concerns</w:t>
      </w:r>
      <w:r w:rsidRPr="00900BD0">
        <w:rPr>
          <w:rFonts w:asciiTheme="minorHAnsi" w:hAnsiTheme="minorHAnsi"/>
          <w:sz w:val="16"/>
        </w:rPr>
        <w:t xml:space="preserve">, it is argued, </w:t>
      </w:r>
      <w:r w:rsidRPr="00900BD0">
        <w:rPr>
          <w:rStyle w:val="StyleUnderline"/>
        </w:rPr>
        <w:t>challenge this logic by elevating Taiwan as a critical marker of the country’s great power status</w:t>
      </w:r>
      <w:r w:rsidRPr="00900BD0">
        <w:rPr>
          <w:rFonts w:asciiTheme="minorHAnsi" w:hAnsiTheme="minorHAnsi"/>
          <w:sz w:val="16"/>
        </w:rPr>
        <w:t xml:space="preserve">. </w:t>
      </w:r>
      <w:r w:rsidRPr="00900BD0">
        <w:rPr>
          <w:rStyle w:val="Emphasis"/>
        </w:rPr>
        <w:t>We cannot understand this move without first understanding the impact of negative temporal comparisons on status concerns</w:t>
      </w:r>
      <w:r w:rsidRPr="00900BD0">
        <w:rPr>
          <w:rFonts w:asciiTheme="minorHAnsi" w:hAnsiTheme="minorHAnsi"/>
          <w:sz w:val="16"/>
        </w:rPr>
        <w:t xml:space="preserve">. Moreover, just as temporal comparisons are a common form of self-evaluation for individuals, a temporal theory of status in world politics is not unique to China. Rather, the universe of cases that benefit from this approach encompass any state or political community that has suffered a major instance of status loss in its history. </w:t>
      </w:r>
      <w:r w:rsidRPr="00900BD0">
        <w:rPr>
          <w:rStyle w:val="StyleUnderline"/>
        </w:rPr>
        <w:t xml:space="preserve">Much can still be learned by applying this temporal approach to these cases. Indeed, part of the task going forward should be to </w:t>
      </w:r>
      <w:r w:rsidRPr="00900BD0">
        <w:rPr>
          <w:rStyle w:val="Emphasis"/>
        </w:rPr>
        <w:t>ferret out other country cases</w:t>
      </w:r>
      <w:r w:rsidRPr="00900BD0">
        <w:rPr>
          <w:rFonts w:asciiTheme="minorHAnsi" w:hAnsiTheme="minorHAnsi"/>
          <w:sz w:val="16"/>
        </w:rPr>
        <w:t xml:space="preserve">, whether they be contemporary or historical, where temporal comparisons have had, or are having, significant implications for status recognition. In addition to these positive cases, the possibility of negative cases30 presents its own interesting challenges. These would be cases where unfavorable temporal comparisons exist in the context of status loss but are not frequently invoked and produce no observable consequences. Just as we should be interested in why states may privilege social over temporal comparisons (or vice versa) when evaluating status, we should be equally interested in how states can seemingly overcome and ignore unfavorable comparisons in one realm for favorable comparisons in the other. The temporal theory of status in world politics outlined in this article complicates the policy recommendations put forward by the status incentives literature precisely because the past, as a status metric, is elusive. If Beijing’s concept of status recognition is temporally contingent, the bar can always move higher. After Taiwan, Outer Mongolia?31 The risk, then, for the status incentives literature is that established great powers may recognize rising powers, using the signals and practices that they see fit, and find that recipient actors still feel unrecognized and so behave as actors struggling for recognition. </w:t>
      </w:r>
    </w:p>
    <w:p w14:paraId="1D3BB1D6" w14:textId="77777777" w:rsidR="00E94850" w:rsidRPr="00F135F6" w:rsidRDefault="00E94850" w:rsidP="00E94850">
      <w:pPr>
        <w:rPr>
          <w:sz w:val="16"/>
        </w:rPr>
      </w:pPr>
    </w:p>
    <w:p w14:paraId="16220F00" w14:textId="77777777" w:rsidR="00E94850" w:rsidRPr="00E24C97" w:rsidRDefault="00E94850" w:rsidP="00E94850">
      <w:pPr>
        <w:pStyle w:val="Heading3"/>
      </w:pPr>
      <w:r>
        <w:t>AT: Western Studies</w:t>
      </w:r>
    </w:p>
    <w:p w14:paraId="33A62594" w14:textId="77777777" w:rsidR="00E94850" w:rsidRDefault="00E94850" w:rsidP="00E94850">
      <w:pPr>
        <w:pStyle w:val="Heading4"/>
      </w:pPr>
      <w:r>
        <w:t xml:space="preserve">Western studies are limited to </w:t>
      </w:r>
      <w:r w:rsidRPr="00460B70">
        <w:rPr>
          <w:i/>
          <w:u w:val="single"/>
        </w:rPr>
        <w:t>western culture</w:t>
      </w:r>
      <w:r>
        <w:t xml:space="preserve"> specifically – it can’t accurately explain eastern competitiveness </w:t>
      </w:r>
    </w:p>
    <w:p w14:paraId="07FC698C" w14:textId="77777777" w:rsidR="00E94850" w:rsidRDefault="00E94850" w:rsidP="00E94850">
      <w:pPr>
        <w:rPr>
          <w:rStyle w:val="Style13ptBold"/>
        </w:rPr>
      </w:pPr>
      <w:r>
        <w:rPr>
          <w:rStyle w:val="Style13ptBold"/>
        </w:rPr>
        <w:t>Garcia et al. PhD, 13</w:t>
      </w:r>
    </w:p>
    <w:p w14:paraId="7969DDF9" w14:textId="77777777" w:rsidR="00E94850" w:rsidRPr="00C86716" w:rsidRDefault="00E94850" w:rsidP="00E94850">
      <w:r>
        <w:t xml:space="preserve"> (Stephen M., Avishalom Tor, Tryrone M. Schif, Notre Dame Law School, Stephen M. Garcia got his Ph.D. at Princeton University, Avishalom Tor is a Professor of Law and Director of the Research Program on Law and Market Behavior, Global Professor of Law, University of Haifa Faculty of Law, The Psychology of Competition: A Social Comparison Perspective, 4, 11-2013 https://scholarship.law.nd.edu/cgi/viewcontent.cgi?referer=https://www.google.com/&amp;httpsredir=1&amp;article=1943&amp;context=law_faculty_scholarship// NC)</w:t>
      </w:r>
    </w:p>
    <w:p w14:paraId="6D75898C" w14:textId="77777777" w:rsidR="00E94850" w:rsidRPr="00C47AA7" w:rsidRDefault="00E94850" w:rsidP="00E94850">
      <w:pPr>
        <w:rPr>
          <w:sz w:val="16"/>
        </w:rPr>
      </w:pPr>
      <w:r w:rsidRPr="00460B70">
        <w:rPr>
          <w:rStyle w:val="StyleUnderline"/>
        </w:rPr>
        <w:t xml:space="preserve">The research we draw on to build </w:t>
      </w:r>
      <w:r w:rsidRPr="00460B70">
        <w:rPr>
          <w:rStyle w:val="Emphasis"/>
        </w:rPr>
        <w:t>the present framework principally used participants from Western</w:t>
      </w:r>
      <w:r w:rsidRPr="00460B70">
        <w:rPr>
          <w:rStyle w:val="StyleUnderline"/>
        </w:rPr>
        <w:t>,</w:t>
      </w:r>
      <w:r w:rsidRPr="00C47AA7">
        <w:rPr>
          <w:sz w:val="16"/>
        </w:rPr>
        <w:t xml:space="preserve"> more individualistic </w:t>
      </w:r>
      <w:r w:rsidRPr="00460B70">
        <w:rPr>
          <w:rStyle w:val="Emphasis"/>
        </w:rPr>
        <w:t>cultures, raising the possibility that this framework is culture specific and may not apply to Eastern cultures</w:t>
      </w:r>
      <w:r w:rsidRPr="00C47AA7">
        <w:rPr>
          <w:sz w:val="16"/>
        </w:rPr>
        <w:t xml:space="preserve"> that construe the self as part of a larger network (Markus &amp; Kitayama, 1991). We think it plausible, however, that </w:t>
      </w:r>
      <w:r w:rsidRPr="00460B70">
        <w:rPr>
          <w:rStyle w:val="StyleUnderline"/>
        </w:rPr>
        <w:t>some dynamics underlying competitiveness may be common across cultures</w:t>
      </w:r>
      <w:r w:rsidRPr="00C47AA7">
        <w:rPr>
          <w:sz w:val="16"/>
        </w:rPr>
        <w:t xml:space="preserve"> (Tang, 1999; Toda, Shinotsuka, McClintock, &amp; Stech, 1978), though both the base rates of social comparison and competitiveness and the impact of certain variables we identify may be culture dependent (A. P. Buunk, Carmona, Peiró, Dijkstra, &amp; Dijkstra, 2011). </w:t>
      </w:r>
      <w:r w:rsidRPr="00460B70">
        <w:rPr>
          <w:rStyle w:val="StyleUnderline"/>
        </w:rPr>
        <w:t>For example, Chinese precollege students use competitive strategies, whereas American precollege students use cooperative strategies in the realm of test taking</w:t>
      </w:r>
      <w:r w:rsidRPr="00C47AA7">
        <w:rPr>
          <w:sz w:val="16"/>
        </w:rPr>
        <w:t xml:space="preserve"> (Tang, 1999). Yet this difference is not cultural per se, rather resulting from different institutional structures of testing: college entrance exams are a onetime event in 10 Garcia et al. China but repeatable in the United States. Accordingly, a study comparing the strategies used by students in the two cultures found that the psychological predictors of “competitive types” and “cooperative types” did not vary by culture or origin (Tang, 1999). </w:t>
      </w:r>
      <w:r w:rsidRPr="00460B70">
        <w:rPr>
          <w:rStyle w:val="StyleUnderline"/>
        </w:rPr>
        <w:t>The same may hold for the impact of individual and situational factors, which can remain influential despite significant differences in their concrete cross-cultural manifestations</w:t>
      </w:r>
      <w:r w:rsidRPr="00C47AA7">
        <w:rPr>
          <w:sz w:val="16"/>
        </w:rPr>
        <w:t>. To illustrate, a common Japanese maxim states that “the nail that sticks out gets hammered,” suggesting it may be more important for Japanese relative to American populations to avoid falling behind the competition than to break ahead of the competition. Indeed, findings indicate that the Japanese may be slightly more motivated than Americans by being ranked near the bottom, whereas Americans may be slightly more motivated near the top rank (Heine et al., 2001). In this case, therefore, the situational factor of proximity to a standard matters but manifests differently across cultures.</w:t>
      </w:r>
    </w:p>
    <w:p w14:paraId="512AB5DF" w14:textId="77777777" w:rsidR="00E94850" w:rsidRDefault="00E94850" w:rsidP="00E94850">
      <w:pPr>
        <w:pStyle w:val="Heading3"/>
      </w:pPr>
      <w:r>
        <w:t>AT: Competition Inevitable</w:t>
      </w:r>
    </w:p>
    <w:p w14:paraId="6E900925" w14:textId="77777777" w:rsidR="00E94850" w:rsidRPr="000C2405" w:rsidRDefault="00E94850" w:rsidP="00E94850">
      <w:pPr>
        <w:pStyle w:val="Heading4"/>
        <w:rPr>
          <w:rStyle w:val="Style13ptBold"/>
          <w:b/>
        </w:rPr>
      </w:pPr>
      <w:r>
        <w:rPr>
          <w:rStyle w:val="Style13ptBold"/>
          <w:b/>
        </w:rPr>
        <w:t xml:space="preserve">Competitiveness increases when the number of competitors decreases </w:t>
      </w:r>
    </w:p>
    <w:p w14:paraId="26BBC82E" w14:textId="77777777" w:rsidR="00E94850" w:rsidRDefault="00E94850" w:rsidP="00E94850">
      <w:pPr>
        <w:rPr>
          <w:rStyle w:val="Style13ptBold"/>
        </w:rPr>
      </w:pPr>
      <w:r>
        <w:rPr>
          <w:rStyle w:val="Style13ptBold"/>
        </w:rPr>
        <w:t>Garcia et al. PhD, 13</w:t>
      </w:r>
    </w:p>
    <w:p w14:paraId="0CFB4A61" w14:textId="77777777" w:rsidR="00E94850" w:rsidRPr="00C86716" w:rsidRDefault="00E94850" w:rsidP="00E94850">
      <w:r>
        <w:t xml:space="preserve"> (Stephen M., Avishalom Tor, Tryrone M. Schif, Notre Dame Law School, Stephen M. Garcia got his Ph.D. at Princeton University, Avishalom Tor is a Professor of Law and Director of the Research Program on Law and Market Behavior, Global Professor of Law, University of Haifa Faculty of LawThe Psychology of Competition: A Social Comparison Perspective, 4, 11-2013 https://scholarship.law.nd.edu/cgi/viewcontent.cgi?referer=https://www.google.com/&amp;httpsredir=1&amp;article=1943&amp;context=law_faculty_scholarship// NC)</w:t>
      </w:r>
    </w:p>
    <w:p w14:paraId="1F613186" w14:textId="77777777" w:rsidR="00E94850" w:rsidRDefault="00E94850" w:rsidP="00E94850">
      <w:pPr>
        <w:rPr>
          <w:sz w:val="16"/>
        </w:rPr>
      </w:pPr>
      <w:r w:rsidRPr="000C2405">
        <w:rPr>
          <w:sz w:val="16"/>
        </w:rPr>
        <w:t xml:space="preserve">One ubiquitous feature of competitions is the number of competitors. Yet how exactly does our competitiveness change as the number of competitors changes? Are we more motivated to compete on exams, in a sales office, or on the treadmill at the gym as the number of competitors decreases? </w:t>
      </w:r>
      <w:r w:rsidRPr="000C2405">
        <w:rPr>
          <w:rStyle w:val="StyleUnderline"/>
        </w:rPr>
        <w:t>Research has showed the number of competitors (N) to be an important situational factor of social comparison. Previously</w:t>
      </w:r>
      <w:r w:rsidRPr="000C2405">
        <w:rPr>
          <w:sz w:val="16"/>
        </w:rPr>
        <w:t xml:space="preserve">, a number of </w:t>
      </w:r>
      <w:r w:rsidRPr="000C2405">
        <w:rPr>
          <w:rStyle w:val="Emphasis"/>
        </w:rPr>
        <w:t xml:space="preserve">studies found that the intensity of competitive behavior increases as N decreases, </w:t>
      </w:r>
      <w:r w:rsidRPr="000C2405">
        <w:rPr>
          <w:rStyle w:val="Emphasis"/>
          <w:b w:val="0"/>
        </w:rPr>
        <w:t>but these studies generally confounded expected payoff with the number of competitors</w:t>
      </w:r>
      <w:r w:rsidRPr="000C2405">
        <w:rPr>
          <w:sz w:val="16"/>
        </w:rPr>
        <w:t xml:space="preserve">: as N decreased, expected value increased. For example, auction bidders have a greater tendency to exceed their bidding limits when vying against a few versus many bidders for one object (Ku et al., 2005). </w:t>
      </w:r>
      <w:r w:rsidRPr="000C2405">
        <w:rPr>
          <w:rStyle w:val="StyleUnderline"/>
        </w:rPr>
        <w:t>A study of the game show Weakest Link</w:t>
      </w:r>
      <w:r w:rsidRPr="000C2405">
        <w:rPr>
          <w:sz w:val="16"/>
        </w:rPr>
        <w:t xml:space="preserve"> (Pillutla &amp; Ronson, 2005) </w:t>
      </w:r>
      <w:r w:rsidRPr="000C2405">
        <w:rPr>
          <w:rStyle w:val="StyleUnderline"/>
        </w:rPr>
        <w:t>found that contestants behaved more competitively toward other contestants as the number of players decreased in subsequent rounds</w:t>
      </w:r>
      <w:r w:rsidRPr="000C2405">
        <w:rPr>
          <w:sz w:val="16"/>
        </w:rPr>
        <w:t xml:space="preserve">. And </w:t>
      </w:r>
      <w:r w:rsidRPr="000C2405">
        <w:rPr>
          <w:rStyle w:val="StyleUnderline"/>
        </w:rPr>
        <w:t>research on tournaments</w:t>
      </w:r>
      <w:r w:rsidRPr="000C2405">
        <w:rPr>
          <w:sz w:val="16"/>
        </w:rPr>
        <w:t xml:space="preserve"> (Ehrenberg &amp; Bognanno, 1990) has </w:t>
      </w:r>
      <w:r w:rsidRPr="000C2405">
        <w:rPr>
          <w:rStyle w:val="StyleUnderline"/>
        </w:rPr>
        <w:t>found the same pattern</w:t>
      </w:r>
      <w:r w:rsidRPr="000C2405">
        <w:rPr>
          <w:sz w:val="16"/>
        </w:rPr>
        <w:t xml:space="preserve"> (see also Boudreau, Lacetera, &amp; Lakhani, 2011; Casas-Arce &amp; Martínez-Jerez, 2009). </w:t>
      </w:r>
      <w:r w:rsidRPr="000C2405">
        <w:rPr>
          <w:rStyle w:val="Emphasis"/>
        </w:rPr>
        <w:t>However, in all these settings, the diminished N changes the payoff structure of the competition</w:t>
      </w:r>
      <w:r w:rsidRPr="000C2405">
        <w:rPr>
          <w:sz w:val="16"/>
        </w:rPr>
        <w:t xml:space="preserve"> (Vandegrift &amp; Holaday, 2012) and leaves open the possibility that the increased competitiveness observed is caused by the higher expected payoffs with decreased Ns—that is, by the incentive structure of the competition. Research on the N effect (Garcia &amp; Tor, 2009; Tor &amp; Garcia, 2010), </w:t>
      </w:r>
      <w:r w:rsidRPr="000C2405">
        <w:rPr>
          <w:rStyle w:val="StyleUnderline"/>
        </w:rPr>
        <w:t xml:space="preserve">however, found that comparison concerns intensify, and </w:t>
      </w:r>
      <w:r w:rsidRPr="00717C41">
        <w:rPr>
          <w:rStyle w:val="Emphasis"/>
        </w:rPr>
        <w:t>competitiveness increases as the number of competitors decreases,</w:t>
      </w:r>
      <w:r w:rsidRPr="000C2405">
        <w:rPr>
          <w:sz w:val="16"/>
        </w:rPr>
        <w:t xml:space="preserve"> </w:t>
      </w:r>
      <w:r w:rsidRPr="000C2405">
        <w:rPr>
          <w:rStyle w:val="Emphasis"/>
        </w:rPr>
        <w:t>even when controlling for overall expected payoffs</w:t>
      </w:r>
      <w:r w:rsidRPr="000C2405">
        <w:rPr>
          <w:sz w:val="16"/>
        </w:rPr>
        <w:t xml:space="preserve">. For instance, in an analysis of SAT data at the state level for all 50 U.S. states, researchers tested the prediction that the lower the average number of test takers per venue in a state, the higher that state’s average SAT score. By dividing the total number of test takers per state by the total number of test-taking opportunities in that state, a “test-taking density” variable was created. As predicted, when controlling for various demographic factors, a significant inverse relationship between test-taking density and state-level average SAT scores emerged (Garcia &amp; Tor, 2009). </w:t>
      </w:r>
      <w:r w:rsidRPr="000C2405">
        <w:rPr>
          <w:rStyle w:val="StyleUnderline"/>
        </w:rPr>
        <w:t>To examine the N effect in a controlled setting, one study recruited undergraduates to complete a short, easy quiz in an aggregated pool of 10 or 100 competitors</w:t>
      </w:r>
      <w:r w:rsidRPr="000C2405">
        <w:rPr>
          <w:sz w:val="16"/>
        </w:rPr>
        <w:t xml:space="preserve">, with a monetary incentive for speed without compromising accuracy (Garcia &amp; Tor, 2009). </w:t>
      </w:r>
      <w:r w:rsidRPr="000C2405">
        <w:rPr>
          <w:rStyle w:val="StyleUnderline"/>
        </w:rPr>
        <w:t xml:space="preserve">As predicted, participants finished </w:t>
      </w:r>
      <w:r w:rsidRPr="000C2405">
        <w:rPr>
          <w:sz w:val="16"/>
        </w:rPr>
        <w:t>the quiz significantly</w:t>
      </w:r>
      <w:r w:rsidRPr="000C2405">
        <w:rPr>
          <w:rStyle w:val="StyleUnderline"/>
        </w:rPr>
        <w:t xml:space="preserve"> faster in the 10-competitors than in the 100-competitors condition</w:t>
      </w:r>
      <w:r w:rsidRPr="000C2405">
        <w:rPr>
          <w:sz w:val="16"/>
        </w:rPr>
        <w:t>, without a significant difference in accuracy. One reason for the effect of N on the competitiveness is that comparison concerns Psychology of Competition 7 decrease with N. Indeed</w:t>
      </w:r>
      <w:r w:rsidRPr="000C2405">
        <w:rPr>
          <w:rStyle w:val="StyleUnderline"/>
        </w:rPr>
        <w:t>, people harbor fewer comparison concerns and lose interest in comparison information as N increases</w:t>
      </w:r>
      <w:r w:rsidRPr="000C2405">
        <w:rPr>
          <w:sz w:val="16"/>
        </w:rPr>
        <w:t xml:space="preserve"> (Garcia &amp; Tor, 2009; Tor &amp; Garcia, 2010). </w:t>
      </w:r>
      <w:r w:rsidRPr="000C2405">
        <w:rPr>
          <w:rStyle w:val="StyleUnderline"/>
        </w:rPr>
        <w:t>Therefore,</w:t>
      </w:r>
      <w:r w:rsidRPr="000C2405">
        <w:rPr>
          <w:sz w:val="16"/>
        </w:rPr>
        <w:t xml:space="preserve"> notwithstanding the potential contribution of additional mechanisms (see Mukherjee &amp; Hogarth, 2010; Tor &amp; Garcia, 2010),</w:t>
      </w:r>
      <w:r w:rsidRPr="000C2405">
        <w:rPr>
          <w:rStyle w:val="StyleUnderline"/>
        </w:rPr>
        <w:t xml:space="preserve"> comparison concerns significantly drive the N effect.</w:t>
      </w:r>
      <w:r w:rsidRPr="000C2405">
        <w:rPr>
          <w:sz w:val="16"/>
        </w:rPr>
        <w:t xml:space="preserve"> Other research findings also suggest that comparison concerns decrease with N. For example, personalized comparisons to a specific individual lead to greater increases in the motivation to compete than do comparisons to people more generally (Buckingham &amp; Alicke, 2002; W. M. P. Klein, 2003; Locke, 2007). W. M. P. Klein (2003) found that people behaved more competitively and were less willing to provide helpful hints on a feedback task when their performance was compared with a “single other” versus the “average other.” Dubbed the local dominance effect (Zell &amp; Alicke, 2010), this work likewise describes how local social comparison information is likely to carry more weight than global comparison information and may contribute to the stronger social comparison concerns one finds in smaller-N settings. </w:t>
      </w:r>
    </w:p>
    <w:p w14:paraId="6EB5A3B0" w14:textId="77777777" w:rsidR="00E94850" w:rsidRDefault="00E94850" w:rsidP="00E94850">
      <w:pPr>
        <w:pStyle w:val="Heading3"/>
      </w:pPr>
      <w:r>
        <w:t>2NC/2AC – Taiwan R/C</w:t>
      </w:r>
    </w:p>
    <w:p w14:paraId="4955981D" w14:textId="77777777" w:rsidR="00E94850" w:rsidRDefault="00E94850" w:rsidP="00E94850">
      <w:pPr>
        <w:pStyle w:val="Heading4"/>
        <w:rPr>
          <w:i/>
          <w:u w:val="single"/>
        </w:rPr>
      </w:pPr>
      <w:r>
        <w:t xml:space="preserve">Their interpretation of hegemony relies on the idea that China wants </w:t>
      </w:r>
      <w:r>
        <w:rPr>
          <w:i/>
          <w:u w:val="single"/>
        </w:rPr>
        <w:t>status markers.</w:t>
      </w:r>
      <w:r>
        <w:t xml:space="preserve"> however, </w:t>
      </w:r>
      <w:r>
        <w:rPr>
          <w:i/>
          <w:u w:val="single"/>
        </w:rPr>
        <w:t>Temporal comparison theory</w:t>
      </w:r>
      <w:r>
        <w:t xml:space="preserve"> suggests Taiwan is the root cause of China’s role as a </w:t>
      </w:r>
      <w:r>
        <w:rPr>
          <w:i/>
          <w:u w:val="single"/>
        </w:rPr>
        <w:t xml:space="preserve">status seeker </w:t>
      </w:r>
    </w:p>
    <w:p w14:paraId="73B97011" w14:textId="77777777" w:rsidR="00E94850" w:rsidRDefault="00E94850" w:rsidP="00E94850">
      <w:pPr>
        <w:rPr>
          <w:rStyle w:val="Style13ptBold"/>
        </w:rPr>
      </w:pPr>
      <w:r>
        <w:rPr>
          <w:rStyle w:val="Style13ptBold"/>
        </w:rPr>
        <w:t xml:space="preserve">Freedman, PhD, </w:t>
      </w:r>
      <w:r w:rsidRPr="0045694B">
        <w:rPr>
          <w:rStyle w:val="Style13ptBold"/>
          <w:b w:val="0"/>
        </w:rPr>
        <w:t>8-26-20</w:t>
      </w:r>
      <w:r>
        <w:rPr>
          <w:rStyle w:val="Style13ptBold"/>
        </w:rPr>
        <w:t>15</w:t>
      </w:r>
    </w:p>
    <w:p w14:paraId="2C0D2CB8" w14:textId="77777777" w:rsidR="00E94850" w:rsidRDefault="00E94850" w:rsidP="00E94850">
      <w:pPr>
        <w:rPr>
          <w:rStyle w:val="StyleUnderline"/>
          <w:u w:val="none"/>
        </w:rPr>
      </w:pPr>
      <w:r>
        <w:rPr>
          <w:rStyle w:val="StyleUnderline"/>
          <w:u w:val="none"/>
        </w:rPr>
        <w:t xml:space="preserve">(Joshua Freedman is a Visiting Assistant Professor of Politics at Oberlin College (starting fall 2019), where he teaches courses on global politics, international law, international security, and the Israeli-Palestinian Conflict. Freedman earned a Ph.D. (June 2019) from the Department of Political Science at Northwestern University, Status insecurity and temporality in world politics, 798, </w:t>
      </w:r>
      <w:hyperlink r:id="rId59" w:history="1">
        <w:r w:rsidRPr="00782B06">
          <w:rPr>
            <w:rStyle w:val="Hyperlink"/>
          </w:rPr>
          <w:t>https://journals.sagepub.com/doi/pdf/10.1177/1354066115603781 //</w:t>
        </w:r>
      </w:hyperlink>
      <w:r>
        <w:rPr>
          <w:rStyle w:val="StyleUnderline"/>
          <w:u w:val="none"/>
        </w:rPr>
        <w:t xml:space="preserve"> NC)</w:t>
      </w:r>
    </w:p>
    <w:p w14:paraId="10796218" w14:textId="77777777" w:rsidR="00E94850" w:rsidRPr="00AD7DC8" w:rsidRDefault="00E94850" w:rsidP="00E94850">
      <w:pPr>
        <w:rPr>
          <w:sz w:val="16"/>
        </w:rPr>
      </w:pPr>
      <w:r w:rsidRPr="00C86750">
        <w:rPr>
          <w:rStyle w:val="StyleUnderline"/>
        </w:rPr>
        <w:t>China spends more in absolute dollars on its military than any other country in the world after the US</w:t>
      </w:r>
      <w:r w:rsidRPr="00AD7DC8">
        <w:rPr>
          <w:sz w:val="16"/>
        </w:rPr>
        <w:t xml:space="preserve">. Its prolific military spending, which increased by 170%1 between 2004 and </w:t>
      </w:r>
      <w:r w:rsidRPr="00C86750">
        <w:rPr>
          <w:rStyle w:val="StyleUnderline"/>
        </w:rPr>
        <w:t>has been sustained by an incredible period of economic growth that saw China surpass Japan as the world’s second-largest economy in 2010</w:t>
      </w:r>
      <w:r w:rsidRPr="00AD7DC8">
        <w:rPr>
          <w:sz w:val="16"/>
        </w:rPr>
        <w:t xml:space="preserve">. While still far behind the US, China’s US$8.2 trillion gross domestic product (GDP)2 is well ahead of its other United Nations Security Council (UNSC) peers: Britain, France, and Russia. In the relative and material terms of economic strength and military spending,3 </w:t>
      </w:r>
      <w:r w:rsidRPr="00C86750">
        <w:rPr>
          <w:rStyle w:val="StyleUnderline"/>
        </w:rPr>
        <w:t xml:space="preserve">China is the second most powerful state in the world,4 and yet it has been </w:t>
      </w:r>
      <w:r w:rsidRPr="00AD7DC8">
        <w:rPr>
          <w:sz w:val="16"/>
        </w:rPr>
        <w:t>described by Larson and Shevchenko (2010)</w:t>
      </w:r>
      <w:r w:rsidRPr="00C86750">
        <w:rPr>
          <w:rStyle w:val="Emphasis"/>
        </w:rPr>
        <w:t xml:space="preserve"> as a “status seeker</w:t>
      </w:r>
      <w:r w:rsidRPr="00AD7DC8">
        <w:rPr>
          <w:sz w:val="16"/>
        </w:rPr>
        <w:t xml:space="preserve">,” by Suzuki (2008: 51) as </w:t>
      </w:r>
      <w:r w:rsidRPr="00C86750">
        <w:rPr>
          <w:rStyle w:val="Emphasis"/>
        </w:rPr>
        <w:t>a “frustrated great power,”</w:t>
      </w:r>
      <w:r w:rsidRPr="00AD7DC8">
        <w:rPr>
          <w:sz w:val="16"/>
        </w:rPr>
        <w:t xml:space="preserve"> by Scobell (2012: 719) as a society </w:t>
      </w:r>
      <w:r w:rsidRPr="00C86750">
        <w:rPr>
          <w:rStyle w:val="Emphasis"/>
        </w:rPr>
        <w:t>in dire need of “international respect</w:t>
      </w:r>
      <w:r w:rsidRPr="00AD7DC8">
        <w:rPr>
          <w:sz w:val="16"/>
        </w:rPr>
        <w:t xml:space="preserve">,” and by Deng (2008: 8) as “the most status-conscious country in the world.” What accounts for this disconnect, and what does it mean for thinking about states and international relations that China has all of this material power and yet appears to be engaged in a profound struggle for status and great power recognition? </w:t>
      </w:r>
      <w:r w:rsidRPr="00C86750">
        <w:rPr>
          <w:rStyle w:val="StyleUnderline"/>
        </w:rPr>
        <w:t>This article argues that China’s status insecurity results primarily from transaction and signaling problems endemic to the practice of status recognition in great power politics. As the sociology, economics, and political science literatures make clear, an actor’s status depends on two conditions: that they can properly signal their desire for</w:t>
      </w:r>
      <w:r w:rsidRPr="00AD7DC8">
        <w:rPr>
          <w:sz w:val="16"/>
        </w:rPr>
        <w:t xml:space="preserve"> (or right to) </w:t>
      </w:r>
      <w:r w:rsidRPr="00C86750">
        <w:rPr>
          <w:rStyle w:val="StyleUnderline"/>
        </w:rPr>
        <w:t>status; and that the rest of society can properly signal their recognition</w:t>
      </w:r>
      <w:r w:rsidRPr="00AD7DC8">
        <w:rPr>
          <w:sz w:val="16"/>
        </w:rPr>
        <w:t xml:space="preserve"> of this claim.5 </w:t>
      </w:r>
      <w:r w:rsidRPr="00C86750">
        <w:rPr>
          <w:rStyle w:val="StyleUnderline"/>
        </w:rPr>
        <w:t xml:space="preserve">Signaling problems </w:t>
      </w:r>
      <w:r w:rsidRPr="00AD7DC8">
        <w:rPr>
          <w:sz w:val="16"/>
        </w:rPr>
        <w:t>may arise in both of these conditions and</w:t>
      </w:r>
      <w:r w:rsidRPr="00C86750">
        <w:rPr>
          <w:rStyle w:val="StyleUnderline"/>
        </w:rPr>
        <w:t xml:space="preserve"> are exacerbated</w:t>
      </w:r>
      <w:r w:rsidRPr="00AD7DC8">
        <w:rPr>
          <w:sz w:val="16"/>
        </w:rPr>
        <w:t xml:space="preserve">, I argue, </w:t>
      </w:r>
      <w:r w:rsidRPr="00C86750">
        <w:rPr>
          <w:rStyle w:val="StyleUnderline"/>
        </w:rPr>
        <w:t>by functional and ontological differences in the way</w:t>
      </w:r>
      <w:r w:rsidRPr="00AD7DC8">
        <w:rPr>
          <w:sz w:val="16"/>
        </w:rPr>
        <w:t xml:space="preserve"> in which individuals, groups, and, by transposition</w:t>
      </w:r>
      <w:r w:rsidRPr="00C86750">
        <w:rPr>
          <w:rStyle w:val="StyleUnderline"/>
        </w:rPr>
        <w:t>, states engage in self-evaluation</w:t>
      </w:r>
      <w:r w:rsidRPr="00AD7DC8">
        <w:rPr>
          <w:sz w:val="16"/>
        </w:rPr>
        <w:t xml:space="preserve">. If </w:t>
      </w:r>
      <w:r w:rsidRPr="00AD7DC8">
        <w:rPr>
          <w:rStyle w:val="StyleUnderline"/>
        </w:rPr>
        <w:t>for recognition</w:t>
      </w:r>
      <w:r w:rsidRPr="00AD7DC8">
        <w:rPr>
          <w:sz w:val="16"/>
        </w:rPr>
        <w:t xml:space="preserve"> between two willing parties </w:t>
      </w:r>
      <w:r w:rsidRPr="00AD7DC8">
        <w:rPr>
          <w:rStyle w:val="StyleUnderline"/>
        </w:rPr>
        <w:t>to succeed, both actors need to agree on the signals</w:t>
      </w:r>
      <w:r w:rsidRPr="00AD7DC8">
        <w:rPr>
          <w:sz w:val="16"/>
        </w:rPr>
        <w:t xml:space="preserve"> </w:t>
      </w:r>
      <w:r w:rsidRPr="00AD7DC8">
        <w:rPr>
          <w:rStyle w:val="StyleUnderline"/>
        </w:rPr>
        <w:t>that constitute recognition,</w:t>
      </w:r>
      <w:r w:rsidRPr="00AD7DC8">
        <w:rPr>
          <w:sz w:val="16"/>
        </w:rPr>
        <w:t xml:space="preserve"> then it is imperative that what the aspiring actor holds to be necessary for it to “arrive” as a great power in the international system is shared by those granting recognition. Much of the status literature in International Relations (</w:t>
      </w:r>
      <w:r w:rsidRPr="00AD7DC8">
        <w:rPr>
          <w:rStyle w:val="StyleUnderline"/>
        </w:rPr>
        <w:t>IR</w:t>
      </w:r>
      <w:r w:rsidRPr="00AD7DC8">
        <w:rPr>
          <w:sz w:val="16"/>
        </w:rPr>
        <w:t xml:space="preserve">) </w:t>
      </w:r>
      <w:r w:rsidRPr="00AD7DC8">
        <w:rPr>
          <w:rStyle w:val="StyleUnderline"/>
        </w:rPr>
        <w:t>has overlooked this dilemma by assuming that all states pursue status for similar reasons</w:t>
      </w:r>
      <w:r w:rsidRPr="00AD7DC8">
        <w:rPr>
          <w:sz w:val="16"/>
        </w:rPr>
        <w:t xml:space="preserve"> by virtue of engaging in similar methods of self-evaluation. A significant portion of </w:t>
      </w:r>
      <w:r w:rsidRPr="00AD7DC8">
        <w:rPr>
          <w:rStyle w:val="StyleUnderline"/>
        </w:rPr>
        <w:t xml:space="preserve">this literature draws heavily from </w:t>
      </w:r>
      <w:r w:rsidRPr="00AD7DC8">
        <w:rPr>
          <w:sz w:val="16"/>
        </w:rPr>
        <w:t xml:space="preserve">social comparison theory </w:t>
      </w:r>
      <w:r w:rsidRPr="00AD7DC8">
        <w:rPr>
          <w:rStyle w:val="StyleUnderline"/>
        </w:rPr>
        <w:t>(SCT),</w:t>
      </w:r>
      <w:r w:rsidRPr="00AD7DC8">
        <w:rPr>
          <w:sz w:val="16"/>
        </w:rPr>
        <w:t xml:space="preserve"> and its observations that individuals judge their worth, and accordingly derive self-esteem, through comparisons with others (Larson et al., 2014: 17). </w:t>
      </w:r>
      <w:r w:rsidRPr="00AD7DC8">
        <w:rPr>
          <w:rStyle w:val="StyleUnderline"/>
        </w:rPr>
        <w:t xml:space="preserve">According to this </w:t>
      </w:r>
      <w:r w:rsidRPr="00AD7DC8">
        <w:rPr>
          <w:sz w:val="16"/>
        </w:rPr>
        <w:t>transposed argument</w:t>
      </w:r>
      <w:r w:rsidRPr="00AD7DC8">
        <w:rPr>
          <w:rStyle w:val="StyleUnderline"/>
        </w:rPr>
        <w:t>, states become status seekers because,</w:t>
      </w:r>
      <w:r w:rsidRPr="00AD7DC8">
        <w:rPr>
          <w:sz w:val="16"/>
        </w:rPr>
        <w:t xml:space="preserve"> like individuals and groups, </w:t>
      </w:r>
      <w:r w:rsidRPr="00AD7DC8">
        <w:rPr>
          <w:rStyle w:val="Emphasis"/>
        </w:rPr>
        <w:t>they have an innate desire for favorable social status comparisons relative to their peers</w:t>
      </w:r>
      <w:r w:rsidRPr="00AD7DC8">
        <w:rPr>
          <w:sz w:val="16"/>
        </w:rPr>
        <w:t xml:space="preserve"> (Wohlforth, 2009: 35). Thus, the literature on status in world politics is often framed in the language of accommodation, and adjustment (Larson et al., 2014: 4</w:t>
      </w:r>
      <w:r w:rsidRPr="00AD7DC8">
        <w:rPr>
          <w:rStyle w:val="StyleUnderline"/>
        </w:rPr>
        <w:t xml:space="preserve">), </w:t>
      </w:r>
      <w:r w:rsidRPr="00AD7DC8">
        <w:rPr>
          <w:rStyle w:val="Emphasis"/>
        </w:rPr>
        <w:t>which presupposes that status insecurities develop from lateral social comparisons and can be resolved through lateral improvements.</w:t>
      </w:r>
      <w:r w:rsidRPr="00AD7DC8">
        <w:rPr>
          <w:sz w:val="16"/>
        </w:rPr>
        <w:t xml:space="preserve"> </w:t>
      </w:r>
      <w:r w:rsidRPr="00AD7DC8">
        <w:rPr>
          <w:rStyle w:val="StyleUnderline"/>
        </w:rPr>
        <w:t>Yet,</w:t>
      </w:r>
      <w:r w:rsidRPr="00AD7DC8">
        <w:rPr>
          <w:sz w:val="16"/>
        </w:rPr>
        <w:t xml:space="preserve"> while </w:t>
      </w:r>
      <w:r w:rsidRPr="00AD7DC8">
        <w:rPr>
          <w:rStyle w:val="StyleUnderline"/>
        </w:rPr>
        <w:t>individuals</w:t>
      </w:r>
      <w:r w:rsidRPr="00AD7DC8">
        <w:rPr>
          <w:sz w:val="16"/>
        </w:rPr>
        <w:t xml:space="preserve"> engage in self-evaluation and derive self-esteem through social comparisons with their peers, they also engage in selfevaluation and derive self-esteem </w:t>
      </w:r>
      <w:r w:rsidRPr="00AD7DC8">
        <w:rPr>
          <w:rStyle w:val="StyleUnderline"/>
        </w:rPr>
        <w:t>through temporal comparisons with their past</w:t>
      </w:r>
      <w:r w:rsidRPr="00AD7DC8">
        <w:rPr>
          <w:sz w:val="16"/>
        </w:rPr>
        <w:t xml:space="preserve">. Psychology has addressed this distinction for some time, noting that individuals repeatedly rely on both social and temporal sources of information when engaging in selfevaluation. </w:t>
      </w:r>
      <w:r w:rsidRPr="00AD7DC8">
        <w:rPr>
          <w:rStyle w:val="StyleUnderline"/>
        </w:rPr>
        <w:t>Applied to IR,</w:t>
      </w:r>
      <w:r w:rsidRPr="00AD7DC8">
        <w:rPr>
          <w:sz w:val="16"/>
        </w:rPr>
        <w:t xml:space="preserve"> temporal comparison theory (</w:t>
      </w:r>
      <w:r w:rsidRPr="00AD7DC8">
        <w:rPr>
          <w:rStyle w:val="StyleUnderline"/>
        </w:rPr>
        <w:t>TCT) suggests that status insecurities in the international system may not be the exclusive province of unfavorable social comparisons with peers</w:t>
      </w:r>
      <w:r w:rsidRPr="00AD7DC8">
        <w:rPr>
          <w:sz w:val="16"/>
        </w:rPr>
        <w:t xml:space="preserve">, </w:t>
      </w:r>
      <w:r w:rsidRPr="00AD7DC8">
        <w:rPr>
          <w:rStyle w:val="StyleUnderline"/>
        </w:rPr>
        <w:t>but,</w:t>
      </w:r>
      <w:r w:rsidRPr="00AD7DC8">
        <w:rPr>
          <w:sz w:val="16"/>
        </w:rPr>
        <w:t xml:space="preserve"> rather, </w:t>
      </w:r>
      <w:r w:rsidRPr="00AD7DC8">
        <w:rPr>
          <w:rStyle w:val="StyleUnderline"/>
        </w:rPr>
        <w:t>may actually be the outcome of actors succumbing to the stresses and failures of their own history</w:t>
      </w:r>
      <w:r w:rsidRPr="00AD7DC8">
        <w:rPr>
          <w:sz w:val="16"/>
        </w:rPr>
        <w:t xml:space="preserve">. The implications of applying this temporal approach, I argue, are twofold. First, I suggest </w:t>
      </w:r>
      <w:r w:rsidRPr="00AD7DC8">
        <w:rPr>
          <w:rStyle w:val="StyleUnderline"/>
        </w:rPr>
        <w:t xml:space="preserve">that if actors develop status insecurities because </w:t>
      </w:r>
      <w:r w:rsidRPr="00AD7DC8">
        <w:rPr>
          <w:sz w:val="16"/>
        </w:rPr>
        <w:t xml:space="preserve">of unfavorable </w:t>
      </w:r>
      <w:r w:rsidRPr="00AD7DC8">
        <w:rPr>
          <w:rStyle w:val="StyleUnderline"/>
        </w:rPr>
        <w:t>temporal</w:t>
      </w:r>
      <w:r w:rsidRPr="00AD7DC8">
        <w:rPr>
          <w:sz w:val="16"/>
        </w:rPr>
        <w:t xml:space="preserve"> rather than social </w:t>
      </w:r>
      <w:r w:rsidRPr="00AD7DC8">
        <w:rPr>
          <w:rStyle w:val="StyleUnderline"/>
        </w:rPr>
        <w:t>comparisons</w:t>
      </w:r>
      <w:r w:rsidRPr="00AD7DC8">
        <w:rPr>
          <w:sz w:val="16"/>
        </w:rPr>
        <w:t xml:space="preserve">, then </w:t>
      </w:r>
      <w:r w:rsidRPr="00AD7DC8">
        <w:rPr>
          <w:rStyle w:val="StyleUnderline"/>
        </w:rPr>
        <w:t>they</w:t>
      </w:r>
      <w:r w:rsidRPr="00AD7DC8">
        <w:rPr>
          <w:sz w:val="16"/>
        </w:rPr>
        <w:t xml:space="preserve"> Freedman 799 </w:t>
      </w:r>
      <w:r w:rsidRPr="00AD7DC8">
        <w:rPr>
          <w:rStyle w:val="StyleUnderline"/>
        </w:rPr>
        <w:t>will</w:t>
      </w:r>
      <w:r w:rsidRPr="00AD7DC8">
        <w:rPr>
          <w:sz w:val="16"/>
        </w:rPr>
        <w:t xml:space="preserve"> be more likely to </w:t>
      </w:r>
      <w:r w:rsidRPr="00AD7DC8">
        <w:rPr>
          <w:rStyle w:val="StyleUnderline"/>
        </w:rPr>
        <w:t xml:space="preserve">associate status recognition with the </w:t>
      </w:r>
      <w:r w:rsidRPr="00AD7DC8">
        <w:rPr>
          <w:rStyle w:val="Emphasis"/>
        </w:rPr>
        <w:t xml:space="preserve">correction of </w:t>
      </w:r>
      <w:r w:rsidRPr="00AD7DC8">
        <w:rPr>
          <w:sz w:val="16"/>
        </w:rPr>
        <w:t xml:space="preserve">what they perceive to be </w:t>
      </w:r>
      <w:r w:rsidRPr="00AD7DC8">
        <w:rPr>
          <w:rStyle w:val="Emphasis"/>
        </w:rPr>
        <w:t>a historic wrong</w:t>
      </w:r>
      <w:r w:rsidRPr="00AD7DC8">
        <w:rPr>
          <w:sz w:val="16"/>
        </w:rPr>
        <w:t xml:space="preserve"> than they are to associate it with the club goods and symbols commonly linked with great power status. </w:t>
      </w:r>
      <w:r w:rsidRPr="00AD7DC8">
        <w:rPr>
          <w:rStyle w:val="Emphasis"/>
        </w:rPr>
        <w:t>In this sense, China’s perception of its own status recognition should hinge</w:t>
      </w:r>
      <w:r w:rsidRPr="00AD7DC8">
        <w:rPr>
          <w:sz w:val="16"/>
        </w:rPr>
        <w:t xml:space="preserve"> as much</w:t>
      </w:r>
      <w:r w:rsidRPr="00AD7DC8">
        <w:rPr>
          <w:rStyle w:val="Emphasis"/>
        </w:rPr>
        <w:t xml:space="preserve"> on </w:t>
      </w:r>
      <w:r w:rsidRPr="00AD7DC8">
        <w:rPr>
          <w:sz w:val="16"/>
        </w:rPr>
        <w:t>the rights and obligations afforded to it by the other great powers in the international system as it should on its ability to match an idealized image of itself from its past. Here</w:t>
      </w:r>
      <w:r w:rsidRPr="00AD7DC8">
        <w:rPr>
          <w:rStyle w:val="Emphasis"/>
        </w:rPr>
        <w:t>, the unresolved</w:t>
      </w:r>
      <w:r w:rsidRPr="00AD7DC8">
        <w:rPr>
          <w:sz w:val="16"/>
        </w:rPr>
        <w:t xml:space="preserve"> and unfavorable </w:t>
      </w:r>
      <w:r w:rsidRPr="00AD7DC8">
        <w:rPr>
          <w:rStyle w:val="Emphasis"/>
        </w:rPr>
        <w:t xml:space="preserve">status of Taiwan </w:t>
      </w:r>
      <w:r w:rsidRPr="00AD7DC8">
        <w:rPr>
          <w:sz w:val="16"/>
        </w:rPr>
        <w:t xml:space="preserve">becomes as important a marker of China’s perpetual lack of status as unfavorable voting rights in the world’s major institutions. As such, </w:t>
      </w:r>
      <w:r w:rsidRPr="00AD7DC8">
        <w:rPr>
          <w:rStyle w:val="StyleUnderline"/>
        </w:rPr>
        <w:t>the second implication of</w:t>
      </w:r>
      <w:r w:rsidRPr="00AD7DC8">
        <w:rPr>
          <w:sz w:val="16"/>
        </w:rPr>
        <w:t xml:space="preserve"> </w:t>
      </w:r>
      <w:r w:rsidRPr="00AD7DC8">
        <w:rPr>
          <w:rStyle w:val="StyleUnderline"/>
        </w:rPr>
        <w:t>applying a temporal approach</w:t>
      </w:r>
      <w:r w:rsidRPr="00AD7DC8">
        <w:rPr>
          <w:sz w:val="16"/>
        </w:rPr>
        <w:t xml:space="preserve"> </w:t>
      </w:r>
      <w:r w:rsidRPr="00AD7DC8">
        <w:rPr>
          <w:rStyle w:val="StyleUnderline"/>
        </w:rPr>
        <w:t>to the study of status in IR is the problem that it poses for the “status incentives</w:t>
      </w:r>
      <w:r w:rsidRPr="00AD7DC8">
        <w:rPr>
          <w:sz w:val="16"/>
        </w:rPr>
        <w:t>” literature, w</w:t>
      </w:r>
      <w:r w:rsidRPr="00AD7DC8">
        <w:rPr>
          <w:rStyle w:val="StyleUnderline"/>
        </w:rPr>
        <w:t>hich advances a logic</w:t>
      </w:r>
      <w:r w:rsidRPr="00AD7DC8">
        <w:rPr>
          <w:sz w:val="16"/>
        </w:rPr>
        <w:t xml:space="preserve"> of status recognition </w:t>
      </w:r>
      <w:r w:rsidRPr="00AD7DC8">
        <w:rPr>
          <w:rStyle w:val="StyleUnderline"/>
        </w:rPr>
        <w:t>centered around international institutions and diplomatic protocol. If, however, a country’s status insecurities result from unfavorable temporal comparisons</w:t>
      </w:r>
      <w:r w:rsidRPr="00AD7DC8">
        <w:rPr>
          <w:sz w:val="16"/>
        </w:rPr>
        <w:t xml:space="preserve">, then, as the first implication suggests, </w:t>
      </w:r>
      <w:r w:rsidRPr="00AD7DC8">
        <w:rPr>
          <w:rStyle w:val="Emphasis"/>
        </w:rPr>
        <w:t>the ideas that they hold as being necessary for their own arrival as a great power may not hinge on such commonly held status markers.</w:t>
      </w:r>
      <w:r w:rsidRPr="00AD7DC8">
        <w:rPr>
          <w:sz w:val="16"/>
        </w:rPr>
        <w:t xml:space="preserve"> In raising this critique, this article takes as its starting point Pouliot’s (2014: 194) contention that “practical notions of status evolve over time and space” precisely because “[i]n the absence of a symbolic hegemon … various understandings of status compete against one another, and markers often remain ambiguous and disputed.” Accordingly, in asking why China appears fixated on the issue of great power status and recognition despite its objective economic and military power, and despite the observations of many that it has already been recognized as a great power,6 this article seeks to understand the source of China’s perception that it lacks status recognition, and accordingly the source of its status insecurity. In making the claim that China’s status insecurity can be better understood by incorporating TCT into the existing literature, the goal of this article is to convince social comparison theorists in IR of the incompleteness of their argument by presenting TCT’s usefulness and applicability. The goal of this article is not — borrowing language from Price and Tannenwald (1996: 152) — “to defeat [social comparison theorists] in some epic Lakatosian battle as if only one can exist and the other must perish.” Stuart Albert (1977: 489), who inaugurated the temporal comparison research program in psychology, admitted as much when he remarked that: [j]ust as it is not always true that individuals are obsessed with self-evaluation and select social comparison processes as the means for doing so, so it is equally wrong to believe that an individual is completely engaged in explicit temporal comparison processes to maintain an enduring self-identity over time.</w:t>
      </w:r>
    </w:p>
    <w:p w14:paraId="4A1C8B9E" w14:textId="43EB5CF3" w:rsidR="004A7056" w:rsidRDefault="004A7056" w:rsidP="004A7056">
      <w:pPr>
        <w:pStyle w:val="Heading3"/>
      </w:pPr>
      <w:r>
        <w:t>2NC/2AC – Econ R/C</w:t>
      </w:r>
    </w:p>
    <w:p w14:paraId="0F2BA6A7" w14:textId="394FEBF9" w:rsidR="004A7056" w:rsidRDefault="004A7056" w:rsidP="004A7056">
      <w:pPr>
        <w:pStyle w:val="Heading4"/>
      </w:pPr>
      <w:r>
        <w:t xml:space="preserve">Economic inequality is the root cause of status competition </w:t>
      </w:r>
    </w:p>
    <w:p w14:paraId="18A519C1" w14:textId="77777777" w:rsidR="004A7056" w:rsidRDefault="004A7056" w:rsidP="004A7056">
      <w:r w:rsidRPr="00EC2E5F">
        <w:rPr>
          <w:rStyle w:val="Heading4Char"/>
        </w:rPr>
        <w:t>Haslam, 17</w:t>
      </w:r>
      <w:r w:rsidRPr="00EC2E5F">
        <w:t xml:space="preserve"> - Professor of Psychology, University of Melbourne (Nick, "Distress, status wars and immoral behaviour: the psychological impacts of inequality", Conversation, 3-26-2017, </w:t>
      </w:r>
      <w:hyperlink r:id="rId60" w:history="1">
        <w:r w:rsidRPr="00926BEF">
          <w:rPr>
            <w:rStyle w:val="Hyperlink"/>
          </w:rPr>
          <w:t>http://theconversation.com/distress-status-wars-and-immoral-behaviour-the-psychological-impacts-of-inequality-75183))SK</w:t>
        </w:r>
      </w:hyperlink>
    </w:p>
    <w:p w14:paraId="10D9C6BA" w14:textId="77777777" w:rsidR="004A7056" w:rsidRPr="00EC2E5F" w:rsidRDefault="004A7056" w:rsidP="004A7056">
      <w:r>
        <w:t>**We do not endorse ableist language</w:t>
      </w:r>
    </w:p>
    <w:p w14:paraId="0DA9773C" w14:textId="77777777" w:rsidR="004A7056" w:rsidRPr="00C6530F" w:rsidRDefault="004A7056" w:rsidP="004A7056">
      <w:pPr>
        <w:rPr>
          <w:rStyle w:val="StyleUnderline"/>
          <w:sz w:val="16"/>
          <w:u w:val="none"/>
        </w:rPr>
      </w:pPr>
      <w:r w:rsidRPr="00F80BAB">
        <w:rPr>
          <w:sz w:val="16"/>
        </w:rPr>
        <w:t xml:space="preserve">It is well known that </w:t>
      </w:r>
      <w:r w:rsidRPr="00EC2E5F">
        <w:rPr>
          <w:rStyle w:val="StyleUnderline"/>
        </w:rPr>
        <w:t>economic inequality is rising</w:t>
      </w:r>
      <w:r w:rsidRPr="00F80BAB">
        <w:rPr>
          <w:sz w:val="16"/>
        </w:rPr>
        <w:t xml:space="preserve">. In most industrialised nations the </w:t>
      </w:r>
      <w:r w:rsidRPr="00EC2E5F">
        <w:rPr>
          <w:rStyle w:val="StyleUnderline"/>
        </w:rPr>
        <w:t>distribution of wealth and income is becoming increasingly concentrated</w:t>
      </w:r>
      <w:r w:rsidRPr="00F80BAB">
        <w:rPr>
          <w:sz w:val="16"/>
        </w:rPr>
        <w:t xml:space="preserve">. In the United States, the top 10% of earners make more than </w:t>
      </w:r>
      <w:hyperlink r:id="rId61" w:history="1">
        <w:r w:rsidRPr="00F80BAB">
          <w:rPr>
            <w:rStyle w:val="Hyperlink"/>
            <w:sz w:val="16"/>
          </w:rPr>
          <w:t>nine times as much</w:t>
        </w:r>
      </w:hyperlink>
      <w:r w:rsidRPr="00F80BAB">
        <w:rPr>
          <w:sz w:val="16"/>
        </w:rPr>
        <w:t xml:space="preserve"> on average as the remainder, and in Australia the ratio approaches five. It is also well known that </w:t>
      </w:r>
      <w:r w:rsidRPr="00EC2E5F">
        <w:rPr>
          <w:rStyle w:val="StyleUnderline"/>
        </w:rPr>
        <w:t xml:space="preserve">rising economic inequality is associated with a range of </w:t>
      </w:r>
      <w:r w:rsidRPr="00EC2E5F">
        <w:rPr>
          <w:rStyle w:val="Emphasis"/>
        </w:rPr>
        <w:t>economic and social ills</w:t>
      </w:r>
      <w:r w:rsidRPr="00F80BAB">
        <w:rPr>
          <w:sz w:val="16"/>
        </w:rPr>
        <w:t xml:space="preserve">. More </w:t>
      </w:r>
      <w:r w:rsidRPr="00EC2E5F">
        <w:rPr>
          <w:rStyle w:val="StyleUnderline"/>
        </w:rPr>
        <w:t xml:space="preserve">unequal societies </w:t>
      </w:r>
      <w:r w:rsidRPr="00F80BAB">
        <w:rPr>
          <w:sz w:val="16"/>
        </w:rPr>
        <w:t>tend to</w:t>
      </w:r>
      <w:r w:rsidRPr="00EC2E5F">
        <w:rPr>
          <w:rStyle w:val="StyleUnderline"/>
        </w:rPr>
        <w:t xml:space="preserve"> have worse </w:t>
      </w:r>
      <w:hyperlink r:id="rId62" w:history="1">
        <w:r w:rsidRPr="00EC2E5F">
          <w:rPr>
            <w:rStyle w:val="StyleUnderline"/>
          </w:rPr>
          <w:t>health</w:t>
        </w:r>
      </w:hyperlink>
      <w:r w:rsidRPr="00EC2E5F">
        <w:rPr>
          <w:rStyle w:val="StyleUnderline"/>
        </w:rPr>
        <w:t xml:space="preserve">, more </w:t>
      </w:r>
      <w:hyperlink r:id="rId63" w:history="1">
        <w:r w:rsidRPr="00EC2E5F">
          <w:rPr>
            <w:rStyle w:val="StyleUnderline"/>
          </w:rPr>
          <w:t>obesity</w:t>
        </w:r>
      </w:hyperlink>
      <w:r w:rsidRPr="00EC2E5F">
        <w:rPr>
          <w:rStyle w:val="StyleUnderline"/>
        </w:rPr>
        <w:t xml:space="preserve">, more </w:t>
      </w:r>
      <w:hyperlink r:id="rId64" w:history="1">
        <w:r w:rsidRPr="00EC2E5F">
          <w:rPr>
            <w:rStyle w:val="StyleUnderline"/>
          </w:rPr>
          <w:t>violent crime</w:t>
        </w:r>
      </w:hyperlink>
      <w:r w:rsidRPr="00EC2E5F">
        <w:rPr>
          <w:rStyle w:val="StyleUnderline"/>
        </w:rPr>
        <w:t xml:space="preserve">, more </w:t>
      </w:r>
      <w:hyperlink r:id="rId65" w:history="1">
        <w:r w:rsidRPr="00EC2E5F">
          <w:rPr>
            <w:rStyle w:val="StyleUnderline"/>
          </w:rPr>
          <w:t>political instability</w:t>
        </w:r>
      </w:hyperlink>
      <w:r w:rsidRPr="00EC2E5F">
        <w:rPr>
          <w:rStyle w:val="StyleUnderline"/>
        </w:rPr>
        <w:t xml:space="preserve">, and more </w:t>
      </w:r>
      <w:hyperlink r:id="rId66" w:history="1">
        <w:r w:rsidRPr="00EC2E5F">
          <w:rPr>
            <w:rStyle w:val="StyleUnderline"/>
          </w:rPr>
          <w:t>institutional corruption</w:t>
        </w:r>
      </w:hyperlink>
      <w:r w:rsidRPr="00F80BAB">
        <w:rPr>
          <w:sz w:val="16"/>
        </w:rPr>
        <w:t xml:space="preserve">. What is less well known is that </w:t>
      </w:r>
      <w:r w:rsidRPr="00EC2E5F">
        <w:rPr>
          <w:rStyle w:val="StyleUnderline"/>
        </w:rPr>
        <w:t>economic inequality also has psychological effects</w:t>
      </w:r>
      <w:r w:rsidRPr="00F80BAB">
        <w:rPr>
          <w:sz w:val="16"/>
        </w:rPr>
        <w:t xml:space="preserve">. For example, there is evidence that </w:t>
      </w:r>
      <w:r w:rsidRPr="00EC2E5F">
        <w:rPr>
          <w:rStyle w:val="StyleUnderline"/>
        </w:rPr>
        <w:t>people</w:t>
      </w:r>
      <w:r w:rsidRPr="00F80BAB">
        <w:rPr>
          <w:sz w:val="16"/>
        </w:rPr>
        <w:t xml:space="preserve"> in more unequal societies tend to h</w:t>
      </w:r>
      <w:r w:rsidRPr="00EC2E5F">
        <w:rPr>
          <w:rStyle w:val="StyleUnderline"/>
        </w:rPr>
        <w:t xml:space="preserve">ave lower levels of </w:t>
      </w:r>
      <w:hyperlink r:id="rId67" w:history="1">
        <w:r w:rsidRPr="00EC2E5F">
          <w:rPr>
            <w:rStyle w:val="StyleUnderline"/>
          </w:rPr>
          <w:t>life satisfaction</w:t>
        </w:r>
      </w:hyperlink>
      <w:r w:rsidRPr="00EC2E5F">
        <w:rPr>
          <w:rStyle w:val="StyleUnderline"/>
        </w:rPr>
        <w:t xml:space="preserve"> and higher rates of </w:t>
      </w:r>
      <w:hyperlink r:id="rId68" w:history="1">
        <w:r w:rsidRPr="00EC2E5F">
          <w:rPr>
            <w:rStyle w:val="StyleUnderline"/>
          </w:rPr>
          <w:t>depression</w:t>
        </w:r>
      </w:hyperlink>
      <w:r w:rsidRPr="00EC2E5F">
        <w:rPr>
          <w:rStyle w:val="StyleUnderline"/>
        </w:rPr>
        <w:t>.</w:t>
      </w:r>
      <w:r w:rsidRPr="00F80BAB">
        <w:rPr>
          <w:sz w:val="16"/>
        </w:rPr>
        <w:t xml:space="preserve"> </w:t>
      </w:r>
      <w:r w:rsidRPr="00EC2E5F">
        <w:rPr>
          <w:rStyle w:val="StyleUnderline"/>
        </w:rPr>
        <w:t>These</w:t>
      </w:r>
      <w:r w:rsidRPr="00F80BAB">
        <w:rPr>
          <w:sz w:val="16"/>
        </w:rPr>
        <w:t xml:space="preserve"> and other psychological </w:t>
      </w:r>
      <w:r w:rsidRPr="00EC2E5F">
        <w:rPr>
          <w:rStyle w:val="StyleUnderline"/>
        </w:rPr>
        <w:t>effects</w:t>
      </w:r>
      <w:r w:rsidRPr="00F80BAB">
        <w:rPr>
          <w:sz w:val="16"/>
        </w:rPr>
        <w:t xml:space="preserve"> on individuals </w:t>
      </w:r>
      <w:r w:rsidRPr="00EC2E5F">
        <w:rPr>
          <w:rStyle w:val="StyleUnderline"/>
        </w:rPr>
        <w:t>may help to explain the larger scale social effects</w:t>
      </w:r>
      <w:r w:rsidRPr="00F80BAB">
        <w:rPr>
          <w:sz w:val="16"/>
        </w:rPr>
        <w:t xml:space="preserve"> of inequality. An important new </w:t>
      </w:r>
      <w:hyperlink r:id="rId69" w:history="1">
        <w:r w:rsidRPr="00F80BAB">
          <w:rPr>
            <w:rStyle w:val="Hyperlink"/>
            <w:sz w:val="16"/>
          </w:rPr>
          <w:t>review article</w:t>
        </w:r>
      </w:hyperlink>
      <w:r w:rsidRPr="00F80BAB">
        <w:rPr>
          <w:sz w:val="16"/>
        </w:rPr>
        <w:t xml:space="preserve"> makes a strong case for the explanatory role of two phenomena in particular. </w:t>
      </w:r>
      <w:hyperlink r:id="rId70" w:history="1">
        <w:r w:rsidRPr="00F80BAB">
          <w:rPr>
            <w:rStyle w:val="Hyperlink"/>
            <w:sz w:val="16"/>
          </w:rPr>
          <w:t xml:space="preserve">Nicholas </w:t>
        </w:r>
        <w:r w:rsidRPr="00F80BAB">
          <w:rPr>
            <w:rStyle w:val="StyleUnderline"/>
            <w:sz w:val="16"/>
          </w:rPr>
          <w:t>Buttrick</w:t>
        </w:r>
      </w:hyperlink>
      <w:r w:rsidRPr="00F80BAB">
        <w:rPr>
          <w:sz w:val="16"/>
        </w:rPr>
        <w:t xml:space="preserve"> </w:t>
      </w:r>
      <w:r w:rsidRPr="00EC2E5F">
        <w:rPr>
          <w:rStyle w:val="StyleUnderline"/>
        </w:rPr>
        <w:t>and</w:t>
      </w:r>
      <w:r w:rsidRPr="00F80BAB">
        <w:rPr>
          <w:sz w:val="16"/>
        </w:rPr>
        <w:t xml:space="preserve"> </w:t>
      </w:r>
      <w:hyperlink r:id="rId71" w:history="1">
        <w:r w:rsidRPr="00F80BAB">
          <w:rPr>
            <w:rStyle w:val="Hyperlink"/>
            <w:sz w:val="16"/>
          </w:rPr>
          <w:t xml:space="preserve">Shigehiro </w:t>
        </w:r>
        <w:r w:rsidRPr="00F80BAB">
          <w:rPr>
            <w:rStyle w:val="StyleUnderline"/>
            <w:sz w:val="16"/>
          </w:rPr>
          <w:t>Oishi</w:t>
        </w:r>
      </w:hyperlink>
      <w:r w:rsidRPr="00F80BAB">
        <w:rPr>
          <w:sz w:val="16"/>
        </w:rPr>
        <w:t xml:space="preserve"> </w:t>
      </w:r>
      <w:r w:rsidRPr="00EC2E5F">
        <w:rPr>
          <w:rStyle w:val="StyleUnderline"/>
        </w:rPr>
        <w:t>argue</w:t>
      </w:r>
      <w:r w:rsidRPr="00F80BAB">
        <w:rPr>
          <w:sz w:val="16"/>
        </w:rPr>
        <w:t xml:space="preserve"> economic </w:t>
      </w:r>
      <w:r w:rsidRPr="00EC2E5F">
        <w:rPr>
          <w:rStyle w:val="StyleUnderline"/>
        </w:rPr>
        <w:t xml:space="preserve">inequality breeds mistrust and </w:t>
      </w:r>
      <w:r w:rsidRPr="00EC2E5F">
        <w:rPr>
          <w:rStyle w:val="Emphasis"/>
        </w:rPr>
        <w:t>status competition</w:t>
      </w:r>
      <w:r w:rsidRPr="00F80BAB">
        <w:rPr>
          <w:sz w:val="16"/>
        </w:rPr>
        <w:t xml:space="preserve">. These have downstream effects on health and well-being in more unequal societies. Mistrust Buttrick and Oishi demonstrate that </w:t>
      </w:r>
      <w:r w:rsidRPr="00EC2E5F">
        <w:rPr>
          <w:rStyle w:val="StyleUnderline"/>
        </w:rPr>
        <w:t xml:space="preserve">inequality is associated with a generalised </w:t>
      </w:r>
      <w:r w:rsidRPr="00EC2E5F">
        <w:rPr>
          <w:rStyle w:val="Emphasis"/>
        </w:rPr>
        <w:t>distrust of other people</w:t>
      </w:r>
      <w:r w:rsidRPr="00F80BAB">
        <w:rPr>
          <w:sz w:val="16"/>
        </w:rPr>
        <w:t xml:space="preserve">. People who see large economic disparities tend to believe the economic system is unfair and others are advancing themselves by questionable means. This lack of trust is amplified by high levels of class-based segregation in unequal societies, which reduces opportunities for people to interact outside their socioeconomic bubbles. The </w:t>
      </w:r>
      <w:r w:rsidRPr="00B23B1C">
        <w:rPr>
          <w:rStyle w:val="StyleUnderline"/>
        </w:rPr>
        <w:t>combination</w:t>
      </w:r>
      <w:r w:rsidRPr="00EC2E5F">
        <w:rPr>
          <w:rStyle w:val="StyleUnderline"/>
        </w:rPr>
        <w:t xml:space="preserve"> of distrust and unfamiliarity contributes to a lack of social cohesion and a sense that socioeconomic divides are </w:t>
      </w:r>
      <w:r w:rsidRPr="00EC2E5F">
        <w:rPr>
          <w:rStyle w:val="Emphasis"/>
        </w:rPr>
        <w:t>deep and inevitable</w:t>
      </w:r>
      <w:r w:rsidRPr="00F80BAB">
        <w:rPr>
          <w:sz w:val="16"/>
        </w:rPr>
        <w:t xml:space="preserve">. Mistrust undermines social connection and civility. </w:t>
      </w:r>
      <w:r w:rsidRPr="00F80BAB">
        <w:rPr>
          <w:rStyle w:val="StyleUnderline"/>
        </w:rPr>
        <w:t>Studies</w:t>
      </w:r>
      <w:r w:rsidRPr="00F80BAB">
        <w:rPr>
          <w:sz w:val="16"/>
        </w:rPr>
        <w:t xml:space="preserve"> comparing US states </w:t>
      </w:r>
      <w:r w:rsidRPr="00F80BAB">
        <w:rPr>
          <w:rStyle w:val="StyleUnderline"/>
        </w:rPr>
        <w:t>find that</w:t>
      </w:r>
      <w:r w:rsidRPr="00F80BAB">
        <w:rPr>
          <w:sz w:val="16"/>
        </w:rPr>
        <w:t xml:space="preserve"> residents of </w:t>
      </w:r>
      <w:r w:rsidRPr="00F80BAB">
        <w:rPr>
          <w:rStyle w:val="StyleUnderline"/>
        </w:rPr>
        <w:t>more unequal states are less likely to participate in</w:t>
      </w:r>
      <w:r w:rsidRPr="00F80BAB">
        <w:rPr>
          <w:sz w:val="16"/>
        </w:rPr>
        <w:t xml:space="preserve"> </w:t>
      </w:r>
      <w:hyperlink r:id="rId72" w:history="1">
        <w:r w:rsidRPr="00F80BAB">
          <w:rPr>
            <w:rStyle w:val="Hyperlink"/>
            <w:sz w:val="16"/>
          </w:rPr>
          <w:t xml:space="preserve">social </w:t>
        </w:r>
        <w:r w:rsidRPr="00F80BAB">
          <w:rPr>
            <w:rStyle w:val="StyleUnderline"/>
            <w:sz w:val="16"/>
          </w:rPr>
          <w:t>groups</w:t>
        </w:r>
      </w:hyperlink>
      <w:r w:rsidRPr="00F80BAB">
        <w:rPr>
          <w:sz w:val="16"/>
        </w:rPr>
        <w:t xml:space="preserve">, a form of disengagement associated with poorer health outcomes according to </w:t>
      </w:r>
      <w:hyperlink r:id="rId73" w:history="1">
        <w:r w:rsidRPr="00F80BAB">
          <w:rPr>
            <w:rStyle w:val="Hyperlink"/>
            <w:sz w:val="16"/>
          </w:rPr>
          <w:t>Australian research</w:t>
        </w:r>
      </w:hyperlink>
      <w:r w:rsidRPr="00F80BAB">
        <w:rPr>
          <w:sz w:val="16"/>
        </w:rPr>
        <w:t xml:space="preserve">. Wealthy residents of these states are also less likely to </w:t>
      </w:r>
      <w:hyperlink r:id="rId74" w:history="1">
        <w:r w:rsidRPr="00F80BAB">
          <w:rPr>
            <w:rStyle w:val="Hyperlink"/>
            <w:sz w:val="16"/>
          </w:rPr>
          <w:t>contribute to charity</w:t>
        </w:r>
      </w:hyperlink>
      <w:r w:rsidRPr="00F80BAB">
        <w:rPr>
          <w:sz w:val="16"/>
        </w:rPr>
        <w:t xml:space="preserve">. </w:t>
      </w:r>
      <w:r w:rsidRPr="00F80BAB">
        <w:rPr>
          <w:rStyle w:val="StyleUnderline"/>
        </w:rPr>
        <w:t xml:space="preserve">People in more unequal </w:t>
      </w:r>
      <w:r w:rsidRPr="00F80BAB">
        <w:rPr>
          <w:sz w:val="16"/>
        </w:rPr>
        <w:t>American</w:t>
      </w:r>
      <w:r w:rsidRPr="00F80BAB">
        <w:rPr>
          <w:rStyle w:val="StyleUnderline"/>
        </w:rPr>
        <w:t xml:space="preserve"> states even show differences in their personality and willingness to engage in </w:t>
      </w:r>
      <w:r w:rsidRPr="00F80BAB">
        <w:rPr>
          <w:rStyle w:val="Emphasis"/>
        </w:rPr>
        <w:t>immoral behaviour</w:t>
      </w:r>
      <w:r w:rsidRPr="00F80BAB">
        <w:rPr>
          <w:sz w:val="16"/>
        </w:rPr>
        <w:t xml:space="preserve">. </w:t>
      </w:r>
      <w:hyperlink r:id="rId75" w:history="1">
        <w:r w:rsidRPr="00F80BAB">
          <w:rPr>
            <w:rStyle w:val="Hyperlink"/>
            <w:sz w:val="16"/>
          </w:rPr>
          <w:t>One study</w:t>
        </w:r>
      </w:hyperlink>
      <w:r w:rsidRPr="00F80BAB">
        <w:rPr>
          <w:sz w:val="16"/>
        </w:rPr>
        <w:t xml:space="preserve">found they score relatively low on agreeableness – a trait that includes tendencies to be friendly and cooperative. </w:t>
      </w:r>
      <w:hyperlink r:id="rId76" w:history="1">
        <w:r w:rsidRPr="00F80BAB">
          <w:rPr>
            <w:rStyle w:val="Hyperlink"/>
            <w:sz w:val="16"/>
          </w:rPr>
          <w:t>Another</w:t>
        </w:r>
      </w:hyperlink>
      <w:r w:rsidRPr="00F80BAB">
        <w:rPr>
          <w:sz w:val="16"/>
        </w:rPr>
        <w:t xml:space="preserve"> revealed that people from these states were more likely to conduct Google searches for academic cheating aids. </w:t>
      </w:r>
      <w:r w:rsidRPr="00F80BAB">
        <w:rPr>
          <w:rStyle w:val="StyleUnderline"/>
        </w:rPr>
        <w:t>Diminished trust</w:t>
      </w:r>
      <w:r w:rsidRPr="00F80BAB">
        <w:rPr>
          <w:sz w:val="16"/>
        </w:rPr>
        <w:t xml:space="preserve"> in economically unequal societies </w:t>
      </w:r>
      <w:r w:rsidRPr="00F80BAB">
        <w:rPr>
          <w:rStyle w:val="StyleUnderline"/>
        </w:rPr>
        <w:t>may have large social effects.</w:t>
      </w:r>
      <w:r w:rsidRPr="00F80BAB">
        <w:rPr>
          <w:sz w:val="16"/>
        </w:rPr>
        <w:t xml:space="preserve"> Low generalised trust partially accounts for the relationship between </w:t>
      </w:r>
      <w:hyperlink r:id="rId77" w:history="1">
        <w:r w:rsidRPr="00F80BAB">
          <w:rPr>
            <w:rStyle w:val="Hyperlink"/>
            <w:sz w:val="16"/>
          </w:rPr>
          <w:t>inequality and mortality</w:t>
        </w:r>
      </w:hyperlink>
      <w:r w:rsidRPr="00F80BAB">
        <w:rPr>
          <w:sz w:val="16"/>
        </w:rPr>
        <w:t xml:space="preserve"> observed in a sample of 33 countries, which endures even when public health expenditures are statistically controlled. It also partially explains the link between </w:t>
      </w:r>
      <w:hyperlink r:id="rId78" w:history="1">
        <w:r w:rsidRPr="00F80BAB">
          <w:rPr>
            <w:rStyle w:val="Hyperlink"/>
            <w:sz w:val="16"/>
          </w:rPr>
          <w:t>inequality and homicide rates</w:t>
        </w:r>
      </w:hyperlink>
      <w:r w:rsidRPr="00F80BAB">
        <w:rPr>
          <w:sz w:val="16"/>
        </w:rPr>
        <w:t xml:space="preserve"> in those countries. In short, a society where people do not trust one another is at risk of ill health and violent crime. Such societies tend to have relatively large economic disparities. According to Buttrick and Oishi, mistrust is only one of the psychological processes that account for inequality’s adverse social effects. The other is status competition. </w:t>
      </w:r>
      <w:r w:rsidRPr="00F80BAB">
        <w:rPr>
          <w:rStyle w:val="StyleUnderline"/>
        </w:rPr>
        <w:t xml:space="preserve">People in highly unequal societies are more concerned with where they stand on the </w:t>
      </w:r>
      <w:r w:rsidRPr="00F80BAB">
        <w:rPr>
          <w:rStyle w:val="Emphasis"/>
        </w:rPr>
        <w:t>status hierarchy</w:t>
      </w:r>
      <w:r w:rsidRPr="00F80BAB">
        <w:rPr>
          <w:sz w:val="16"/>
        </w:rPr>
        <w:t xml:space="preserve">. </w:t>
      </w:r>
      <w:r w:rsidRPr="00F80BAB">
        <w:rPr>
          <w:rStyle w:val="StyleUnderline"/>
        </w:rPr>
        <w:t>Status anxiety may appear as fears of losing one’s economic standing or concerns about how others perceive it</w:t>
      </w:r>
      <w:r w:rsidRPr="00F80BAB">
        <w:rPr>
          <w:sz w:val="16"/>
        </w:rPr>
        <w:t xml:space="preserve">. </w:t>
      </w:r>
    </w:p>
    <w:p w14:paraId="5823C26C" w14:textId="7FC6DC65" w:rsidR="00604F84" w:rsidRDefault="00A722A1" w:rsidP="00604F84">
      <w:pPr>
        <w:pStyle w:val="Heading3"/>
      </w:pPr>
      <w:r>
        <w:t xml:space="preserve">AT: </w:t>
      </w:r>
      <w:r w:rsidR="00604F84">
        <w:t>! – Status Competition</w:t>
      </w:r>
    </w:p>
    <w:p w14:paraId="13AE530A" w14:textId="3C45ADA7" w:rsidR="00604F84" w:rsidRDefault="00604F84" w:rsidP="00604F84">
      <w:pPr>
        <w:pStyle w:val="Heading4"/>
      </w:pPr>
      <w:r>
        <w:t>there is no impact to status competition – multiple checks prove</w:t>
      </w:r>
    </w:p>
    <w:p w14:paraId="21B458E9" w14:textId="77777777" w:rsidR="00604F84" w:rsidRDefault="00604F84" w:rsidP="00604F84">
      <w:r w:rsidRPr="009816E6">
        <w:rPr>
          <w:rStyle w:val="Style13ptBold"/>
        </w:rPr>
        <w:t>Dal, Ph.D., 6/13/2019</w:t>
      </w:r>
      <w:r>
        <w:t xml:space="preserve"> (Emel Parlar, Associate Professor at Marmara University’s Department of International Relations, “Status competition and rising powers in global governance: an introduction”, Contemporary Politics, ISSN: 1356-9775 (Print) 1469-3631, pp. 10-12, 6/13)micahw</w:t>
      </w:r>
    </w:p>
    <w:p w14:paraId="1EC3B7EA" w14:textId="77777777" w:rsidR="00604F84" w:rsidRPr="00604F84" w:rsidRDefault="00604F84" w:rsidP="00604F84">
      <w:pPr>
        <w:rPr>
          <w:sz w:val="16"/>
        </w:rPr>
      </w:pPr>
      <w:r w:rsidRPr="00604F84">
        <w:rPr>
          <w:sz w:val="16"/>
        </w:rPr>
        <w:t xml:space="preserve">Since </w:t>
      </w:r>
      <w:r w:rsidRPr="00CE0E26">
        <w:rPr>
          <w:u w:val="single"/>
        </w:rPr>
        <w:t>status is very closely linked to the identity management of states and can be ascribed as a result of the overlapping of self-perception and recognition</w:t>
      </w:r>
      <w:r w:rsidRPr="00604F84">
        <w:rPr>
          <w:sz w:val="16"/>
        </w:rPr>
        <w:t xml:space="preserve">, </w:t>
      </w:r>
      <w:r w:rsidRPr="00CE0E26">
        <w:rPr>
          <w:u w:val="single"/>
        </w:rPr>
        <w:t>states always remain in need of achieving positive identity, role and status relative to their peers or higher-status states in the international hierarchy</w:t>
      </w:r>
      <w:r w:rsidRPr="00604F84">
        <w:rPr>
          <w:sz w:val="16"/>
        </w:rPr>
        <w:t xml:space="preserve">. Additionally, the current </w:t>
      </w:r>
      <w:r w:rsidRPr="00CE0E26">
        <w:rPr>
          <w:u w:val="single"/>
        </w:rPr>
        <w:t>power shifts</w:t>
      </w:r>
      <w:r w:rsidRPr="00604F84">
        <w:rPr>
          <w:sz w:val="16"/>
        </w:rPr>
        <w:t xml:space="preserve"> accelerated in the international system since the mid-2000s, the emerging crisis in multilateralism as well as the rise of informal institutions in global governance seem to have </w:t>
      </w:r>
      <w:r w:rsidRPr="00CE0E26">
        <w:rPr>
          <w:u w:val="single"/>
        </w:rPr>
        <w:t>made states turn to status politics more ambitiously than they have done in the past</w:t>
      </w:r>
      <w:r w:rsidRPr="00604F84">
        <w:rPr>
          <w:sz w:val="16"/>
        </w:rPr>
        <w:t xml:space="preserve">. Another characteristic of status-seeking policies of rising powers is that they are mostly leader-driven. </w:t>
      </w:r>
      <w:r w:rsidRPr="00CE0E26">
        <w:rPr>
          <w:u w:val="single"/>
        </w:rPr>
        <w:t>Internal dynamics of rising powers and their leaders’ foreign policy choices also shape the way and degree to which they engage in status competition in status clubs</w:t>
      </w:r>
      <w:r w:rsidRPr="00604F84">
        <w:rPr>
          <w:sz w:val="16"/>
        </w:rPr>
        <w:t xml:space="preserve">. </w:t>
      </w:r>
      <w:r w:rsidRPr="00CE0E26">
        <w:rPr>
          <w:b/>
          <w:bCs/>
          <w:u w:val="single"/>
        </w:rPr>
        <w:t>Here the question that needs to be asked is whether status competition among rising powers leads to an increase in their status recognition in the eyes of their peers and higher-status states</w:t>
      </w:r>
      <w:r w:rsidRPr="00604F84">
        <w:rPr>
          <w:sz w:val="16"/>
        </w:rPr>
        <w:t xml:space="preserve">. In status clubs like G20 for instance, status competition among rising powers is generally less obvious mainly due to the structure of the G20 which is composed of both rising, middle and major powers. However, this does not point to a lack of competition among rising powers. In contrast, </w:t>
      </w:r>
      <w:r w:rsidRPr="00CE0E26">
        <w:rPr>
          <w:u w:val="single"/>
        </w:rPr>
        <w:t>among the rising powers of G20 competition and cooperation coexist</w:t>
      </w:r>
      <w:r w:rsidRPr="00604F84">
        <w:rPr>
          <w:sz w:val="16"/>
        </w:rPr>
        <w:t xml:space="preserve"> and </w:t>
      </w:r>
      <w:r w:rsidRPr="00CE0E26">
        <w:rPr>
          <w:b/>
          <w:bCs/>
          <w:u w:val="single"/>
        </w:rPr>
        <w:t>in some cases status competition may generate further cooperation as indicated by Sino-Russian relations</w:t>
      </w:r>
      <w:r w:rsidRPr="00604F84">
        <w:rPr>
          <w:sz w:val="16"/>
        </w:rPr>
        <w:t xml:space="preserve">. </w:t>
      </w:r>
      <w:r w:rsidRPr="00CE0E26">
        <w:rPr>
          <w:b/>
          <w:bCs/>
          <w:u w:val="single"/>
        </w:rPr>
        <w:t>The competition–cooperation coexistence also justifies the argument that status and its end result – status recognition – are all social processes and relational</w:t>
      </w:r>
      <w:r w:rsidRPr="00604F84">
        <w:rPr>
          <w:sz w:val="16"/>
        </w:rPr>
        <w:t xml:space="preserve">. Given this, </w:t>
      </w:r>
      <w:r w:rsidRPr="00CE0E26">
        <w:rPr>
          <w:u w:val="single"/>
        </w:rPr>
        <w:t>it will not be false to argue that status competition among rising powers may also contribute to the reinforcing of their status recognition</w:t>
      </w:r>
      <w:r w:rsidRPr="00604F84">
        <w:rPr>
          <w:sz w:val="16"/>
        </w:rPr>
        <w:t xml:space="preserve">. Here, it must also be remembered that status recognition is high among states that have common values, shared interests and resources. This argument also brings us to the following conclusion: </w:t>
      </w:r>
      <w:r w:rsidRPr="00CE0E26">
        <w:rPr>
          <w:b/>
          <w:bCs/>
          <w:u w:val="single"/>
        </w:rPr>
        <w:t>if correctly used by states, status competition among the states in the same peer group may serve as an important tool to reinforce their diplomatic network</w:t>
      </w:r>
      <w:r w:rsidRPr="00604F84">
        <w:rPr>
          <w:sz w:val="16"/>
        </w:rPr>
        <w:t xml:space="preserve">. This means that status competition emanating from geopolitical rivalry among peers may end up with cooperation. This also suggests that </w:t>
      </w:r>
      <w:r w:rsidRPr="00CE0E26">
        <w:rPr>
          <w:u w:val="single"/>
        </w:rPr>
        <w:t>status competition among rising powers</w:t>
      </w:r>
      <w:r w:rsidRPr="00604F84">
        <w:rPr>
          <w:sz w:val="16"/>
        </w:rPr>
        <w:t xml:space="preserve"> does not always lead to aggressive behaviour. In contrast, it </w:t>
      </w:r>
      <w:r w:rsidRPr="00CE0E26">
        <w:rPr>
          <w:u w:val="single"/>
        </w:rPr>
        <w:t>may pave the way for the reinforcement of cooperation among the lower-status states in the same peer grouping</w:t>
      </w:r>
      <w:r w:rsidRPr="00604F84">
        <w:rPr>
          <w:sz w:val="16"/>
        </w:rPr>
        <w:t xml:space="preserve">. On the other hand, </w:t>
      </w:r>
      <w:r w:rsidRPr="00382E68">
        <w:rPr>
          <w:u w:val="single"/>
        </w:rPr>
        <w:t>rising powers</w:t>
      </w:r>
      <w:r w:rsidRPr="00604F84">
        <w:rPr>
          <w:sz w:val="16"/>
        </w:rPr>
        <w:t xml:space="preserve"> are certainly not mirror images of one another. They have different motivations and capacity of influence in global governance in general and in status clubs in particular. Similarly, they pose different challenges for major powers. This also i</w:t>
      </w:r>
      <w:r w:rsidRPr="00382E68">
        <w:rPr>
          <w:u w:val="single"/>
        </w:rPr>
        <w:t xml:space="preserve">mpacts the way major powers recognize their status internationally and positively perceive their status-seeking strategies as a way to upgrade their status vis-à-vis </w:t>
      </w:r>
      <w:r w:rsidRPr="00604F84">
        <w:rPr>
          <w:sz w:val="16"/>
        </w:rPr>
        <w:t>both</w:t>
      </w:r>
      <w:r w:rsidRPr="00382E68">
        <w:rPr>
          <w:u w:val="single"/>
        </w:rPr>
        <w:t xml:space="preserve"> the major powers</w:t>
      </w:r>
      <w:r w:rsidRPr="00604F84">
        <w:rPr>
          <w:sz w:val="16"/>
        </w:rPr>
        <w:t xml:space="preserve"> and their peers. A close assessment of status competition among rising powers shows that </w:t>
      </w:r>
      <w:r w:rsidRPr="00382E68">
        <w:rPr>
          <w:u w:val="single"/>
        </w:rPr>
        <w:t>this competition is peaceful rather than being conflictual or aggressive</w:t>
      </w:r>
      <w:r w:rsidRPr="00604F84">
        <w:rPr>
          <w:sz w:val="16"/>
        </w:rPr>
        <w:t xml:space="preserve">. </w:t>
      </w:r>
      <w:r w:rsidRPr="00382E68">
        <w:rPr>
          <w:u w:val="single"/>
        </w:rPr>
        <w:t>For instance, rising powers aim to upgrade their status in status clubs through economic, geopolitical, ideational and normative means</w:t>
      </w:r>
      <w:r w:rsidRPr="00604F84">
        <w:rPr>
          <w:sz w:val="16"/>
        </w:rPr>
        <w:t xml:space="preserve">. This is not to say that military power does not play any role in the current status rivalry among rising peers. Of course, it can be used as a tool of coercion backing their other status-seeking strategies. In short, </w:t>
      </w:r>
      <w:r w:rsidRPr="00382E68">
        <w:rPr>
          <w:b/>
          <w:bCs/>
          <w:u w:val="single"/>
        </w:rPr>
        <w:t>status competition among rising powers is not in the form of the classic political-military competition</w:t>
      </w:r>
      <w:r w:rsidRPr="00604F84">
        <w:rPr>
          <w:sz w:val="16"/>
        </w:rPr>
        <w:t xml:space="preserve">. It also does not look like the great power competition which is much more complex today due to the inexistence of roughly equivalent great powers as seen in the rivalry of U.S and China and of U.S and Russia. Last but not least, </w:t>
      </w:r>
      <w:r w:rsidRPr="00382E68">
        <w:rPr>
          <w:b/>
          <w:bCs/>
          <w:u w:val="single"/>
        </w:rPr>
        <w:t>since status is relational, status competition goes beyond the material attributes of states</w:t>
      </w:r>
      <w:r w:rsidRPr="00604F84">
        <w:rPr>
          <w:sz w:val="16"/>
        </w:rPr>
        <w:t xml:space="preserve">. Ideational patterns are equally important in order to assess rising powers’ status-seeking behaviours in different status clubs. </w:t>
      </w:r>
      <w:r w:rsidRPr="00382E68">
        <w:rPr>
          <w:u w:val="single"/>
        </w:rPr>
        <w:t>The current literature on status politics does not focus too much on the ideational factors behind the quest of rising powers for attaining higher status in formal and informal international organizations</w:t>
      </w:r>
      <w:r w:rsidRPr="00604F84">
        <w:rPr>
          <w:sz w:val="16"/>
        </w:rPr>
        <w:t xml:space="preserve">. The existing literature on status competition also neglects the role of ideas in states’ pursuit of ‘rivalry’ strategies against each other. Further studies on status/status politics may well go beyond the use of ‘material attributes’ in the assessment of status-seeking strategies of lower status states. </w:t>
      </w:r>
      <w:r w:rsidRPr="00382E68">
        <w:rPr>
          <w:u w:val="single"/>
        </w:rPr>
        <w:t>The measuring of states’ status in the international hierarchy and their sub-hierarchies also appears as a new field of research on status/status politics</w:t>
      </w:r>
      <w:r w:rsidRPr="00604F84">
        <w:rPr>
          <w:sz w:val="16"/>
        </w:rPr>
        <w:t>.</w:t>
      </w:r>
    </w:p>
    <w:p w14:paraId="55735A9B" w14:textId="77777777" w:rsidR="00604F84" w:rsidRDefault="00604F84" w:rsidP="00604F84"/>
    <w:p w14:paraId="215ED7D1" w14:textId="77777777" w:rsidR="0052314C" w:rsidRDefault="0052314C" w:rsidP="0052314C">
      <w:pPr>
        <w:pStyle w:val="Heading2"/>
      </w:pPr>
      <w:r>
        <w:t>Conflict Deaths</w:t>
      </w:r>
    </w:p>
    <w:p w14:paraId="4E8A3F1F" w14:textId="77777777" w:rsidR="0052314C" w:rsidRDefault="0052314C" w:rsidP="0052314C">
      <w:pPr>
        <w:pStyle w:val="Heading3"/>
      </w:pPr>
      <w:r>
        <w:t>AT: Pinker</w:t>
      </w:r>
    </w:p>
    <w:p w14:paraId="28A46C11" w14:textId="77777777" w:rsidR="0052314C" w:rsidRDefault="0052314C" w:rsidP="0052314C">
      <w:pPr>
        <w:pStyle w:val="Heading4"/>
      </w:pPr>
      <w:r>
        <w:t>Pinker and Goldstein’s data doesn’t take into account failed homicides or unsuccessful attempts at territorial conquest</w:t>
      </w:r>
    </w:p>
    <w:p w14:paraId="46D29FEB" w14:textId="77777777" w:rsidR="0052314C" w:rsidRPr="00BC6791" w:rsidRDefault="0052314C" w:rsidP="0052314C">
      <w:pPr>
        <w:rPr>
          <w:rStyle w:val="Style13ptBold"/>
        </w:rPr>
      </w:pPr>
      <w:r>
        <w:rPr>
          <w:rStyle w:val="Style13ptBold"/>
        </w:rPr>
        <w:t>Fazal, PhD, 14</w:t>
      </w:r>
    </w:p>
    <w:p w14:paraId="194DC8C0" w14:textId="77777777" w:rsidR="0052314C" w:rsidRPr="000A382D" w:rsidRDefault="0052314C" w:rsidP="0052314C">
      <w:r>
        <w:t>(Tanisha, Ph.D.: Political Science, Stanford University, Stanford, CA, 2001. “Dead Wrong?: Battle Deaths, Military Medicine, and Exaggerated Reports of War's Demise.” 2014. http://muse.jhu.edu/article/553214.)//bc</w:t>
      </w:r>
    </w:p>
    <w:p w14:paraId="581B2113" w14:textId="77777777" w:rsidR="0052314C" w:rsidRDefault="0052314C" w:rsidP="0052314C">
      <w:pPr>
        <w:rPr>
          <w:rStyle w:val="Emphasis"/>
        </w:rPr>
      </w:pPr>
      <w:r w:rsidRPr="000A382D">
        <w:rPr>
          <w:sz w:val="16"/>
        </w:rPr>
        <w:t xml:space="preserve">Several sources of data appear to support the claim that war is on the decline. Pinker draws on Lewis Richardson’s argument that armed conflicts tend to follow power law distributions in their incidence and magnitude. This finding [End Page 97] suggests that large, cataclysmic wars will be relatively rare.7 Related, Pinker refers frequently to John Mueller’s finding that great powers no longer fight each other.8 In addition, using data from The Great Big Book of Horrible Things9—an encyclopedia of atrocities—Pinker finds that the percentage of territorial wars from 1651 to 2000 that resulted in the redistribution of territory dropped precipitously in the early to mid-twentieth century.10 In reaching their conclusions, both Goldstein and Pinker rely heavily on the Peace Research Institute Oslo (PRIO) battle deaths data.11 Pinker, for example, graphs the rate of battle deaths in state-based conflicts, the number of state-based conflicts, and the deadliness of interstate and civil wars. These graphs principally cover the second half of the twentieth century and beyond.12 Figure 1 replicates a version of Pinker’s figure 6-4, which illustrates a downward trend in war fatalities. As Pinker notes, this trend is particularly stark with respect to interstate wars.13 In making their claims, </w:t>
      </w:r>
      <w:r w:rsidRPr="000A382D">
        <w:rPr>
          <w:rStyle w:val="StyleUnderline"/>
        </w:rPr>
        <w:t>Goldstein</w:t>
      </w:r>
      <w:r w:rsidRPr="000A382D">
        <w:rPr>
          <w:sz w:val="16"/>
        </w:rPr>
        <w:t xml:space="preserve"> </w:t>
      </w:r>
      <w:r w:rsidRPr="000A382D">
        <w:rPr>
          <w:rStyle w:val="StyleUnderline"/>
        </w:rPr>
        <w:t>and</w:t>
      </w:r>
      <w:r w:rsidRPr="000A382D">
        <w:rPr>
          <w:sz w:val="16"/>
        </w:rPr>
        <w:t xml:space="preserve"> especially </w:t>
      </w:r>
      <w:r w:rsidRPr="000A382D">
        <w:rPr>
          <w:rStyle w:val="StyleUnderline"/>
        </w:rPr>
        <w:t>Pinker</w:t>
      </w:r>
      <w:r w:rsidRPr="000A382D">
        <w:rPr>
          <w:sz w:val="16"/>
        </w:rPr>
        <w:t xml:space="preserve"> </w:t>
      </w:r>
      <w:r w:rsidRPr="000A382D">
        <w:rPr>
          <w:rStyle w:val="StyleUnderline"/>
        </w:rPr>
        <w:t>rely heavily on the number of battle fatalities as a metric of war</w:t>
      </w:r>
      <w:r w:rsidRPr="000A382D">
        <w:rPr>
          <w:sz w:val="16"/>
        </w:rPr>
        <w:t xml:space="preserve">.14 Battle deaths are used widely by international relations scholars because death is unambiguous. Yet, </w:t>
      </w:r>
      <w:r w:rsidRPr="000A382D">
        <w:rPr>
          <w:rStyle w:val="Emphasis"/>
        </w:rPr>
        <w:t>what if the probability of dying from wounds sustained in war has changed over time</w:t>
      </w:r>
      <w:r w:rsidRPr="000A382D">
        <w:rPr>
          <w:sz w:val="16"/>
        </w:rPr>
        <w:t xml:space="preserve">?15 [End Page 98] To </w:t>
      </w:r>
      <w:r w:rsidRPr="000A382D">
        <w:rPr>
          <w:rStyle w:val="StyleUnderline"/>
        </w:rPr>
        <w:t>make a claim about the decline</w:t>
      </w:r>
      <w:r w:rsidRPr="000A382D">
        <w:rPr>
          <w:sz w:val="16"/>
        </w:rPr>
        <w:t xml:space="preserve"> (or rise) </w:t>
      </w:r>
      <w:r w:rsidRPr="000A382D">
        <w:rPr>
          <w:rStyle w:val="StyleUnderline"/>
        </w:rPr>
        <w:t>of X</w:t>
      </w:r>
      <w:r w:rsidRPr="000A382D">
        <w:rPr>
          <w:sz w:val="16"/>
        </w:rPr>
        <w:t xml:space="preserve"> (insert your most or least-favorite phenomenon here), </w:t>
      </w:r>
      <w:r w:rsidRPr="000A382D">
        <w:rPr>
          <w:rStyle w:val="StyleUnderline"/>
        </w:rPr>
        <w:t>one must consider the possibility of selection effects</w:t>
      </w:r>
      <w:r w:rsidRPr="000A382D">
        <w:rPr>
          <w:sz w:val="16"/>
        </w:rPr>
        <w:t xml:space="preserve">. For example, </w:t>
      </w:r>
      <w:r w:rsidRPr="000A382D">
        <w:rPr>
          <w:rStyle w:val="StyleUnderline"/>
        </w:rPr>
        <w:t>if one were to use the number of first-class letters delivered by national postal services as a measure of social cohesion within a country</w:t>
      </w:r>
      <w:r w:rsidRPr="000A382D">
        <w:rPr>
          <w:sz w:val="16"/>
        </w:rPr>
        <w:t xml:space="preserve">, </w:t>
      </w:r>
      <w:r w:rsidRPr="000A382D">
        <w:rPr>
          <w:rStyle w:val="StyleUnderline"/>
        </w:rPr>
        <w:t>it would at first seem sensible to conclude that the world’s richest states saw significant drops</w:t>
      </w:r>
      <w:r w:rsidRPr="000A382D">
        <w:rPr>
          <w:sz w:val="16"/>
        </w:rPr>
        <w:t xml:space="preserve"> in social cohesion beginning in the late 1990s. The </w:t>
      </w:r>
      <w:r w:rsidRPr="000A382D">
        <w:rPr>
          <w:rStyle w:val="StyleUnderline"/>
        </w:rPr>
        <w:t xml:space="preserve">precipitous decline in postal delivery does not, </w:t>
      </w:r>
      <w:r w:rsidRPr="000A382D">
        <w:rPr>
          <w:sz w:val="16"/>
        </w:rPr>
        <w:t>however, indicat</w:t>
      </w:r>
      <w:r w:rsidRPr="000A382D">
        <w:rPr>
          <w:rStyle w:val="StyleUnderline"/>
        </w:rPr>
        <w:t>e a decline in the desire to communicate as much as a shift to modern forms of communication such as email and Facebook</w:t>
      </w:r>
      <w:r w:rsidRPr="000A382D">
        <w:rPr>
          <w:sz w:val="16"/>
        </w:rPr>
        <w:t xml:space="preserve">. I illustrate this point further using two other examples from Pinker’s book. First, </w:t>
      </w:r>
      <w:r w:rsidRPr="000A382D">
        <w:rPr>
          <w:rStyle w:val="StyleUnderline"/>
        </w:rPr>
        <w:t>prior to his discussion about the decline of war,</w:t>
      </w:r>
      <w:r w:rsidRPr="000A382D">
        <w:rPr>
          <w:sz w:val="16"/>
        </w:rPr>
        <w:t xml:space="preserve"> </w:t>
      </w:r>
      <w:r w:rsidRPr="000A382D">
        <w:rPr>
          <w:rStyle w:val="StyleUnderline"/>
        </w:rPr>
        <w:t>Pinker argues that interpersonal violence has also declined</w:t>
      </w:r>
      <w:r w:rsidRPr="000A382D">
        <w:rPr>
          <w:sz w:val="16"/>
        </w:rPr>
        <w:t xml:space="preserve">. He presents some of his strongest evidence on this point in his figure 3-4, which shows a dramatic decline in homicide rates in Western Europe and nonstate societies from 1300 to 2000.16 </w:t>
      </w:r>
      <w:r w:rsidRPr="000A382D">
        <w:rPr>
          <w:rStyle w:val="StyleUnderline"/>
        </w:rPr>
        <w:t xml:space="preserve">Missing from </w:t>
      </w:r>
      <w:r w:rsidRPr="000A382D">
        <w:rPr>
          <w:sz w:val="16"/>
        </w:rPr>
        <w:t xml:space="preserve">this and </w:t>
      </w:r>
      <w:r w:rsidRPr="000A382D">
        <w:rPr>
          <w:rStyle w:val="StyleUnderline"/>
        </w:rPr>
        <w:t>Pinker’s subsequent graphs</w:t>
      </w:r>
      <w:r w:rsidRPr="000A382D">
        <w:rPr>
          <w:sz w:val="16"/>
        </w:rPr>
        <w:t xml:space="preserve">, however, </w:t>
      </w:r>
      <w:r w:rsidRPr="000A382D">
        <w:rPr>
          <w:rStyle w:val="Emphasis"/>
        </w:rPr>
        <w:t>is a count of attempted</w:t>
      </w:r>
      <w:r w:rsidRPr="000A382D">
        <w:rPr>
          <w:sz w:val="16"/>
        </w:rPr>
        <w:t xml:space="preserve"> [End Page 99] </w:t>
      </w:r>
      <w:r w:rsidRPr="000A382D">
        <w:rPr>
          <w:rStyle w:val="Emphasis"/>
        </w:rPr>
        <w:t>homicides</w:t>
      </w:r>
      <w:r w:rsidRPr="000A382D">
        <w:rPr>
          <w:sz w:val="16"/>
        </w:rPr>
        <w:t xml:space="preserve">. </w:t>
      </w:r>
      <w:r w:rsidRPr="000A382D">
        <w:rPr>
          <w:rStyle w:val="StyleUnderline"/>
        </w:rPr>
        <w:t>The reason to include attempted homicides is that the likelihood of surviving a knife</w:t>
      </w:r>
      <w:r w:rsidRPr="000A382D">
        <w:rPr>
          <w:sz w:val="16"/>
        </w:rPr>
        <w:t xml:space="preserve"> </w:t>
      </w:r>
      <w:r w:rsidRPr="000A382D">
        <w:rPr>
          <w:rStyle w:val="StyleUnderline"/>
        </w:rPr>
        <w:t>wound</w:t>
      </w:r>
      <w:r w:rsidRPr="000A382D">
        <w:rPr>
          <w:sz w:val="16"/>
        </w:rPr>
        <w:t xml:space="preserve"> in London </w:t>
      </w:r>
      <w:r w:rsidRPr="000A382D">
        <w:rPr>
          <w:rStyle w:val="StyleUnderline"/>
        </w:rPr>
        <w:t>was dramatically lower in 1400 than the likelihood of surviving the same wound today.</w:t>
      </w:r>
      <w:r w:rsidRPr="000A382D">
        <w:rPr>
          <w:sz w:val="16"/>
        </w:rPr>
        <w:t xml:space="preserve"> Significant advances in medical care make such care both more available and more effective today than in the past. Here, </w:t>
      </w:r>
      <w:r w:rsidRPr="000A382D">
        <w:rPr>
          <w:rStyle w:val="StyleUnderline"/>
        </w:rPr>
        <w:t>Pinker’s decision not to define “violence”</w:t>
      </w:r>
      <w:r w:rsidRPr="000A382D">
        <w:rPr>
          <w:sz w:val="16"/>
        </w:rPr>
        <w:t xml:space="preserve"> </w:t>
      </w:r>
      <w:r w:rsidRPr="000A382D">
        <w:rPr>
          <w:rStyle w:val="Emphasis"/>
        </w:rPr>
        <w:t>is particularly problematic</w:t>
      </w:r>
      <w:r w:rsidRPr="000A382D">
        <w:rPr>
          <w:sz w:val="16"/>
        </w:rPr>
        <w:t xml:space="preserve"> in assessing his claim about its putative decline.17 </w:t>
      </w:r>
      <w:r w:rsidRPr="000A382D">
        <w:rPr>
          <w:rStyle w:val="StyleUnderline"/>
        </w:rPr>
        <w:t>If by “violence” Pinker means fatalities</w:t>
      </w:r>
      <w:r w:rsidRPr="000A382D">
        <w:rPr>
          <w:sz w:val="16"/>
        </w:rPr>
        <w:t xml:space="preserve">, then </w:t>
      </w:r>
      <w:r w:rsidRPr="000A382D">
        <w:rPr>
          <w:rStyle w:val="StyleUnderline"/>
        </w:rPr>
        <w:t>he is correct that violence is on the decline</w:t>
      </w:r>
      <w:r w:rsidRPr="000A382D">
        <w:rPr>
          <w:sz w:val="16"/>
        </w:rPr>
        <w:t xml:space="preserve">. </w:t>
      </w:r>
      <w:r w:rsidRPr="000A382D">
        <w:rPr>
          <w:rStyle w:val="StyleUnderline"/>
        </w:rPr>
        <w:t>A standard dictionary definition of violence</w:t>
      </w:r>
      <w:r w:rsidRPr="000A382D">
        <w:rPr>
          <w:sz w:val="16"/>
        </w:rPr>
        <w:t xml:space="preserve">, </w:t>
      </w:r>
      <w:r w:rsidRPr="000A382D">
        <w:rPr>
          <w:rStyle w:val="StyleUnderline"/>
        </w:rPr>
        <w:t>however</w:t>
      </w:r>
      <w:r w:rsidRPr="000A382D">
        <w:rPr>
          <w:sz w:val="16"/>
        </w:rPr>
        <w:t xml:space="preserve">, </w:t>
      </w:r>
      <w:r w:rsidRPr="000A382D">
        <w:rPr>
          <w:rStyle w:val="Emphasis"/>
        </w:rPr>
        <w:t>would include the attempt or threat to inflict bodily harm</w:t>
      </w:r>
      <w:r w:rsidRPr="000A382D">
        <w:rPr>
          <w:sz w:val="16"/>
        </w:rPr>
        <w:t xml:space="preserve">.18 Second, </w:t>
      </w:r>
      <w:r w:rsidRPr="000A382D">
        <w:rPr>
          <w:rStyle w:val="StyleUnderline"/>
        </w:rPr>
        <w:t>Pinker makes a similar misstep in his brief analysis of territorial conquest</w:t>
      </w:r>
      <w:r w:rsidRPr="000A382D">
        <w:rPr>
          <w:sz w:val="16"/>
        </w:rPr>
        <w:t>. Drawing on data from Mark Zacher</w:t>
      </w:r>
      <w:r w:rsidRPr="000A382D">
        <w:rPr>
          <w:rStyle w:val="StyleUnderline"/>
        </w:rPr>
        <w:t>, he illustrates a dramatic drop in the percentage of territorial wars</w:t>
      </w:r>
      <w:r w:rsidRPr="000A382D">
        <w:rPr>
          <w:sz w:val="16"/>
        </w:rPr>
        <w:t xml:space="preserve"> resulting in the redistribution of territory beginning in the early to mid-twentieth century.19 But again, </w:t>
      </w:r>
      <w:r w:rsidRPr="000A382D">
        <w:rPr>
          <w:rStyle w:val="StyleUnderline"/>
        </w:rPr>
        <w:t>missing from Pinker’s analysis</w:t>
      </w:r>
      <w:r w:rsidRPr="000A382D">
        <w:rPr>
          <w:sz w:val="16"/>
        </w:rPr>
        <w:t xml:space="preserve"> is </w:t>
      </w:r>
      <w:r w:rsidRPr="000A382D">
        <w:rPr>
          <w:rStyle w:val="Emphasis"/>
        </w:rPr>
        <w:t>whether attempts at territorial redistribution also declined</w:t>
      </w:r>
      <w:r w:rsidRPr="000A382D">
        <w:rPr>
          <w:sz w:val="16"/>
        </w:rPr>
        <w:t xml:space="preserve">. </w:t>
      </w:r>
      <w:r w:rsidRPr="000A382D">
        <w:rPr>
          <w:rStyle w:val="StyleUnderline"/>
        </w:rPr>
        <w:t>Unsuccessful attempts to redistribute territor</w:t>
      </w:r>
      <w:r w:rsidRPr="000A382D">
        <w:rPr>
          <w:sz w:val="16"/>
        </w:rPr>
        <w:t xml:space="preserve">y </w:t>
      </w:r>
      <w:r w:rsidRPr="000A382D">
        <w:rPr>
          <w:rStyle w:val="Emphasis"/>
        </w:rPr>
        <w:t>could be more violent than successful ones;</w:t>
      </w:r>
      <w:r w:rsidRPr="000A382D">
        <w:rPr>
          <w:sz w:val="16"/>
        </w:rPr>
        <w:t xml:space="preserve"> </w:t>
      </w:r>
      <w:r w:rsidRPr="000A382D">
        <w:rPr>
          <w:rStyle w:val="StyleUnderline"/>
        </w:rPr>
        <w:t>scholars therefore need to examine both failed and successful efforts at territorial redistribution</w:t>
      </w:r>
      <w:r w:rsidRPr="000A382D">
        <w:rPr>
          <w:sz w:val="16"/>
        </w:rPr>
        <w:t xml:space="preserve"> to determine whether such efforts are becoming less frequent. I follow Pinker and use Zacher’s data to show that </w:t>
      </w:r>
      <w:r w:rsidRPr="000A382D">
        <w:rPr>
          <w:rStyle w:val="StyleUnderline"/>
        </w:rPr>
        <w:t>even though the number of territorial redistributions has declined</w:t>
      </w:r>
      <w:r w:rsidRPr="000A382D">
        <w:rPr>
          <w:sz w:val="16"/>
        </w:rPr>
        <w:t xml:space="preserve">, </w:t>
      </w:r>
      <w:r w:rsidRPr="000A382D">
        <w:rPr>
          <w:rStyle w:val="StyleUnderline"/>
        </w:rPr>
        <w:t>the number of territorial wars</w:t>
      </w:r>
      <w:r w:rsidRPr="000A382D">
        <w:rPr>
          <w:sz w:val="16"/>
        </w:rPr>
        <w:t>—that is, wars where at least one belligerent aims to redistribute territory—</w:t>
      </w:r>
      <w:r w:rsidRPr="000A382D">
        <w:rPr>
          <w:rStyle w:val="Emphasis"/>
        </w:rPr>
        <w:t>has actually increased over the course of the twentieth century</w:t>
      </w:r>
      <w:r w:rsidRPr="000A382D">
        <w:rPr>
          <w:sz w:val="16"/>
        </w:rPr>
        <w:t xml:space="preserve"> (see figure 2).20 Ignoring failed attempts at homicide, territorial redistribution, or killing in war might possibly be unproblematic for, or even supportive of, the thesis that war is on the decline. Data on attempted homicides, for example, might reveal that kind-hearted passersby are increasingly likely to intervene to save the life of a potential murder victim. Similarly, some scholars have argued that a norm against forcible territorial conquest accounts at least in part for the observed decline of such conquest.21 But </w:t>
      </w:r>
      <w:r w:rsidRPr="000A382D">
        <w:rPr>
          <w:rStyle w:val="StyleUnderline"/>
        </w:rPr>
        <w:t>in the realm of battle deaths,</w:t>
      </w:r>
      <w:r w:rsidRPr="000A382D">
        <w:rPr>
          <w:sz w:val="16"/>
        </w:rPr>
        <w:t xml:space="preserve"> </w:t>
      </w:r>
      <w:r w:rsidRPr="000A382D">
        <w:rPr>
          <w:rStyle w:val="StyleUnderline"/>
        </w:rPr>
        <w:t>this argument</w:t>
      </w:r>
      <w:r w:rsidRPr="000A382D">
        <w:rPr>
          <w:sz w:val="16"/>
        </w:rPr>
        <w:t xml:space="preserve"> [End Page 100</w:t>
      </w:r>
      <w:r w:rsidRPr="000A382D">
        <w:rPr>
          <w:rStyle w:val="StyleUnderline"/>
        </w:rPr>
        <w:t>] is more difficult to support</w:t>
      </w:r>
      <w:r w:rsidRPr="000A382D">
        <w:rPr>
          <w:sz w:val="16"/>
        </w:rPr>
        <w:t xml:space="preserve">. </w:t>
      </w:r>
      <w:r w:rsidRPr="000A382D">
        <w:rPr>
          <w:rStyle w:val="Emphasis"/>
        </w:rPr>
        <w:t>One would have to convincingly show that today’s soldiers are more likely to try to save a severely wounded comrade</w:t>
      </w:r>
      <w:r w:rsidRPr="000A382D">
        <w:rPr>
          <w:sz w:val="16"/>
        </w:rPr>
        <w:t xml:space="preserve"> or enemy than </w:t>
      </w:r>
      <w:r w:rsidRPr="000A382D">
        <w:rPr>
          <w:rStyle w:val="Emphasis"/>
        </w:rPr>
        <w:t>they were in the past</w:t>
      </w:r>
      <w:r w:rsidRPr="000A382D">
        <w:rPr>
          <w:sz w:val="16"/>
        </w:rPr>
        <w:t xml:space="preserve"> </w:t>
      </w:r>
      <w:r w:rsidRPr="000A382D">
        <w:rPr>
          <w:rStyle w:val="StyleUnderline"/>
        </w:rPr>
        <w:t>because they have been influenced by modern humanitarian norms</w:t>
      </w:r>
      <w:r w:rsidRPr="000A382D">
        <w:rPr>
          <w:sz w:val="16"/>
        </w:rPr>
        <w:t xml:space="preserve">. The conventional wisdom suggests, however, </w:t>
      </w:r>
      <w:r w:rsidRPr="000A382D">
        <w:rPr>
          <w:rStyle w:val="Emphasis"/>
        </w:rPr>
        <w:t>that soldiers fight to protect one another,22 and there is no evidence to show that this motive has changed.</w:t>
      </w:r>
    </w:p>
    <w:p w14:paraId="23D0C001" w14:textId="77777777" w:rsidR="0052314C" w:rsidRPr="00A35396" w:rsidRDefault="0052314C" w:rsidP="0052314C">
      <w:r w:rsidRPr="00A35396">
        <w:rPr>
          <w:rStyle w:val="StyleUnderline"/>
        </w:rPr>
        <w:t>Counting war fatalities</w:t>
      </w:r>
      <w:r w:rsidRPr="00A35396">
        <w:t xml:space="preserve"> as a means to measure the frequency of war </w:t>
      </w:r>
      <w:r w:rsidRPr="00A35396">
        <w:rPr>
          <w:rStyle w:val="StyleUnderline"/>
        </w:rPr>
        <w:t>is a</w:t>
      </w:r>
      <w:r w:rsidRPr="00A35396">
        <w:t xml:space="preserve">n apparently sensible but, ultimately, </w:t>
      </w:r>
      <w:r w:rsidRPr="00A35396">
        <w:rPr>
          <w:rStyle w:val="StyleUnderline"/>
        </w:rPr>
        <w:t>flawed strategy given recent developments in technology and warfare</w:t>
      </w:r>
      <w:r w:rsidRPr="00A35396">
        <w:t xml:space="preserve">. Death is final and corpses are easier to count than the wounded. </w:t>
      </w:r>
      <w:r w:rsidRPr="00A35396">
        <w:rPr>
          <w:rStyle w:val="Emphasis"/>
        </w:rPr>
        <w:t>That fewer people are dying in war, however, does not mean that war is at an end.</w:t>
      </w:r>
      <w:r w:rsidRPr="00A35396">
        <w:t xml:space="preserve"> Indeed, </w:t>
      </w:r>
      <w:r w:rsidRPr="00A35396">
        <w:rPr>
          <w:rStyle w:val="StyleUnderline"/>
        </w:rPr>
        <w:t>it does not even necessarily mean that war has become more humane.</w:t>
      </w:r>
      <w:r w:rsidRPr="00A35396">
        <w:t xml:space="preserve"> [End Page 122]</w:t>
      </w:r>
    </w:p>
    <w:p w14:paraId="1A62A1A2" w14:textId="77777777" w:rsidR="0052314C" w:rsidRDefault="0052314C" w:rsidP="0052314C">
      <w:pPr>
        <w:pStyle w:val="Heading4"/>
        <w:rPr>
          <w:i/>
          <w:u w:val="single"/>
        </w:rPr>
      </w:pPr>
      <w:r>
        <w:t>Enlightenment focus for improvement</w:t>
      </w:r>
      <w:r w:rsidRPr="00A975CB">
        <w:rPr>
          <w:i/>
          <w:u w:val="single"/>
        </w:rPr>
        <w:t xml:space="preserve"> obscures</w:t>
      </w:r>
      <w:r>
        <w:t xml:space="preserve"> the negative effects of globalization and exploitation that </w:t>
      </w:r>
      <w:r w:rsidRPr="00A975CB">
        <w:rPr>
          <w:i/>
          <w:u w:val="single"/>
        </w:rPr>
        <w:t>reproduce inequality</w:t>
      </w:r>
    </w:p>
    <w:p w14:paraId="54DF9154" w14:textId="77777777" w:rsidR="0052314C" w:rsidRDefault="0052314C" w:rsidP="0052314C">
      <w:pPr>
        <w:rPr>
          <w:rStyle w:val="Style13ptBold"/>
        </w:rPr>
      </w:pPr>
      <w:r>
        <w:rPr>
          <w:rStyle w:val="Style13ptBold"/>
        </w:rPr>
        <w:t>Goldin, PhD, 18</w:t>
      </w:r>
    </w:p>
    <w:p w14:paraId="1FD71650" w14:textId="77777777" w:rsidR="0052314C" w:rsidRPr="00A975CB" w:rsidRDefault="0052314C" w:rsidP="0052314C">
      <w:pPr>
        <w:rPr>
          <w:rStyle w:val="Style13ptBold"/>
          <w:b w:val="0"/>
          <w:sz w:val="22"/>
        </w:rPr>
      </w:pPr>
      <w:r>
        <w:rPr>
          <w:rStyle w:val="Style13ptBold"/>
          <w:b w:val="0"/>
          <w:sz w:val="22"/>
        </w:rPr>
        <w:t>(</w:t>
      </w:r>
      <w:r w:rsidRPr="00A975CB">
        <w:rPr>
          <w:rStyle w:val="Style13ptBold"/>
          <w:b w:val="0"/>
          <w:sz w:val="22"/>
        </w:rPr>
        <w:t>Ian Goldin is Professor of Globalization and Development and director of the Oxford Martin Programme on Technological and Economic Change at the University of Oxford, UK, and the author of Age of Discovery and The Butterfly Defect</w:t>
      </w:r>
      <w:r>
        <w:rPr>
          <w:rStyle w:val="Style13ptBold"/>
          <w:b w:val="0"/>
          <w:sz w:val="22"/>
        </w:rPr>
        <w:t>, Nature International Journal of Science, “The limitations of Steven Pinker’s optimism,” 2-16 // NC)</w:t>
      </w:r>
    </w:p>
    <w:p w14:paraId="197FC9E4" w14:textId="77777777" w:rsidR="0052314C" w:rsidRDefault="0052314C" w:rsidP="0052314C">
      <w:pPr>
        <w:rPr>
          <w:sz w:val="16"/>
        </w:rPr>
      </w:pPr>
      <w:r w:rsidRPr="00A975CB">
        <w:rPr>
          <w:sz w:val="16"/>
        </w:rPr>
        <w:t xml:space="preserve">Steven Pinker’s Enlightenment Now builds on his 2011 The Better Angels of Our Nature (Viking) in offering another engaging, compelling set of reasons to be cheerful. In this new combined survey, analysis and manifesto, he convincingly demonstrates that when it comes to health and life expectancy, poverty reduction and income, education, human rights, peace and security, </w:t>
      </w:r>
      <w:r w:rsidRPr="00A975CB">
        <w:rPr>
          <w:rStyle w:val="Emphasis"/>
        </w:rPr>
        <w:t>the global data provide solid grounds for optimism.</w:t>
      </w:r>
      <w:r w:rsidRPr="00A975CB">
        <w:rPr>
          <w:sz w:val="16"/>
        </w:rPr>
        <w:t xml:space="preserve"> </w:t>
      </w:r>
      <w:r w:rsidRPr="00A975CB">
        <w:rPr>
          <w:rStyle w:val="Emphasis"/>
        </w:rPr>
        <w:t>But the book’s premise lies in the past: the Enlightenment</w:t>
      </w:r>
      <w:r w:rsidRPr="00A975CB">
        <w:rPr>
          <w:sz w:val="16"/>
        </w:rPr>
        <w:t xml:space="preserve">, that period in the eighteenth century when, Pinker argues, reason, science, humanism and progress became the centre of intellectual endeavour in Europe and North America. That legacy, he asserts, is ripe for resurrection at a time of political upheaval, the rise of demagoguery, climate scepticism and ‘fake news’. The Enlightenment undoubtedly saw major advances in constitutional government. The separation of church and state in some nations allowed new models of society to flourish. But using the era as a premise is problematic. </w:t>
      </w:r>
      <w:r w:rsidRPr="00A975CB">
        <w:rPr>
          <w:rStyle w:val="Emphasis"/>
        </w:rPr>
        <w:t>Many of the breakthroughs that Pinker attributes to the Enlightenment actually pre-date it</w:t>
      </w:r>
      <w:r w:rsidRPr="00A975CB">
        <w:rPr>
          <w:sz w:val="16"/>
        </w:rPr>
        <w:t xml:space="preserve">. As Chris Kutarna and I showed in Age of Discovery (Bloomsbury, 2017), </w:t>
      </w:r>
      <w:r w:rsidRPr="00A975CB">
        <w:rPr>
          <w:rStyle w:val="StyleUnderline"/>
        </w:rPr>
        <w:t>the Renaissance was a period of even more dramatic progress</w:t>
      </w:r>
      <w:r w:rsidRPr="00A975CB">
        <w:rPr>
          <w:sz w:val="16"/>
        </w:rPr>
        <w:t xml:space="preserve"> in science and the humanities, sparked by luminaries such as the astronomer Nicolaus Copernicus and the humanist Erasmus (see P. Ball Nature 452, 816–818; 2008). </w:t>
      </w:r>
      <w:r w:rsidRPr="00A975CB">
        <w:rPr>
          <w:rStyle w:val="StyleUnderline"/>
        </w:rPr>
        <w:t>Before that were extraordinarily innovative epochs in Asia</w:t>
      </w:r>
      <w:r w:rsidRPr="00A975CB">
        <w:rPr>
          <w:sz w:val="16"/>
        </w:rPr>
        <w:t xml:space="preserve"> and other regions, </w:t>
      </w:r>
      <w:r w:rsidRPr="00A975CB">
        <w:rPr>
          <w:rStyle w:val="StyleUnderline"/>
        </w:rPr>
        <w:t xml:space="preserve">such as China’s Tang dynasty </w:t>
      </w:r>
      <w:r w:rsidRPr="00A975CB">
        <w:rPr>
          <w:sz w:val="16"/>
        </w:rPr>
        <w:t xml:space="preserve">(ad 618–907) </w:t>
      </w:r>
      <w:r w:rsidRPr="00A975CB">
        <w:rPr>
          <w:rStyle w:val="StyleUnderline"/>
        </w:rPr>
        <w:t>and the Islamic Golden Age</w:t>
      </w:r>
      <w:r w:rsidRPr="00A975CB">
        <w:rPr>
          <w:sz w:val="16"/>
        </w:rPr>
        <w:t xml:space="preserve"> (750–1260). Another issue we highlighted is that </w:t>
      </w:r>
      <w:r w:rsidRPr="00A975CB">
        <w:rPr>
          <w:rStyle w:val="Emphasis"/>
        </w:rPr>
        <w:t>less salubrious aspects of change accompanied eras of rapid progress</w:t>
      </w:r>
      <w:r w:rsidRPr="00A975CB">
        <w:rPr>
          <w:sz w:val="16"/>
        </w:rPr>
        <w:t xml:space="preserve">. During the Renaissance </w:t>
      </w:r>
      <w:r w:rsidRPr="00A975CB">
        <w:rPr>
          <w:rStyle w:val="StyleUnderline"/>
        </w:rPr>
        <w:t>voyages of discovery,</w:t>
      </w:r>
      <w:r w:rsidRPr="00A975CB">
        <w:rPr>
          <w:sz w:val="16"/>
        </w:rPr>
        <w:t xml:space="preserve"> European sailors spread diseases that </w:t>
      </w:r>
      <w:r w:rsidRPr="00A975CB">
        <w:rPr>
          <w:rStyle w:val="StyleUnderline"/>
        </w:rPr>
        <w:t>killed millions of indigenous Americans</w:t>
      </w:r>
      <w:r w:rsidRPr="00A975CB">
        <w:rPr>
          <w:sz w:val="16"/>
        </w:rPr>
        <w:t xml:space="preserve">. Europe saw </w:t>
      </w:r>
      <w:r w:rsidRPr="00A975CB">
        <w:rPr>
          <w:rStyle w:val="StyleUnderline"/>
        </w:rPr>
        <w:t>the rise of religious extremists</w:t>
      </w:r>
      <w:r w:rsidRPr="00A975CB">
        <w:rPr>
          <w:sz w:val="16"/>
        </w:rPr>
        <w:t xml:space="preserve"> — such as the demagogue Girolamo Savonarola, who ruled Florence in the 1490s — along with intolerance of diversity and science. </w:t>
      </w:r>
      <w:r w:rsidRPr="00A975CB">
        <w:rPr>
          <w:rStyle w:val="StyleUnderline"/>
        </w:rPr>
        <w:t>Enlightenment advances were tied to empire building and the nascent Industrial Revolution, predicated</w:t>
      </w:r>
      <w:r w:rsidRPr="00A975CB">
        <w:rPr>
          <w:sz w:val="16"/>
        </w:rPr>
        <w:t xml:space="preserve"> not just </w:t>
      </w:r>
      <w:r w:rsidRPr="00A975CB">
        <w:rPr>
          <w:rStyle w:val="StyleUnderline"/>
        </w:rPr>
        <w:t>on</w:t>
      </w:r>
      <w:r w:rsidRPr="00A975CB">
        <w:rPr>
          <w:sz w:val="16"/>
        </w:rPr>
        <w:t xml:space="preserve"> noble ideas and scientific curiosity, but also on slavery, genocide, exploitation and cultural triumphalism. Like the Renaissance, it ended in chaos and conflict, including the French revolutionary wars of 1792–99. Both eras show that science and evidence-based thinking do not necessarily triumph over irrationality and ideology. Shared social norms and ethics are the framework that allows reason to prevail. Moreover, progress in science and society is a tapestry that cannot be unpicked through simple periodization. That said, comparing historical eras can be instructive. Although history does not repeat itself, it may rhyme; it can offer insights into predicaments and solutions, as I have found helpful, for instance, in conceptualizing the future of work. Many of the Enlightenment’s philosophical, social and scientific advances offer lessons for our reason-starved times, as Pinker ably argues; but context is key. Although it is framed as a historically informed template for a new age of reason, </w:t>
      </w:r>
      <w:r w:rsidRPr="00A975CB">
        <w:rPr>
          <w:rStyle w:val="StyleUnderline"/>
        </w:rPr>
        <w:t>Enlightenment</w:t>
      </w:r>
      <w:r w:rsidRPr="00A975CB">
        <w:rPr>
          <w:sz w:val="16"/>
        </w:rPr>
        <w:t xml:space="preserve"> Now ultimately </w:t>
      </w:r>
      <w:r w:rsidRPr="00A975CB">
        <w:rPr>
          <w:rStyle w:val="StyleUnderline"/>
        </w:rPr>
        <w:t>becomes</w:t>
      </w:r>
      <w:r w:rsidRPr="00A975CB">
        <w:rPr>
          <w:sz w:val="16"/>
        </w:rPr>
        <w:t xml:space="preserve"> something else: </w:t>
      </w:r>
      <w:r w:rsidRPr="00A975CB">
        <w:rPr>
          <w:rStyle w:val="StyleUnderline"/>
        </w:rPr>
        <w:t>an extended dismissal of the arguments of despair that Pinker fears are defining politics and crowding out an alternative approach rooted in rationality and global cooperation.</w:t>
      </w:r>
      <w:r w:rsidRPr="00A975CB">
        <w:rPr>
          <w:sz w:val="16"/>
        </w:rPr>
        <w:t xml:space="preserve"> He does not frame the thesis in economic terms. </w:t>
      </w:r>
      <w:r w:rsidRPr="00A975CB">
        <w:rPr>
          <w:rStyle w:val="StyleUnderline"/>
        </w:rPr>
        <w:t>Yet he essentially defends globalization</w:t>
      </w:r>
      <w:r w:rsidRPr="00A975CB">
        <w:rPr>
          <w:sz w:val="16"/>
        </w:rPr>
        <w:t xml:space="preserve"> and the growth of market economies by claiming that it has brought more progress than any force in history. As an economist, I agree. </w:t>
      </w:r>
      <w:r w:rsidRPr="00A975CB">
        <w:rPr>
          <w:rStyle w:val="StyleUnderline"/>
        </w:rPr>
        <w:t>But globalization has also led to an escalation of risks. What is rational for individuals is increasingly irrational for society.</w:t>
      </w:r>
      <w:r w:rsidRPr="00A975CB">
        <w:rPr>
          <w:rStyle w:val="Emphasis"/>
        </w:rPr>
        <w:t xml:space="preserve"> The drivers of progress are rising incomes and connectivity; these also lead to greater negative spillovers and systemic risk</w:t>
      </w:r>
      <w:r w:rsidRPr="00A975CB">
        <w:rPr>
          <w:sz w:val="16"/>
        </w:rPr>
        <w:t xml:space="preserve">. Managing globalization’s underbelly is essential, and the gulf between what needs to be done and what is being done is widening. </w:t>
      </w:r>
      <w:r w:rsidRPr="00A975CB">
        <w:rPr>
          <w:rStyle w:val="Emphasis"/>
        </w:rPr>
        <w:t>Economic growth has come at the expense of ecosystems</w:t>
      </w:r>
      <w:r w:rsidRPr="00A975CB">
        <w:rPr>
          <w:sz w:val="16"/>
        </w:rPr>
        <w:t xml:space="preserve">. Because nature does not respond to price signals (rhinos do not reproduce more when their horns are more valuable), </w:t>
      </w:r>
      <w:r w:rsidRPr="00A975CB">
        <w:rPr>
          <w:rStyle w:val="Emphasis"/>
        </w:rPr>
        <w:t>increasing freedom of choice has led to overexploitation of a growing number of natural systems.</w:t>
      </w:r>
      <w:r w:rsidRPr="00A975CB">
        <w:rPr>
          <w:sz w:val="16"/>
        </w:rPr>
        <w:t xml:space="preserve"> Pinker does cite climate change, but as a worrying exception to a relentlessly positive narrative, rather than as the most glaring example of a wider failure of global commons management.</w:t>
      </w:r>
    </w:p>
    <w:p w14:paraId="5670E69A" w14:textId="77777777" w:rsidR="0052314C" w:rsidRDefault="0052314C" w:rsidP="0052314C">
      <w:pPr>
        <w:pStyle w:val="Heading4"/>
      </w:pPr>
      <w:r>
        <w:t xml:space="preserve">Pinker’s theories are </w:t>
      </w:r>
      <w:r w:rsidRPr="003A04F4">
        <w:rPr>
          <w:i/>
          <w:u w:val="single"/>
        </w:rPr>
        <w:t>gross mischaracterizations</w:t>
      </w:r>
      <w:r>
        <w:t xml:space="preserve"> of data – globalization doesn’t check other countries rather increases the magnitude of one crisis </w:t>
      </w:r>
    </w:p>
    <w:p w14:paraId="444B7351" w14:textId="77777777" w:rsidR="0052314C" w:rsidRDefault="0052314C" w:rsidP="0052314C">
      <w:pPr>
        <w:rPr>
          <w:rStyle w:val="Style13ptBold"/>
        </w:rPr>
      </w:pPr>
      <w:r>
        <w:rPr>
          <w:rStyle w:val="Style13ptBold"/>
        </w:rPr>
        <w:t>Goldin, PhD, 18</w:t>
      </w:r>
    </w:p>
    <w:p w14:paraId="1D93CE4F" w14:textId="77777777" w:rsidR="0052314C" w:rsidRPr="00A975CB" w:rsidRDefault="0052314C" w:rsidP="0052314C">
      <w:pPr>
        <w:rPr>
          <w:rStyle w:val="Style13ptBold"/>
          <w:b w:val="0"/>
          <w:sz w:val="22"/>
        </w:rPr>
      </w:pPr>
      <w:r>
        <w:rPr>
          <w:rStyle w:val="Style13ptBold"/>
          <w:b w:val="0"/>
          <w:sz w:val="22"/>
        </w:rPr>
        <w:t>(</w:t>
      </w:r>
      <w:r w:rsidRPr="00A975CB">
        <w:rPr>
          <w:rStyle w:val="Style13ptBold"/>
          <w:b w:val="0"/>
          <w:sz w:val="22"/>
        </w:rPr>
        <w:t>Ian Goldin is Professor of Globalization and Development and director of the Oxford Martin Programme on Technological and Economic Change at the University of Oxford, UK, and the author of Age of Discovery and The Butterfly Defect</w:t>
      </w:r>
      <w:r>
        <w:rPr>
          <w:rStyle w:val="Style13ptBold"/>
          <w:b w:val="0"/>
          <w:sz w:val="22"/>
        </w:rPr>
        <w:t>, Nature International Journal of Science, “The limitations of Steven Pinker’s optimism,” 2-16 // NC)</w:t>
      </w:r>
    </w:p>
    <w:p w14:paraId="4A5E650C" w14:textId="77777777" w:rsidR="0052314C" w:rsidRPr="00A975CB" w:rsidRDefault="0052314C" w:rsidP="0052314C">
      <w:pPr>
        <w:rPr>
          <w:sz w:val="16"/>
        </w:rPr>
      </w:pPr>
      <w:r>
        <w:rPr>
          <w:sz w:val="16"/>
        </w:rPr>
        <w:t xml:space="preserve"> </w:t>
      </w:r>
      <w:r w:rsidRPr="00B74F1B">
        <w:rPr>
          <w:rStyle w:val="StyleUnderline"/>
        </w:rPr>
        <w:t xml:space="preserve">Pinker devotes a chapter to inequality. </w:t>
      </w:r>
      <w:r>
        <w:rPr>
          <w:sz w:val="16"/>
        </w:rPr>
        <w:t xml:space="preserve">Drawing on the encyclopedic website Our World in Data by economist Max Roser of the Oxford Martin School, UK, </w:t>
      </w:r>
      <w:r w:rsidRPr="00B74F1B">
        <w:rPr>
          <w:rStyle w:val="StyleUnderline"/>
        </w:rPr>
        <w:t>he shows that global inequality</w:t>
      </w:r>
      <w:r>
        <w:rPr>
          <w:sz w:val="16"/>
        </w:rPr>
        <w:t xml:space="preserve"> (between richer and poorer countries</w:t>
      </w:r>
      <w:r w:rsidRPr="00B74F1B">
        <w:rPr>
          <w:rStyle w:val="StyleUnderline"/>
        </w:rPr>
        <w:t>) is decreasing, whereas inequality within countries is rising</w:t>
      </w:r>
      <w:r>
        <w:rPr>
          <w:sz w:val="16"/>
        </w:rPr>
        <w:t>. He concludes that much current anxiety around inequality — spurred by the idea that the top 1% is absorbing the lion’s share of economic growth — is misplaced. I don’t agree</w:t>
      </w:r>
      <w:r w:rsidRPr="003A04F4">
        <w:rPr>
          <w:rStyle w:val="StyleUnderline"/>
        </w:rPr>
        <w:t xml:space="preserve">. First, the data he presents do not reflect recent sharp </w:t>
      </w:r>
      <w:r w:rsidRPr="003A04F4">
        <w:rPr>
          <w:rStyle w:val="Emphasis"/>
        </w:rPr>
        <w:t>economic reversals in many places.</w:t>
      </w:r>
      <w:r w:rsidRPr="003A04F4">
        <w:rPr>
          <w:rStyle w:val="StyleUnderline"/>
        </w:rPr>
        <w:t xml:space="preserve"> These are likely to become more significant in some regions.</w:t>
      </w:r>
      <w:r>
        <w:rPr>
          <w:sz w:val="16"/>
        </w:rPr>
        <w:t xml:space="preserve"> </w:t>
      </w:r>
      <w:r w:rsidRPr="003A04F4">
        <w:rPr>
          <w:rStyle w:val="StyleUnderline"/>
        </w:rPr>
        <w:t>For instance, in the U</w:t>
      </w:r>
      <w:r>
        <w:rPr>
          <w:sz w:val="16"/>
        </w:rPr>
        <w:t xml:space="preserve">nited </w:t>
      </w:r>
      <w:r w:rsidRPr="003A04F4">
        <w:rPr>
          <w:rStyle w:val="StyleUnderline"/>
        </w:rPr>
        <w:t>S</w:t>
      </w:r>
      <w:r>
        <w:rPr>
          <w:sz w:val="16"/>
        </w:rPr>
        <w:t xml:space="preserve">tates, </w:t>
      </w:r>
      <w:r w:rsidRPr="003A04F4">
        <w:rPr>
          <w:rStyle w:val="StyleUnderline"/>
        </w:rPr>
        <w:t>cuts to health-care subsidies and corporate tax rates over the past few months will reduce redistribuion and weaken the safety nets that</w:t>
      </w:r>
      <w:r>
        <w:rPr>
          <w:sz w:val="16"/>
        </w:rPr>
        <w:t xml:space="preserve"> (as Pinker identifies) </w:t>
      </w:r>
      <w:r w:rsidRPr="003A04F4">
        <w:rPr>
          <w:rStyle w:val="StyleUnderline"/>
        </w:rPr>
        <w:t>helped to alleviate inequality after the 2008 financial crisis</w:t>
      </w:r>
      <w:r>
        <w:rPr>
          <w:sz w:val="16"/>
        </w:rPr>
        <w:t xml:space="preserve">. </w:t>
      </w:r>
      <w:r w:rsidRPr="003A04F4">
        <w:rPr>
          <w:rStyle w:val="StyleUnderline"/>
        </w:rPr>
        <w:t>Second, he does n</w:t>
      </w:r>
      <w:r>
        <w:rPr>
          <w:sz w:val="16"/>
        </w:rPr>
        <w:t>o</w:t>
      </w:r>
      <w:r w:rsidRPr="003A04F4">
        <w:rPr>
          <w:rStyle w:val="StyleUnderline"/>
        </w:rPr>
        <w:t>t</w:t>
      </w:r>
      <w:r>
        <w:rPr>
          <w:sz w:val="16"/>
        </w:rPr>
        <w:t xml:space="preserve"> </w:t>
      </w:r>
      <w:r w:rsidRPr="003A04F4">
        <w:rPr>
          <w:rStyle w:val="StyleUnderline"/>
        </w:rPr>
        <w:t xml:space="preserve">give enough </w:t>
      </w:r>
      <w:r w:rsidRPr="003A04F4">
        <w:rPr>
          <w:rStyle w:val="Emphasis"/>
        </w:rPr>
        <w:t>weight to the plight of the jobless</w:t>
      </w:r>
      <w:r>
        <w:rPr>
          <w:sz w:val="16"/>
        </w:rPr>
        <w:t xml:space="preserve"> — and, in the United States, its association with </w:t>
      </w:r>
      <w:r w:rsidRPr="003A04F4">
        <w:rPr>
          <w:rStyle w:val="StyleUnderline"/>
        </w:rPr>
        <w:t>the growing problem of opioid misuse — or the threat that</w:t>
      </w:r>
      <w:r>
        <w:rPr>
          <w:sz w:val="16"/>
        </w:rPr>
        <w:t xml:space="preserve"> robots and artificial intelligence (</w:t>
      </w:r>
      <w:r w:rsidRPr="003A04F4">
        <w:rPr>
          <w:rStyle w:val="StyleUnderline"/>
        </w:rPr>
        <w:t>AI</w:t>
      </w:r>
      <w:r>
        <w:rPr>
          <w:sz w:val="16"/>
        </w:rPr>
        <w:t xml:space="preserve">) </w:t>
      </w:r>
      <w:r w:rsidRPr="003A04F4">
        <w:rPr>
          <w:rStyle w:val="StyleUnderline"/>
        </w:rPr>
        <w:t>pose to jobs.</w:t>
      </w:r>
      <w:r>
        <w:rPr>
          <w:sz w:val="16"/>
        </w:rPr>
        <w:t xml:space="preserve"> </w:t>
      </w:r>
      <w:r w:rsidRPr="003A04F4">
        <w:rPr>
          <w:rStyle w:val="StyleUnderline"/>
        </w:rPr>
        <w:t>Growing inequality</w:t>
      </w:r>
      <w:r>
        <w:rPr>
          <w:sz w:val="16"/>
        </w:rPr>
        <w:t xml:space="preserve"> within countries is </w:t>
      </w:r>
      <w:r w:rsidRPr="003A04F4">
        <w:rPr>
          <w:rStyle w:val="StyleUnderline"/>
        </w:rPr>
        <w:t>underminin</w:t>
      </w:r>
      <w:r>
        <w:rPr>
          <w:sz w:val="16"/>
        </w:rPr>
        <w:t xml:space="preserve">g </w:t>
      </w:r>
      <w:r w:rsidRPr="003A04F4">
        <w:rPr>
          <w:rStyle w:val="StyleUnderline"/>
        </w:rPr>
        <w:t>social cohesion and promot</w:t>
      </w:r>
      <w:r>
        <w:rPr>
          <w:sz w:val="16"/>
        </w:rPr>
        <w:t xml:space="preserve">ing </w:t>
      </w:r>
      <w:r w:rsidRPr="003A04F4">
        <w:rPr>
          <w:rStyle w:val="StyleUnderline"/>
        </w:rPr>
        <w:t>extremist political views</w:t>
      </w:r>
      <w:r>
        <w:rPr>
          <w:sz w:val="16"/>
        </w:rPr>
        <w:t xml:space="preserve">, and this is likely to be compounded by technological change. If most tasks that are repetitive and do not demand dexterity are automated — which is possible, according to research at the Oxford Martin School — what is the model of future employment in administrative back offices, call centres or manufacturing? </w:t>
      </w:r>
      <w:r w:rsidRPr="003A04F4">
        <w:rPr>
          <w:rStyle w:val="StyleUnderline"/>
        </w:rPr>
        <w:t>Pinker is too sanguine about such immediate threats</w:t>
      </w:r>
      <w:r>
        <w:rPr>
          <w:sz w:val="16"/>
        </w:rPr>
        <w:t xml:space="preserve"> (although he argues cogently in favour of minimizing the expenditure of intellectual and political capital on remote risks, such as the existential threat posed by AI). He also underestimates the threats that Mike Mariathasan and I set out in our 2015 book The Butterfly Defect (Princeton University Press): interconnected systems raise interdependence, complexity and systemic risk</w:t>
      </w:r>
      <w:r w:rsidRPr="003A04F4">
        <w:rPr>
          <w:rStyle w:val="StyleUnderline"/>
        </w:rPr>
        <w:t xml:space="preserve">. With globalization, as connectivity, incomes and consumption grow, so </w:t>
      </w:r>
      <w:r w:rsidRPr="003A04F4">
        <w:rPr>
          <w:rStyle w:val="Emphasis"/>
        </w:rPr>
        <w:t>risks become multidimensional and transnational — witness</w:t>
      </w:r>
      <w:r>
        <w:rPr>
          <w:sz w:val="16"/>
        </w:rPr>
        <w:t xml:space="preserve"> </w:t>
      </w:r>
      <w:r w:rsidRPr="003A04F4">
        <w:rPr>
          <w:rStyle w:val="Emphasis"/>
        </w:rPr>
        <w:t>pandemics, cascading financial crises and cyberattacks. New technologies turbocharge these risks and give new powers to individuals and small groups.</w:t>
      </w:r>
      <w:r>
        <w:rPr>
          <w:sz w:val="16"/>
        </w:rPr>
        <w:t xml:space="preserve"> Pinker looks in some depth at the rise in scepticism about science, in society and in parts of academia such as the humanities. He gives shorter shrift to the erosion of faith in expertise elsewhere, even though this is justified in some notable instances. The financial sector, for example, is home to the biggest and most powerful global expert system, from banks and treasuries to the International Monetary Fund. The 2008 financial crisis highlighted the inadequacy of that system, whose primary mission is financial stability. Similarly, accounting firms have given clean bills of health to corrupt or collapsing enterprises. The denial of evidence is irrational, but it is not necessarily irrational to challenge experts and authorities. </w:t>
      </w:r>
      <w:r w:rsidRPr="003A04F4">
        <w:rPr>
          <w:rStyle w:val="StyleUnderline"/>
        </w:rPr>
        <w:t>Pinker</w:t>
      </w:r>
      <w:r>
        <w:rPr>
          <w:sz w:val="16"/>
        </w:rPr>
        <w:t xml:space="preserve"> highlights the importance of ideas in human advances, but claims that “intellectuals hate progress” — a surprising generalization in a case for evidence and reason. And herein lies both the strength and weakness of this book. It </w:t>
      </w:r>
      <w:r w:rsidRPr="003A04F4">
        <w:rPr>
          <w:rStyle w:val="StyleUnderline"/>
        </w:rPr>
        <w:t>provides copious reasons for optimism.</w:t>
      </w:r>
      <w:r>
        <w:rPr>
          <w:sz w:val="16"/>
        </w:rPr>
        <w:t xml:space="preserve"> It claims to be a scientific, evidence-based account; but that </w:t>
      </w:r>
      <w:r w:rsidRPr="003A04F4">
        <w:rPr>
          <w:rStyle w:val="Emphasis"/>
        </w:rPr>
        <w:t>is undermined by its scant attention to the mounting evidence on new risks.</w:t>
      </w:r>
      <w:r>
        <w:rPr>
          <w:sz w:val="16"/>
        </w:rPr>
        <w:t xml:space="preserve"> I share Pinker’s optimism that this could be our best century, in which poverty and many of the challenges humanity has historically confronted are addressed. Yet there is also a real potential for dystopian outcomes as sea levels, strife, temperatures and resistant infections rise, and biodiversity, democratic institutions, social ties, mental health and resource security are eroded. We need to face up to these and other daunting challenges while nurturing the positivity required to tackle them.</w:t>
      </w:r>
    </w:p>
    <w:p w14:paraId="2257479E" w14:textId="77777777" w:rsidR="0052314C" w:rsidRDefault="0052314C" w:rsidP="0052314C">
      <w:pPr>
        <w:pStyle w:val="Heading4"/>
      </w:pPr>
      <w:r>
        <w:t>Pinker’s focus on war based violent deaths ignore pro-longed cause and effect deaths and proliferation of proxy wars that</w:t>
      </w:r>
      <w:r w:rsidRPr="00061F7B">
        <w:rPr>
          <w:i/>
          <w:u w:val="single"/>
        </w:rPr>
        <w:t xml:space="preserve"> increase</w:t>
      </w:r>
      <w:r>
        <w:t xml:space="preserve"> violence</w:t>
      </w:r>
    </w:p>
    <w:p w14:paraId="09632C1A" w14:textId="77777777" w:rsidR="0052314C" w:rsidRPr="00061F7B" w:rsidRDefault="0052314C" w:rsidP="0052314C">
      <w:pPr>
        <w:rPr>
          <w:rStyle w:val="Style13ptBold"/>
        </w:rPr>
      </w:pPr>
      <w:r>
        <w:rPr>
          <w:rStyle w:val="Style13ptBold"/>
        </w:rPr>
        <w:t>Gray, BA, 15</w:t>
      </w:r>
    </w:p>
    <w:p w14:paraId="3C9FA1A9" w14:textId="77777777" w:rsidR="0052314C" w:rsidRDefault="0052314C" w:rsidP="0052314C">
      <w:r>
        <w:t xml:space="preserve">(John Gray is the author of False Dawn: the Delusions of Global Capitalism, Black Mass: Apocalyptic Religion and The Death of Utopia, and Al Qaeda and What It Means to Be Modern. He attended South Shields Grammar-Technical School for Boys from 1959 until 1967, then studied at Exeter College, Oxford, reading Philosophy, Politics and Economics (PPE), completing his B.A., M.Phil. and D.Phil., 3-13-2015, "John Gray: Steven Pinker is wrong about violence and war," Guardian, </w:t>
      </w:r>
      <w:hyperlink r:id="rId79" w:history="1">
        <w:r w:rsidRPr="00782B06">
          <w:rPr>
            <w:rStyle w:val="Hyperlink"/>
          </w:rPr>
          <w:t>https://www.theguardian.com/books/2015/mar/13/john-gray-steven-pinker-wrong-violence-war-declining?source=post_page</w:t>
        </w:r>
      </w:hyperlink>
      <w:r>
        <w:t xml:space="preserve"> // NC) </w:t>
      </w:r>
    </w:p>
    <w:p w14:paraId="53099D6C" w14:textId="77777777" w:rsidR="0052314C" w:rsidRDefault="0052314C" w:rsidP="0052314C">
      <w:pPr>
        <w:rPr>
          <w:rStyle w:val="Emphasis"/>
        </w:rPr>
      </w:pPr>
      <w:r w:rsidRPr="00061F7B">
        <w:rPr>
          <w:rStyle w:val="StyleUnderline"/>
        </w:rPr>
        <w:t>The picture of declining violence presented by this new orthodoxy is not all it seems to be</w:t>
      </w:r>
      <w:r w:rsidRPr="00061F7B">
        <w:rPr>
          <w:sz w:val="16"/>
        </w:rPr>
        <w:t xml:space="preserve">. As some critics, notably John Arquilla, have pointed out, </w:t>
      </w:r>
      <w:r w:rsidRPr="00061F7B">
        <w:rPr>
          <w:rStyle w:val="StyleUnderline"/>
        </w:rPr>
        <w:t>it’s a mistake to focus too heavily on declining fatalities on the battlefield</w:t>
      </w:r>
      <w:r w:rsidRPr="00061F7B">
        <w:rPr>
          <w:sz w:val="16"/>
        </w:rPr>
        <w:t xml:space="preserve">. If these deaths have been falling, one reason is the balance of terror: nuclear weapons have so far prevented industrial-style warfare between great powers. </w:t>
      </w:r>
      <w:r w:rsidRPr="00061F7B">
        <w:rPr>
          <w:rStyle w:val="StyleUnderline"/>
        </w:rPr>
        <w:t>Pinker dismisses the role of nuclear weapons on the grounds that the use of other weapons of mass destruction such as poison gas has not prevented war in the past; but nuclear bombs are incomparably more destructive</w:t>
      </w:r>
      <w:r w:rsidRPr="00061F7B">
        <w:rPr>
          <w:sz w:val="16"/>
        </w:rPr>
        <w:t>. No serious military historian doubts that fear of their use has been a major factor in preventing conflict between great powers. Moreover, deaths of non-combatants have been steadily rising. Around a million of the 10 million deaths due to the first world war were of non</w:t>
      </w:r>
      <w:r w:rsidRPr="00061F7B">
        <w:rPr>
          <w:rFonts w:ascii="Cambria Math" w:hAnsi="Cambria Math" w:cs="Cambria Math"/>
          <w:sz w:val="16"/>
        </w:rPr>
        <w:t>‑</w:t>
      </w:r>
      <w:r w:rsidRPr="00061F7B">
        <w:rPr>
          <w:sz w:val="16"/>
        </w:rPr>
        <w:t>combatants, whereas around half of the more than 50 million casualties of the second world war and over 90% of the millions who have perished in the violence that has wracked the Congo for decades belong in that category</w:t>
      </w:r>
      <w:r w:rsidRPr="00061F7B">
        <w:rPr>
          <w:rStyle w:val="Emphasis"/>
        </w:rPr>
        <w:t>. If great powers have avoided direct armed conflict, they have fought one another in many proxy wars.</w:t>
      </w:r>
      <w:r w:rsidRPr="00061F7B">
        <w:rPr>
          <w:sz w:val="16"/>
        </w:rPr>
        <w:t xml:space="preserve"> </w:t>
      </w:r>
      <w:r w:rsidRPr="00061F7B">
        <w:rPr>
          <w:rStyle w:val="StyleUnderline"/>
        </w:rPr>
        <w:t>Neocolonial warfare in south-east Asia</w:t>
      </w:r>
      <w:r w:rsidRPr="00061F7B">
        <w:rPr>
          <w:sz w:val="16"/>
        </w:rPr>
        <w:t xml:space="preserve">, the </w:t>
      </w:r>
      <w:r w:rsidRPr="00061F7B">
        <w:rPr>
          <w:rStyle w:val="StyleUnderline"/>
        </w:rPr>
        <w:t xml:space="preserve">Korean </w:t>
      </w:r>
      <w:r w:rsidRPr="00061F7B">
        <w:rPr>
          <w:sz w:val="16"/>
        </w:rPr>
        <w:t xml:space="preserve">war and the Chinese invasion of </w:t>
      </w:r>
      <w:r w:rsidRPr="00061F7B">
        <w:rPr>
          <w:rStyle w:val="StyleUnderline"/>
        </w:rPr>
        <w:t>Tibet</w:t>
      </w:r>
      <w:r w:rsidRPr="00061F7B">
        <w:rPr>
          <w:sz w:val="16"/>
        </w:rPr>
        <w:t xml:space="preserve">, British counter-insurgency warfare in </w:t>
      </w:r>
      <w:r w:rsidRPr="00061F7B">
        <w:rPr>
          <w:rStyle w:val="StyleUnderline"/>
        </w:rPr>
        <w:t>Malaya and Kenya</w:t>
      </w:r>
      <w:r w:rsidRPr="00061F7B">
        <w:rPr>
          <w:sz w:val="16"/>
        </w:rPr>
        <w:t xml:space="preserve">, the abortive Franco-British invasion of Suez, the Angolan civil war, the Soviet invasions of Hungary, Czechoslovakia and Afghanistan, the Vietnam war, the Iran-Iraq war, the first Gulf war, covert intervention in the Balkans and the Caucasus, the invasion of Iraq, the use of airpower in Libya, military aid to insurgents in Syria, Russian cyber-attacks in the Baltic states and the proxy war between the US and Russia that is being waged in Ukraine – these are only some of the contexts in which great powers have been involved in continuous warfare against each other while avoiding direct military conflict. Kalahari !Kung bushman on a hunter-gatherer expedition. Facebook Twitter Pinterest ‘Tribal peoples who have been praised by anthropologists for their peaceful ways, such as the Kalahari !Kung, </w:t>
      </w:r>
      <w:r w:rsidRPr="00061F7B">
        <w:rPr>
          <w:rStyle w:val="StyleUnderline"/>
        </w:rPr>
        <w:t>in fact have rates of death by violence not unlike those of contemporary Detroit</w:t>
      </w:r>
      <w:r w:rsidRPr="00061F7B">
        <w:rPr>
          <w:sz w:val="16"/>
        </w:rPr>
        <w:t xml:space="preserve">.’ Photograph: Kim Walker/Robert Harding/Rex While it is true that war has changed, it </w:t>
      </w:r>
      <w:r w:rsidRPr="00061F7B">
        <w:rPr>
          <w:rStyle w:val="StyleUnderline"/>
        </w:rPr>
        <w:t>has not become less destructive</w:t>
      </w:r>
      <w:r w:rsidRPr="00061F7B">
        <w:rPr>
          <w:sz w:val="16"/>
        </w:rPr>
        <w:t>. Rather than a contest between well-organised states that can at some point negotiate peace</w:t>
      </w:r>
      <w:r w:rsidRPr="00061F7B">
        <w:rPr>
          <w:rStyle w:val="Emphasis"/>
        </w:rPr>
        <w:t>, it is now more often a many-sided conflict in fractured or collapsed states that no one has the power to end.</w:t>
      </w:r>
      <w:r w:rsidRPr="00061F7B">
        <w:rPr>
          <w:sz w:val="16"/>
        </w:rPr>
        <w:t xml:space="preserve"> The protagonists are armed irregulars, some of them killing and being killed for the sake of an idea or faith, others from fear or a desire for revenge and yet others from the world’s swelling armies of mercenaries, who fight for profit. </w:t>
      </w:r>
      <w:r w:rsidRPr="00061F7B">
        <w:rPr>
          <w:rStyle w:val="StyleUnderline"/>
        </w:rPr>
        <w:t>For all of them, attacks on civilian populations have become normal.</w:t>
      </w:r>
      <w:r w:rsidRPr="00061F7B">
        <w:rPr>
          <w:sz w:val="16"/>
        </w:rPr>
        <w:t xml:space="preserve"> The ferocious </w:t>
      </w:r>
      <w:r w:rsidRPr="00061F7B">
        <w:rPr>
          <w:rStyle w:val="StyleUnderline"/>
        </w:rPr>
        <w:t>conflict in Syria,</w:t>
      </w:r>
      <w:r w:rsidRPr="00061F7B">
        <w:rPr>
          <w:sz w:val="16"/>
        </w:rPr>
        <w:t xml:space="preserve"> </w:t>
      </w:r>
      <w:r w:rsidRPr="00061F7B">
        <w:rPr>
          <w:rStyle w:val="StyleUnderline"/>
        </w:rPr>
        <w:t>in which methodical starvation</w:t>
      </w:r>
      <w:r w:rsidRPr="00061F7B">
        <w:rPr>
          <w:sz w:val="16"/>
        </w:rPr>
        <w:t xml:space="preserve"> and the systematic destruction of urban environments </w:t>
      </w:r>
      <w:r w:rsidRPr="00061F7B">
        <w:rPr>
          <w:rStyle w:val="StyleUnderline"/>
        </w:rPr>
        <w:t>are deployed as strategies</w:t>
      </w:r>
      <w:r w:rsidRPr="00061F7B">
        <w:rPr>
          <w:sz w:val="16"/>
        </w:rPr>
        <w:t xml:space="preserve">, </w:t>
      </w:r>
      <w:r w:rsidRPr="00061F7B">
        <w:rPr>
          <w:rStyle w:val="StyleUnderline"/>
        </w:rPr>
        <w:t>is an example of this type of warfare. It may be true that the modern state’s monopoly of force has led</w:t>
      </w:r>
      <w:r w:rsidRPr="00061F7B">
        <w:rPr>
          <w:sz w:val="16"/>
        </w:rPr>
        <w:t xml:space="preserve">, in some contexts, </w:t>
      </w:r>
      <w:r w:rsidRPr="00061F7B">
        <w:rPr>
          <w:rStyle w:val="Emphasis"/>
        </w:rPr>
        <w:t xml:space="preserve">to declining rates of violent death. But it is also true that the power of the modern state has been used for purposes of mass killing, </w:t>
      </w:r>
      <w:r w:rsidRPr="00061F7B">
        <w:rPr>
          <w:sz w:val="16"/>
        </w:rPr>
        <w:t>and one should not pass too quickly over victims of state terror. With increasing historical knowledge it has become clear that the “Holocaust-by-bullets” – the mass shootings of Jews, mostly in the Soviet Union, during the second world war – was perpetrated on an even larger scale than previously realised. Soviet agricultural collectivisation incurred millions of foreseeable deaths, mainly as a result of starvation, with deportation to uninhabitable regions, life-threatening conditions in the Gulag and military-style operations against recalcitrant villages also playing an important role. Peacetime deaths due to internal repression under the Mao regime have been estimated to be around 70 million. Along with fatalities caused by state terror were unnumbered millions whose lives were irreparably broken and shortened. How these casualties fit into the scheme of declining violence is unclear. Pinker goes so far as to suggest that the 20th-century Hemoclysm might have been a gigantic statistical fluke, and cautions that any history of the last century that represents it as having been especially violent may be “apt to exaggerate the narrative coherence of this history” (the italics are Pinker’s</w:t>
      </w:r>
      <w:r w:rsidRPr="00061F7B">
        <w:rPr>
          <w:rStyle w:val="StyleUnderline"/>
        </w:rPr>
        <w:t>). However, there is an equal or greater risk in abandoning a coherent and truthful narrative of the violence of the last century for the sake of a spurious quantitative precision.</w:t>
      </w:r>
      <w:r w:rsidRPr="00061F7B">
        <w:rPr>
          <w:sz w:val="16"/>
        </w:rPr>
        <w:t xml:space="preserve"> </w:t>
      </w:r>
      <w:r w:rsidRPr="00061F7B">
        <w:rPr>
          <w:rStyle w:val="Emphasis"/>
        </w:rPr>
        <w:t>Estimating the numbers of those who die from violence involves complex questions of cause and effect</w:t>
      </w:r>
      <w:r w:rsidRPr="00061F7B">
        <w:rPr>
          <w:sz w:val="16"/>
        </w:rPr>
        <w:t xml:space="preserve">, which cannot always be separated from moral judgments. </w:t>
      </w:r>
      <w:r w:rsidRPr="00061F7B">
        <w:rPr>
          <w:rStyle w:val="StyleUnderline"/>
        </w:rPr>
        <w:t>There are many kinds of lethal force that do not produce immediate death</w:t>
      </w:r>
      <w:r w:rsidRPr="00061F7B">
        <w:rPr>
          <w:sz w:val="16"/>
        </w:rPr>
        <w:t xml:space="preserve">. Are those who die of </w:t>
      </w:r>
      <w:r w:rsidRPr="00061F7B">
        <w:rPr>
          <w:rStyle w:val="StyleUnderline"/>
        </w:rPr>
        <w:t>hunger</w:t>
      </w:r>
      <w:r w:rsidRPr="00061F7B">
        <w:rPr>
          <w:sz w:val="16"/>
        </w:rPr>
        <w:t xml:space="preserve"> or </w:t>
      </w:r>
      <w:r w:rsidRPr="00061F7B">
        <w:rPr>
          <w:rStyle w:val="StyleUnderline"/>
        </w:rPr>
        <w:t>disease</w:t>
      </w:r>
      <w:r w:rsidRPr="00061F7B">
        <w:rPr>
          <w:sz w:val="16"/>
        </w:rPr>
        <w:t xml:space="preserve"> during war or its aftermath counted among the casualties? Do </w:t>
      </w:r>
      <w:r w:rsidRPr="00061F7B">
        <w:rPr>
          <w:rStyle w:val="StyleUnderline"/>
        </w:rPr>
        <w:t>refugees</w:t>
      </w:r>
      <w:r w:rsidRPr="00061F7B">
        <w:rPr>
          <w:sz w:val="16"/>
        </w:rPr>
        <w:t xml:space="preserve"> whose lives are cut short appear in the count? Where torture is used in war, will its victims figure in the calculus if they succumb years later from the </w:t>
      </w:r>
      <w:r w:rsidRPr="00061F7B">
        <w:rPr>
          <w:rStyle w:val="StyleUnderline"/>
        </w:rPr>
        <w:t>physical and mental damage</w:t>
      </w:r>
      <w:r w:rsidRPr="00061F7B">
        <w:rPr>
          <w:sz w:val="16"/>
        </w:rPr>
        <w:t xml:space="preserve"> that has been inflicted on them? Do infants who are born to brief and painful lives as a result of exposure to Agent Orange or depleted </w:t>
      </w:r>
      <w:r w:rsidRPr="00061F7B">
        <w:rPr>
          <w:rStyle w:val="StyleUnderline"/>
        </w:rPr>
        <w:t>uranium</w:t>
      </w:r>
      <w:r w:rsidRPr="00061F7B">
        <w:rPr>
          <w:sz w:val="16"/>
        </w:rPr>
        <w:t xml:space="preserve"> find a place in the roll call of the dead? If women who have been </w:t>
      </w:r>
      <w:r w:rsidRPr="00061F7B">
        <w:rPr>
          <w:rStyle w:val="StyleUnderline"/>
        </w:rPr>
        <w:t>rape</w:t>
      </w:r>
      <w:r w:rsidRPr="00061F7B">
        <w:rPr>
          <w:sz w:val="16"/>
        </w:rPr>
        <w:t>d as part of a military strategy of sexual violence die before their time, will their passing feature in the statistical tables? There is something repellently absurd in the notion that war is a vice of ‘backward’ peoples While the seeming exactitude of statistics may be compelling, much of the human cost of war is incalculable</w:t>
      </w:r>
      <w:r w:rsidRPr="00061F7B">
        <w:rPr>
          <w:rStyle w:val="Emphasis"/>
        </w:rPr>
        <w:t>. Deaths by violence are not all equal</w:t>
      </w:r>
      <w:r w:rsidRPr="00061F7B">
        <w:rPr>
          <w:sz w:val="16"/>
        </w:rPr>
        <w:t>. It is terrible to die as a conscript in the trenches or a civilian in an aerial bombing campaign, but to perish from overwork, beating or cold in a labour camp can be a greater evil</w:t>
      </w:r>
      <w:r w:rsidRPr="00061F7B">
        <w:rPr>
          <w:rStyle w:val="StyleUnderline"/>
        </w:rPr>
        <w:t>. It is worse still to be killed as part of a systematic campaign of extermination as happened to those who were consigned to death camps such as Treblinka</w:t>
      </w:r>
      <w:r w:rsidRPr="00061F7B">
        <w:rPr>
          <w:sz w:val="16"/>
        </w:rPr>
        <w:t xml:space="preserve">. </w:t>
      </w:r>
      <w:r w:rsidRPr="00061F7B">
        <w:rPr>
          <w:rStyle w:val="StyleUnderline"/>
        </w:rPr>
        <w:t>Disregarding these distinctions, the statistics presented by those who celebrate the</w:t>
      </w:r>
      <w:r w:rsidRPr="00061F7B">
        <w:rPr>
          <w:sz w:val="16"/>
        </w:rPr>
        <w:t xml:space="preserve"> arrival of the </w:t>
      </w:r>
      <w:r w:rsidRPr="00061F7B">
        <w:rPr>
          <w:rStyle w:val="StyleUnderline"/>
        </w:rPr>
        <w:t>Long Peace are morally dubious if not meaningless</w:t>
      </w:r>
      <w:r w:rsidRPr="00061F7B">
        <w:rPr>
          <w:sz w:val="16"/>
        </w:rPr>
        <w:t xml:space="preserve">. The radically contingent nature of the figures is another reason for not taking them too seriously. (For a critique of Pinker’s statistical methods, see Nassim Nicholas Taleb’s essay on the Long Peace.) If the socialist revolutionary Fanya Kaplan had succeeded in assassinating Lenin in August 1918, violence would still have raged on in Russia. But the Soviet state might not have survived and could not have been used by Stalin for slaughter on a huge scale. If a resolute war leader had not unexpectedly come to power in Britain in May 1940, and the country had been defeated or (worse) made peace with Germany as much of the British elite wanted at the time, Europe would likely have remained under Nazi rule for generations to come – time in which plans of racial purification and genocide could have been more fully implemented. Discussing the Cuban missile crisis of 1962 in which nuclear war was narrowly averted, Pinker dismisses the view that “the de-escalation was purely a stroke of uncanny good luck”. Instead, he explains the fact that nuclear war was avoided by reference to the superior judgment of Kennedy and Khrushchev, who had “an intuitive grasp of game theory” – an example of increasing rationality in history, Pinker believes. But a disastrous escalation in the crisis may in fact have been prevented only by a Soviet submariner, Vasili Arkhipov, who refused to obey orders from his captain to launch a nuclear torpedo. Had it not been for the accidental presence of a single courageous human being, a nuclear conflagration could have occurred causing fatalities on a vast scale. A screengrab from a video released by the Nigerian Islamist extremist group Boko Haram on 13 July 2014. Facebook Twitter Pinterest A screengrab from a video released by the Nigerian Islamist extremist group Boko Haram on 13 July 2014. Photograph: HO/AFP/Getty Images There is something repellently absurd in the notion that war is a vice of “backward” peoples. Destroying some of the most refined civilisations that have ever existed, the wars that ravaged south-east Asia in the second world war and the decades that followed were the work of colonial powers. One of the causes of the genocide in Rwanda was the segregation of the population by German and Belgian imperialism. Unending war in the Congo has been fuelled by western demand for the country’s natural resources. If violence has dwindled in advanced societies, one reason may be that they have exported it. Then again, the idea that violence is declining in the most highly developed countries is questionable. Judged by accepted standards, the United States is the most advanced society in the world. According to many estimates the US also has the highest rate of incarceration, some way ahead of China and Russia, for example. </w:t>
      </w:r>
      <w:r w:rsidRPr="00061F7B">
        <w:rPr>
          <w:rStyle w:val="StyleUnderline"/>
        </w:rPr>
        <w:t>Around a quarter of all the world’s prisoners are held in American jails,</w:t>
      </w:r>
      <w:r w:rsidRPr="00061F7B">
        <w:rPr>
          <w:sz w:val="16"/>
        </w:rPr>
        <w:t xml:space="preserve"> many for exceptionally long periods</w:t>
      </w:r>
      <w:r w:rsidRPr="00061F7B">
        <w:rPr>
          <w:rStyle w:val="StyleUnderline"/>
        </w:rPr>
        <w:t>. Black people are disproportionately represented, many prisoners are mentally ill and growing numbers are aged and infirm</w:t>
      </w:r>
      <w:r w:rsidRPr="00061F7B">
        <w:rPr>
          <w:sz w:val="16"/>
        </w:rPr>
        <w:t xml:space="preserve">. </w:t>
      </w:r>
      <w:r w:rsidRPr="00061F7B">
        <w:rPr>
          <w:rStyle w:val="StyleUnderline"/>
        </w:rPr>
        <w:t>Imprisonment in America involves continuous risk of assault by other prisoners</w:t>
      </w:r>
      <w:r w:rsidRPr="00061F7B">
        <w:rPr>
          <w:sz w:val="16"/>
        </w:rPr>
        <w:t xml:space="preserve">. There is the threat of long periods spent in </w:t>
      </w:r>
      <w:r w:rsidRPr="00061F7B">
        <w:rPr>
          <w:rStyle w:val="StyleUnderline"/>
        </w:rPr>
        <w:t>solitary confinement</w:t>
      </w:r>
      <w:r w:rsidRPr="00061F7B">
        <w:rPr>
          <w:sz w:val="16"/>
        </w:rPr>
        <w:t xml:space="preserve">, sometimes (as in “supermax” facilities, where something like Bentham’s Panopticon has been constructed) for indefinite periods – a type of treatment that has been reasonably classified as torture. </w:t>
      </w:r>
      <w:r w:rsidRPr="00061F7B">
        <w:rPr>
          <w:rStyle w:val="StyleUnderline"/>
        </w:rPr>
        <w:t>Cruel and unusual punishments involving flogging and mutilation</w:t>
      </w:r>
      <w:r w:rsidRPr="00061F7B">
        <w:rPr>
          <w:sz w:val="16"/>
        </w:rPr>
        <w:t xml:space="preserve"> may have been abolished in many countries, but, along with unprecedented levels of mass incarceration, </w:t>
      </w:r>
      <w:r w:rsidRPr="00061F7B">
        <w:rPr>
          <w:rStyle w:val="Emphasis"/>
        </w:rPr>
        <w:t>the practice of torture seems to be integral to the functioning of the world’s most advanced state</w:t>
      </w:r>
      <w:r w:rsidRPr="00061F7B">
        <w:rPr>
          <w:sz w:val="16"/>
        </w:rPr>
        <w:t xml:space="preserve">. It may not be an accident that torture is often deployed in the special operations that have replaced more traditional types of warfare. </w:t>
      </w:r>
      <w:r w:rsidRPr="00061F7B">
        <w:rPr>
          <w:rStyle w:val="StyleUnderline"/>
        </w:rPr>
        <w:t>The extension of counter-terrorism to include assassination by unaccountable mercenaries and remote-controlled killing by drones is part of this shift</w:t>
      </w:r>
      <w:r w:rsidRPr="00061F7B">
        <w:rPr>
          <w:sz w:val="16"/>
        </w:rPr>
        <w:t xml:space="preserve">. A metamorphosis in the nature is war is under way, which is global in reach. With the state of Iraq in ruins as a result of US-led regime change, a third of the country is controlled by Isis, which is able to inflict genocidal attacks on Yazidis and wage a campaign of terror on Christians with near-impunity. In Nigeria, the Islamist militias of Boko Haram practise a type of warfare featuring mass killing of civilians, razing of towns and villages and sexual enslavement of women and children. In Europe, targeted killing of journalists, artists and Jews in Paris and Copenhagen embodies a type of warfare that refuses to recognise any distinction between combatants and civilians. Whether they accept the fact or not, advanced societies have become terrains of violent conflict. Rather than war declining, the difference between peace and war has been fatally blurred. </w:t>
      </w:r>
      <w:r w:rsidRPr="00061F7B">
        <w:rPr>
          <w:rStyle w:val="StyleUnderline"/>
        </w:rPr>
        <w:t xml:space="preserve">Deaths on the battlefield have fallen and may continue to fall. From one angle this can be seen as an advancing condition of peace. From another point of view that looks at the variety and intensity with which violence is being employed, </w:t>
      </w:r>
      <w:r w:rsidRPr="00061F7B">
        <w:rPr>
          <w:rStyle w:val="Emphasis"/>
        </w:rPr>
        <w:t>the Long Peace can be described as a condition of perpetual conflict.</w:t>
      </w:r>
    </w:p>
    <w:p w14:paraId="32E90796" w14:textId="77777777" w:rsidR="0052314C" w:rsidRDefault="0052314C" w:rsidP="0052314C">
      <w:pPr>
        <w:pStyle w:val="Heading3"/>
      </w:pPr>
      <w:r>
        <w:t>AT: Pinker – Warming</w:t>
      </w:r>
    </w:p>
    <w:p w14:paraId="30D4C6AE" w14:textId="77777777" w:rsidR="0052314C" w:rsidRPr="00470402" w:rsidRDefault="0052314C" w:rsidP="0052314C">
      <w:pPr>
        <w:pStyle w:val="Heading4"/>
        <w:rPr>
          <w:rStyle w:val="Emphasis"/>
          <w:b/>
          <w:i/>
          <w:sz w:val="26"/>
          <w:szCs w:val="26"/>
        </w:rPr>
      </w:pPr>
      <w:r w:rsidRPr="00470402">
        <w:rPr>
          <w:rStyle w:val="Emphasis"/>
          <w:b/>
          <w:sz w:val="26"/>
          <w:szCs w:val="26"/>
          <w:u w:val="none"/>
        </w:rPr>
        <w:t>Doesn’t assume warming which</w:t>
      </w:r>
      <w:r>
        <w:rPr>
          <w:rStyle w:val="Emphasis"/>
          <w:b/>
          <w:sz w:val="26"/>
          <w:szCs w:val="26"/>
          <w:u w:val="none"/>
        </w:rPr>
        <w:t>,</w:t>
      </w:r>
      <w:r w:rsidRPr="00470402">
        <w:rPr>
          <w:rStyle w:val="Emphasis"/>
          <w:b/>
          <w:sz w:val="26"/>
          <w:szCs w:val="26"/>
          <w:u w:val="none"/>
        </w:rPr>
        <w:t xml:space="preserve"> when sponsored by developed countries and institutions</w:t>
      </w:r>
      <w:r>
        <w:rPr>
          <w:rStyle w:val="Emphasis"/>
          <w:b/>
          <w:sz w:val="26"/>
          <w:szCs w:val="26"/>
          <w:u w:val="none"/>
        </w:rPr>
        <w:t xml:space="preserve">, </w:t>
      </w:r>
      <w:r w:rsidRPr="00470402">
        <w:rPr>
          <w:rStyle w:val="Emphasis"/>
          <w:b/>
          <w:sz w:val="26"/>
          <w:szCs w:val="26"/>
          <w:u w:val="none"/>
        </w:rPr>
        <w:t xml:space="preserve">makes overshoot </w:t>
      </w:r>
      <w:r w:rsidRPr="00470402">
        <w:rPr>
          <w:rStyle w:val="Emphasis"/>
          <w:b/>
          <w:i/>
          <w:sz w:val="26"/>
          <w:szCs w:val="26"/>
        </w:rPr>
        <w:t xml:space="preserve">inevitable </w:t>
      </w:r>
    </w:p>
    <w:p w14:paraId="6DD6DC19" w14:textId="77777777" w:rsidR="0052314C" w:rsidRPr="00F96712" w:rsidRDefault="0052314C" w:rsidP="0052314C">
      <w:pPr>
        <w:rPr>
          <w:rStyle w:val="Style13ptBold"/>
        </w:rPr>
      </w:pPr>
      <w:r>
        <w:rPr>
          <w:rStyle w:val="Style13ptBold"/>
        </w:rPr>
        <w:t>Lent, MBA ,18</w:t>
      </w:r>
    </w:p>
    <w:p w14:paraId="66C69195" w14:textId="77777777" w:rsidR="0052314C" w:rsidRDefault="0052314C" w:rsidP="0052314C">
      <w:r>
        <w:t xml:space="preserve">(Jeremy Lent graduated from the University College School and earned an undergraduate degree in English Literature at Emmanuel College, Cambridge University in 1981. Lent left the UK to live in the United States. In 1986, he earned an MBA from the University of Chicago. Lent is an author whose writings investigate the patterns of thought that have led civilization to its current crisis of sustainability. He is the founder of the non-profit Liology Institute, which is dedicated to a worldview that could enable humanity to thrive sustainably., 5-21-2018, " Steven Pinker’s ideas are fatally flawed. These eight graphs show why," Open Democracy, </w:t>
      </w:r>
      <w:hyperlink r:id="rId80" w:history="1">
        <w:r w:rsidRPr="00782B06">
          <w:rPr>
            <w:rStyle w:val="Hyperlink"/>
          </w:rPr>
          <w:t>https://www.opendemocracy.net/en/transformation/steven-pinker-s-ideas-are-fatally-flawed-these-eight-graphs-show-why/</w:t>
        </w:r>
      </w:hyperlink>
      <w:r>
        <w:t xml:space="preserve">  // NC)</w:t>
      </w:r>
    </w:p>
    <w:p w14:paraId="6ACBED8C" w14:textId="77777777" w:rsidR="0052314C" w:rsidRDefault="0052314C" w:rsidP="0052314C">
      <w:pPr>
        <w:rPr>
          <w:rStyle w:val="StyleUnderline"/>
        </w:rPr>
      </w:pPr>
      <w:r w:rsidRPr="00F96712">
        <w:rPr>
          <w:rStyle w:val="Emphasis"/>
          <w:b w:val="0"/>
          <w:sz w:val="16"/>
          <w:u w:val="none"/>
        </w:rPr>
        <w:t xml:space="preserve">In November 2017, </w:t>
      </w:r>
      <w:r w:rsidRPr="00F96712">
        <w:rPr>
          <w:rStyle w:val="StyleUnderline"/>
        </w:rPr>
        <w:t>around the time when Pinker was likely putting the final touches on his manuscript, over fifteen thousand scientists from 184 countries issued a dire warning to humanity</w:t>
      </w:r>
      <w:r w:rsidRPr="00F96712">
        <w:rPr>
          <w:rStyle w:val="Emphasis"/>
          <w:b w:val="0"/>
          <w:sz w:val="16"/>
          <w:u w:val="none"/>
        </w:rPr>
        <w:t xml:space="preserve">. </w:t>
      </w:r>
      <w:r w:rsidRPr="00F96712">
        <w:rPr>
          <w:rStyle w:val="StyleUnderline"/>
        </w:rPr>
        <w:t>Because of our overconsumption of the world’s resources, they declared, we are facing “widespread misery and catastrophic biodiversity loss.” They warned that time is running out</w:t>
      </w:r>
      <w:r w:rsidRPr="00F96712">
        <w:rPr>
          <w:rStyle w:val="Emphasis"/>
          <w:b w:val="0"/>
          <w:sz w:val="16"/>
          <w:u w:val="none"/>
        </w:rPr>
        <w:t xml:space="preserve">: “Soon it will be too late to shift course away from our failing trajectory.” JeremyLent1.png Figure 1: Three graphs from World Scientists' Warning to Humanity: A Second Notice. They included nine sobering charts and a carefully worded, extensively researched analysis showing that, on a multitude of fronts, the human impact on the earth’s biological systems is increasing at an unsustainable rate. Three of those alarming graphs are shown here: the rise in CO2 emissions; the decline in available freshwater; and the increase in the number of ocean dead zones from artificial fertilizer runoff. This was not the first such notice. Twenty-five years earlier, in 1992, 1,700 scientists (including the majority of living Nobel laureates) sent a similarly worded warning to governmental leaders around the world, calling for a recognition of the earth’s fragility and a new ethic arising from the realization that “we all have but one lifeboat.” The current graphs starkly demonstrate how little the world has paid attention to this warning since 1992. </w:t>
      </w:r>
      <w:r w:rsidRPr="00F96712">
        <w:rPr>
          <w:rStyle w:val="StyleUnderline"/>
        </w:rPr>
        <w:t>Taken together, these graphs illustrate ecological overshoot:</w:t>
      </w:r>
      <w:r w:rsidRPr="00F96712">
        <w:rPr>
          <w:rStyle w:val="Emphasis"/>
          <w:b w:val="0"/>
          <w:sz w:val="16"/>
          <w:u w:val="none"/>
        </w:rPr>
        <w:t xml:space="preserve"> the fact that, </w:t>
      </w:r>
      <w:r w:rsidRPr="00F96712">
        <w:rPr>
          <w:rStyle w:val="StyleUnderline"/>
        </w:rPr>
        <w:t>in the pursuit of material progress, our civilization is consuming the earth’s resources faster than they can be replenished</w:t>
      </w:r>
      <w:r w:rsidRPr="00F96712">
        <w:rPr>
          <w:rStyle w:val="Emphasis"/>
          <w:b w:val="0"/>
          <w:sz w:val="16"/>
          <w:u w:val="none"/>
        </w:rPr>
        <w:t xml:space="preserve">. Overshoot is particularly dangerous because of its relatively slow feedback loops: if your checking account balance approaches zero, you know that if you keep writing checks they will bounce. In overshoot, however, it’s as though our civilization keeps taking out bigger and bigger overdrafts to replenish the account, and then we pretend these funds are income and celebrate our continuing “progress.” In the end, of course, the money runs dry and it’s game over. </w:t>
      </w:r>
      <w:r w:rsidRPr="00F96712">
        <w:rPr>
          <w:rStyle w:val="StyleUnderline"/>
        </w:rPr>
        <w:t>Pinker claims to respect science, yet he blithely ignores fifteen thousand scientists’ desperate warning to humanity. Instead,</w:t>
      </w:r>
      <w:r w:rsidRPr="00F96712">
        <w:rPr>
          <w:rStyle w:val="Emphasis"/>
          <w:b w:val="0"/>
          <w:sz w:val="16"/>
          <w:u w:val="none"/>
        </w:rPr>
        <w:t xml:space="preserve"> he uses the blatant rhetorical technique of ridicule to paint those concerned about overshoot as part of a “quasi-religious ideology… laced with misanthropy, including an indifference to starvation, an indulgence in ghoulish fantasies of a depopulated planet, and Nazi-like comparisons of human beings to vermin, pathogens, and cancer.” </w:t>
      </w:r>
      <w:r w:rsidRPr="00F96712">
        <w:rPr>
          <w:rStyle w:val="StyleUnderline"/>
        </w:rPr>
        <w:t xml:space="preserve">He </w:t>
      </w:r>
      <w:r w:rsidRPr="00F96712">
        <w:rPr>
          <w:rStyle w:val="Emphasis"/>
          <w:b w:val="0"/>
          <w:sz w:val="16"/>
          <w:u w:val="none"/>
        </w:rPr>
        <w:t xml:space="preserve">then </w:t>
      </w:r>
      <w:r w:rsidRPr="00F96712">
        <w:rPr>
          <w:rStyle w:val="StyleUnderline"/>
        </w:rPr>
        <w:t>uses a couple of the most extreme examples he can find to create a straw-man to buttress his caricature</w:t>
      </w:r>
      <w:r w:rsidRPr="00F96712">
        <w:rPr>
          <w:rStyle w:val="Emphasis"/>
          <w:b w:val="0"/>
          <w:sz w:val="16"/>
          <w:u w:val="none"/>
        </w:rPr>
        <w:t xml:space="preserve">. There are issues worthy of debate on the topic of civilization and sustainability, but to approach a subject of such seriousness with emotion-laden rhetoric is morally inexcusable and striking evidence of Monbiot’s claim that Pinker “insults the Enlightenment principles he claims to defend.” When </w:t>
      </w:r>
      <w:r w:rsidRPr="00F96712">
        <w:rPr>
          <w:rStyle w:val="StyleUnderline"/>
        </w:rPr>
        <w:t xml:space="preserve">Pinker </w:t>
      </w:r>
      <w:r w:rsidRPr="00F96712">
        <w:rPr>
          <w:rStyle w:val="Emphasis"/>
          <w:b w:val="0"/>
          <w:sz w:val="16"/>
          <w:u w:val="none"/>
        </w:rPr>
        <w:t xml:space="preserve">does get serious on the topic, he </w:t>
      </w:r>
      <w:r w:rsidRPr="00F96712">
        <w:rPr>
          <w:rStyle w:val="StyleUnderline"/>
        </w:rPr>
        <w:t>promotes Ecomodernism as the solution: a neoliberal, technocratic belief that a combination of market-based solutions and technological fixes will magically resolve all ecological problems. This approach fails</w:t>
      </w:r>
      <w:r w:rsidRPr="00F96712">
        <w:rPr>
          <w:rStyle w:val="Emphasis"/>
          <w:b w:val="0"/>
          <w:sz w:val="16"/>
          <w:u w:val="none"/>
        </w:rPr>
        <w:t xml:space="preserve">, however, </w:t>
      </w:r>
      <w:r w:rsidRPr="00F96712">
        <w:rPr>
          <w:rStyle w:val="StyleUnderline"/>
        </w:rPr>
        <w:t xml:space="preserve">to take into account the structural drivers of overshoot: </w:t>
      </w:r>
      <w:r w:rsidRPr="00F96712">
        <w:rPr>
          <w:rStyle w:val="Emphasis"/>
        </w:rPr>
        <w:t>a growth-based global economy reliant on ever-increasing monetization of natural resources and human activity.</w:t>
      </w:r>
      <w:r w:rsidRPr="00F96712">
        <w:rPr>
          <w:rStyle w:val="Emphasis"/>
          <w:b w:val="0"/>
          <w:sz w:val="16"/>
          <w:u w:val="none"/>
        </w:rPr>
        <w:t xml:space="preserve"> </w:t>
      </w:r>
      <w:r w:rsidRPr="00F96712">
        <w:rPr>
          <w:rStyle w:val="Emphasis"/>
        </w:rPr>
        <w:t>Without changing this structure, overshoot is inevitable</w:t>
      </w:r>
      <w:r w:rsidRPr="00F96712">
        <w:rPr>
          <w:rStyle w:val="StyleUnderline"/>
        </w:rPr>
        <w:t>. Transnational corporations</w:t>
      </w:r>
      <w:r w:rsidRPr="00F96712">
        <w:rPr>
          <w:rStyle w:val="Emphasis"/>
          <w:b w:val="0"/>
          <w:sz w:val="16"/>
          <w:u w:val="none"/>
        </w:rPr>
        <w:t xml:space="preserve">, which currently constitute sixty-nine of the world’s hundred largest economies, </w:t>
      </w:r>
      <w:r w:rsidRPr="00F96712">
        <w:rPr>
          <w:rStyle w:val="StyleUnderline"/>
        </w:rPr>
        <w:t>are driven only by increasing short-term financial value for their shareholders</w:t>
      </w:r>
      <w:r w:rsidRPr="00F96712">
        <w:rPr>
          <w:rStyle w:val="Emphasis"/>
          <w:b w:val="0"/>
          <w:sz w:val="16"/>
          <w:u w:val="none"/>
        </w:rPr>
        <w:t>, regardless of the long-term impact on humanity</w:t>
      </w:r>
      <w:r w:rsidRPr="00F96712">
        <w:rPr>
          <w:rStyle w:val="StyleUnderline"/>
        </w:rPr>
        <w:t>. As freshwater resources decline,</w:t>
      </w:r>
      <w:r w:rsidRPr="00F96712">
        <w:rPr>
          <w:rStyle w:val="Emphasis"/>
          <w:b w:val="0"/>
          <w:sz w:val="16"/>
          <w:u w:val="none"/>
        </w:rPr>
        <w:t xml:space="preserve"> for example, </w:t>
      </w:r>
      <w:r w:rsidRPr="00F96712">
        <w:rPr>
          <w:rStyle w:val="StyleUnderline"/>
        </w:rPr>
        <w:t>their incentive is to buy up what remains</w:t>
      </w:r>
      <w:r w:rsidRPr="00F96712">
        <w:rPr>
          <w:rStyle w:val="Emphasis"/>
          <w:b w:val="0"/>
          <w:sz w:val="16"/>
          <w:u w:val="none"/>
        </w:rPr>
        <w:t xml:space="preserve"> and sell it in plastic throwaway bottles or process it into sugary drinks, propelling billions in developing countries toward obesity through sophisticated marketing</w:t>
      </w:r>
      <w:r w:rsidRPr="00F96712">
        <w:rPr>
          <w:rStyle w:val="StyleUnderline"/>
        </w:rPr>
        <w:t>. In fact, until an imminent collapse of civilization itself, increasing ecological catastrophes are likely to enhance the GDP of developed countries even while those in less developed regions suffer dire consequences.</w:t>
      </w:r>
    </w:p>
    <w:p w14:paraId="2C650DB2" w14:textId="77777777" w:rsidR="0052314C" w:rsidRDefault="0052314C" w:rsidP="0052314C">
      <w:pPr>
        <w:pStyle w:val="Heading3"/>
      </w:pPr>
      <w:r>
        <w:t>AT: Battle Deaths Decreasing</w:t>
      </w:r>
    </w:p>
    <w:p w14:paraId="3BCB26A1" w14:textId="77777777" w:rsidR="0052314C" w:rsidRDefault="0052314C" w:rsidP="0052314C">
      <w:pPr>
        <w:pStyle w:val="Heading4"/>
      </w:pPr>
      <w:r>
        <w:t>Battle death metrics are overly optimistic – data sets aren’t comparable over history, omit conflicts, and don’t assume improvements in military medicine or military technologies like drone strikes and cyberwarfare</w:t>
      </w:r>
    </w:p>
    <w:p w14:paraId="7B95B478" w14:textId="77777777" w:rsidR="0052314C" w:rsidRPr="00DD20BA" w:rsidRDefault="0052314C" w:rsidP="0052314C">
      <w:r>
        <w:t>*also at: Goldstein and Pinker</w:t>
      </w:r>
    </w:p>
    <w:p w14:paraId="39395276" w14:textId="77777777" w:rsidR="0052314C" w:rsidRPr="00BC6791" w:rsidRDefault="0052314C" w:rsidP="0052314C">
      <w:pPr>
        <w:rPr>
          <w:rStyle w:val="Style13ptBold"/>
        </w:rPr>
      </w:pPr>
      <w:r>
        <w:rPr>
          <w:rStyle w:val="Style13ptBold"/>
        </w:rPr>
        <w:t>Fazal, PhD, 14</w:t>
      </w:r>
    </w:p>
    <w:p w14:paraId="671D3DE0" w14:textId="77777777" w:rsidR="0052314C" w:rsidRPr="000A382D" w:rsidRDefault="0052314C" w:rsidP="0052314C">
      <w:r>
        <w:t>(Tanisha, Ph.D.: Political Science, Stanford University, Stanford, CA, 2001. “Dead Wrong?: Battle Deaths, Military Medicine, and Exaggerated Reports of War's Demise.” 2014. http://muse.jhu.edu/article/553214.)//bc</w:t>
      </w:r>
    </w:p>
    <w:p w14:paraId="67DB9F60" w14:textId="77777777" w:rsidR="0052314C" w:rsidRPr="006C6BD8" w:rsidRDefault="0052314C" w:rsidP="0052314C">
      <w:pPr>
        <w:rPr>
          <w:rStyle w:val="Emphasis"/>
        </w:rPr>
      </w:pPr>
      <w:r w:rsidRPr="00330486">
        <w:rPr>
          <w:rStyle w:val="StyleUnderline"/>
        </w:rPr>
        <w:t>Rethinking the approach to how scholars</w:t>
      </w:r>
      <w:r w:rsidRPr="006C6BD8">
        <w:rPr>
          <w:sz w:val="16"/>
        </w:rPr>
        <w:t xml:space="preserve"> of international relations </w:t>
      </w:r>
      <w:r w:rsidRPr="00330486">
        <w:rPr>
          <w:rStyle w:val="StyleUnderline"/>
        </w:rPr>
        <w:t>count wars may require significant revisions to major datasets such as the Correlates of War and the UCDP lists of armed conflicts</w:t>
      </w:r>
      <w:r w:rsidRPr="006C6BD8">
        <w:rPr>
          <w:sz w:val="16"/>
        </w:rPr>
        <w:t xml:space="preserve">. Both datasets have a fatality threshold for inclusion, and that threshold is constant for the entire period they cover.113 But if, </w:t>
      </w:r>
      <w:r w:rsidRPr="00330486">
        <w:rPr>
          <w:rStyle w:val="StyleUnderline"/>
        </w:rPr>
        <w:t>because of improvements in military medicine</w:t>
      </w:r>
      <w:r w:rsidRPr="006C6BD8">
        <w:rPr>
          <w:sz w:val="16"/>
        </w:rPr>
        <w:t xml:space="preserve">, </w:t>
      </w:r>
      <w:r w:rsidRPr="00330486">
        <w:rPr>
          <w:rStyle w:val="Emphasis"/>
        </w:rPr>
        <w:t>the same conflict that produced 1,200 fatalities in 1860 is likely to have produced 800 fatalities in 1980</w:t>
      </w:r>
      <w:r w:rsidRPr="006C6BD8">
        <w:rPr>
          <w:sz w:val="16"/>
        </w:rPr>
        <w:t xml:space="preserve"> (or 35 versus 20, in the case of UCDP), </w:t>
      </w:r>
      <w:r w:rsidRPr="00330486">
        <w:rPr>
          <w:rStyle w:val="Emphasis"/>
        </w:rPr>
        <w:t>the ahistorical nature of the battle death threshold means that the latter conflict(s) will have been left out of the data set</w:t>
      </w:r>
      <w:r w:rsidRPr="006C6BD8">
        <w:rPr>
          <w:sz w:val="16"/>
        </w:rPr>
        <w:t xml:space="preserve">. </w:t>
      </w:r>
      <w:r w:rsidRPr="00330486">
        <w:rPr>
          <w:rStyle w:val="StyleUnderline"/>
        </w:rPr>
        <w:t>Including these conflicts in Goldstein’s and Pinker’s analyses could force a closer look at whether war has really declined</w:t>
      </w:r>
      <w:r w:rsidRPr="006C6BD8">
        <w:rPr>
          <w:sz w:val="16"/>
        </w:rPr>
        <w:t xml:space="preserve">. A brief survey of UCDP’s list of armed conflicts yields more than a dozen conflicts that produced more than 500 battle deaths in the post-1946 period. </w:t>
      </w:r>
      <w:r w:rsidRPr="00330486">
        <w:rPr>
          <w:rStyle w:val="StyleUnderline"/>
        </w:rPr>
        <w:t>Among them is the 1963 “Sand War” between Morocco and Algeria</w:t>
      </w:r>
      <w:r w:rsidRPr="006C6BD8">
        <w:rPr>
          <w:sz w:val="16"/>
        </w:rPr>
        <w:t xml:space="preserve">, where Micheal Clodfelter reports 300 Algerian and 200 Moroccan fatalities. Based on Algeria’s wounded-to-killed ratio from the independence war just prior to the interstate conflict with Morocco, it is possible </w:t>
      </w:r>
      <w:r w:rsidRPr="00330486">
        <w:rPr>
          <w:rStyle w:val="StyleUnderline"/>
        </w:rPr>
        <w:t>that Algerian casualties alone exceeded the 1,000-combatant-death threshold used by the Correlates of War</w:t>
      </w:r>
      <w:r w:rsidRPr="006C6BD8">
        <w:rPr>
          <w:sz w:val="16"/>
        </w:rPr>
        <w:t xml:space="preserve">.114 More recently, </w:t>
      </w:r>
      <w:r w:rsidRPr="00330486">
        <w:rPr>
          <w:rStyle w:val="StyleUnderline"/>
        </w:rPr>
        <w:t>Clodfelter reports 700 fatalities in Thailand’s civil war with the Patani in the south</w:t>
      </w:r>
      <w:r w:rsidRPr="006C6BD8">
        <w:rPr>
          <w:sz w:val="16"/>
        </w:rPr>
        <w:t xml:space="preserve">, which began in 2003. This conflict is another candidate for inclusion in a list of wars that takes all casualties into account. </w:t>
      </w:r>
      <w:r w:rsidRPr="00330486">
        <w:rPr>
          <w:rStyle w:val="StyleUnderline"/>
        </w:rPr>
        <w:t>Depending on a number of factors—including the percentage of fatalities that have been sustained by the government</w:t>
      </w:r>
      <w:r w:rsidRPr="006C6BD8">
        <w:rPr>
          <w:sz w:val="16"/>
        </w:rPr>
        <w:t>—usin</w:t>
      </w:r>
      <w:r w:rsidRPr="00330486">
        <w:rPr>
          <w:rStyle w:val="StyleUnderline"/>
        </w:rPr>
        <w:t>g past wounded-to-killed ratios for Thailand suggests that this conflict may have produced more than 1,000 battle casualtie</w:t>
      </w:r>
      <w:r w:rsidRPr="006C6BD8">
        <w:rPr>
          <w:sz w:val="16"/>
        </w:rPr>
        <w:t xml:space="preserve">s in a single year.115 One cannot be confident in any of these adjustments, however, until additional data on the battle wounded are available. </w:t>
      </w:r>
      <w:r w:rsidRPr="00330486">
        <w:rPr>
          <w:rStyle w:val="StyleUnderline"/>
        </w:rPr>
        <w:t>The possibility that wars and armed conflicts have been undercounted</w:t>
      </w:r>
      <w:r w:rsidRPr="00330486">
        <w:rPr>
          <w:rStyle w:val="Emphasis"/>
        </w:rPr>
        <w:t xml:space="preserve"> </w:t>
      </w:r>
      <w:r w:rsidRPr="00330486">
        <w:rPr>
          <w:rStyle w:val="StyleUnderline"/>
        </w:rPr>
        <w:t>because existing datasets use a battle death threshold that does not change over time</w:t>
      </w:r>
      <w:r w:rsidRPr="00330486">
        <w:rPr>
          <w:rStyle w:val="Emphasis"/>
        </w:rPr>
        <w:t xml:space="preserve"> raises questions about the comparability of cases over time</w:t>
      </w:r>
      <w:r w:rsidRPr="006C6BD8">
        <w:rPr>
          <w:sz w:val="16"/>
        </w:rPr>
        <w:t xml:space="preserve"> and the soundness of quantitative analyses that cover the nineteenth and twentieth centuries, in particular. For example, several scholars have debated whether democracies are more likely to win the wars they fight and, if they are, why that would be so.116 </w:t>
      </w:r>
      <w:r w:rsidRPr="00330486">
        <w:rPr>
          <w:rStyle w:val="StyleUnderline"/>
        </w:rPr>
        <w:t>What if democracies</w:t>
      </w:r>
      <w:r w:rsidRPr="006C6BD8">
        <w:rPr>
          <w:sz w:val="16"/>
        </w:rPr>
        <w:t xml:space="preserve">, especially twentieth-century democracies, </w:t>
      </w:r>
      <w:r w:rsidRPr="00330486">
        <w:rPr>
          <w:rStyle w:val="StyleUnderline"/>
        </w:rPr>
        <w:t>are likely to have especially good military medical care</w:t>
      </w:r>
      <w:r w:rsidRPr="006C6BD8">
        <w:rPr>
          <w:sz w:val="16"/>
        </w:rPr>
        <w:t xml:space="preserve">? Posing this [End Page 123] question raises at least two possible implications for the debate. First, it may be that </w:t>
      </w:r>
      <w:r w:rsidRPr="00330486">
        <w:rPr>
          <w:rStyle w:val="StyleUnderline"/>
        </w:rPr>
        <w:t>certain wars are not included in the observations under analysis</w:t>
      </w:r>
      <w:r w:rsidRPr="006C6BD8">
        <w:rPr>
          <w:sz w:val="16"/>
        </w:rPr>
        <w:t>, especially for the twentieth century. Second</w:t>
      </w:r>
      <w:r w:rsidRPr="00330486">
        <w:rPr>
          <w:rStyle w:val="StyleUnderline"/>
        </w:rPr>
        <w:t>, if democracies are more likely to have stronger military medical systems</w:t>
      </w:r>
      <w:r w:rsidRPr="006C6BD8">
        <w:rPr>
          <w:sz w:val="16"/>
        </w:rPr>
        <w:t xml:space="preserve">, then, </w:t>
      </w:r>
      <w:r w:rsidRPr="00330486">
        <w:rPr>
          <w:rStyle w:val="StyleUnderline"/>
        </w:rPr>
        <w:t>all else being equal, this could tip the balance in their favor in prosecuting wars</w:t>
      </w:r>
      <w:r w:rsidRPr="006C6BD8">
        <w:rPr>
          <w:sz w:val="16"/>
        </w:rPr>
        <w:t xml:space="preserve">. In other words, relative capability in military medicine could constitute an alternative explanation for the finding that democracies are winners. To the extent that the general result that democracies are more likely than nondemocracies to win the wars they fight is sensitive to recodings of data,117 incorporating the rise of military medicine could alter this finding. </w:t>
      </w:r>
      <w:r w:rsidRPr="006C6BD8">
        <w:rPr>
          <w:rStyle w:val="StyleUnderline"/>
        </w:rPr>
        <w:t>Bringing military medicine into the discussion of what counts as war also has implications for society and policy</w:t>
      </w:r>
      <w:r w:rsidRPr="006C6BD8">
        <w:rPr>
          <w:sz w:val="16"/>
        </w:rPr>
        <w:t>. T</w:t>
      </w:r>
      <w:r w:rsidRPr="006C6BD8">
        <w:rPr>
          <w:rStyle w:val="StyleUnderline"/>
        </w:rPr>
        <w:t>he massive investment that modern militaries have made in military medicine reflects their view of its importance</w:t>
      </w:r>
      <w:r w:rsidRPr="006C6BD8">
        <w:rPr>
          <w:sz w:val="16"/>
        </w:rPr>
        <w:t xml:space="preserve">, but the story of the battle wounded has typically remained untold.118 For example, </w:t>
      </w:r>
      <w:r w:rsidRPr="006C6BD8">
        <w:rPr>
          <w:rStyle w:val="StyleUnderline"/>
        </w:rPr>
        <w:t>in the first year of Operation Enduring Freedom</w:t>
      </w:r>
      <w:r w:rsidRPr="006C6BD8">
        <w:rPr>
          <w:sz w:val="16"/>
        </w:rPr>
        <w:t xml:space="preserve">, </w:t>
      </w:r>
      <w:r w:rsidRPr="006C6BD8">
        <w:rPr>
          <w:rStyle w:val="StyleUnderline"/>
        </w:rPr>
        <w:t>the New York Times published just one story on the military wounded</w:t>
      </w:r>
      <w:r w:rsidRPr="006C6BD8">
        <w:rPr>
          <w:sz w:val="16"/>
        </w:rPr>
        <w:t xml:space="preserve">; its “Casualties” column effectively redefined “casualty” to mean only fatalities.119 Moreover, </w:t>
      </w:r>
      <w:r w:rsidRPr="006C6BD8">
        <w:rPr>
          <w:rStyle w:val="StyleUnderline"/>
        </w:rPr>
        <w:t>these reports include only the visibly wounded</w:t>
      </w:r>
      <w:r w:rsidRPr="006C6BD8">
        <w:rPr>
          <w:sz w:val="16"/>
        </w:rPr>
        <w:t xml:space="preserve">, </w:t>
      </w:r>
      <w:r w:rsidRPr="006C6BD8">
        <w:rPr>
          <w:rStyle w:val="StyleUnderline"/>
        </w:rPr>
        <w:t>ignoring the thousands of veterans suffering from posttraumatic stress disorder and other</w:t>
      </w:r>
      <w:r w:rsidRPr="006C6BD8">
        <w:rPr>
          <w:sz w:val="16"/>
        </w:rPr>
        <w:t xml:space="preserve"> war-induced </w:t>
      </w:r>
      <w:r w:rsidRPr="006C6BD8">
        <w:rPr>
          <w:rStyle w:val="StyleUnderline"/>
        </w:rPr>
        <w:t>psychiatric conditions</w:t>
      </w:r>
      <w:r w:rsidRPr="006C6BD8">
        <w:rPr>
          <w:sz w:val="16"/>
        </w:rPr>
        <w:t xml:space="preserve">.120 Similarly, an influential book on casualty aversion and public support for war in the United States explicitly takes “casualty” to mean “fatality,” and finds (in a robustness test) that </w:t>
      </w:r>
      <w:r w:rsidRPr="006C6BD8">
        <w:rPr>
          <w:rStyle w:val="StyleUnderline"/>
        </w:rPr>
        <w:t>including the wounded in survey experiments</w:t>
      </w:r>
      <w:r w:rsidRPr="006C6BD8">
        <w:rPr>
          <w:sz w:val="16"/>
        </w:rPr>
        <w:t xml:space="preserve"> [End Page 124] on casualty aversion </w:t>
      </w:r>
      <w:r w:rsidRPr="006C6BD8">
        <w:rPr>
          <w:rStyle w:val="StyleUnderline"/>
        </w:rPr>
        <w:t>did not alter respondents’ level of support for conflict</w:t>
      </w:r>
      <w:r w:rsidRPr="006C6BD8">
        <w:rPr>
          <w:sz w:val="16"/>
        </w:rPr>
        <w:t xml:space="preserve">.121 </w:t>
      </w:r>
      <w:r w:rsidRPr="006C6BD8">
        <w:rPr>
          <w:rStyle w:val="StyleUnderline"/>
        </w:rPr>
        <w:t>The wounded</w:t>
      </w:r>
      <w:r w:rsidRPr="006C6BD8">
        <w:rPr>
          <w:sz w:val="16"/>
        </w:rPr>
        <w:t>, in other words</w:t>
      </w:r>
      <w:r w:rsidRPr="006C6BD8">
        <w:rPr>
          <w:rStyle w:val="Emphasis"/>
        </w:rPr>
        <w:t>, seem not to figure into “the human costs of war” in any significant way.</w:t>
      </w:r>
      <w:r>
        <w:rPr>
          <w:rStyle w:val="Emphasis"/>
        </w:rPr>
        <w:t xml:space="preserve"> </w:t>
      </w:r>
      <w:r w:rsidRPr="006C6BD8">
        <w:rPr>
          <w:sz w:val="16"/>
        </w:rPr>
        <w:t>More broadly</w:t>
      </w:r>
      <w:r w:rsidRPr="006C6BD8">
        <w:rPr>
          <w:rStyle w:val="StyleUnderline"/>
        </w:rPr>
        <w:t>, using fatality counts as a measure of war is increasingly questionable given new technologies of warfare</w:t>
      </w:r>
      <w:r w:rsidRPr="006C6BD8">
        <w:rPr>
          <w:sz w:val="16"/>
        </w:rPr>
        <w:t xml:space="preserve">. U.S. </w:t>
      </w:r>
      <w:r w:rsidRPr="006C6BD8">
        <w:rPr>
          <w:rStyle w:val="StyleUnderline"/>
        </w:rPr>
        <w:t>drone strikes</w:t>
      </w:r>
      <w:r w:rsidRPr="006C6BD8">
        <w:rPr>
          <w:sz w:val="16"/>
        </w:rPr>
        <w:t xml:space="preserve"> in Afghanistan and Pakistan </w:t>
      </w:r>
      <w:r w:rsidRPr="006C6BD8">
        <w:rPr>
          <w:rStyle w:val="StyleUnderline"/>
        </w:rPr>
        <w:t>have probably killed fewer than 1,000 combatants each annually</w:t>
      </w:r>
      <w:r w:rsidRPr="006C6BD8">
        <w:rPr>
          <w:sz w:val="16"/>
        </w:rPr>
        <w:t xml:space="preserve">.122 </w:t>
      </w:r>
      <w:r w:rsidRPr="006C6BD8">
        <w:rPr>
          <w:rStyle w:val="StyleUnderline"/>
        </w:rPr>
        <w:t>Yet</w:t>
      </w:r>
      <w:r w:rsidRPr="006C6BD8">
        <w:rPr>
          <w:sz w:val="16"/>
        </w:rPr>
        <w:t xml:space="preserve">, in Pakistan’s Federally Administrated Tribal Areas, </w:t>
      </w:r>
      <w:r w:rsidRPr="006C6BD8">
        <w:rPr>
          <w:rStyle w:val="Emphasis"/>
        </w:rPr>
        <w:t>civilians and soldiers alike must surely feel like they are living in a war zone</w:t>
      </w:r>
      <w:r w:rsidRPr="006C6BD8">
        <w:rPr>
          <w:sz w:val="16"/>
        </w:rPr>
        <w:t xml:space="preserve">.123 In addition, </w:t>
      </w:r>
      <w:r w:rsidRPr="006C6BD8">
        <w:rPr>
          <w:rStyle w:val="StyleUnderline"/>
        </w:rPr>
        <w:t>the development of nonlethal weapons</w:t>
      </w:r>
      <w:r w:rsidRPr="006C6BD8">
        <w:rPr>
          <w:sz w:val="16"/>
        </w:rPr>
        <w:t>—used today primarily for police actions—</w:t>
      </w:r>
      <w:r w:rsidRPr="006C6BD8">
        <w:rPr>
          <w:rStyle w:val="Emphasis"/>
        </w:rPr>
        <w:t>could result in conflicts with many fewer direct casualties</w:t>
      </w:r>
      <w:r w:rsidRPr="006C6BD8">
        <w:rPr>
          <w:sz w:val="16"/>
        </w:rPr>
        <w:t xml:space="preserve">.124 Similarly, a barrage of </w:t>
      </w:r>
      <w:r w:rsidRPr="006C6BD8">
        <w:rPr>
          <w:rStyle w:val="StyleUnderline"/>
        </w:rPr>
        <w:t>cyberattacks</w:t>
      </w:r>
      <w:r w:rsidRPr="006C6BD8">
        <w:rPr>
          <w:sz w:val="16"/>
        </w:rPr>
        <w:t xml:space="preserve">, which could cause a great deal of damage with or without generating casualties directly, </w:t>
      </w:r>
      <w:r w:rsidRPr="006C6BD8">
        <w:rPr>
          <w:rStyle w:val="StyleUnderline"/>
        </w:rPr>
        <w:t>could make a population feel it was under siege</w:t>
      </w:r>
      <w:r w:rsidRPr="006C6BD8">
        <w:rPr>
          <w:sz w:val="16"/>
        </w:rPr>
        <w:t xml:space="preserve">.125 If, as Carl von Clausewitz observed, “war is the continuation of politics by other means,” must those other means cause fatalities to qualify as war? More to the point, must they cause a specific, constant number of fatalities? The </w:t>
      </w:r>
      <w:r w:rsidRPr="006C6BD8">
        <w:rPr>
          <w:rStyle w:val="StyleUnderline"/>
        </w:rPr>
        <w:t>rapid advances in military medicine in the last half century alone suggest that an ahistorical measure of war may deny the severity</w:t>
      </w:r>
      <w:r w:rsidRPr="006C6BD8">
        <w:rPr>
          <w:sz w:val="16"/>
        </w:rPr>
        <w:t xml:space="preserve"> (and possibly incidence) </w:t>
      </w:r>
      <w:r w:rsidRPr="006C6BD8">
        <w:rPr>
          <w:rStyle w:val="StyleUnderline"/>
        </w:rPr>
        <w:t>of many recent conflicts.</w:t>
      </w:r>
      <w:r w:rsidRPr="006C6BD8">
        <w:rPr>
          <w:sz w:val="16"/>
        </w:rPr>
        <w:t xml:space="preserve"> </w:t>
      </w:r>
      <w:r w:rsidRPr="006C6BD8">
        <w:rPr>
          <w:rStyle w:val="Emphasis"/>
        </w:rPr>
        <w:t>Although war may be wounded, it is</w:t>
      </w:r>
      <w:r w:rsidRPr="006C6BD8">
        <w:rPr>
          <w:sz w:val="16"/>
        </w:rPr>
        <w:t xml:space="preserve">, sadly for all its victims, </w:t>
      </w:r>
      <w:r w:rsidRPr="006C6BD8">
        <w:rPr>
          <w:rStyle w:val="Emphasis"/>
        </w:rPr>
        <w:t xml:space="preserve">not dead. </w:t>
      </w:r>
    </w:p>
    <w:p w14:paraId="6F7E2061" w14:textId="77777777" w:rsidR="0052314C" w:rsidRDefault="0052314C" w:rsidP="0052314C">
      <w:pPr>
        <w:pStyle w:val="Heading3"/>
      </w:pPr>
      <w:r>
        <w:t>2NC/2AC – Temporary Peace</w:t>
      </w:r>
    </w:p>
    <w:p w14:paraId="54AD28C4" w14:textId="77777777" w:rsidR="0052314C" w:rsidRDefault="0052314C" w:rsidP="0052314C">
      <w:pPr>
        <w:pStyle w:val="Heading4"/>
      </w:pPr>
      <w:r>
        <w:t xml:space="preserve">Reliance on </w:t>
      </w:r>
      <w:r w:rsidRPr="009B318C">
        <w:rPr>
          <w:i/>
          <w:u w:val="single"/>
        </w:rPr>
        <w:t>rates-based</w:t>
      </w:r>
      <w:r>
        <w:t xml:space="preserve"> data ignores </w:t>
      </w:r>
      <w:r w:rsidRPr="009B318C">
        <w:rPr>
          <w:i/>
          <w:u w:val="single"/>
        </w:rPr>
        <w:t>actual human suffering</w:t>
      </w:r>
      <w:r>
        <w:t xml:space="preserve"> – Pinker doesn’t assume </w:t>
      </w:r>
      <w:r w:rsidRPr="009B318C">
        <w:rPr>
          <w:i/>
          <w:u w:val="single"/>
        </w:rPr>
        <w:t>temporary peace</w:t>
      </w:r>
      <w:r>
        <w:t xml:space="preserve"> as warming, resources shortages and territorial disputes could single handedly outweigh other conflicts in deaths</w:t>
      </w:r>
    </w:p>
    <w:p w14:paraId="1201C70A" w14:textId="77777777" w:rsidR="0052314C" w:rsidRDefault="0052314C" w:rsidP="0052314C">
      <w:r w:rsidRPr="00991267">
        <w:rPr>
          <w:rStyle w:val="Style13ptBold"/>
        </w:rPr>
        <w:t>Koehrsen</w:t>
      </w:r>
      <w:r>
        <w:t xml:space="preserve">, </w:t>
      </w:r>
      <w:r w:rsidRPr="00991267">
        <w:rPr>
          <w:rStyle w:val="Style13ptBold"/>
        </w:rPr>
        <w:t>1-5</w:t>
      </w:r>
      <w:r>
        <w:t>-2019</w:t>
      </w:r>
    </w:p>
    <w:p w14:paraId="693D8A52" w14:textId="77777777" w:rsidR="0052314C" w:rsidRDefault="0052314C" w:rsidP="0052314C">
      <w:r>
        <w:t xml:space="preserve">(Will, Master's degree in mechanical engineering from the case western reserve university, Applied data science researcher and data scientist for cortex building intelligence, "Has Global Violence Declined? A Look at the Data," Medium, </w:t>
      </w:r>
      <w:hyperlink r:id="rId81" w:history="1">
        <w:r w:rsidRPr="00782B06">
          <w:rPr>
            <w:rStyle w:val="Hyperlink"/>
          </w:rPr>
          <w:t>https://towardsdatascience.com/has-global-violence-declined-a-look-at-the-data-5af708f47fba //</w:t>
        </w:r>
      </w:hyperlink>
      <w:r>
        <w:t xml:space="preserve"> NC)</w:t>
      </w:r>
    </w:p>
    <w:p w14:paraId="78F054C3" w14:textId="77777777" w:rsidR="0052314C" w:rsidRPr="00087FA2" w:rsidRDefault="0052314C" w:rsidP="0052314C">
      <w:pPr>
        <w:rPr>
          <w:sz w:val="16"/>
        </w:rPr>
      </w:pPr>
      <w:r w:rsidRPr="009B318C">
        <w:rPr>
          <w:rStyle w:val="StyleUnderline"/>
        </w:rPr>
        <w:t>In a narrow point of view, Pinker is correct:</w:t>
      </w:r>
      <w:r w:rsidRPr="00087FA2">
        <w:rPr>
          <w:sz w:val="16"/>
        </w:rPr>
        <w:t xml:space="preserve"> rates of violent conflict have substantially decreased and there is reason to believe they are at the lowest point in human history (if only because data is limited). Also, at least among modern democracies, violence is no longer seen as the default option for solving problems as it has been for almost all of human history. That being said, it’s worth thinking about </w:t>
      </w:r>
      <w:r w:rsidRPr="009B318C">
        <w:rPr>
          <w:rStyle w:val="StyleUnderline"/>
        </w:rPr>
        <w:t>how Pinker’s argument made be misleading</w:t>
      </w:r>
      <w:r w:rsidRPr="00087FA2">
        <w:rPr>
          <w:sz w:val="16"/>
        </w:rPr>
        <w:t xml:space="preserve">. </w:t>
      </w:r>
      <w:r w:rsidRPr="009B318C">
        <w:rPr>
          <w:rStyle w:val="StyleUnderline"/>
        </w:rPr>
        <w:t xml:space="preserve">The first point is that by focusing on rates rather than numbers, we are </w:t>
      </w:r>
      <w:r w:rsidRPr="009B318C">
        <w:rPr>
          <w:rStyle w:val="Emphasis"/>
        </w:rPr>
        <w:t>neglecting the actual human suffering</w:t>
      </w:r>
      <w:r w:rsidRPr="00087FA2">
        <w:rPr>
          <w:sz w:val="16"/>
        </w:rPr>
        <w:t xml:space="preserve">. More people dying from war is more people dying from war even if the percentage is decreasing. The numbers can be used to support multiple conclusions depending on one’s argument. </w:t>
      </w:r>
      <w:r w:rsidRPr="009B318C">
        <w:rPr>
          <w:rStyle w:val="Emphasis"/>
        </w:rPr>
        <w:t>A second central issue is, especially for pre-historic societies, reliable data is hard to get</w:t>
      </w:r>
      <w:r w:rsidRPr="00087FA2">
        <w:rPr>
          <w:sz w:val="16"/>
        </w:rPr>
        <w:t xml:space="preserve">. Most of the numbers for conflict rates and deaths in prehistoric societies come by examining archaeological sites and looking at artifacts for evidence of violent death. However, </w:t>
      </w:r>
      <w:r w:rsidRPr="009B318C">
        <w:rPr>
          <w:rStyle w:val="StyleUnderline"/>
        </w:rPr>
        <w:t xml:space="preserve">it could be possible these marks have been misinterpreted and anthropologists could not </w:t>
      </w:r>
      <w:r w:rsidRPr="00087FA2">
        <w:rPr>
          <w:sz w:val="16"/>
        </w:rPr>
        <w:t xml:space="preserve">possibly </w:t>
      </w:r>
      <w:r w:rsidRPr="009B318C">
        <w:rPr>
          <w:rStyle w:val="StyleUnderline"/>
        </w:rPr>
        <w:t>have studied all prehistoric societies</w:t>
      </w:r>
      <w:r w:rsidRPr="00087FA2">
        <w:rPr>
          <w:sz w:val="16"/>
        </w:rPr>
        <w:t xml:space="preserve">. </w:t>
      </w:r>
      <w:r w:rsidRPr="009B318C">
        <w:rPr>
          <w:rStyle w:val="StyleUnderline"/>
        </w:rPr>
        <w:t>Simple extrapolation what has been found is the only option</w:t>
      </w:r>
      <w:r w:rsidRPr="00087FA2">
        <w:rPr>
          <w:sz w:val="16"/>
        </w:rPr>
        <w:t xml:space="preserve">, but it’s also important to not draw immature conclusions. </w:t>
      </w:r>
      <w:r w:rsidRPr="009B318C">
        <w:rPr>
          <w:rStyle w:val="StyleUnderline"/>
        </w:rPr>
        <w:t>The last major issue we’ll cover here</w:t>
      </w:r>
      <w:r w:rsidRPr="00087FA2">
        <w:rPr>
          <w:sz w:val="16"/>
        </w:rPr>
        <w:t xml:space="preserve"> (for more see Taleb’s article</w:t>
      </w:r>
      <w:r w:rsidRPr="009B318C">
        <w:rPr>
          <w:rStyle w:val="Emphasis"/>
        </w:rPr>
        <w:t>) is that we could be living in an anomalous age.</w:t>
      </w:r>
      <w:r w:rsidRPr="00087FA2">
        <w:rPr>
          <w:sz w:val="16"/>
        </w:rPr>
        <w:t xml:space="preserve"> Pinker calls the most recent 70 years of peace (no wars between modern nations</w:t>
      </w:r>
      <w:r w:rsidRPr="009B318C">
        <w:rPr>
          <w:rStyle w:val="StyleUnderline"/>
        </w:rPr>
        <w:t>), “The Long Peace”,</w:t>
      </w:r>
      <w:r w:rsidRPr="00087FA2">
        <w:rPr>
          <w:sz w:val="16"/>
        </w:rPr>
        <w:t xml:space="preserve"> but it </w:t>
      </w:r>
      <w:r w:rsidRPr="009B318C">
        <w:rPr>
          <w:rStyle w:val="StyleUnderline"/>
        </w:rPr>
        <w:t>could</w:t>
      </w:r>
      <w:r w:rsidRPr="00087FA2">
        <w:rPr>
          <w:sz w:val="16"/>
        </w:rPr>
        <w:t xml:space="preserve"> be </w:t>
      </w:r>
      <w:r w:rsidRPr="009B318C">
        <w:rPr>
          <w:rStyle w:val="Emphasis"/>
        </w:rPr>
        <w:t>really only the temporary peace.</w:t>
      </w:r>
      <w:r w:rsidRPr="00087FA2">
        <w:rPr>
          <w:sz w:val="16"/>
        </w:rPr>
        <w:t xml:space="preserve"> Furthermore, as pointed out by Taleb, </w:t>
      </w:r>
      <w:r w:rsidRPr="009B318C">
        <w:rPr>
          <w:rStyle w:val="StyleUnderline"/>
        </w:rPr>
        <w:t>wars tend to be power law distributed, that is, they have long tails skewed to the right. The vast majority of deaths in armed conflicts are caused by a small number of the conflicts</w:t>
      </w:r>
      <w:r w:rsidRPr="00087FA2">
        <w:rPr>
          <w:sz w:val="16"/>
        </w:rPr>
        <w:t xml:space="preserve"> as can be seen below: Distribution of war casualty deaths on log </w:t>
      </w:r>
      <w:r w:rsidRPr="009B318C">
        <w:rPr>
          <w:rStyle w:val="Emphasis"/>
        </w:rPr>
        <w:t>scale One single conflict can completely outweigh all others in terms of deaths</w:t>
      </w:r>
      <w:r w:rsidRPr="00087FA2">
        <w:rPr>
          <w:sz w:val="16"/>
        </w:rPr>
        <w:t xml:space="preserve">. Most of the armed conflicts since 1945 have fallen on the low end of the scale, but it only takes a single major battle to overshadow the peace since 1945. </w:t>
      </w:r>
      <w:r w:rsidRPr="009B318C">
        <w:rPr>
          <w:rStyle w:val="StyleUnderline"/>
        </w:rPr>
        <w:t xml:space="preserve">It’s possible </w:t>
      </w:r>
      <w:r w:rsidRPr="009B318C">
        <w:rPr>
          <w:rStyle w:val="Emphasis"/>
        </w:rPr>
        <w:t>a new conflict, one caused by global warming, resource shortages, or territorial disputes,</w:t>
      </w:r>
      <w:r w:rsidRPr="009B318C">
        <w:rPr>
          <w:rStyle w:val="StyleUnderline"/>
        </w:rPr>
        <w:t xml:space="preserve"> could entirely undo the millennia of progress humans</w:t>
      </w:r>
      <w:r w:rsidRPr="00087FA2">
        <w:rPr>
          <w:sz w:val="16"/>
        </w:rPr>
        <w:t xml:space="preserve"> have made on violence reduction efforts.</w:t>
      </w:r>
    </w:p>
    <w:p w14:paraId="6A121B06" w14:textId="77777777" w:rsidR="0052314C" w:rsidRDefault="0052314C" w:rsidP="0052314C">
      <w:pPr>
        <w:pStyle w:val="Heading2"/>
      </w:pPr>
      <w:r>
        <w:t>Ethnocentrism</w:t>
      </w:r>
    </w:p>
    <w:p w14:paraId="53A39BD5" w14:textId="77777777" w:rsidR="0052314C" w:rsidRPr="0041490B" w:rsidRDefault="0052314C" w:rsidP="0052314C">
      <w:pPr>
        <w:pStyle w:val="Heading3"/>
      </w:pPr>
      <w:r>
        <w:t>AT: Ethnocentrism Inevitable</w:t>
      </w:r>
    </w:p>
    <w:p w14:paraId="469E0E60" w14:textId="77777777" w:rsidR="0052314C" w:rsidRDefault="0052314C" w:rsidP="0052314C">
      <w:pPr>
        <w:pStyle w:val="Heading4"/>
      </w:pPr>
      <w:r>
        <w:t xml:space="preserve">Game theory models prove ethnocentrism is not inevitable – rather an effect of </w:t>
      </w:r>
      <w:r w:rsidRPr="00AC14C9">
        <w:rPr>
          <w:i/>
          <w:u w:val="single"/>
        </w:rPr>
        <w:t>structural immobility</w:t>
      </w:r>
      <w:r>
        <w:t xml:space="preserve"> </w:t>
      </w:r>
    </w:p>
    <w:p w14:paraId="389A441B" w14:textId="77777777" w:rsidR="0052314C" w:rsidRDefault="0052314C" w:rsidP="0052314C">
      <w:pPr>
        <w:rPr>
          <w:rStyle w:val="Style13ptBold"/>
        </w:rPr>
      </w:pPr>
      <w:r w:rsidRPr="00F57439">
        <w:rPr>
          <w:rStyle w:val="Style13ptBold"/>
        </w:rPr>
        <w:t>University of Maryland</w:t>
      </w:r>
      <w:r>
        <w:rPr>
          <w:rStyle w:val="Style13ptBold"/>
        </w:rPr>
        <w:t>, 15</w:t>
      </w:r>
    </w:p>
    <w:p w14:paraId="11338160" w14:textId="77777777" w:rsidR="0052314C" w:rsidRPr="00F57439" w:rsidRDefault="0052314C" w:rsidP="0052314C">
      <w:r>
        <w:t xml:space="preserve">("Moving matters: Ethnocentric behavior decreases when societal mobility rises: Society's level of mobility influences whether its members treat outsiders as individuals." ScienceDaily. ScienceDaily, 8 December 2015. </w:t>
      </w:r>
      <w:hyperlink r:id="rId82" w:history="1">
        <w:r w:rsidRPr="00782B06">
          <w:rPr>
            <w:rStyle w:val="Hyperlink"/>
          </w:rPr>
          <w:t>www.sciencedaily.com/releases/2015/12/151208133616.htm //</w:t>
        </w:r>
      </w:hyperlink>
      <w:r>
        <w:t xml:space="preserve"> NC)</w:t>
      </w:r>
    </w:p>
    <w:p w14:paraId="7FF6F0E0" w14:textId="77777777" w:rsidR="0052314C" w:rsidRPr="00AF3E3E" w:rsidRDefault="0052314C" w:rsidP="0052314C">
      <w:pPr>
        <w:rPr>
          <w:sz w:val="16"/>
        </w:rPr>
      </w:pPr>
      <w:r w:rsidRPr="00AF3E3E">
        <w:rPr>
          <w:sz w:val="16"/>
        </w:rPr>
        <w:t>The trend over the last century has been toward greater mobility for more people around the world. Many people today live in a place different from where they were born, with different social norms and customs</w:t>
      </w:r>
      <w:r w:rsidRPr="00AF3E3E">
        <w:rPr>
          <w:rStyle w:val="StyleUnderline"/>
        </w:rPr>
        <w:t>. A new study by University of Maryland researchers points to a surprising byproduct: increased mobility may help people to treat each other as individuals rather than as members of a defined social group. The work suggests</w:t>
      </w:r>
      <w:r w:rsidRPr="00AF3E3E">
        <w:rPr>
          <w:sz w:val="16"/>
        </w:rPr>
        <w:t xml:space="preserve"> that </w:t>
      </w:r>
      <w:r w:rsidRPr="00AF3E3E">
        <w:rPr>
          <w:rStyle w:val="Emphasis"/>
        </w:rPr>
        <w:t>mobility counteracts the tendency of populations to become more ethnocentric</w:t>
      </w:r>
      <w:r w:rsidRPr="00AF3E3E">
        <w:rPr>
          <w:sz w:val="16"/>
        </w:rPr>
        <w:t xml:space="preserve"> -- or prone to favor members of their own ethnic, tribal or national group while being hostile to other groups -- over time. The study appears online in the journal Nature Scientific Reports on Dec. 8, 2015. "Our study marks the first time that a computational model of evolutionary game theory has been used to examine whether the well-studied psychological phenomenon of ethnocentrism develops differently with increased mobility," said Soham De, lead author of the study and a graduate student in computer science at UMD. "</w:t>
      </w:r>
      <w:r w:rsidRPr="00AF3E3E">
        <w:rPr>
          <w:rStyle w:val="StyleUnderline"/>
        </w:rPr>
        <w:t xml:space="preserve">The underlying message is very hopeful: </w:t>
      </w:r>
      <w:r w:rsidRPr="00AF3E3E">
        <w:rPr>
          <w:rStyle w:val="Emphasis"/>
        </w:rPr>
        <w:t>ethnocentric behavior is not inevitable</w:t>
      </w:r>
      <w:r w:rsidRPr="00AF3E3E">
        <w:rPr>
          <w:rStyle w:val="StyleUnderline"/>
        </w:rPr>
        <w:t>, so perhaps there are additional steps that human societies can take to reduce conflict</w:t>
      </w:r>
      <w:r w:rsidRPr="00AF3E3E">
        <w:rPr>
          <w:sz w:val="16"/>
        </w:rPr>
        <w:t xml:space="preserve">." Historically, most group conflicts have been between people who define themselves primarily by the groups to which they belong. </w:t>
      </w:r>
      <w:r w:rsidRPr="00AF3E3E">
        <w:rPr>
          <w:rStyle w:val="Emphasis"/>
        </w:rPr>
        <w:t>Previous psychology research has established that such categorization is natural</w:t>
      </w:r>
      <w:r w:rsidRPr="00AF3E3E">
        <w:rPr>
          <w:sz w:val="16"/>
        </w:rPr>
        <w:t xml:space="preserve">, with humans classifying others into 'in groups' and 'out groups.' A common outcome is for individuals to favor those in their own group while being hostile to outsiders. </w:t>
      </w:r>
      <w:r w:rsidRPr="00AF3E3E">
        <w:rPr>
          <w:rStyle w:val="StyleUnderline"/>
        </w:rPr>
        <w:t>Indeed, many cultural psychology studies have suggested that that this tendency toward ethnocentrism is inevitable</w:t>
      </w:r>
      <w:r w:rsidRPr="00AF3E3E">
        <w:rPr>
          <w:sz w:val="16"/>
        </w:rPr>
        <w:t xml:space="preserve"> in the development of human societies</w:t>
      </w:r>
      <w:r w:rsidRPr="00AF3E3E">
        <w:rPr>
          <w:rStyle w:val="Emphasis"/>
        </w:rPr>
        <w:t>. The current study supports the idea that ethnocentric behavior is not inevitable</w:t>
      </w:r>
      <w:r w:rsidRPr="00AF3E3E">
        <w:rPr>
          <w:rStyle w:val="StyleUnderline"/>
        </w:rPr>
        <w:t>, but is affected by structural conditions within a society, including overall levels of mobility.</w:t>
      </w:r>
      <w:r w:rsidRPr="00AF3E3E">
        <w:rPr>
          <w:sz w:val="16"/>
        </w:rPr>
        <w:t xml:space="preserve"> The team began with a well-established computer model of human behavior based on the tenets of game theory, a concept that economists, political scientists and psychologists use to study patterns of human decision-making. Such collaborations between computer scientists and social scientists have become more common, as the former can use computational models to test theories put forward by the latter. "</w:t>
      </w:r>
      <w:r w:rsidRPr="00AF3E3E">
        <w:rPr>
          <w:rStyle w:val="StyleUnderline"/>
        </w:rPr>
        <w:t>Evolutionary game theoretic models can help explain how a society's characteristics may evolve over time, as individuals change their actions and strategies in order to adapt to their current conditions</w:t>
      </w:r>
      <w:r w:rsidRPr="00AF3E3E">
        <w:rPr>
          <w:sz w:val="16"/>
        </w:rPr>
        <w:t>," said study co-author Dana Nau, a professor of computer science at UMD with a joint appointment in the UMD Institute for Systems Research. "</w:t>
      </w:r>
      <w:r w:rsidRPr="00AF3E3E">
        <w:rPr>
          <w:rStyle w:val="StyleUnderline"/>
        </w:rPr>
        <w:t>Although these models are much simpler than real human societies, they can help to tease apart causal relationships and provide support for social science theories</w:t>
      </w:r>
      <w:r w:rsidRPr="00AF3E3E">
        <w:rPr>
          <w:sz w:val="16"/>
        </w:rPr>
        <w:t xml:space="preserve">." </w:t>
      </w:r>
      <w:r w:rsidRPr="00AF3E3E">
        <w:rPr>
          <w:rStyle w:val="StyleUnderline"/>
        </w:rPr>
        <w:t>By introducing mobility into their model, the researchers dramatically reduced the emergence of ethnocentric behavior</w:t>
      </w:r>
      <w:r w:rsidRPr="00AF3E3E">
        <w:rPr>
          <w:sz w:val="16"/>
        </w:rPr>
        <w:t xml:space="preserve">. </w:t>
      </w:r>
      <w:r w:rsidRPr="00AF3E3E">
        <w:rPr>
          <w:rStyle w:val="StyleUnderline"/>
        </w:rPr>
        <w:t>Their results indicated that when societies are more mobile</w:t>
      </w:r>
      <w:r w:rsidRPr="00AF3E3E">
        <w:rPr>
          <w:sz w:val="16"/>
        </w:rPr>
        <w:t xml:space="preserve">, </w:t>
      </w:r>
      <w:r w:rsidRPr="00AF3E3E">
        <w:rPr>
          <w:rStyle w:val="Emphasis"/>
        </w:rPr>
        <w:t>their actions are more likely to depend on seeing people as individuals</w:t>
      </w:r>
      <w:r w:rsidRPr="00AF3E3E">
        <w:rPr>
          <w:sz w:val="16"/>
        </w:rPr>
        <w:t xml:space="preserve">, </w:t>
      </w:r>
      <w:r w:rsidRPr="00AF3E3E">
        <w:rPr>
          <w:rStyle w:val="Emphasis"/>
        </w:rPr>
        <w:t>rather than as part of a perceived group</w:t>
      </w:r>
      <w:r w:rsidRPr="00AF3E3E">
        <w:rPr>
          <w:sz w:val="16"/>
        </w:rPr>
        <w:t>. In addition</w:t>
      </w:r>
      <w:r w:rsidRPr="00AF3E3E">
        <w:rPr>
          <w:rStyle w:val="StyleUnderline"/>
        </w:rPr>
        <w:t>, the findings show that there is less hostility toward other groups in</w:t>
      </w:r>
      <w:r w:rsidRPr="00AF3E3E">
        <w:rPr>
          <w:sz w:val="16"/>
        </w:rPr>
        <w:t xml:space="preserve"> highly </w:t>
      </w:r>
      <w:r w:rsidRPr="00AF3E3E">
        <w:rPr>
          <w:rStyle w:val="StyleUnderline"/>
        </w:rPr>
        <w:t>mobile places compared with those with low mobility.</w:t>
      </w:r>
      <w:r w:rsidRPr="00AF3E3E">
        <w:rPr>
          <w:sz w:val="16"/>
        </w:rPr>
        <w:t xml:space="preserve"> Research in cultural psychology suggests that in mobile societies, people strategically adapt to their situation by changing their relationships often, having a broad network of casual acquaintances and being open toward strangers. They are likely to evaluate others based on their individual trustworthiness and worth. But in places where people are not very mobile, opportunities to form new relationships are limited -- and ending existing relationships can carry harsh consequences. In these places, maintaining loyalty to one's own group while keeping a safe distance from other groups is a good adaptive strategy. "In contexts that are mobile, people are constantly coming and going from different relationships; being open to strangers is presumably adaptive in these circumstances," said study co-author Michele Gelfand, a professor of psychology at UMD. "On the other hand, in low-mobility contexts, individuals have far fewer opportunities to form new relationships. They get most of their needs met through the group they identify with; in this context, in makes more sense to treat people according to the groups to which they belong." The researchers ran their game theoretic model through tens of thousands of iterations, covering various scenarios on UMD's Deepthought2 supercomputer cluster. In low-mobility scenarios, the researchers found that 75 percent of the population adopted strategies that favored their own group and were hostile to others. When the researchers increased the amount of mobility in the model, the inverse scenario developed, with about 70 percent of the population using strategies that were more dependent on individual behavior. Thus, mobility thwarted the evolutionary dominance of group perception and ethnocentric strategies</w:t>
      </w:r>
      <w:r w:rsidRPr="00AF3E3E">
        <w:rPr>
          <w:rStyle w:val="StyleUnderline"/>
        </w:rPr>
        <w:t xml:space="preserve">. The team then tested their results against real-life data from the U.S. Census Bureau, </w:t>
      </w:r>
      <w:r w:rsidRPr="00AF3E3E">
        <w:rPr>
          <w:sz w:val="16"/>
        </w:rPr>
        <w:t xml:space="preserve">which provides measures of mobility for all 50 states. </w:t>
      </w:r>
      <w:r w:rsidRPr="00AF3E3E">
        <w:rPr>
          <w:rStyle w:val="StyleUnderline"/>
        </w:rPr>
        <w:t>Mobility was positively correlated with responses to the question,</w:t>
      </w:r>
      <w:r w:rsidRPr="00AF3E3E">
        <w:rPr>
          <w:sz w:val="16"/>
        </w:rPr>
        <w:t xml:space="preserve"> "I am interested in the cultures of other countries" and negatively correlated with responses to questions related to ethnocentric attitudes</w:t>
      </w:r>
      <w:r w:rsidRPr="00AF3E3E">
        <w:rPr>
          <w:rStyle w:val="StyleUnderline"/>
        </w:rPr>
        <w:t>. This analysis of census data was consistent with the results from the model</w:t>
      </w:r>
      <w:r w:rsidRPr="00AF3E3E">
        <w:rPr>
          <w:sz w:val="16"/>
        </w:rPr>
        <w:t>. "It's always good to test whether what you predict in your model actually happens in real life," Nau said. Gelfand is careful to note the research does not address how mobility affects people's attitudes, but rather how it affects people's interactions with one another. "One characteristic an agent can have in our model is whether they treat another person more as an individual, rather than a member of a particular group," Gelfand said. "As the level of mobility goes up a bit, they start to need to have interactions with new groups. They do much better in these kinds of circumstances if they treat others as individuals. It becomes adaptive." Gelfand also cautioned that because the model is very abstract, it will not apply to every real-world scenario. "But overall, in a mobility context, we start treating people as individuals rather than recognizing them only as a member of a category," she said.</w:t>
      </w:r>
    </w:p>
    <w:p w14:paraId="3F83B9A3" w14:textId="77777777" w:rsidR="0052314C" w:rsidRDefault="0052314C" w:rsidP="0052314C">
      <w:pPr>
        <w:pStyle w:val="Heading3"/>
      </w:pPr>
      <w:r>
        <w:t>AT: Evolution Explains Ethnocentrism</w:t>
      </w:r>
    </w:p>
    <w:p w14:paraId="3B756A39" w14:textId="77777777" w:rsidR="0052314C" w:rsidRDefault="0052314C" w:rsidP="0052314C">
      <w:pPr>
        <w:pStyle w:val="Heading4"/>
      </w:pPr>
      <w:r>
        <w:t>Evolutionary explanations for ethnocentrism are non falsifiable and aren’t empirically accurate at explaining intra-ethnic conflicts.</w:t>
      </w:r>
    </w:p>
    <w:p w14:paraId="2278D58A" w14:textId="77777777" w:rsidR="0052314C" w:rsidRPr="009F4582" w:rsidRDefault="0052314C" w:rsidP="0052314C">
      <w:pPr>
        <w:rPr>
          <w:rStyle w:val="Style13ptBold"/>
        </w:rPr>
      </w:pPr>
      <w:r w:rsidRPr="009F4582">
        <w:rPr>
          <w:rStyle w:val="Style13ptBold"/>
        </w:rPr>
        <w:t>Bizumić</w:t>
      </w:r>
      <w:r>
        <w:rPr>
          <w:rStyle w:val="Style13ptBold"/>
        </w:rPr>
        <w:t>, PhD, 12</w:t>
      </w:r>
    </w:p>
    <w:p w14:paraId="10A4D7E4" w14:textId="77777777" w:rsidR="0052314C" w:rsidRDefault="0052314C" w:rsidP="0052314C">
      <w:r>
        <w:t>(Boris, PhD from Australian National University. (2012) Theories of Ethnocentrism and Their Implications for Peacebuilding. In: Simić O., Volčič Z., Philpot C. (eds) Peace Psychology in the Balkans. Peace Psychology Book Series. Springer, Boston, MA) //bc</w:t>
      </w:r>
    </w:p>
    <w:p w14:paraId="1EFB079E" w14:textId="77777777" w:rsidR="0052314C" w:rsidRPr="00262182" w:rsidRDefault="0052314C" w:rsidP="0052314C">
      <w:pPr>
        <w:rPr>
          <w:sz w:val="16"/>
        </w:rPr>
      </w:pPr>
      <w:r w:rsidRPr="00262182">
        <w:rPr>
          <w:rStyle w:val="StyleUnderline"/>
        </w:rPr>
        <w:t>Evolutionary theorists have argued that ethnocentrism enhances the survival of ethnic groups.</w:t>
      </w:r>
      <w:r w:rsidRPr="00262182">
        <w:rPr>
          <w:sz w:val="16"/>
        </w:rPr>
        <w:t xml:space="preserve"> For example, </w:t>
      </w:r>
      <w:r w:rsidRPr="00262182">
        <w:rPr>
          <w:rStyle w:val="StyleUnderline"/>
        </w:rPr>
        <w:t>Darwin</w:t>
      </w:r>
      <w:r w:rsidRPr="00262182">
        <w:rPr>
          <w:sz w:val="16"/>
        </w:rPr>
        <w:t xml:space="preserve"> ( 1879 ) </w:t>
      </w:r>
      <w:r w:rsidRPr="00262182">
        <w:rPr>
          <w:rStyle w:val="StyleUnderline"/>
        </w:rPr>
        <w:t>assumed that intergroup competiti</w:t>
      </w:r>
      <w:r w:rsidRPr="00262182">
        <w:rPr>
          <w:sz w:val="16"/>
        </w:rPr>
        <w:t xml:space="preserve">on </w:t>
      </w:r>
      <w:r w:rsidRPr="00262182">
        <w:rPr>
          <w:rStyle w:val="StyleUnderline"/>
        </w:rPr>
        <w:t>makes people more cooperative with ingroup members</w:t>
      </w:r>
      <w:r w:rsidRPr="00262182">
        <w:rPr>
          <w:sz w:val="16"/>
        </w:rPr>
        <w:t xml:space="preserve"> </w:t>
      </w:r>
      <w:r w:rsidRPr="00262182">
        <w:rPr>
          <w:rStyle w:val="StyleUnderline"/>
        </w:rPr>
        <w:t>and that cooperative groups are more likely to prosper than non-cooperative groups</w:t>
      </w:r>
      <w:r w:rsidRPr="00262182">
        <w:rPr>
          <w:sz w:val="16"/>
        </w:rPr>
        <w:t xml:space="preserve">. The social Darwinist Spencer ( 1892 ) argued: A life of constant external enmity generates a code in which aggression, conquest, revenge, are inculcated, while peaceful occupations are reprobated. Conversely, a life of settled internal amity generates a code inculcating the virtues conducing to harmonious cooperation – justice, honesty, veracity, regard for other’s claims (p. 471). According to Spencer, these two moral codes exist together in modern and nonindustrial societies. Such ideas were also put forward by Sumner ( 1906 ) . According to Keith ( 1949 ) , group survival is possible only when intragroup cooperation and intergroup competition are combined and in balance. Otherwise, Keith assumed, too much cooperation or too much competition is detrimental to group survival. More recent evolutionary explanations, based on sociobiological theory, maintain that ethnocentrism is an extension of the basic mechanism underlying kin group selection. Van den Berghe’s ( 1978, 1995 ) explanation for ethnocentrism illustrates this approach. He argues that it is beneficial for animal species, including humans, to cooperate and the main genetic mechanism for cooperation is kin selection that maximizes inclusive fitness. Inclusive fitness assumes that genes can be transmitted to ancestors through direct and kin reproduction. Animals, therefore, tend to cooperate with their kin, which they favour over non-kin. Because of its evolutionary usefulness, humans have extended their kinship groups to ethnic groups. As Van den Berghe states, “ethnocentrism evolved during millions, or at least hundreds of thousands of years as an extension of kin selection” (p. 404). </w:t>
      </w:r>
      <w:r w:rsidRPr="00262182">
        <w:rPr>
          <w:rStyle w:val="StyleUnderline"/>
        </w:rPr>
        <w:t>Evolutionary explanations can be applied to the present conceptualization of ethnocentrism</w:t>
      </w:r>
      <w:r w:rsidRPr="00262182">
        <w:rPr>
          <w:sz w:val="16"/>
        </w:rPr>
        <w:t xml:space="preserve">. Stressing the importance of the ethnic ingroup over others and over individual ingroup members should help ethnic group survival and enhance the transmission of the ethnic group’s genetic material (i.e., extended kin group). </w:t>
      </w:r>
      <w:r w:rsidRPr="00262182">
        <w:rPr>
          <w:rStyle w:val="Emphasis"/>
        </w:rPr>
        <w:t xml:space="preserve">Evolutionary explanations of ethnocentrism have been criticized. </w:t>
      </w:r>
      <w:r w:rsidRPr="00262182">
        <w:rPr>
          <w:rStyle w:val="StyleUnderline"/>
        </w:rPr>
        <w:t>It has never been convincingly demonstrated that ethnocentric groups are more likely to survive than other groups</w:t>
      </w:r>
      <w:r w:rsidRPr="00262182">
        <w:rPr>
          <w:sz w:val="16"/>
        </w:rPr>
        <w:t xml:space="preserve">. Similarly, </w:t>
      </w:r>
      <w:r w:rsidRPr="00262182">
        <w:rPr>
          <w:rStyle w:val="StyleUnderline"/>
        </w:rPr>
        <w:t>mechanisms that enable the extension of kin group selection</w:t>
      </w:r>
      <w:r w:rsidRPr="00262182">
        <w:rPr>
          <w:sz w:val="16"/>
        </w:rPr>
        <w:t xml:space="preserve"> </w:t>
      </w:r>
      <w:r w:rsidRPr="00262182">
        <w:rPr>
          <w:rStyle w:val="StyleUnderline"/>
        </w:rPr>
        <w:t>to</w:t>
      </w:r>
      <w:r w:rsidRPr="00262182">
        <w:rPr>
          <w:sz w:val="16"/>
        </w:rPr>
        <w:t xml:space="preserve"> </w:t>
      </w:r>
      <w:r w:rsidRPr="00262182">
        <w:rPr>
          <w:rStyle w:val="StyleUnderline"/>
        </w:rPr>
        <w:t>ethnic groups have not been clearly elucidated</w:t>
      </w:r>
      <w:r w:rsidRPr="00262182">
        <w:rPr>
          <w:sz w:val="16"/>
        </w:rPr>
        <w:t xml:space="preserve"> (A. D. Smith, 2001 ) . In addition, it has been argued that </w:t>
      </w:r>
      <w:r w:rsidRPr="00262182">
        <w:rPr>
          <w:rStyle w:val="StyleUnderline"/>
        </w:rPr>
        <w:t>central elements of sociobiological explanations</w:t>
      </w:r>
      <w:r w:rsidRPr="00262182">
        <w:rPr>
          <w:sz w:val="16"/>
        </w:rPr>
        <w:t xml:space="preserve"> </w:t>
      </w:r>
      <w:r w:rsidRPr="00262182">
        <w:rPr>
          <w:rStyle w:val="Emphasis"/>
        </w:rPr>
        <w:t>are often not testable</w:t>
      </w:r>
      <w:r w:rsidRPr="00262182">
        <w:rPr>
          <w:sz w:val="16"/>
        </w:rPr>
        <w:t xml:space="preserve"> and that </w:t>
      </w:r>
      <w:r w:rsidRPr="00262182">
        <w:rPr>
          <w:rStyle w:val="StyleUnderline"/>
        </w:rPr>
        <w:t>alternative explanations of the data</w:t>
      </w:r>
      <w:r w:rsidRPr="00262182">
        <w:rPr>
          <w:sz w:val="16"/>
        </w:rPr>
        <w:t xml:space="preserve"> </w:t>
      </w:r>
      <w:r w:rsidRPr="00262182">
        <w:rPr>
          <w:rStyle w:val="Emphasis"/>
        </w:rPr>
        <w:t>are often equally plausible and some data</w:t>
      </w:r>
      <w:r w:rsidRPr="00262182">
        <w:rPr>
          <w:sz w:val="16"/>
        </w:rPr>
        <w:t xml:space="preserve"> (e.g., hostility, non-cooperation, and destruction within kin groups) </w:t>
      </w:r>
      <w:r w:rsidRPr="00262182">
        <w:rPr>
          <w:rStyle w:val="Emphasis"/>
        </w:rPr>
        <w:t>even contradict the theory</w:t>
      </w:r>
      <w:r w:rsidRPr="00262182">
        <w:rPr>
          <w:sz w:val="16"/>
        </w:rPr>
        <w:t xml:space="preserve"> (Ross, 1991 ) . Summary and Implications Evolutionary theories often paint a bleak picture of humanity suggesting that ethnocentrism is generally difficult, if not impossible, to change, and may often result in conflicts and wars. </w:t>
      </w:r>
      <w:r w:rsidRPr="00262182">
        <w:rPr>
          <w:rStyle w:val="StyleUnderline"/>
        </w:rPr>
        <w:t>It is</w:t>
      </w:r>
      <w:r w:rsidRPr="00262182">
        <w:rPr>
          <w:sz w:val="16"/>
        </w:rPr>
        <w:t xml:space="preserve">, however, </w:t>
      </w:r>
      <w:r w:rsidRPr="00262182">
        <w:rPr>
          <w:rStyle w:val="StyleUnderline"/>
        </w:rPr>
        <w:t>more likely,</w:t>
      </w:r>
      <w:r w:rsidRPr="00262182">
        <w:rPr>
          <w:sz w:val="16"/>
        </w:rPr>
        <w:t xml:space="preserve"> as M.B. Smith ( 1992 ) </w:t>
      </w:r>
      <w:r w:rsidRPr="00262182">
        <w:rPr>
          <w:rStyle w:val="StyleUnderline"/>
        </w:rPr>
        <w:t>put it, that “ethnocentrism … may well have biological roots in human evolution</w:t>
      </w:r>
      <w:r w:rsidRPr="00262182">
        <w:rPr>
          <w:rStyle w:val="Emphasis"/>
        </w:rPr>
        <w:t>, although not necessarily of the sort assumed by the biodeterministic pessimists</w:t>
      </w:r>
      <w:r w:rsidRPr="00262182">
        <w:rPr>
          <w:sz w:val="16"/>
        </w:rPr>
        <w:t xml:space="preserve">” (p. 84). The relationships between most ethnic groups in the world tend to be relatively harmonious or often neutral, and not necessarily confl ictual. Nevertheless, a certain amount of ethnocentrism may exist in perhaps all ethnic groups, and this may be due to evolutionary influences. Furthermore, although ethnocentrism may be evolutionary, and perhaps inevitable, </w:t>
      </w:r>
      <w:r w:rsidRPr="00262182">
        <w:rPr>
          <w:rStyle w:val="StyleUnderline"/>
        </w:rPr>
        <w:t>most scholars today reject the view that ethnic conflicts</w:t>
      </w:r>
      <w:r w:rsidRPr="00262182">
        <w:rPr>
          <w:sz w:val="16"/>
        </w:rPr>
        <w:t xml:space="preserve">, such as these in ex-Yugoslavia, are </w:t>
      </w:r>
      <w:r w:rsidRPr="00262182">
        <w:rPr>
          <w:rStyle w:val="Emphasis"/>
        </w:rPr>
        <w:t>directly caused by inherent evolutionary propensities of certain ethnic groups.</w:t>
      </w:r>
      <w:r w:rsidRPr="00262182">
        <w:rPr>
          <w:sz w:val="16"/>
        </w:rPr>
        <w:t xml:space="preserve"> Accordingly, although peace psychologists need to be acquainted with evolutionary explanations of ethnocentrism, </w:t>
      </w:r>
      <w:r w:rsidRPr="00262182">
        <w:rPr>
          <w:rStyle w:val="StyleUnderline"/>
        </w:rPr>
        <w:t xml:space="preserve">it is important to note that evolutionary influences are distal and do not necessarily result in confl icts. </w:t>
      </w:r>
    </w:p>
    <w:p w14:paraId="1F5FFE4F" w14:textId="77777777" w:rsidR="0052314C" w:rsidRDefault="0052314C" w:rsidP="0052314C">
      <w:pPr>
        <w:rPr>
          <w:rFonts w:asciiTheme="minorHAnsi" w:eastAsiaTheme="minorEastAsia" w:hAnsiTheme="minorHAnsi"/>
          <w:lang w:eastAsia="zh-CN"/>
        </w:rPr>
      </w:pPr>
    </w:p>
    <w:p w14:paraId="40ABE23C" w14:textId="77777777" w:rsidR="0052314C" w:rsidRDefault="0052314C" w:rsidP="0052314C">
      <w:pPr>
        <w:pStyle w:val="Heading3"/>
      </w:pPr>
      <w:r>
        <w:t>AT: Ethnocentrism Intrinsic</w:t>
      </w:r>
    </w:p>
    <w:p w14:paraId="1D12E0DB" w14:textId="77777777" w:rsidR="0052314C" w:rsidRDefault="0052314C" w:rsidP="0052314C">
      <w:pPr>
        <w:pStyle w:val="Heading4"/>
      </w:pPr>
      <w:r>
        <w:t>Ethnocentrism is caused by group categorization and depersonalization – it’s not an intrinsic trait</w:t>
      </w:r>
    </w:p>
    <w:p w14:paraId="7848E8DA" w14:textId="77777777" w:rsidR="0052314C" w:rsidRPr="00534767" w:rsidRDefault="0052314C" w:rsidP="0052314C">
      <w:pPr>
        <w:rPr>
          <w:rStyle w:val="Style13ptBold"/>
        </w:rPr>
      </w:pPr>
      <w:r>
        <w:rPr>
          <w:rStyle w:val="Style13ptBold"/>
        </w:rPr>
        <w:t>Bizumic, PhD, and Duckitt, PhD, 12</w:t>
      </w:r>
    </w:p>
    <w:p w14:paraId="2019F559" w14:textId="77777777" w:rsidR="0052314C" w:rsidRDefault="0052314C" w:rsidP="0052314C">
      <w:r>
        <w:t>(Boris, PhD from Australian National University, and John, Ph.D from the University of the Witwatersrand in South Africa. (2012), What Is and Is Not Ethnocentrism? A Conceptual Analysis and Political Implications. Political Psychology, 33: 887-909. doi:10.1111/j.1467-9221.2012.00907.x) //bc</w:t>
      </w:r>
    </w:p>
    <w:p w14:paraId="1EE61E71" w14:textId="77777777" w:rsidR="0052314C" w:rsidRPr="00FC38FE" w:rsidRDefault="0052314C" w:rsidP="0052314C">
      <w:pPr>
        <w:rPr>
          <w:sz w:val="16"/>
        </w:rPr>
      </w:pPr>
      <w:r w:rsidRPr="00FC38FE">
        <w:rPr>
          <w:sz w:val="16"/>
        </w:rPr>
        <w:t xml:space="preserve">There have been many theories attempting to explain what causes ethnocentrism. These theories have focused on different levels, ranging from genetic to societal. Most theories dealt with diverse conceptualizations of ethnocentrism and often did not specifically differentiate mere ingroup positivity, outgroup negativity, and group self-centeredness. In terms of social psychological theories, we argue that this reconceptualization fits in well within three complementary theories of intragroup and intergroup processes: </w:t>
      </w:r>
      <w:r w:rsidRPr="00262182">
        <w:rPr>
          <w:rStyle w:val="StyleUnderline"/>
        </w:rPr>
        <w:t>realistic conflict theory</w:t>
      </w:r>
      <w:r w:rsidRPr="00FC38FE">
        <w:rPr>
          <w:sz w:val="16"/>
        </w:rPr>
        <w:t xml:space="preserve"> (Sherif, 1966), </w:t>
      </w:r>
      <w:r w:rsidRPr="00262182">
        <w:rPr>
          <w:rStyle w:val="StyleUnderline"/>
        </w:rPr>
        <w:t xml:space="preserve">social identity </w:t>
      </w:r>
      <w:r w:rsidRPr="00FC38FE">
        <w:rPr>
          <w:sz w:val="16"/>
        </w:rPr>
        <w:t xml:space="preserve">theory (Tajfel &amp; Turner,1986), </w:t>
      </w:r>
      <w:r w:rsidRPr="00262182">
        <w:rPr>
          <w:rStyle w:val="StyleUnderline"/>
        </w:rPr>
        <w:t>and self-categorization theory</w:t>
      </w:r>
      <w:r w:rsidRPr="00FC38FE">
        <w:rPr>
          <w:sz w:val="16"/>
        </w:rPr>
        <w:t xml:space="preserve"> (Turner et al., 1987). A theoretical explanation follows (for a shorter explanation, see Bizumic et al., 2009).</w:t>
      </w:r>
      <w:r w:rsidRPr="00262182">
        <w:rPr>
          <w:rStyle w:val="StyleUnderline"/>
        </w:rPr>
        <w:t>All three theories argue that people become transformed when they are in groups</w:t>
      </w:r>
      <w:r w:rsidRPr="00FC38FE">
        <w:rPr>
          <w:sz w:val="16"/>
        </w:rPr>
        <w:t xml:space="preserve">, </w:t>
      </w:r>
      <w:r w:rsidRPr="00262182">
        <w:rPr>
          <w:rStyle w:val="Emphasis"/>
        </w:rPr>
        <w:t>and the process through which this happens is most fully explained by self-categorization theory.</w:t>
      </w:r>
      <w:r w:rsidRPr="00FC38FE">
        <w:rPr>
          <w:sz w:val="16"/>
        </w:rPr>
        <w:t xml:space="preserve"> According to self-categorization theory, the basis of group formation involves categorization, which enables switching from a definition of oneself as a separate individual to a definition of oneself as a group member. </w:t>
      </w:r>
      <w:r w:rsidRPr="00262182">
        <w:rPr>
          <w:rStyle w:val="StyleUnderline"/>
        </w:rPr>
        <w:t>This involves depersonalization</w:t>
      </w:r>
      <w:r w:rsidRPr="00FC38FE">
        <w:rPr>
          <w:sz w:val="16"/>
        </w:rPr>
        <w:t xml:space="preserve">, through which </w:t>
      </w:r>
      <w:r w:rsidRPr="00262182">
        <w:rPr>
          <w:rStyle w:val="StyleUnderline"/>
        </w:rPr>
        <w:t>individuals cognitively group themselves together with a social category</w:t>
      </w:r>
      <w:r w:rsidRPr="00FC38FE">
        <w:rPr>
          <w:sz w:val="16"/>
        </w:rPr>
        <w:t xml:space="preserve"> (in this instance, one’s ethnic or cultural group) and tend to see themselves as interchangeable with other group members. As a result of this process, the person experiences himself or herself at a different level, as a group member, and tends to give more importance to the group than to his or her own separate individuality and separate individuality of other ingroup members. Identification with the group, accordingly, gives rise to what we called intragroup ethnocentrism and involves two expressions: group cohesion (group unity and integration become more important than individual freedoms) and devotion (group interests take over personal self-interest and the person is ready to sacrifice for the sake of the group if it needs to be done). In short, </w:t>
      </w:r>
      <w:r w:rsidRPr="00262182">
        <w:rPr>
          <w:rStyle w:val="StyleUnderline"/>
        </w:rPr>
        <w:t>as a result of perceiving the self as one with the group, the group and its interests</w:t>
      </w:r>
      <w:r w:rsidRPr="00FC38FE">
        <w:rPr>
          <w:sz w:val="16"/>
        </w:rPr>
        <w:t xml:space="preserve"> (i.e., the whole) </w:t>
      </w:r>
      <w:r w:rsidRPr="00262182">
        <w:rPr>
          <w:rStyle w:val="Emphasis"/>
        </w:rPr>
        <w:t>become more important than one’s own individuality and separate individual group members</w:t>
      </w:r>
      <w:r w:rsidRPr="00FC38FE">
        <w:rPr>
          <w:sz w:val="16"/>
        </w:rPr>
        <w:t xml:space="preserve">(i.e., the elements of the whole).Sumner (1911) stated that </w:t>
      </w:r>
      <w:r w:rsidRPr="00262182">
        <w:rPr>
          <w:rStyle w:val="StyleUnderline"/>
        </w:rPr>
        <w:t>ethnocentrism primarily involves sentiments of group cohesion and devotion</w:t>
      </w:r>
      <w:r w:rsidRPr="00FC38FE">
        <w:rPr>
          <w:sz w:val="16"/>
        </w:rPr>
        <w:t xml:space="preserve">, but he also noted that </w:t>
      </w:r>
      <w:r w:rsidRPr="00262182">
        <w:rPr>
          <w:rStyle w:val="StyleUnderline"/>
        </w:rPr>
        <w:t>these dimensions carry with themselves other sentiments</w:t>
      </w:r>
      <w:r w:rsidRPr="00FC38FE">
        <w:rPr>
          <w:sz w:val="16"/>
        </w:rPr>
        <w:t xml:space="preserve">, </w:t>
      </w:r>
      <w:r w:rsidRPr="00262182">
        <w:rPr>
          <w:rStyle w:val="StyleUnderline"/>
        </w:rPr>
        <w:t>which correspond to intergroup ethnocentrism</w:t>
      </w:r>
      <w:r w:rsidRPr="00FC38FE">
        <w:rPr>
          <w:sz w:val="16"/>
        </w:rPr>
        <w:t xml:space="preserve">. He did not explain the social psychological processes through which this happens. The social identity perspective (involving social identity and self-categorization theories) offers such an explanation. It argues that </w:t>
      </w:r>
      <w:r w:rsidRPr="00FC38FE">
        <w:rPr>
          <w:rStyle w:val="StyleUnderline"/>
        </w:rPr>
        <w:t>group formation</w:t>
      </w:r>
      <w:r w:rsidRPr="00FC38FE">
        <w:rPr>
          <w:sz w:val="16"/>
        </w:rPr>
        <w:t xml:space="preserve"> </w:t>
      </w:r>
      <w:r w:rsidRPr="00FC38FE">
        <w:rPr>
          <w:rStyle w:val="StyleUnderline"/>
        </w:rPr>
        <w:t>can lead to intergroup ethnocentrism</w:t>
      </w:r>
      <w:r w:rsidRPr="00FC38FE">
        <w:rPr>
          <w:sz w:val="16"/>
        </w:rPr>
        <w:t xml:space="preserve"> </w:t>
      </w:r>
      <w:r w:rsidRPr="00FC38FE">
        <w:rPr>
          <w:rStyle w:val="Emphasis"/>
        </w:rPr>
        <w:t>because of the existence of other groups</w:t>
      </w:r>
      <w:r w:rsidRPr="00FC38FE">
        <w:rPr>
          <w:sz w:val="16"/>
        </w:rPr>
        <w:t xml:space="preserve">. </w:t>
      </w:r>
      <w:r w:rsidRPr="00FC38FE">
        <w:rPr>
          <w:rStyle w:val="StyleUnderline"/>
        </w:rPr>
        <w:t>When people give strong importance to their ethnic group</w:t>
      </w:r>
      <w:r w:rsidRPr="00FC38FE">
        <w:rPr>
          <w:sz w:val="16"/>
        </w:rPr>
        <w:t xml:space="preserve"> (in relation to other ingroup members and themselves individually), and </w:t>
      </w:r>
      <w:r w:rsidRPr="00FC38FE">
        <w:rPr>
          <w:rStyle w:val="StyleUnderline"/>
        </w:rPr>
        <w:t>when they perceive other ethnic groups</w:t>
      </w:r>
      <w:r w:rsidRPr="00FC38FE">
        <w:rPr>
          <w:sz w:val="16"/>
        </w:rPr>
        <w:t xml:space="preserve">, </w:t>
      </w:r>
      <w:r w:rsidRPr="00FC38FE">
        <w:rPr>
          <w:rStyle w:val="Emphasis"/>
        </w:rPr>
        <w:t xml:space="preserve">they tend to give more importance to their ethnic group over other groups. </w:t>
      </w:r>
      <w:r w:rsidRPr="00FC38FE">
        <w:rPr>
          <w:sz w:val="16"/>
        </w:rPr>
        <w:t>The process of social comparison is responsible for this because through this process individuals and groups strive for a sense of positive distinctiveness. The sense of strong importance of the ingroup in relation to outgroups is what we called intergroup ethnocentrism, and it has four expressions: preference (favoring the ingroup), superiority (hyper evaluation of the ingroup), purity(rejection of outgroups), and exploitativeness (tendency to impinge on the rights of those who are outside the group).</w:t>
      </w:r>
    </w:p>
    <w:p w14:paraId="7D2A96FC" w14:textId="77777777" w:rsidR="0052314C" w:rsidRDefault="0052314C" w:rsidP="0052314C">
      <w:pPr>
        <w:rPr>
          <w:rFonts w:asciiTheme="minorHAnsi" w:eastAsiaTheme="minorEastAsia" w:hAnsiTheme="minorHAnsi"/>
          <w:lang w:eastAsia="zh-CN"/>
        </w:rPr>
      </w:pPr>
    </w:p>
    <w:p w14:paraId="1BB4DEA1" w14:textId="77777777" w:rsidR="00E94850" w:rsidRPr="009107D5" w:rsidRDefault="00E94850" w:rsidP="00E94850">
      <w:pPr>
        <w:pStyle w:val="Heading2"/>
      </w:pPr>
      <w:r>
        <w:t>Hegemonic Stability Theory</w:t>
      </w:r>
    </w:p>
    <w:p w14:paraId="47413C01" w14:textId="5A080E8E" w:rsidR="006515AF" w:rsidRDefault="006515AF" w:rsidP="006515AF">
      <w:pPr>
        <w:pStyle w:val="Heading3"/>
      </w:pPr>
      <w:r>
        <w:t xml:space="preserve">2NC/2AC – </w:t>
      </w:r>
      <w:r w:rsidR="001B1220">
        <w:t>Multipolarity</w:t>
      </w:r>
      <w:r>
        <w:t xml:space="preserve"> Now</w:t>
      </w:r>
    </w:p>
    <w:p w14:paraId="16AD50E0" w14:textId="08FC0465" w:rsidR="006515AF" w:rsidRPr="00154912" w:rsidRDefault="006515AF" w:rsidP="006515AF">
      <w:pPr>
        <w:pStyle w:val="Heading4"/>
      </w:pPr>
      <w:r>
        <w:t>A m</w:t>
      </w:r>
      <w:r w:rsidRPr="00154912">
        <w:t>ultipolar</w:t>
      </w:r>
      <w:r>
        <w:t xml:space="preserve"> transition</w:t>
      </w:r>
      <w:r w:rsidRPr="00154912">
        <w:t xml:space="preserve"> is coming — increased political and economic importance of multilat institutions fills in every void </w:t>
      </w:r>
    </w:p>
    <w:p w14:paraId="120463B1" w14:textId="77777777" w:rsidR="006515AF" w:rsidRDefault="006515AF" w:rsidP="006515AF">
      <w:r w:rsidRPr="00654A12">
        <w:rPr>
          <w:rFonts w:eastAsiaTheme="majorEastAsia" w:cstheme="majorBidi"/>
          <w:b/>
          <w:iCs/>
          <w:sz w:val="26"/>
        </w:rPr>
        <w:t>Rosenberg, 19</w:t>
      </w:r>
      <w:r w:rsidRPr="00121F2A">
        <w:t xml:space="preserve"> - professor at Columbia’s School of International and Public Affairs (Mark Y., "Experts Get Multipolarity All Wrong", Foreign Policy, 6-24-2019, https://foreignpolicy.com/2019/06/24/experts-get-multipolarity-all-wrong/))SK</w:t>
      </w:r>
      <w:r>
        <w:t xml:space="preserve"> </w:t>
      </w:r>
    </w:p>
    <w:p w14:paraId="4D712743" w14:textId="77777777" w:rsidR="006515AF" w:rsidRPr="0005016C" w:rsidRDefault="006515AF" w:rsidP="006515AF">
      <w:pPr>
        <w:rPr>
          <w:u w:val="single"/>
        </w:rPr>
      </w:pPr>
      <w:r w:rsidRPr="00F839C3">
        <w:rPr>
          <w:sz w:val="16"/>
        </w:rPr>
        <w:t xml:space="preserve">It is certainly true that a more diffuse </w:t>
      </w:r>
      <w:r w:rsidRPr="00C6543C">
        <w:rPr>
          <w:rStyle w:val="StyleUnderline"/>
        </w:rPr>
        <w:t>distribution of power reduces stability</w:t>
      </w:r>
      <w:r w:rsidRPr="00F839C3">
        <w:rPr>
          <w:sz w:val="16"/>
        </w:rPr>
        <w:t xml:space="preserve">, makes anarchy more likely, and undermines the provision of global public goods—indeed, </w:t>
      </w:r>
      <w:r w:rsidRPr="00C6543C">
        <w:rPr>
          <w:rStyle w:val="StyleUnderline"/>
        </w:rPr>
        <w:t>that is</w:t>
      </w:r>
      <w:r w:rsidRPr="00F839C3">
        <w:rPr>
          <w:sz w:val="16"/>
        </w:rPr>
        <w:t xml:space="preserve"> effectively </w:t>
      </w:r>
      <w:r w:rsidRPr="00C6543C">
        <w:rPr>
          <w:rStyle w:val="StyleUnderline"/>
        </w:rPr>
        <w:t>an axiom of i</w:t>
      </w:r>
      <w:r w:rsidRPr="00F839C3">
        <w:rPr>
          <w:sz w:val="16"/>
        </w:rPr>
        <w:t xml:space="preserve">nternational </w:t>
      </w:r>
      <w:r w:rsidRPr="00C6543C">
        <w:rPr>
          <w:rStyle w:val="StyleUnderline"/>
        </w:rPr>
        <w:t>r</w:t>
      </w:r>
      <w:r w:rsidRPr="00F839C3">
        <w:rPr>
          <w:sz w:val="16"/>
        </w:rPr>
        <w:t xml:space="preserve">elations. </w:t>
      </w:r>
      <w:r w:rsidRPr="00C6543C">
        <w:rPr>
          <w:rStyle w:val="StyleUnderline"/>
        </w:rPr>
        <w:t>But that doesn’t mean that institutions like the G-20 are obsolete</w:t>
      </w:r>
      <w:r w:rsidRPr="00F839C3">
        <w:rPr>
          <w:sz w:val="16"/>
        </w:rPr>
        <w:t xml:space="preserve">. In fact, </w:t>
      </w:r>
      <w:r w:rsidRPr="00C6543C">
        <w:rPr>
          <w:rStyle w:val="StyleUnderline"/>
        </w:rPr>
        <w:t xml:space="preserve">the more </w:t>
      </w:r>
      <w:r w:rsidRPr="00C6543C">
        <w:rPr>
          <w:rStyle w:val="Emphasis"/>
        </w:rPr>
        <w:t>multipolarity accelerates</w:t>
      </w:r>
      <w:r w:rsidRPr="00C6543C">
        <w:rPr>
          <w:rStyle w:val="StyleUnderline"/>
        </w:rPr>
        <w:t>, the more meaningful and relevant multilateral institutions will become.</w:t>
      </w:r>
      <w:r w:rsidRPr="00F839C3">
        <w:rPr>
          <w:sz w:val="16"/>
        </w:rPr>
        <w:t xml:space="preserve"> This is true for two main reasons. First, </w:t>
      </w:r>
      <w:r w:rsidRPr="00C6543C">
        <w:rPr>
          <w:rStyle w:val="StyleUnderline"/>
        </w:rPr>
        <w:t>given the U</w:t>
      </w:r>
      <w:r w:rsidRPr="00F839C3">
        <w:rPr>
          <w:sz w:val="16"/>
        </w:rPr>
        <w:t xml:space="preserve">nited </w:t>
      </w:r>
      <w:r w:rsidRPr="00C6543C">
        <w:rPr>
          <w:rStyle w:val="StyleUnderline"/>
        </w:rPr>
        <w:t>S</w:t>
      </w:r>
      <w:r w:rsidRPr="00F839C3">
        <w:rPr>
          <w:sz w:val="16"/>
        </w:rPr>
        <w:t xml:space="preserve">tates’ </w:t>
      </w:r>
      <w:r w:rsidRPr="00C6543C">
        <w:rPr>
          <w:rStyle w:val="StyleUnderline"/>
        </w:rPr>
        <w:t>decreased appetite for providing public goods</w:t>
      </w:r>
      <w:r w:rsidRPr="00F839C3">
        <w:rPr>
          <w:sz w:val="16"/>
        </w:rPr>
        <w:t xml:space="preserve"> (including trade regimes, shipping lanes, and security guarantees), other powers such as </w:t>
      </w:r>
      <w:r w:rsidRPr="00C6543C">
        <w:rPr>
          <w:rStyle w:val="StyleUnderline"/>
        </w:rPr>
        <w:t>China, Japan, Russia, and</w:t>
      </w:r>
      <w:r w:rsidRPr="00F839C3">
        <w:rPr>
          <w:sz w:val="16"/>
        </w:rPr>
        <w:t xml:space="preserve"> even </w:t>
      </w:r>
      <w:r w:rsidRPr="00C6543C">
        <w:rPr>
          <w:rStyle w:val="StyleUnderline"/>
        </w:rPr>
        <w:t>the</w:t>
      </w:r>
      <w:r w:rsidRPr="00F839C3">
        <w:rPr>
          <w:sz w:val="16"/>
        </w:rPr>
        <w:t xml:space="preserve"> </w:t>
      </w:r>
      <w:r w:rsidRPr="00C6543C">
        <w:rPr>
          <w:rStyle w:val="StyleUnderline"/>
        </w:rPr>
        <w:t>E</w:t>
      </w:r>
      <w:r w:rsidRPr="00F839C3">
        <w:rPr>
          <w:sz w:val="16"/>
        </w:rPr>
        <w:t xml:space="preserve">uropean </w:t>
      </w:r>
      <w:r w:rsidRPr="00C6543C">
        <w:rPr>
          <w:rStyle w:val="StyleUnderline"/>
        </w:rPr>
        <w:t>U</w:t>
      </w:r>
      <w:r w:rsidRPr="00F839C3">
        <w:rPr>
          <w:sz w:val="16"/>
        </w:rPr>
        <w:t xml:space="preserve">nion </w:t>
      </w:r>
      <w:r w:rsidRPr="00C6543C">
        <w:rPr>
          <w:rStyle w:val="StyleUnderline"/>
        </w:rPr>
        <w:t xml:space="preserve">are </w:t>
      </w:r>
      <w:r w:rsidRPr="00C6543C">
        <w:rPr>
          <w:rStyle w:val="Emphasis"/>
        </w:rPr>
        <w:t>stepping in to fill the void</w:t>
      </w:r>
      <w:r w:rsidRPr="00F839C3">
        <w:rPr>
          <w:sz w:val="16"/>
        </w:rPr>
        <w:t xml:space="preserve">. And even if the body is </w:t>
      </w:r>
      <w:hyperlink r:id="rId83" w:history="1">
        <w:r w:rsidRPr="00F839C3">
          <w:rPr>
            <w:rStyle w:val="Hyperlink"/>
            <w:sz w:val="16"/>
          </w:rPr>
          <w:t>flawed</w:t>
        </w:r>
      </w:hyperlink>
      <w:r w:rsidRPr="00F839C3">
        <w:rPr>
          <w:sz w:val="16"/>
        </w:rPr>
        <w:t xml:space="preserve">, </w:t>
      </w:r>
      <w:r w:rsidRPr="00C6543C">
        <w:rPr>
          <w:rStyle w:val="StyleUnderline"/>
        </w:rPr>
        <w:t xml:space="preserve">the G-20 can provide critical coordination and </w:t>
      </w:r>
      <w:r w:rsidRPr="00E82970">
        <w:rPr>
          <w:rStyle w:val="Emphasis"/>
        </w:rPr>
        <w:t>conflict</w:t>
      </w:r>
      <w:r w:rsidRPr="00C6543C">
        <w:rPr>
          <w:rStyle w:val="Emphasis"/>
        </w:rPr>
        <w:t xml:space="preserve"> resolution mechanisms</w:t>
      </w:r>
      <w:r w:rsidRPr="00C6543C">
        <w:rPr>
          <w:rStyle w:val="StyleUnderline"/>
        </w:rPr>
        <w:t xml:space="preserve"> for such efforts</w:t>
      </w:r>
      <w:r w:rsidRPr="00F839C3">
        <w:rPr>
          <w:sz w:val="16"/>
        </w:rPr>
        <w:t xml:space="preserve">. Second, and relatedly, such </w:t>
      </w:r>
      <w:r w:rsidRPr="00C6543C">
        <w:rPr>
          <w:rStyle w:val="StyleUnderline"/>
        </w:rPr>
        <w:t>forums provide</w:t>
      </w:r>
      <w:r w:rsidRPr="00F839C3">
        <w:rPr>
          <w:sz w:val="16"/>
        </w:rPr>
        <w:t xml:space="preserve"> business and markets with </w:t>
      </w:r>
      <w:r w:rsidRPr="00C6543C">
        <w:rPr>
          <w:rStyle w:val="StyleUnderline"/>
        </w:rPr>
        <w:t>critical information about how alliances and power dynamics are shifting in a more fluid international system</w:t>
      </w:r>
      <w:r w:rsidRPr="00F839C3">
        <w:rPr>
          <w:sz w:val="16"/>
        </w:rPr>
        <w:t xml:space="preserve">. That’s true </w:t>
      </w:r>
      <w:r w:rsidRPr="00C6543C">
        <w:rPr>
          <w:rStyle w:val="StyleUnderline"/>
        </w:rPr>
        <w:t>even if global policymaking itself is less efficient</w:t>
      </w:r>
      <w:r w:rsidRPr="00F839C3">
        <w:rPr>
          <w:sz w:val="16"/>
        </w:rPr>
        <w:t xml:space="preserve">. The upcoming </w:t>
      </w:r>
      <w:r w:rsidRPr="00C6543C">
        <w:rPr>
          <w:rStyle w:val="StyleUnderline"/>
        </w:rPr>
        <w:t>Osaka summit</w:t>
      </w:r>
      <w:r w:rsidRPr="00F839C3">
        <w:rPr>
          <w:sz w:val="16"/>
        </w:rPr>
        <w:t xml:space="preserve"> should prove an excellent example. It </w:t>
      </w:r>
      <w:r w:rsidRPr="00C6543C">
        <w:rPr>
          <w:rStyle w:val="StyleUnderline"/>
        </w:rPr>
        <w:t>offers</w:t>
      </w:r>
      <w:r w:rsidRPr="00F839C3">
        <w:rPr>
          <w:sz w:val="16"/>
        </w:rPr>
        <w:t xml:space="preserve"> a timely </w:t>
      </w:r>
      <w:r w:rsidRPr="00C6543C">
        <w:rPr>
          <w:rStyle w:val="StyleUnderline"/>
        </w:rPr>
        <w:t>opportunity to gather together</w:t>
      </w:r>
      <w:r w:rsidRPr="00F839C3">
        <w:rPr>
          <w:sz w:val="16"/>
        </w:rPr>
        <w:t xml:space="preserve"> </w:t>
      </w:r>
      <w:r w:rsidRPr="00C6543C">
        <w:rPr>
          <w:rStyle w:val="StyleUnderline"/>
        </w:rPr>
        <w:t>every</w:t>
      </w:r>
      <w:r w:rsidRPr="00F839C3">
        <w:rPr>
          <w:sz w:val="16"/>
        </w:rPr>
        <w:t xml:space="preserve"> key external </w:t>
      </w:r>
      <w:r w:rsidRPr="00C6543C">
        <w:rPr>
          <w:rStyle w:val="StyleUnderline"/>
        </w:rPr>
        <w:t>player in the Iran imbroglio</w:t>
      </w:r>
      <w:r w:rsidRPr="00F839C3">
        <w:rPr>
          <w:sz w:val="16"/>
        </w:rPr>
        <w:t xml:space="preserve">, for example. </w:t>
      </w:r>
      <w:r w:rsidRPr="00C6543C">
        <w:rPr>
          <w:rStyle w:val="StyleUnderline"/>
        </w:rPr>
        <w:t>Although</w:t>
      </w:r>
      <w:r w:rsidRPr="00F839C3">
        <w:rPr>
          <w:sz w:val="16"/>
        </w:rPr>
        <w:t xml:space="preserve"> formal </w:t>
      </w:r>
      <w:r w:rsidRPr="00C6543C">
        <w:rPr>
          <w:rStyle w:val="StyleUnderline"/>
        </w:rPr>
        <w:t>progress toward better U.S.-Iran relations is unlikely</w:t>
      </w:r>
      <w:r w:rsidRPr="00F839C3">
        <w:rPr>
          <w:sz w:val="16"/>
        </w:rPr>
        <w:t xml:space="preserve">, </w:t>
      </w:r>
      <w:r w:rsidRPr="00C6543C">
        <w:rPr>
          <w:rStyle w:val="StyleUnderline"/>
        </w:rPr>
        <w:t xml:space="preserve">the summit will provide important signals on the potential for war and </w:t>
      </w:r>
      <w:r w:rsidRPr="00C6543C">
        <w:rPr>
          <w:rStyle w:val="Emphasis"/>
        </w:rPr>
        <w:t>peace</w:t>
      </w:r>
      <w:r w:rsidRPr="00C6543C">
        <w:rPr>
          <w:rStyle w:val="StyleUnderline"/>
        </w:rPr>
        <w:t>.</w:t>
      </w:r>
      <w:r w:rsidRPr="00F839C3">
        <w:rPr>
          <w:sz w:val="16"/>
        </w:rPr>
        <w:t xml:space="preserve"> In addition, expect host and new G-20 president Japan to coordinate anti-protectionist nations at the summit, exploiting its star role in sustaining the (now sans-United States) Trans-Pacific Partnership and its new EU-Japan trade deal to do so. At the very least, Japanese Prime Minister Shinzo </w:t>
      </w:r>
      <w:r w:rsidRPr="00C6543C">
        <w:rPr>
          <w:rStyle w:val="StyleUnderline"/>
        </w:rPr>
        <w:t>Abe can provide positive atmospherics</w:t>
      </w:r>
      <w:r w:rsidRPr="00F839C3">
        <w:rPr>
          <w:sz w:val="16"/>
        </w:rPr>
        <w:t xml:space="preserve"> for a much-anticipated summit meeting </w:t>
      </w:r>
      <w:r w:rsidRPr="00C6543C">
        <w:rPr>
          <w:rStyle w:val="StyleUnderline"/>
        </w:rPr>
        <w:t>between</w:t>
      </w:r>
      <w:r w:rsidRPr="00F839C3">
        <w:rPr>
          <w:sz w:val="16"/>
        </w:rPr>
        <w:t xml:space="preserve"> U.S. President Donald </w:t>
      </w:r>
      <w:r w:rsidRPr="00C6543C">
        <w:rPr>
          <w:rStyle w:val="Emphasis"/>
        </w:rPr>
        <w:t>Trump</w:t>
      </w:r>
      <w:r w:rsidRPr="00C6543C">
        <w:rPr>
          <w:rStyle w:val="StyleUnderline"/>
        </w:rPr>
        <w:t xml:space="preserve"> and</w:t>
      </w:r>
      <w:r w:rsidRPr="00F839C3">
        <w:rPr>
          <w:sz w:val="16"/>
        </w:rPr>
        <w:t xml:space="preserve"> Chinese President </w:t>
      </w:r>
      <w:r w:rsidRPr="00C6543C">
        <w:rPr>
          <w:rStyle w:val="Emphasis"/>
        </w:rPr>
        <w:t>Xi</w:t>
      </w:r>
      <w:r w:rsidRPr="00F839C3">
        <w:rPr>
          <w:sz w:val="16"/>
        </w:rPr>
        <w:t xml:space="preserve"> Jinping, </w:t>
      </w:r>
      <w:r w:rsidRPr="00C6543C">
        <w:rPr>
          <w:rStyle w:val="StyleUnderline"/>
        </w:rPr>
        <w:t>the outcome of which could determine the fate</w:t>
      </w:r>
      <w:r w:rsidRPr="00F839C3">
        <w:rPr>
          <w:sz w:val="16"/>
        </w:rPr>
        <w:t xml:space="preserve">, at least in the near-to-medium term, </w:t>
      </w:r>
      <w:r w:rsidRPr="00C6543C">
        <w:rPr>
          <w:rStyle w:val="StyleUnderline"/>
        </w:rPr>
        <w:t xml:space="preserve">of the </w:t>
      </w:r>
      <w:r w:rsidRPr="00C6543C">
        <w:rPr>
          <w:rStyle w:val="Emphasis"/>
        </w:rPr>
        <w:t>global economy</w:t>
      </w:r>
      <w:r w:rsidRPr="00F839C3">
        <w:rPr>
          <w:sz w:val="16"/>
        </w:rPr>
        <w:t xml:space="preserve">. At the same time, </w:t>
      </w:r>
      <w:r w:rsidRPr="00E82970">
        <w:rPr>
          <w:rStyle w:val="StyleUnderline"/>
        </w:rPr>
        <w:t>Trump</w:t>
      </w:r>
      <w:r w:rsidRPr="00C6543C">
        <w:rPr>
          <w:rStyle w:val="StyleUnderline"/>
        </w:rPr>
        <w:t xml:space="preserve"> and</w:t>
      </w:r>
      <w:r w:rsidRPr="00F839C3">
        <w:rPr>
          <w:sz w:val="16"/>
        </w:rPr>
        <w:t xml:space="preserve"> Russian President Vladimir </w:t>
      </w:r>
      <w:r w:rsidRPr="00E82970">
        <w:rPr>
          <w:rStyle w:val="Emphasis"/>
        </w:rPr>
        <w:t>Putin</w:t>
      </w:r>
      <w:r w:rsidRPr="00C6543C">
        <w:rPr>
          <w:rStyle w:val="StyleUnderline"/>
        </w:rPr>
        <w:t xml:space="preserve"> are also schedule</w:t>
      </w:r>
      <w:r w:rsidRPr="00E82970">
        <w:rPr>
          <w:rStyle w:val="StyleUnderline"/>
        </w:rPr>
        <w:t xml:space="preserve">d to meet, which is relevant not only in light of the </w:t>
      </w:r>
      <w:r w:rsidRPr="00E82970">
        <w:rPr>
          <w:rStyle w:val="Emphasis"/>
        </w:rPr>
        <w:t>breakdown of U.S.-Russian arms</w:t>
      </w:r>
      <w:r w:rsidRPr="00E82970">
        <w:rPr>
          <w:rStyle w:val="StyleUnderline"/>
        </w:rPr>
        <w:t xml:space="preserve"> treaties but also in terms of </w:t>
      </w:r>
      <w:r w:rsidRPr="00E82970">
        <w:rPr>
          <w:rStyle w:val="Emphasis"/>
        </w:rPr>
        <w:t>growing conflict</w:t>
      </w:r>
      <w:r w:rsidRPr="00E82970">
        <w:rPr>
          <w:rStyle w:val="StyleUnderline"/>
        </w:rPr>
        <w:t xml:space="preserve"> </w:t>
      </w:r>
      <w:r w:rsidRPr="00F839C3">
        <w:rPr>
          <w:sz w:val="16"/>
        </w:rPr>
        <w:t xml:space="preserve">over Russia between the White House and the U.S. Congress. Meanwhile, </w:t>
      </w:r>
      <w:r w:rsidRPr="00E82970">
        <w:rPr>
          <w:rStyle w:val="StyleUnderline"/>
        </w:rPr>
        <w:t xml:space="preserve">G-20 finance ministers </w:t>
      </w:r>
      <w:r w:rsidRPr="00F839C3">
        <w:rPr>
          <w:sz w:val="16"/>
        </w:rPr>
        <w:t>appear to have</w:t>
      </w:r>
      <w:r w:rsidRPr="00E82970">
        <w:rPr>
          <w:rStyle w:val="StyleUnderline"/>
        </w:rPr>
        <w:t xml:space="preserve"> made significant progress in agreeing to a new </w:t>
      </w:r>
      <w:hyperlink r:id="rId84" w:history="1">
        <w:r w:rsidRPr="00E82970">
          <w:rPr>
            <w:rStyle w:val="StyleUnderline"/>
          </w:rPr>
          <w:t>digital tax</w:t>
        </w:r>
      </w:hyperlink>
      <w:r w:rsidRPr="00E82970">
        <w:rPr>
          <w:rStyle w:val="StyleUnderline"/>
        </w:rPr>
        <w:t xml:space="preserve"> on multinational firms, </w:t>
      </w:r>
      <w:r w:rsidRPr="00F839C3">
        <w:rPr>
          <w:sz w:val="16"/>
        </w:rPr>
        <w:t>a major development</w:t>
      </w:r>
      <w:r w:rsidRPr="00E82970">
        <w:rPr>
          <w:rStyle w:val="StyleUnderline"/>
        </w:rPr>
        <w:t xml:space="preserve"> in the </w:t>
      </w:r>
      <w:hyperlink r:id="rId85" w:history="1">
        <w:r w:rsidRPr="00E82970">
          <w:rPr>
            <w:rStyle w:val="StyleUnderline"/>
          </w:rPr>
          <w:t>growing conflict</w:t>
        </w:r>
      </w:hyperlink>
      <w:r w:rsidRPr="00E82970">
        <w:rPr>
          <w:rStyle w:val="StyleUnderline"/>
        </w:rPr>
        <w:t xml:space="preserve"> between tech companies and the state</w:t>
      </w:r>
      <w:r w:rsidRPr="00F839C3">
        <w:rPr>
          <w:sz w:val="16"/>
        </w:rPr>
        <w:t xml:space="preserve"> that will likely be reinforced at the approaching summit. Recent trends in U.S. and global markets help reinforce these points. First, increasing geopolitical risk has actually accompanied a boom in U.S. and global equity markets, suggesting that </w:t>
      </w:r>
      <w:r w:rsidRPr="00E82970">
        <w:rPr>
          <w:rStyle w:val="Emphasis"/>
        </w:rPr>
        <w:t>declining U.S. hegemony</w:t>
      </w:r>
      <w:r w:rsidRPr="00E82970">
        <w:rPr>
          <w:rStyle w:val="StyleUnderline"/>
        </w:rPr>
        <w:t xml:space="preserve"> and growing multipolarity is </w:t>
      </w:r>
      <w:r w:rsidRPr="00E82970">
        <w:rPr>
          <w:rStyle w:val="Emphasis"/>
        </w:rPr>
        <w:t>not</w:t>
      </w:r>
      <w:r w:rsidRPr="00E82970">
        <w:rPr>
          <w:rStyle w:val="StyleUnderline"/>
        </w:rPr>
        <w:t xml:space="preserve"> </w:t>
      </w:r>
      <w:r w:rsidRPr="00F839C3">
        <w:rPr>
          <w:sz w:val="16"/>
        </w:rPr>
        <w:t xml:space="preserve">necessarily </w:t>
      </w:r>
      <w:r w:rsidRPr="00E82970">
        <w:rPr>
          <w:rStyle w:val="Emphasis"/>
        </w:rPr>
        <w:t>bad for business</w:t>
      </w:r>
      <w:r w:rsidRPr="00F839C3">
        <w:rPr>
          <w:sz w:val="16"/>
        </w:rPr>
        <w:t xml:space="preserve">—or at least for stock prices. At the same time, markets have often turned downward around the time of recent G-20 summits. At the very least, this pattern indicates the G-20 events are important to markets, suggesting that </w:t>
      </w:r>
      <w:r w:rsidRPr="00E82970">
        <w:rPr>
          <w:rStyle w:val="StyleUnderline"/>
        </w:rPr>
        <w:t>developments at G-20 meetings may wake up the market to otherwise discounted or mispriced geopolitical risks</w:t>
      </w:r>
      <w:r w:rsidRPr="00F839C3">
        <w:rPr>
          <w:sz w:val="16"/>
        </w:rPr>
        <w:t xml:space="preserve">. </w:t>
      </w:r>
      <w:r w:rsidRPr="00E82970">
        <w:rPr>
          <w:rStyle w:val="StyleUnderline"/>
        </w:rPr>
        <w:t xml:space="preserve">The importance of the G-20 and bodies like it will only grow in a more </w:t>
      </w:r>
      <w:r w:rsidRPr="00E82970">
        <w:rPr>
          <w:rStyle w:val="Emphasis"/>
        </w:rPr>
        <w:t>multipolar world</w:t>
      </w:r>
      <w:r w:rsidRPr="00F839C3">
        <w:rPr>
          <w:sz w:val="16"/>
        </w:rPr>
        <w:t xml:space="preserve">. As rare but institutionalized gatherings of major global political economies and their leaders, </w:t>
      </w:r>
      <w:r w:rsidRPr="00E82970">
        <w:rPr>
          <w:rStyle w:val="StyleUnderline"/>
        </w:rPr>
        <w:t>G-20 forums will be the place to understand shifting alliances and power dynamics</w:t>
      </w:r>
      <w:r w:rsidRPr="00F839C3">
        <w:rPr>
          <w:sz w:val="16"/>
        </w:rPr>
        <w:t xml:space="preserve">. </w:t>
      </w:r>
      <w:r w:rsidRPr="00E82970">
        <w:rPr>
          <w:rStyle w:val="StyleUnderline"/>
        </w:rPr>
        <w:t>They will provide information about major geopolitical and geoeconomic uncertainties</w:t>
      </w:r>
      <w:r w:rsidRPr="00F839C3">
        <w:rPr>
          <w:sz w:val="16"/>
        </w:rPr>
        <w:t>. Political and economic deals will be done and undone; conflicts revived and resolved; grievances accelerated and appeased</w:t>
      </w:r>
      <w:r w:rsidRPr="00E82970">
        <w:rPr>
          <w:rStyle w:val="StyleUnderline"/>
        </w:rPr>
        <w:t>. The result will</w:t>
      </w:r>
      <w:r w:rsidRPr="00F839C3">
        <w:rPr>
          <w:sz w:val="16"/>
        </w:rPr>
        <w:t xml:space="preserve"> not be order, per se. But it will </w:t>
      </w:r>
      <w:r w:rsidRPr="00E82970">
        <w:rPr>
          <w:rStyle w:val="StyleUnderline"/>
        </w:rPr>
        <w:t>certainly be more order—and more information about that order</w:t>
      </w:r>
    </w:p>
    <w:p w14:paraId="04CD8AE7" w14:textId="77777777" w:rsidR="00E94850" w:rsidRDefault="00E94850" w:rsidP="00E94850">
      <w:pPr>
        <w:pStyle w:val="Heading3"/>
      </w:pPr>
      <w:r>
        <w:t>US Heg = Destabilizing – East Asia</w:t>
      </w:r>
    </w:p>
    <w:p w14:paraId="5C566D2C" w14:textId="77777777" w:rsidR="00E94850" w:rsidRPr="00F135F6" w:rsidRDefault="00E94850" w:rsidP="00E94850">
      <w:pPr>
        <w:pStyle w:val="Heading4"/>
      </w:pPr>
      <w:r>
        <w:t>American unipolarity is uniquely destabilizing – causes economic and strategic uncertainty especially in East Asia</w:t>
      </w:r>
    </w:p>
    <w:p w14:paraId="7AA72618" w14:textId="77777777" w:rsidR="00E94850" w:rsidRPr="008D71CE" w:rsidRDefault="00E94850" w:rsidP="00E94850">
      <w:pPr>
        <w:rPr>
          <w:rStyle w:val="Style13ptBold"/>
        </w:rPr>
      </w:pPr>
      <w:r w:rsidRPr="008D71CE">
        <w:rPr>
          <w:rStyle w:val="Style13ptBold"/>
        </w:rPr>
        <w:t>Beeson</w:t>
      </w:r>
      <w:r>
        <w:rPr>
          <w:rStyle w:val="Style13ptBold"/>
        </w:rPr>
        <w:t>, PhD,</w:t>
      </w:r>
      <w:r w:rsidRPr="008D71CE">
        <w:rPr>
          <w:rStyle w:val="Style13ptBold"/>
        </w:rPr>
        <w:t xml:space="preserve"> and Broome</w:t>
      </w:r>
      <w:r>
        <w:rPr>
          <w:rStyle w:val="Style13ptBold"/>
        </w:rPr>
        <w:t>, PhD,</w:t>
      </w:r>
      <w:r w:rsidRPr="008D71CE">
        <w:rPr>
          <w:rStyle w:val="Style13ptBold"/>
        </w:rPr>
        <w:t xml:space="preserve"> 10</w:t>
      </w:r>
    </w:p>
    <w:p w14:paraId="796D633F" w14:textId="77777777" w:rsidR="00E94850" w:rsidRPr="00F135F6" w:rsidRDefault="00E94850" w:rsidP="00E94850">
      <w:r>
        <w:t>(Mark &amp; André (2010) Hegemonic Instability and East Asia: Contradictions, Crises and US Power, Globalizations, 7:4, 507-523, DOI: 10.1080/14747731003798500)//bc</w:t>
      </w:r>
    </w:p>
    <w:p w14:paraId="748563E4" w14:textId="77777777" w:rsidR="00E94850" w:rsidRDefault="00E94850" w:rsidP="00E94850">
      <w:pPr>
        <w:rPr>
          <w:sz w:val="16"/>
        </w:rPr>
      </w:pPr>
      <w:r w:rsidRPr="001F0269">
        <w:rPr>
          <w:rStyle w:val="StyleUnderline"/>
        </w:rPr>
        <w:t>The capacity to project military power abroad both relies on</w:t>
      </w:r>
      <w:r w:rsidRPr="00F135F6">
        <w:rPr>
          <w:sz w:val="16"/>
        </w:rPr>
        <w:t xml:space="preserve">, </w:t>
      </w:r>
      <w:r w:rsidRPr="001F0269">
        <w:rPr>
          <w:rStyle w:val="StyleUnderline"/>
        </w:rPr>
        <w:t>and may reinforce, a</w:t>
      </w:r>
      <w:r w:rsidRPr="00F135F6">
        <w:rPr>
          <w:sz w:val="16"/>
        </w:rPr>
        <w:t xml:space="preserve"> </w:t>
      </w:r>
      <w:r w:rsidRPr="001F0269">
        <w:rPr>
          <w:rStyle w:val="StyleUnderline"/>
        </w:rPr>
        <w:t>country’s economic strength</w:t>
      </w:r>
      <w:r w:rsidRPr="00F135F6">
        <w:rPr>
          <w:sz w:val="16"/>
        </w:rPr>
        <w:t xml:space="preserve">. In this regard, there is no doubt that </w:t>
      </w:r>
      <w:r w:rsidRPr="001F0269">
        <w:rPr>
          <w:rStyle w:val="StyleUnderline"/>
        </w:rPr>
        <w:t>the US remains the most powerful country on earth.</w:t>
      </w:r>
      <w:r w:rsidRPr="00F135F6">
        <w:rPr>
          <w:sz w:val="16"/>
        </w:rPr>
        <w:t xml:space="preserve"> By any measure, it is a force to be reckoned with—often a decisive one. Yet </w:t>
      </w:r>
      <w:r w:rsidRPr="00A47036">
        <w:rPr>
          <w:rStyle w:val="Emphasis"/>
        </w:rPr>
        <w:t>even at the height of the much vaunted unipolar era it was sowing the seeds of its own decline</w:t>
      </w:r>
      <w:r w:rsidRPr="00F135F6">
        <w:rPr>
          <w:sz w:val="16"/>
        </w:rPr>
        <w:t xml:space="preserve">. The simple reality has been that </w:t>
      </w:r>
      <w:r w:rsidRPr="00A47036">
        <w:rPr>
          <w:rStyle w:val="StyleUnderline"/>
        </w:rPr>
        <w:t>the US has been increasingly reliant on others to underwrite its grand strategies and designs</w:t>
      </w:r>
      <w:r w:rsidRPr="00F135F6">
        <w:rPr>
          <w:sz w:val="16"/>
        </w:rPr>
        <w:t xml:space="preserve">. </w:t>
      </w:r>
      <w:r w:rsidRPr="00A47036">
        <w:rPr>
          <w:rStyle w:val="StyleUnderline"/>
        </w:rPr>
        <w:t>This would have been a problem at the best of times</w:t>
      </w:r>
      <w:r w:rsidRPr="00F135F6">
        <w:rPr>
          <w:sz w:val="16"/>
        </w:rPr>
        <w:t xml:space="preserve">, </w:t>
      </w:r>
      <w:r w:rsidRPr="00A47036">
        <w:rPr>
          <w:rStyle w:val="StyleUnderline"/>
        </w:rPr>
        <w:t xml:space="preserve">but in a period of economic crisis, </w:t>
      </w:r>
      <w:r w:rsidRPr="00A47036">
        <w:rPr>
          <w:rStyle w:val="Emphasis"/>
        </w:rPr>
        <w:t>it is a major potential weakness</w:t>
      </w:r>
      <w:r w:rsidRPr="00F135F6">
        <w:rPr>
          <w:sz w:val="16"/>
        </w:rPr>
        <w:t xml:space="preserve"> and one that has implications for the wider international system. </w:t>
      </w:r>
      <w:r w:rsidRPr="00A47036">
        <w:rPr>
          <w:rStyle w:val="StyleUnderline"/>
        </w:rPr>
        <w:t>Many other states were already concerned about the dangers of American unilateralism</w:t>
      </w:r>
      <w:r w:rsidRPr="00F135F6">
        <w:rPr>
          <w:sz w:val="16"/>
        </w:rPr>
        <w:t xml:space="preserve"> </w:t>
      </w:r>
      <w:r w:rsidRPr="00A47036">
        <w:rPr>
          <w:rStyle w:val="Emphasis"/>
        </w:rPr>
        <w:t xml:space="preserve">and the destabilising impact of US foreign policy during </w:t>
      </w:r>
      <w:r w:rsidRPr="00F135F6">
        <w:rPr>
          <w:sz w:val="16"/>
        </w:rPr>
        <w:t>the presidency of George W</w:t>
      </w:r>
      <w:r w:rsidRPr="00A47036">
        <w:rPr>
          <w:rStyle w:val="Emphasis"/>
        </w:rPr>
        <w:t>. Bush</w:t>
      </w:r>
      <w:r w:rsidRPr="00F135F6">
        <w:rPr>
          <w:sz w:val="16"/>
        </w:rPr>
        <w:t xml:space="preserve">. It has since become clear that </w:t>
      </w:r>
      <w:r w:rsidRPr="00A47036">
        <w:rPr>
          <w:rStyle w:val="StyleUnderline"/>
        </w:rPr>
        <w:t>American economic policies during the last decade have been equally catastrophic for both the US and the international order</w:t>
      </w:r>
      <w:r w:rsidRPr="00F135F6">
        <w:rPr>
          <w:sz w:val="16"/>
        </w:rPr>
        <w:t xml:space="preserve"> of which it remains a paramount part. Far from being a force for stability, </w:t>
      </w:r>
      <w:r w:rsidRPr="00A47036">
        <w:rPr>
          <w:rStyle w:val="Emphasis"/>
        </w:rPr>
        <w:t>the US has become the epicentre of economic dislocation and strategic uncertainty</w:t>
      </w:r>
      <w:r w:rsidRPr="00F135F6">
        <w:rPr>
          <w:sz w:val="16"/>
        </w:rPr>
        <w:t xml:space="preserve">. By any measure of hegemonic influence, </w:t>
      </w:r>
      <w:r w:rsidRPr="00A47036">
        <w:rPr>
          <w:rStyle w:val="Emphasis"/>
        </w:rPr>
        <w:t>the bases of American authority and power have been severely undermined</w:t>
      </w:r>
      <w:r w:rsidRPr="00F135F6">
        <w:rPr>
          <w:sz w:val="16"/>
        </w:rPr>
        <w:t xml:space="preserve">. It is possible that the new administration of Barack Obama will repair some of the material damage to the global economy and restore the ideational influence of the US as a source of policy innovation through constructive engagement with major emerging market economies. However, while it plainly makes a difference who is in the White House, </w:t>
      </w:r>
      <w:r w:rsidRPr="00A47036">
        <w:rPr>
          <w:rStyle w:val="Emphasis"/>
        </w:rPr>
        <w:t xml:space="preserve">the US’s historical engagement with East Asia suggests that the basis of its relationship with the region and the world need to be re-thought and placed on a more stable footing </w:t>
      </w:r>
      <w:r w:rsidRPr="00F135F6">
        <w:rPr>
          <w:sz w:val="16"/>
        </w:rPr>
        <w:t xml:space="preserve">which minimises the dangers that flow from overweening power and a willingness to use it for primarily national ends. In short, , </w:t>
      </w:r>
      <w:r w:rsidRPr="00A47036">
        <w:rPr>
          <w:rStyle w:val="StyleUnderline"/>
        </w:rPr>
        <w:t>the US ought to be encouraged to become a ‘normal’ country</w:t>
      </w:r>
      <w:r w:rsidRPr="00F135F6">
        <w:rPr>
          <w:sz w:val="16"/>
        </w:rPr>
        <w:t xml:space="preserve"> one that acts more in the interests of the ‘international community’ in ways that reflect both its own diminishing importance and the nature of the collective problems that face us all. </w:t>
      </w:r>
      <w:r w:rsidRPr="00A47036">
        <w:rPr>
          <w:rStyle w:val="StyleUnderline"/>
        </w:rPr>
        <w:t>Recent events and historical precedents suggest that states</w:t>
      </w:r>
      <w:r w:rsidRPr="00F135F6">
        <w:rPr>
          <w:sz w:val="16"/>
        </w:rPr>
        <w:t>—or at least a handful of the most powerful states—</w:t>
      </w:r>
      <w:r w:rsidRPr="00A47036">
        <w:rPr>
          <w:rStyle w:val="Emphasis"/>
        </w:rPr>
        <w:t>will play a decisive role in determining future strategic and economic outcomes</w:t>
      </w:r>
      <w:r w:rsidRPr="00F135F6">
        <w:rPr>
          <w:sz w:val="16"/>
        </w:rPr>
        <w:t xml:space="preserve">. In this respect, </w:t>
      </w:r>
      <w:r w:rsidRPr="00A47036">
        <w:rPr>
          <w:rStyle w:val="StyleUnderline"/>
        </w:rPr>
        <w:t>perhaps the best we can hope for in the short term is a revamped ‘concert of powers’: the continued strengthening of a club-based international forum</w:t>
      </w:r>
      <w:r w:rsidRPr="00F135F6">
        <w:rPr>
          <w:sz w:val="16"/>
        </w:rPr>
        <w:t xml:space="preserve"> </w:t>
      </w:r>
      <w:r w:rsidRPr="00A47036">
        <w:rPr>
          <w:rStyle w:val="StyleUnderline"/>
        </w:rPr>
        <w:t>such as the G-20</w:t>
      </w:r>
      <w:r w:rsidRPr="00F135F6">
        <w:rPr>
          <w:sz w:val="16"/>
        </w:rPr>
        <w:t xml:space="preserve"> that includes major emerging market economies, in which the dominant states of the era agree to cooperate for their mutual benefit. By </w:t>
      </w:r>
      <w:r w:rsidRPr="00A47036">
        <w:rPr>
          <w:rStyle w:val="StyleUnderline"/>
        </w:rPr>
        <w:t>exercising a form of collective hegemony over the international economic order, the combined influence of existing and emerging major powers may be able to foster the international policy coordination that will be essential to containing the aftershocks of the global credit crunch,</w:t>
      </w:r>
      <w:r w:rsidRPr="00F135F6">
        <w:rPr>
          <w:sz w:val="16"/>
        </w:rPr>
        <w:t xml:space="preserve"> at the same time as reducing the likelihood of new economic and strategic instability resulting from the untrammelled exercise of US power in the future.</w:t>
      </w:r>
    </w:p>
    <w:p w14:paraId="218B7E2A" w14:textId="22C1B7BA" w:rsidR="00E73110" w:rsidRDefault="00E209E9" w:rsidP="00E73110">
      <w:pPr>
        <w:pStyle w:val="Heading3"/>
      </w:pPr>
      <w:r>
        <w:t xml:space="preserve">2NC/2AC – </w:t>
      </w:r>
      <w:r w:rsidR="00E73110">
        <w:t xml:space="preserve">Heg Bad – </w:t>
      </w:r>
      <w:r w:rsidR="00961AD4">
        <w:t>Interventionism</w:t>
      </w:r>
    </w:p>
    <w:p w14:paraId="2D6A2582" w14:textId="28B0CBE9" w:rsidR="00E73110" w:rsidRDefault="00E73110" w:rsidP="00E73110">
      <w:pPr>
        <w:pStyle w:val="Heading4"/>
      </w:pPr>
      <w:r>
        <w:t>Heg is counterproductive – causes endless interventionism – risks nuclear conflict</w:t>
      </w:r>
    </w:p>
    <w:p w14:paraId="5C2DCA69" w14:textId="77777777" w:rsidR="00E73110" w:rsidRPr="000C6E72" w:rsidRDefault="00E73110" w:rsidP="00E73110">
      <w:r w:rsidRPr="000C6E72">
        <w:rPr>
          <w:b/>
        </w:rPr>
        <w:t>Faris</w:t>
      </w:r>
      <w:r w:rsidRPr="000C6E72">
        <w:t xml:space="preserve">, </w:t>
      </w:r>
      <w:r w:rsidRPr="000C6E72">
        <w:rPr>
          <w:b/>
        </w:rPr>
        <w:t>19</w:t>
      </w:r>
      <w:r w:rsidRPr="000C6E72">
        <w:t>, [David Faris is an associate professor of political science at Roosevelt University], (5-17-2019, "The dangerous myth of American hegemony",  https://theweek.com/articles/841854/dangerous-myth-american-hegemony, accessed 7-19-2019), //Snitty</w:t>
      </w:r>
    </w:p>
    <w:p w14:paraId="63BB12BB" w14:textId="77777777" w:rsidR="00E73110" w:rsidRPr="0044493F" w:rsidRDefault="00E73110" w:rsidP="00E73110">
      <w:pPr>
        <w:rPr>
          <w:sz w:val="16"/>
        </w:rPr>
      </w:pPr>
      <w:r w:rsidRPr="0044493F">
        <w:rPr>
          <w:sz w:val="16"/>
        </w:rPr>
        <w:t xml:space="preserve">The Trump administration </w:t>
      </w:r>
      <w:hyperlink r:id="rId86" w:history="1">
        <w:r w:rsidRPr="0044493F">
          <w:rPr>
            <w:rStyle w:val="Hyperlink"/>
            <w:sz w:val="16"/>
          </w:rPr>
          <w:t>unveiled plans</w:t>
        </w:r>
      </w:hyperlink>
      <w:r w:rsidRPr="0044493F">
        <w:rPr>
          <w:sz w:val="16"/>
        </w:rPr>
        <w:t xml:space="preserve"> recently to send as many as 120,000 troops to Iran if American forces are attacked or if work on a nuclear weapons program is resumed. This stunning revelation, in the absence of any real provocation from Tehran, has justifiably caused great alarm for anyone who doesn't want to see the United States stumble into another ruinous war in the Middle East. </w:t>
      </w:r>
      <w:r w:rsidRPr="00207574">
        <w:rPr>
          <w:rStyle w:val="StyleUnderline"/>
        </w:rPr>
        <w:t>It also should worry us about the overall trajectory of American foreign policy, as the U.S. looks increasingly like it is in dangerous decline — drunk on vanishing power, fearful of a reshuffling of hierarchies, and driven by emotional decision-making and irrational fears.</w:t>
      </w:r>
      <w:r>
        <w:rPr>
          <w:rStyle w:val="StyleUnderline"/>
        </w:rPr>
        <w:t xml:space="preserve"> </w:t>
      </w:r>
      <w:r w:rsidRPr="00207574">
        <w:rPr>
          <w:rStyle w:val="StyleUnderline"/>
        </w:rPr>
        <w:t xml:space="preserve">The United States today seems incapable of correctly appraising how its power to coerce other actors in the international system is diminishing. </w:t>
      </w:r>
      <w:r w:rsidRPr="0044493F">
        <w:rPr>
          <w:sz w:val="16"/>
        </w:rPr>
        <w:t xml:space="preserve">The wars in Afghanistan and Iraq waged this century not only failed to achieve even the most charitable interpretations of their objectives, </w:t>
      </w:r>
      <w:r w:rsidRPr="00207574">
        <w:rPr>
          <w:rStyle w:val="StyleUnderline"/>
        </w:rPr>
        <w:t>but also further destabilized the region, empowered hostile actors like Iran, and should have confirmed for any sane observer that the United States lacks the ability to transform distant societies with military force.</w:t>
      </w:r>
      <w:r>
        <w:rPr>
          <w:rStyle w:val="StyleUnderline"/>
        </w:rPr>
        <w:t xml:space="preserve"> </w:t>
      </w:r>
      <w:r w:rsidRPr="00207574">
        <w:rPr>
          <w:rStyle w:val="StyleUnderline"/>
        </w:rPr>
        <w:t>Yet</w:t>
      </w:r>
      <w:r w:rsidRPr="0044493F">
        <w:rPr>
          <w:sz w:val="16"/>
        </w:rPr>
        <w:t xml:space="preserve"> President </w:t>
      </w:r>
      <w:r w:rsidRPr="00207574">
        <w:rPr>
          <w:rStyle w:val="StyleUnderline"/>
        </w:rPr>
        <w:t>Trump's</w:t>
      </w:r>
      <w:r w:rsidRPr="0044493F">
        <w:rPr>
          <w:sz w:val="16"/>
        </w:rPr>
        <w:t xml:space="preserve"> </w:t>
      </w:r>
      <w:r w:rsidRPr="00207574">
        <w:rPr>
          <w:rStyle w:val="StyleUnderline"/>
        </w:rPr>
        <w:t>administration</w:t>
      </w:r>
      <w:r w:rsidRPr="0044493F">
        <w:rPr>
          <w:sz w:val="16"/>
        </w:rPr>
        <w:t xml:space="preserve"> </w:t>
      </w:r>
      <w:r w:rsidRPr="00207574">
        <w:rPr>
          <w:rStyle w:val="StyleUnderline"/>
        </w:rPr>
        <w:t>continues to conduct foreign policy as if the United States is still the undisputed hegemon of a unipolar world,</w:t>
      </w:r>
      <w:r w:rsidRPr="0044493F">
        <w:rPr>
          <w:sz w:val="16"/>
        </w:rPr>
        <w:t xml:space="preserve"> as it was in the decade following the collapse of the Soviet Union. Indeed, the administration's general attitude seems lifted directly from "The Unipolar Moment," </w:t>
      </w:r>
      <w:hyperlink r:id="rId87" w:history="1">
        <w:r w:rsidRPr="0044493F">
          <w:rPr>
            <w:rStyle w:val="Hyperlink"/>
            <w:sz w:val="16"/>
          </w:rPr>
          <w:t>a prominent Foreign Affairs essay</w:t>
        </w:r>
      </w:hyperlink>
      <w:r w:rsidRPr="0044493F">
        <w:rPr>
          <w:sz w:val="16"/>
        </w:rPr>
        <w:t xml:space="preserve"> written by the late Charles Krauthammer back in 1990. "The center of world power is the unchallenged superpower, the United States, attended by its Western allies," he wrote. </w:t>
      </w:r>
      <w:r w:rsidRPr="00207574">
        <w:rPr>
          <w:rStyle w:val="StyleUnderline"/>
        </w:rPr>
        <w:t>He warned ominously of "the emergence of a new strategic environment, marked by the rise of small aggressive states armed with weapons of mass destruction and possessing the means to deliver them</w:t>
      </w:r>
      <w:r w:rsidRPr="0044493F">
        <w:rPr>
          <w:sz w:val="16"/>
        </w:rPr>
        <w:t xml:space="preserve">," </w:t>
      </w:r>
      <w:r w:rsidRPr="00207574">
        <w:rPr>
          <w:rStyle w:val="StyleUnderline"/>
        </w:rPr>
        <w:t>and urged America to aggressively confront them in order to maintain its dominion over the world.</w:t>
      </w:r>
      <w:r w:rsidRPr="0044493F">
        <w:rPr>
          <w:sz w:val="16"/>
        </w:rPr>
        <w:t xml:space="preserve"> </w:t>
      </w:r>
      <w:r w:rsidRPr="00207574">
        <w:rPr>
          <w:rStyle w:val="StyleUnderline"/>
        </w:rPr>
        <w:t>Both Democratic and Republican presidents over the past 30 years have crammed their thinking i</w:t>
      </w:r>
      <w:r w:rsidRPr="0044493F">
        <w:rPr>
          <w:sz w:val="16"/>
        </w:rPr>
        <w:t xml:space="preserve">nto Krauthammer's framework, </w:t>
      </w:r>
      <w:r w:rsidRPr="00207574">
        <w:rPr>
          <w:rStyle w:val="StyleUnderline"/>
        </w:rPr>
        <w:t>flipping out over the slightest provocation from what became known as "rogue states</w:t>
      </w:r>
      <w:r w:rsidRPr="0044493F">
        <w:rPr>
          <w:sz w:val="16"/>
        </w:rPr>
        <w:t xml:space="preserve">," Iran prominent among them, and </w:t>
      </w:r>
      <w:r w:rsidRPr="00207574">
        <w:rPr>
          <w:rStyle w:val="StyleUnderline"/>
        </w:rPr>
        <w:t>drawing the United States into a series of unnecessary and disastrous conflicts</w:t>
      </w:r>
      <w:r w:rsidRPr="0044493F">
        <w:rPr>
          <w:sz w:val="16"/>
        </w:rPr>
        <w:t xml:space="preserve">. But the immolation of America's designs in Iraq and Afghanistan </w:t>
      </w:r>
      <w:r w:rsidRPr="00207574">
        <w:rPr>
          <w:rStyle w:val="StyleUnderline"/>
        </w:rPr>
        <w:t>led to a revision of American hegemony by the Obama administration — admittedly incomplete, and haphazard, but nevertheless meaningful efforts to extract the United States from the Middle East and from our seemingly incurable monomania to spend precious resources hounding and punishing poor, isolated countries with limited capacity to harm us.</w:t>
      </w:r>
      <w:r>
        <w:rPr>
          <w:rStyle w:val="StyleUnderline"/>
        </w:rPr>
        <w:t xml:space="preserve"> </w:t>
      </w:r>
      <w:r w:rsidRPr="0044493F">
        <w:rPr>
          <w:sz w:val="16"/>
        </w:rPr>
        <w:t xml:space="preserve">Despite Trump's rhetoric during the 2016 campaign about the stupidity of Middle East entanglements, as president he has consciously or unconsciously returned to the pre-Obama framework of triumphalist, unilateral arrogance, without stopping even for a moment to consider the changed material circumstances facing the United States. </w:t>
      </w:r>
      <w:r w:rsidRPr="00207574">
        <w:rPr>
          <w:rStyle w:val="StyleUnderline"/>
        </w:rPr>
        <w:t>The administration's failed efforts to railroad our NATO allies, the comical inability to bring dirt poor and isolated North Korea to heel, the humiliating impasse over the details of trade with China, and now this farcical effort to impose terms on the Iranians are all the follies of an over-the-hill global power that either does not recognize the emerging limits of its influence, or is gripped with panic over the impending erosion of American power.</w:t>
      </w:r>
      <w:r w:rsidRPr="0044493F">
        <w:rPr>
          <w:sz w:val="16"/>
        </w:rPr>
        <w:t xml:space="preserve"> </w:t>
      </w:r>
      <w:r w:rsidRPr="000C6E72">
        <w:rPr>
          <w:rStyle w:val="Emphasis"/>
        </w:rPr>
        <w:t xml:space="preserve">Declining powers </w:t>
      </w:r>
      <w:r w:rsidRPr="000C6E72">
        <w:rPr>
          <w:rStyle w:val="StyleUnderline"/>
        </w:rPr>
        <w:t>aren't just inept</w:t>
      </w:r>
      <w:r w:rsidRPr="0044493F">
        <w:rPr>
          <w:sz w:val="16"/>
        </w:rPr>
        <w:t xml:space="preserve">. They </w:t>
      </w:r>
      <w:r w:rsidRPr="000C6E72">
        <w:rPr>
          <w:rStyle w:val="Emphasis"/>
        </w:rPr>
        <w:t>are also dangerous</w:t>
      </w:r>
      <w:r w:rsidRPr="0044493F">
        <w:rPr>
          <w:sz w:val="16"/>
        </w:rPr>
        <w:t>. A c</w:t>
      </w:r>
      <w:r w:rsidRPr="000C6E72">
        <w:rPr>
          <w:rStyle w:val="StyleUnderline"/>
        </w:rPr>
        <w:t>ountry whose power is deteriorating, particularly one that has fallen into the hands of an unstable ignoramus who is both terrifyingly aggressive with rhetoric and who has surrounded himself with unreconstructed militarists, could act aggressively with both rising challengers as well as less powerful countries like Iran.</w:t>
      </w:r>
      <w:r>
        <w:rPr>
          <w:rStyle w:val="StyleUnderline"/>
        </w:rPr>
        <w:t xml:space="preserve"> </w:t>
      </w:r>
      <w:r w:rsidRPr="000C6E72">
        <w:rPr>
          <w:rStyle w:val="StyleUnderline"/>
        </w:rPr>
        <w:t>What is most concerning about recent American foreign policy behavior is the extent to which it may be driven by the need to settle scores before our relative power declines any further.</w:t>
      </w:r>
      <w:r w:rsidRPr="0044493F">
        <w:rPr>
          <w:sz w:val="16"/>
        </w:rPr>
        <w:t xml:space="preserve"> As political scientist Jack Levy explained </w:t>
      </w:r>
      <w:hyperlink r:id="rId88" w:anchor="page_scan_tab_contents" w:history="1">
        <w:r w:rsidRPr="0044493F">
          <w:rPr>
            <w:rStyle w:val="Hyperlink"/>
            <w:sz w:val="16"/>
          </w:rPr>
          <w:t>in a 1988 World Politics article</w:t>
        </w:r>
      </w:hyperlink>
      <w:r w:rsidRPr="0044493F">
        <w:rPr>
          <w:sz w:val="16"/>
        </w:rPr>
        <w:t>, "</w:t>
      </w:r>
      <w:r w:rsidRPr="000C6E72">
        <w:rPr>
          <w:rStyle w:val="StyleUnderline"/>
        </w:rPr>
        <w:t>The temptation is to fight a war under relatively favorable circumstances now … to avoid both the worsening of the status quo over time and the risk of war under less favorable circumstances later."</w:t>
      </w:r>
      <w:r>
        <w:rPr>
          <w:rStyle w:val="StyleUnderline"/>
        </w:rPr>
        <w:t xml:space="preserve"> </w:t>
      </w:r>
      <w:r w:rsidRPr="0044493F">
        <w:rPr>
          <w:sz w:val="16"/>
        </w:rPr>
        <w:t xml:space="preserve">America's bizarre obsession with Iran fits Levy's framework perfectly. Terrified that the Iran Deal might lead to an increase in Iranian power, the Trump administration set it on fire, and has since taken a series of aggressive steps designed to ratchet up tensions. Apart from the egregious waste of time and resources on a weak and distant country that poses no meaningful threat to the United States, the Trump administration's Iran policy is fundamentally unworkable. The problem is actually much simpler than anyone would like to acknowledge. The United States today lacks the power to compel Iran to sign an agreement more favorable than the one the Trump administration tore up last year, and more importantly it lacks the expertise, resources, and political will to fight a protracted war. American threats are empty, not just because the president keeps saying in public that he doesn't want war, but because his goals are unachievable. </w:t>
      </w:r>
      <w:r w:rsidRPr="000C6E72">
        <w:rPr>
          <w:rStyle w:val="StyleUnderline"/>
        </w:rPr>
        <w:t xml:space="preserve">The truth is that America is deliberately running a trillion-dollar peacetime deficit in the middle of a decade-long economic expansion, and recently implemented a radical tax reduction plan. </w:t>
      </w:r>
      <w:r w:rsidRPr="0044493F">
        <w:rPr>
          <w:sz w:val="16"/>
        </w:rPr>
        <w:t xml:space="preserve">Fresh off </w:t>
      </w:r>
      <w:hyperlink r:id="rId89" w:history="1">
        <w:r w:rsidRPr="0044493F">
          <w:rPr>
            <w:rStyle w:val="Hyperlink"/>
            <w:sz w:val="16"/>
          </w:rPr>
          <w:t>spending $5.6 trillion</w:t>
        </w:r>
      </w:hyperlink>
      <w:r w:rsidRPr="0044493F">
        <w:rPr>
          <w:sz w:val="16"/>
        </w:rPr>
        <w:t xml:space="preserve"> despoiling Iraq and spinning our wheels in the endless Afghanistan quagmire, the United States can ill afford to prosecute a border skirmish, let alone a full-blown war with an enormous country of 82 million people. Not only that, but the odds of getting appropriations for an Iran war through the House of Representatives are steep.</w:t>
      </w:r>
    </w:p>
    <w:p w14:paraId="7E536AC5" w14:textId="364D77C9" w:rsidR="005541AB" w:rsidRDefault="0078595D" w:rsidP="005541AB">
      <w:pPr>
        <w:pStyle w:val="Heading3"/>
      </w:pPr>
      <w:r>
        <w:t xml:space="preserve">2NC/2AC – </w:t>
      </w:r>
      <w:r w:rsidR="005541AB">
        <w:t>China Rise Good</w:t>
      </w:r>
    </w:p>
    <w:p w14:paraId="61341089" w14:textId="77777777" w:rsidR="005541AB" w:rsidRDefault="005541AB" w:rsidP="005541AB">
      <w:pPr>
        <w:pStyle w:val="Heading4"/>
      </w:pPr>
      <w:r>
        <w:t xml:space="preserve">China rise good — its focus on </w:t>
      </w:r>
      <w:r w:rsidRPr="0071007E">
        <w:rPr>
          <w:u w:val="single"/>
        </w:rPr>
        <w:t>territorial integrity</w:t>
      </w:r>
      <w:r>
        <w:t xml:space="preserve"> ensures a stable international order </w:t>
      </w:r>
    </w:p>
    <w:p w14:paraId="256B331C" w14:textId="77777777" w:rsidR="005541AB" w:rsidRPr="00FD36AD" w:rsidRDefault="005541AB" w:rsidP="005541AB">
      <w:r w:rsidRPr="0071007E">
        <w:rPr>
          <w:rStyle w:val="Heading4Char"/>
        </w:rPr>
        <w:t>Griffiths, 16</w:t>
      </w:r>
      <w:r w:rsidRPr="00FD36AD">
        <w:t xml:space="preserve"> - Associate Professor in the Department of Political Science at the Maxwell School of Citizenship and Public Affairs (Ryan D., "States, Nations, and Territorial Stability: Why Chinese Hegemony Would Be Better for International Order", Security Studies, 7-8-2016, Vo</w:t>
      </w:r>
      <w:r>
        <w:t>l. 25, Issue 3, p. 519-545</w:t>
      </w:r>
      <w:r w:rsidRPr="00FD36AD">
        <w:t>))SK</w:t>
      </w:r>
    </w:p>
    <w:p w14:paraId="1C947CC2" w14:textId="77777777" w:rsidR="005541AB" w:rsidRDefault="005541AB" w:rsidP="005541AB">
      <w:pPr>
        <w:rPr>
          <w:rStyle w:val="Emphasis"/>
        </w:rPr>
      </w:pPr>
      <w:r w:rsidRPr="00FD36AD">
        <w:rPr>
          <w:sz w:val="16"/>
        </w:rPr>
        <w:t xml:space="preserve">China's acknowledgement of the external meaning of territorial integrity is a contested topic. </w:t>
      </w:r>
      <w:r w:rsidRPr="00857BFF">
        <w:rPr>
          <w:rStyle w:val="StyleUnderline"/>
        </w:rPr>
        <w:t xml:space="preserve">The cynical view holds that a predominant China will try to expand </w:t>
      </w:r>
      <w:r w:rsidRPr="00FD36AD">
        <w:rPr>
          <w:sz w:val="16"/>
        </w:rPr>
        <w:t xml:space="preserve">and redraw political borders </w:t>
      </w:r>
      <w:r w:rsidRPr="00857BFF">
        <w:rPr>
          <w:rStyle w:val="StyleUnderline"/>
        </w:rPr>
        <w:t>because rising states are revisionist</w:t>
      </w:r>
      <w:r w:rsidRPr="00FD36AD">
        <w:rPr>
          <w:sz w:val="16"/>
        </w:rPr>
        <w:t xml:space="preserve"> and territorial expansion is par for the course. Such behavior would clearly undermine the territorial integrity norm. But I contend that alt</w:t>
      </w:r>
      <w:r w:rsidRPr="00857BFF">
        <w:rPr>
          <w:rStyle w:val="StyleUnderline"/>
        </w:rPr>
        <w:t>hough China will increasingly insist on a hegemonic relationship</w:t>
      </w:r>
      <w:r w:rsidRPr="00FD36AD">
        <w:rPr>
          <w:sz w:val="16"/>
        </w:rPr>
        <w:t xml:space="preserve"> with its neighbors, </w:t>
      </w:r>
      <w:r w:rsidRPr="00857BFF">
        <w:rPr>
          <w:rStyle w:val="StyleUnderline"/>
        </w:rPr>
        <w:t xml:space="preserve">it will do so with an eye on </w:t>
      </w:r>
      <w:r w:rsidRPr="00857BFF">
        <w:rPr>
          <w:rStyle w:val="Emphasis"/>
        </w:rPr>
        <w:t>preserving the territorial integrity</w:t>
      </w:r>
      <w:r w:rsidRPr="00857BFF">
        <w:rPr>
          <w:rStyle w:val="StyleUnderline"/>
        </w:rPr>
        <w:t xml:space="preserve"> of states</w:t>
      </w:r>
      <w:r w:rsidRPr="00FD36AD">
        <w:rPr>
          <w:sz w:val="16"/>
        </w:rPr>
        <w:t xml:space="preserve">. It might press its current territorial claims, but </w:t>
      </w:r>
      <w:r w:rsidRPr="00857BFF">
        <w:rPr>
          <w:rStyle w:val="StyleUnderline"/>
        </w:rPr>
        <w:t>it would not strip states of their sovereignty and transform them into Chinese possessions</w:t>
      </w:r>
      <w:r w:rsidRPr="00FD36AD">
        <w:rPr>
          <w:sz w:val="16"/>
        </w:rPr>
        <w:t>. My position is built on two related arguments. First, C</w:t>
      </w:r>
      <w:r w:rsidRPr="00857BFF">
        <w:rPr>
          <w:rStyle w:val="StyleUnderline"/>
        </w:rPr>
        <w:t>hina's territorial disputes are not based on claims over other sovereign states</w:t>
      </w:r>
      <w:r w:rsidRPr="00FD36AD">
        <w:rPr>
          <w:sz w:val="16"/>
        </w:rPr>
        <w:t xml:space="preserve">, in total, </w:t>
      </w:r>
      <w:r w:rsidRPr="00857BFF">
        <w:rPr>
          <w:rStyle w:val="StyleUnderline"/>
        </w:rPr>
        <w:t>nor are the disputes over key sections of their landmass</w:t>
      </w:r>
      <w:r w:rsidRPr="00FD36AD">
        <w:rPr>
          <w:sz w:val="16"/>
        </w:rPr>
        <w:t xml:space="preserve">. There are important disputes to be sure, such as with India, but these do not lay claim to vital sections of the Indian state. More importantly, </w:t>
      </w:r>
      <w:r w:rsidRPr="00857BFF">
        <w:rPr>
          <w:rStyle w:val="StyleUnderline"/>
        </w:rPr>
        <w:t xml:space="preserve">the trend has been toward </w:t>
      </w:r>
      <w:r w:rsidRPr="00857BFF">
        <w:rPr>
          <w:rStyle w:val="Emphasis"/>
        </w:rPr>
        <w:t>reconciliation</w:t>
      </w:r>
      <w:r w:rsidRPr="00857BFF">
        <w:rPr>
          <w:rStyle w:val="StyleUnderline"/>
        </w:rPr>
        <w:t xml:space="preserve"> rather than escalation</w:t>
      </w:r>
      <w:r w:rsidRPr="00FD36AD">
        <w:rPr>
          <w:sz w:val="16"/>
        </w:rPr>
        <w:t xml:space="preserve">. Indeed, </w:t>
      </w:r>
      <w:r w:rsidRPr="00857BFF">
        <w:rPr>
          <w:rStyle w:val="StyleUnderline"/>
        </w:rPr>
        <w:t xml:space="preserve">China has shown a proclivity toward </w:t>
      </w:r>
      <w:r w:rsidRPr="00857BFF">
        <w:rPr>
          <w:rStyle w:val="Emphasis"/>
        </w:rPr>
        <w:t>negotiation</w:t>
      </w:r>
      <w:r w:rsidRPr="00FD36AD">
        <w:rPr>
          <w:sz w:val="16"/>
        </w:rPr>
        <w:t xml:space="preserve">, especially when it is strong. </w:t>
      </w:r>
      <w:r w:rsidRPr="00857BFF">
        <w:rPr>
          <w:rStyle w:val="StyleUnderline"/>
        </w:rPr>
        <w:t>One might challenge my argument by pointing to Taiwan</w:t>
      </w:r>
      <w:r w:rsidRPr="00FD36AD">
        <w:rPr>
          <w:sz w:val="16"/>
        </w:rPr>
        <w:t xml:space="preserve"> and arguing that China's territorial claim threatens the very existence of a sovereign state. </w:t>
      </w:r>
      <w:r w:rsidRPr="00857BFF">
        <w:rPr>
          <w:rStyle w:val="StyleUnderline"/>
        </w:rPr>
        <w:t xml:space="preserve">But in this case China actually invokes </w:t>
      </w:r>
      <w:r w:rsidRPr="00857BFF">
        <w:rPr>
          <w:rStyle w:val="Emphasis"/>
        </w:rPr>
        <w:t>territorial integrity</w:t>
      </w:r>
      <w:r w:rsidRPr="00857BFF">
        <w:rPr>
          <w:rStyle w:val="StyleUnderline"/>
        </w:rPr>
        <w:t xml:space="preserve"> and treats </w:t>
      </w:r>
      <w:r w:rsidRPr="00857BFF">
        <w:rPr>
          <w:rStyle w:val="Emphasis"/>
        </w:rPr>
        <w:t>Taiwan as an internal matter</w:t>
      </w:r>
      <w:r w:rsidRPr="00FD36AD">
        <w:rPr>
          <w:sz w:val="16"/>
        </w:rPr>
        <w:t xml:space="preserve">. Since it has never recognized the sovereignty of Taiwan, </w:t>
      </w:r>
      <w:r w:rsidRPr="00857BFF">
        <w:rPr>
          <w:rStyle w:val="StyleUnderline"/>
        </w:rPr>
        <w:t xml:space="preserve">its claim is framed as </w:t>
      </w:r>
      <w:r w:rsidRPr="00FD36AD">
        <w:rPr>
          <w:sz w:val="16"/>
        </w:rPr>
        <w:t xml:space="preserve">a matter of sovereignty—an </w:t>
      </w:r>
      <w:r w:rsidRPr="00857BFF">
        <w:rPr>
          <w:rStyle w:val="StyleUnderline"/>
        </w:rPr>
        <w:t>intrastate rather than</w:t>
      </w:r>
      <w:r w:rsidRPr="00FD36AD">
        <w:rPr>
          <w:sz w:val="16"/>
        </w:rPr>
        <w:t xml:space="preserve"> an </w:t>
      </w:r>
      <w:r w:rsidRPr="00857BFF">
        <w:rPr>
          <w:rStyle w:val="StyleUnderline"/>
        </w:rPr>
        <w:t>interstate</w:t>
      </w:r>
      <w:r w:rsidRPr="00FD36AD">
        <w:rPr>
          <w:sz w:val="16"/>
        </w:rPr>
        <w:t xml:space="preserve"> issue. Overall, the real flashpoints in Chinese territorial disputes are maritime in nature, pitting it against its neighbors over </w:t>
      </w:r>
      <w:r w:rsidRPr="00857BFF">
        <w:rPr>
          <w:rStyle w:val="StyleUnderline"/>
        </w:rPr>
        <w:t>control of sea-lanes and various uninhabited islands</w:t>
      </w:r>
      <w:r w:rsidRPr="00FD36AD">
        <w:rPr>
          <w:sz w:val="16"/>
        </w:rPr>
        <w:t xml:space="preserve"> like the Spratlys or the Senkakus/Diaoyus. These </w:t>
      </w:r>
      <w:r w:rsidRPr="00857BFF">
        <w:rPr>
          <w:rStyle w:val="StyleUnderline"/>
        </w:rPr>
        <w:t>contests are long running</w:t>
      </w:r>
      <w:r w:rsidRPr="00FD36AD">
        <w:rPr>
          <w:sz w:val="16"/>
        </w:rPr>
        <w:t xml:space="preserve">, their rightful ownership is debated, </w:t>
      </w:r>
      <w:r w:rsidRPr="00857BFF">
        <w:rPr>
          <w:rStyle w:val="StyleUnderline"/>
        </w:rPr>
        <w:t>and</w:t>
      </w:r>
      <w:r w:rsidRPr="00FD36AD">
        <w:rPr>
          <w:sz w:val="16"/>
        </w:rPr>
        <w:t xml:space="preserve"> increased </w:t>
      </w:r>
      <w:r w:rsidRPr="00857BFF">
        <w:rPr>
          <w:rStyle w:val="StyleUnderline"/>
        </w:rPr>
        <w:t>assertiveness over them is unlikely to challenge the territorial integrity norm</w:t>
      </w:r>
      <w:r w:rsidRPr="00FD36AD">
        <w:rPr>
          <w:sz w:val="16"/>
        </w:rPr>
        <w:t xml:space="preserve">. Second, </w:t>
      </w:r>
      <w:r w:rsidRPr="00857BFF">
        <w:rPr>
          <w:rStyle w:val="StyleUnderline"/>
        </w:rPr>
        <w:t xml:space="preserve">China has a strong interest in </w:t>
      </w:r>
      <w:r w:rsidRPr="00857BFF">
        <w:rPr>
          <w:rStyle w:val="Emphasis"/>
        </w:rPr>
        <w:t>maintaining the territorial integrity norm</w:t>
      </w:r>
      <w:r w:rsidRPr="00857BFF">
        <w:rPr>
          <w:rStyle w:val="StyleUnderline"/>
        </w:rPr>
        <w:t xml:space="preserve"> and this is unlikely to change.</w:t>
      </w:r>
      <w:r w:rsidRPr="00FD36AD">
        <w:rPr>
          <w:sz w:val="16"/>
        </w:rPr>
        <w:t xml:space="preserve"> Although its chief application of the norm is aimed at internal regions, it has to take the norm in full. </w:t>
      </w:r>
      <w:r w:rsidRPr="00857BFF">
        <w:rPr>
          <w:rStyle w:val="StyleUnderline"/>
        </w:rPr>
        <w:t>It cannot appeal to the norm in its dealings with internal nations while also engaging in</w:t>
      </w:r>
      <w:r w:rsidRPr="00FD36AD">
        <w:rPr>
          <w:sz w:val="16"/>
        </w:rPr>
        <w:t xml:space="preserve"> conquest and </w:t>
      </w:r>
      <w:r w:rsidRPr="00857BFF">
        <w:rPr>
          <w:rStyle w:val="StyleUnderline"/>
        </w:rPr>
        <w:t>blatant territorial aggression</w:t>
      </w:r>
      <w:r w:rsidRPr="00FD36AD">
        <w:rPr>
          <w:sz w:val="16"/>
        </w:rPr>
        <w:t xml:space="preserve">. Winning the normative argument in these internal disputes requires that it raise territorial integrity above self-determination. </w:t>
      </w:r>
      <w:r w:rsidRPr="00857BFF">
        <w:rPr>
          <w:rStyle w:val="StyleUnderline"/>
        </w:rPr>
        <w:t>The purpose of the borders norm is to promote stability by emphasizing the existing territorial grid</w:t>
      </w:r>
      <w:r w:rsidRPr="00FD36AD">
        <w:rPr>
          <w:sz w:val="16"/>
        </w:rPr>
        <w:t xml:space="preserve">. In all, </w:t>
      </w:r>
      <w:r w:rsidRPr="00857BFF">
        <w:rPr>
          <w:rStyle w:val="StyleUnderline"/>
        </w:rPr>
        <w:t>China regularly invokes the norm</w:t>
      </w:r>
      <w:r w:rsidRPr="00FD36AD">
        <w:rPr>
          <w:sz w:val="16"/>
        </w:rPr>
        <w:t xml:space="preserve">, and its full weight should continue to shape Chinese policy regarding territory. This discussion raises the interesting question of how the territorial status quo is determined. After all, the government of </w:t>
      </w:r>
      <w:r w:rsidRPr="00857BFF">
        <w:rPr>
          <w:rStyle w:val="StyleUnderline"/>
        </w:rPr>
        <w:t>Taiwan rejects China's denial of Taiwanese sovereignty</w:t>
      </w:r>
      <w:r w:rsidRPr="00FD36AD">
        <w:rPr>
          <w:sz w:val="16"/>
        </w:rPr>
        <w:t xml:space="preserve"> on the basis of territorial integrity. </w:t>
      </w:r>
      <w:r w:rsidRPr="00857BFF">
        <w:rPr>
          <w:rStyle w:val="StyleUnderline"/>
        </w:rPr>
        <w:t>Does this ambiguity imply that</w:t>
      </w:r>
      <w:r w:rsidRPr="00FD36AD">
        <w:rPr>
          <w:sz w:val="16"/>
        </w:rPr>
        <w:t xml:space="preserve"> the norm can be stretched to cover all claims and that </w:t>
      </w:r>
      <w:r w:rsidRPr="00857BFF">
        <w:rPr>
          <w:rStyle w:val="StyleUnderline"/>
        </w:rPr>
        <w:t>the powerful can casually determine whose integrity is threatened</w:t>
      </w:r>
      <w:r w:rsidRPr="00FD36AD">
        <w:rPr>
          <w:sz w:val="16"/>
        </w:rPr>
        <w:t xml:space="preserve">? The answer is </w:t>
      </w:r>
      <w:r w:rsidRPr="00857BFF">
        <w:rPr>
          <w:rStyle w:val="Emphasis"/>
        </w:rPr>
        <w:t>no</w:t>
      </w:r>
      <w:r w:rsidRPr="00857BFF">
        <w:rPr>
          <w:rStyle w:val="StyleUnderline"/>
        </w:rPr>
        <w:t xml:space="preserve">. The existing territorial grid has already been determined through diplomacy, war, and the other practices, </w:t>
      </w:r>
      <w:r w:rsidRPr="00FD36AD">
        <w:rPr>
          <w:sz w:val="16"/>
        </w:rPr>
        <w:t>both fair and unfair</w:t>
      </w:r>
      <w:r w:rsidRPr="00857BFF">
        <w:rPr>
          <w:rStyle w:val="StyleUnderline"/>
        </w:rPr>
        <w:t xml:space="preserve">, which shape </w:t>
      </w:r>
      <w:r w:rsidRPr="00857BFF">
        <w:rPr>
          <w:rStyle w:val="Emphasis"/>
        </w:rPr>
        <w:t>i</w:t>
      </w:r>
      <w:r w:rsidRPr="00FD36AD">
        <w:rPr>
          <w:sz w:val="16"/>
        </w:rPr>
        <w:t xml:space="preserve">nternational </w:t>
      </w:r>
      <w:r w:rsidRPr="00857BFF">
        <w:rPr>
          <w:rStyle w:val="Emphasis"/>
        </w:rPr>
        <w:t>r</w:t>
      </w:r>
      <w:r w:rsidRPr="00FD36AD">
        <w:rPr>
          <w:sz w:val="16"/>
        </w:rPr>
        <w:t xml:space="preserve">elations. Of course, </w:t>
      </w:r>
      <w:r w:rsidRPr="00857BFF">
        <w:rPr>
          <w:rStyle w:val="StyleUnderline"/>
        </w:rPr>
        <w:t>conflicting claims over territory</w:t>
      </w:r>
      <w:r w:rsidRPr="00FD36AD">
        <w:rPr>
          <w:sz w:val="16"/>
        </w:rPr>
        <w:t xml:space="preserve"> do exist on the margins of that grid—Taiwan being one of the most prominent—and it is precisely in cases such as these, where territorial integrity can be invoked by both sides, that conflict becomes more likely. But these cases </w:t>
      </w:r>
      <w:r w:rsidRPr="00857BFF">
        <w:rPr>
          <w:rStyle w:val="StyleUnderline"/>
        </w:rPr>
        <w:t>are limited</w:t>
      </w:r>
      <w:r w:rsidRPr="00FD36AD">
        <w:rPr>
          <w:sz w:val="16"/>
        </w:rPr>
        <w:t xml:space="preserve"> in number, </w:t>
      </w:r>
      <w:r w:rsidRPr="00857BFF">
        <w:rPr>
          <w:rStyle w:val="StyleUnderline"/>
        </w:rPr>
        <w:t>rooted in history, and not simply conjured whole cloth</w:t>
      </w:r>
      <w:r w:rsidRPr="00FD36AD">
        <w:rPr>
          <w:sz w:val="16"/>
        </w:rPr>
        <w:t>. The existing territorial grid would shape China's ability to call on the territorial norm. To conclude</w:t>
      </w:r>
      <w:r w:rsidRPr="00857BFF">
        <w:rPr>
          <w:rStyle w:val="StyleUnderline"/>
        </w:rPr>
        <w:t>, a hegemonic China ought to influence international order by shifting the balance from self-determination toward territorial integrity</w:t>
      </w:r>
      <w:r w:rsidRPr="00FD36AD">
        <w:rPr>
          <w:sz w:val="16"/>
        </w:rPr>
        <w:t>. It</w:t>
      </w:r>
      <w:r w:rsidRPr="00857BFF">
        <w:rPr>
          <w:rStyle w:val="StyleUnderline"/>
        </w:rPr>
        <w:t>s insistence on supporting territorial integrity in the internal sense is significant</w:t>
      </w:r>
      <w:r w:rsidRPr="00FD36AD">
        <w:rPr>
          <w:sz w:val="16"/>
        </w:rPr>
        <w:t xml:space="preserve">, and only in instances of consent would the state recognize independence claims. </w:t>
      </w:r>
      <w:r w:rsidRPr="00FD36AD">
        <w:rPr>
          <w:rStyle w:val="StyleUnderline"/>
        </w:rPr>
        <w:t xml:space="preserve">As such, </w:t>
      </w:r>
      <w:r w:rsidRPr="00FD36AD">
        <w:rPr>
          <w:sz w:val="16"/>
        </w:rPr>
        <w:t xml:space="preserve">the </w:t>
      </w:r>
      <w:r w:rsidRPr="00FD36AD">
        <w:rPr>
          <w:rStyle w:val="StyleUnderline"/>
        </w:rPr>
        <w:t>prohibition on conquest should endure during a time of Chinese hegemony</w:t>
      </w:r>
      <w:r w:rsidRPr="00FD36AD">
        <w:rPr>
          <w:sz w:val="16"/>
        </w:rPr>
        <w:t xml:space="preserve">, but the rate of state birth would decrease. State </w:t>
      </w:r>
      <w:r w:rsidRPr="00FD36AD">
        <w:rPr>
          <w:rStyle w:val="StyleUnderline"/>
        </w:rPr>
        <w:t>proliferation would be controlled relative to the partly controlled international order</w:t>
      </w:r>
      <w:r w:rsidRPr="00FD36AD">
        <w:rPr>
          <w:sz w:val="16"/>
        </w:rPr>
        <w:t xml:space="preserve"> that has characterized the post-1945 period. How would a future period of Chinese hegemony compare with the current international order or orders of the past? I have argued that </w:t>
      </w:r>
      <w:r w:rsidRPr="00FD36AD">
        <w:rPr>
          <w:rStyle w:val="StyleUnderline"/>
        </w:rPr>
        <w:t>Chinese hegemony would privilege territorial integrity at the expense of self-determinatio</w:t>
      </w:r>
      <w:r w:rsidRPr="00FD36AD">
        <w:rPr>
          <w:sz w:val="16"/>
        </w:rPr>
        <w:t xml:space="preserve">n. The result would be an international order that would resemble earlier periods in some ways and be unique in others. </w:t>
      </w:r>
      <w:r w:rsidRPr="00FD36AD">
        <w:rPr>
          <w:rStyle w:val="StyleUnderline"/>
        </w:rPr>
        <w:t>Sovereign norms would once again be dominant and liberal norms would be subordinated to the right of state</w:t>
      </w:r>
      <w:r w:rsidRPr="00FD36AD">
        <w:rPr>
          <w:sz w:val="16"/>
        </w:rPr>
        <w:t xml:space="preserve">s. One result of this shift would be a decline, if not disappearance, in nonconsensual secession. However, since a Chinese hegemon is likely to hold on to the territorial integrity norm, </w:t>
      </w:r>
      <w:r w:rsidRPr="00FD36AD">
        <w:rPr>
          <w:rStyle w:val="StyleUnderline"/>
        </w:rPr>
        <w:t>conquest would</w:t>
      </w:r>
      <w:r w:rsidRPr="00FD36AD">
        <w:rPr>
          <w:sz w:val="16"/>
        </w:rPr>
        <w:t xml:space="preserve"> also </w:t>
      </w:r>
      <w:r w:rsidRPr="00FD36AD">
        <w:rPr>
          <w:rStyle w:val="StyleUnderline"/>
        </w:rPr>
        <w:t>remain rare</w:t>
      </w:r>
      <w:r w:rsidRPr="00FD36AD">
        <w:rPr>
          <w:sz w:val="16"/>
        </w:rPr>
        <w:t xml:space="preserve">. </w:t>
      </w:r>
      <w:r w:rsidRPr="00FD36AD">
        <w:rPr>
          <w:rStyle w:val="StyleUnderline"/>
        </w:rPr>
        <w:t xml:space="preserve">The overall result would be a surprisingly stable international order, a </w:t>
      </w:r>
      <w:r w:rsidRPr="00FD36AD">
        <w:rPr>
          <w:rStyle w:val="Emphasis"/>
        </w:rPr>
        <w:t>Pax Sinica.</w:t>
      </w:r>
    </w:p>
    <w:p w14:paraId="0782F22D" w14:textId="77777777" w:rsidR="005541AB" w:rsidRDefault="005541AB" w:rsidP="005541AB">
      <w:pPr>
        <w:pStyle w:val="Heading4"/>
      </w:pPr>
      <w:r>
        <w:t xml:space="preserve">The US does the whole heg thing badly </w:t>
      </w:r>
    </w:p>
    <w:p w14:paraId="459157B4" w14:textId="77777777" w:rsidR="005541AB" w:rsidRPr="0071007E" w:rsidRDefault="005541AB" w:rsidP="005541AB">
      <w:r w:rsidRPr="0071007E">
        <w:rPr>
          <w:rStyle w:val="Heading4Char"/>
        </w:rPr>
        <w:t>Griffiths, 16</w:t>
      </w:r>
      <w:r w:rsidRPr="00FD36AD">
        <w:t xml:space="preserve"> - Associate Professor in the Department of Political Science at the Maxwell School of Citizenship and Public Affairs (Ryan D., "States, Nations, and Territorial Stability: Why Chinese Hegemony Would Be Better for International Order", Security Studies, 7-8-2016, Vo</w:t>
      </w:r>
      <w:r>
        <w:t>l. 25, Issue 3, p. 519-545</w:t>
      </w:r>
      <w:r w:rsidRPr="00FD36AD">
        <w:t>))SK</w:t>
      </w:r>
    </w:p>
    <w:p w14:paraId="73DE666F" w14:textId="77777777" w:rsidR="005541AB" w:rsidRPr="0071007E" w:rsidRDefault="005541AB" w:rsidP="005541AB">
      <w:r w:rsidRPr="0071007E">
        <w:t>It is when we examine the relationship between the two norms that we obtain a more nuanced understanding of the tension between state and nation. Self-determination has encouraged minority nations to seek independence, and the principle of territorial integrity has both enabled and thwarted them in their efforts. The enabling effect is that post-independence security concerns no longer act as a deterrent to obtaining independence.</w:t>
      </w:r>
      <w:hyperlink r:id="rId90" w:history="1">
        <w:r w:rsidRPr="0071007E">
          <w:rPr>
            <w:rStyle w:val="Hyperlink"/>
          </w:rPr>
          <w:t>24</w:t>
        </w:r>
      </w:hyperlink>
      <w:r w:rsidRPr="0071007E">
        <w:t>Fazal and Griffiths, “Membership Has its Privileges.”View all notes Leaders may choose other forms of political association—such as local autonomy—for a variety of reasons, but the fear of invasion and forced accession is not one of them. James D. Fearon argues that the territorial integrity norm has functioned like an arms control agreement.</w:t>
      </w:r>
      <w:hyperlink r:id="rId91" w:history="1">
        <w:r w:rsidRPr="0071007E">
          <w:rPr>
            <w:rStyle w:val="Hyperlink"/>
          </w:rPr>
          <w:t>25</w:t>
        </w:r>
      </w:hyperlink>
      <w:r w:rsidRPr="0071007E">
        <w:t>James D. Fearon, “Separatist Wars, Partition, and World Order,” Security Studies 13, no. 4 (October–December 2004): 394–415, esp. 9.View all notesThis contrasts with earlier times when leaders like Thomas Masaryk argued for increased Czech autonomy instead of full independence by saying: “We want a federal Austria. We cannot be independent outside of Austria, next to a powerful Germany with Germans on our territory.”</w:t>
      </w:r>
      <w:hyperlink r:id="rId92" w:history="1">
        <w:r w:rsidRPr="0071007E">
          <w:rPr>
            <w:rStyle w:val="Hyperlink"/>
          </w:rPr>
          <w:t>26</w:t>
        </w:r>
      </w:hyperlink>
      <w:r w:rsidRPr="0071007E">
        <w:t>Ezra Stern, Opinions of T. G. Masaryk (Prague, 1918), 60.View all notes These norms have effects at the system level, and systemic changes that make conquest rare, and by extension raise the odds of state survival, ought to increase the rate of secessionism.</w:t>
      </w:r>
    </w:p>
    <w:p w14:paraId="360CAC8E" w14:textId="77777777" w:rsidR="005541AB" w:rsidRPr="0071007E" w:rsidRDefault="005541AB" w:rsidP="005541AB">
      <w:r w:rsidRPr="0071007E">
        <w:t>The negative consequence of territorial integrity is that while it has made the international system less perilous and more attractive to independence movements, it has simultaneously made sovereignty more difficult to obtain. A consequence of the norm is that the community of states has worked to preserve political boundaries, and that presents an obstacle to secessionists who wish to alter them. Jeffrey Herbst argues that “state boundaries have been singularly successful in their primary function: preserving the territorial integrity of the state by preventing significant territorial competition and delegitimizing the norm of self-determination.”</w:t>
      </w:r>
      <w:hyperlink r:id="rId93" w:history="1">
        <w:r w:rsidRPr="0071007E">
          <w:rPr>
            <w:rStyle w:val="Hyperlink"/>
          </w:rPr>
          <w:t>27</w:t>
        </w:r>
      </w:hyperlink>
      <w:r w:rsidRPr="0071007E">
        <w:t>Jeffrey Herbst, States and Power in Africa: Comparative Lessons in Authority and Control (Princeton, NJ: Princeton University Press, 2000), 253.View all notes</w:t>
      </w:r>
    </w:p>
    <w:p w14:paraId="1F44A3B9" w14:textId="77777777" w:rsidR="005541AB" w:rsidRPr="0071007E" w:rsidRDefault="005541AB" w:rsidP="005541AB">
      <w:r w:rsidRPr="0071007E">
        <w:t>I contend that neither territorial integrity nor self-determination has been completely consolidated (that is, the relevant actors have not become fully socialized to them) because the two norms contradict one another. An unrestricted acceptance of self-determination would undermine the territorial integrity norm because minority nations would be free to secede against the wishes of the state. Conversely, full commitment to maintaining the existing territorial grid would invalidate the right of secession for aspiring nations. It is on account of this tension that the post-1945 international order has permitted a measure of discretion when arbitrating between the right of states and that of nations. But that discretion prevents the full internationalization of either norm since actors are expected to balance the merits of both in any given situation. Their application is conditional—should the state be privileged or the nation? That conditionality prevents the consolidation of either norm since their application often depends on a choice of the best solution for a specific instance.</w:t>
      </w:r>
    </w:p>
    <w:p w14:paraId="2749A568" w14:textId="77777777" w:rsidR="005541AB" w:rsidRPr="0071007E" w:rsidRDefault="005541AB" w:rsidP="005541AB">
      <w:r w:rsidRPr="0071007E">
        <w:t>Recent events in Kosovo and Ukraine highlight the contest between self-determination and territorial integrity, as well as the potential for accusations of hypocrisy. Kosovo declared independence in 2008 against the wishes of Serbia, and 108 countries, including the United States, have recognized it as a sovereign state.</w:t>
      </w:r>
      <w:hyperlink r:id="rId94" w:history="1">
        <w:r w:rsidRPr="0071007E">
          <w:rPr>
            <w:rStyle w:val="Hyperlink"/>
          </w:rPr>
          <w:t>28</w:t>
        </w:r>
      </w:hyperlink>
      <w:r w:rsidRPr="0071007E">
        <w:t>Daniel H. Meester, “Remedial Secession: A Positive or Negative Force for the Prevention and Reduction of Armed Conflict?” Canadian Foreign Policy Journal 18, no. 2 (2012): 151–63.View all notes Kosovo's success in garnering international support is regarded by many as a victory for self-determination, and by some as the closest we have come to recognizing a remedial right to secession in the face of human rights abuses by the larger state. In regard to the American recognition of Kosovo, Secretary of State Condoleeza Rice stated: “The unusual combination of factors found in the Kosovo situation—including the context of Yugoslavia's breakup, the history of ethnic cleansing and crimes against civilians in Kosovo, and the extended period of UN administration—are not found elsewhere and therefore make Kosovo a special case. Kosovo cannot be seen as a precedent for any other situation in the world today.”</w:t>
      </w:r>
      <w:hyperlink r:id="rId95" w:history="1">
        <w:r w:rsidRPr="0071007E">
          <w:rPr>
            <w:rStyle w:val="Hyperlink"/>
          </w:rPr>
          <w:t>29</w:t>
        </w:r>
      </w:hyperlink>
      <w:r w:rsidRPr="0071007E">
        <w:t>Condoleeza Rice, “U.S. Recognizes Kosovo as Independent State,” 18 February 2008, </w:t>
      </w:r>
      <w:hyperlink r:id="rId96" w:tgtFrame="_blank" w:history="1">
        <w:r w:rsidRPr="0071007E">
          <w:rPr>
            <w:rStyle w:val="Hyperlink"/>
          </w:rPr>
          <w:t>http://2001-2009.state.gov/secretary/rm/2008/02/100973.htm</w:t>
        </w:r>
      </w:hyperlink>
      <w:r w:rsidRPr="0071007E">
        <w:t>.View all notes Although the United States chose to call Kosovo a special case and not one that should set a precedent, it at the least specified conditions under which territorial integrity should be subordinated to self-determination. In a recent execution of normative judo, Vladimir Putin invoked the Kosovo precedent and pointed to western hypocrisy when he supported Crimean self-determination at the expense of Ukrainian sovereignty.</w:t>
      </w:r>
      <w:hyperlink r:id="rId97" w:history="1">
        <w:r w:rsidRPr="0071007E">
          <w:rPr>
            <w:rStyle w:val="Hyperlink"/>
          </w:rPr>
          <w:t>30</w:t>
        </w:r>
      </w:hyperlink>
      <w:r w:rsidRPr="0071007E">
        <w:t>On Russia's view of the Kosovar case see James Ker-Lindsay, The Foreign Policy of Counter Secession: Preventing the Recognition of Contested States (Oxford: Oxford University Press, 2012), 24.View all notes The Ukrainian crisis is still playing out, and it is too early to determine its effects on the strength of the two norms, but that crisis demonstrates how the ebb and flow of the normative contest with its resulting ambiguity and potential for hypocrisy can provide rhetorical ammunition for political actors.</w:t>
      </w:r>
      <w:hyperlink r:id="rId98" w:history="1">
        <w:r w:rsidRPr="0071007E">
          <w:rPr>
            <w:rStyle w:val="Hyperlink"/>
          </w:rPr>
          <w:t>31</w:t>
        </w:r>
      </w:hyperlink>
      <w:r w:rsidRPr="0071007E">
        <w:t>Stephen D. Krasner, Sovereignty: Organized Hypocrisy (Princeton, NJ: Princeton University Press, 1999).View all notes</w:t>
      </w:r>
    </w:p>
    <w:p w14:paraId="4F5B5F45" w14:textId="77777777" w:rsidR="005541AB" w:rsidRPr="0071007E" w:rsidRDefault="005541AB" w:rsidP="005541AB">
      <w:r w:rsidRPr="0071007E">
        <w:t>The product of this normative tension is an international order characterized by a semicontrolled proliferation of states. The international legal community has attempted to balance the norms by specifying the conditions where minority nations have the right to independence. The right holds when the central government gives its consent and thus removes the home state veto.</w:t>
      </w:r>
      <w:hyperlink r:id="rId99" w:history="1">
        <w:r w:rsidRPr="0071007E">
          <w:rPr>
            <w:rStyle w:val="Hyperlink"/>
          </w:rPr>
          <w:t>32</w:t>
        </w:r>
      </w:hyperlink>
      <w:r w:rsidRPr="0071007E">
        <w:t>Pål Kolstø, “The Sustainability and Future of Unrecognized Quasi-States,” Journal of Peace Research 43, no. 6 (November 2006): 723–740.View all notes The right holds in instances of decolonization, but this was always a controlled process limited to overseas administrative units.</w:t>
      </w:r>
      <w:hyperlink r:id="rId100" w:history="1">
        <w:r w:rsidRPr="0071007E">
          <w:rPr>
            <w:rStyle w:val="Hyperlink"/>
          </w:rPr>
          <w:t>33</w:t>
        </w:r>
      </w:hyperlink>
      <w:r w:rsidRPr="0071007E">
        <w:t>The application of self-determination to colonized peoples was subject to the so-called “saltwater test” and governed by the principle of uti possedetis (as you possess), and therefore limited to first order overseas administrative units. See Robert H. Jackson, Quasi-States: Sovereignty, International Relations, and the Third World (Cambridge: Cambridge University Press, 1990); Malcom N. Shaw, “The Heritage of States: The Principle of Uti Possidetis JurisToday,” British Yearbook of International Law 67 (1996): 75–154; Steven R. Ratner, “Drawing a Better Line: Uti Possidetis and the Borders of New States,” American Journal of International Law94, no. 4 (October 1996): 590–624; Tomáš Bartoš, “Uti Possidetis. Quo Vadis?” Australian Yearbook of International Law 18 (1997): 37–96; and Fabry, Recognizing States. Jackson estimates that the legal emphasis on administrative boundaries reduced the number of acceptable independence claims in Africa from 400–500 to 40–50. Robert H. Jackson, “The Weight of Ideas in Decolonization: Normative Change in International Relations,” in Ideas and Foreign Policy: Beliefs, Institutions, and Political Change, ed. Judith Goldstein and O. Robert Keohane (Ithaca, NY: Cornell University Press, 1993), 122.View all notesThe right holds for nations of dissolved states like Yugoslavia and the Soviet Union, but these are ex post determinations that in any case were not applied to all nations (for example, Chechnya and Tatarstan). Finally, as we saw with Kosovo, the right can hold under somewhat ill-defined circumstances when powerful states conclude that there is cause to recognize the breakaway region. The end result is an evolving and fuzzy set of criteria for admission to the club of sovereign states. The gate is not wide enough to admit all claimants nor sufficiently defined to cleanly sort out those who qualify from those who do not.</w:t>
      </w:r>
      <w:hyperlink r:id="rId101" w:history="1">
        <w:r w:rsidRPr="0071007E">
          <w:rPr>
            <w:rStyle w:val="Hyperlink"/>
          </w:rPr>
          <w:t>34</w:t>
        </w:r>
      </w:hyperlink>
      <w:r w:rsidRPr="0071007E">
        <w:t>Øyvind Østerud, “The Narrow Gate: Entry to the Club of Sovereign States,” Review of International Studies23, no. 2 (April 1997): 167–84; Fazal and Griffiths, “Membership Has its Privileges.”View all notes</w:t>
      </w:r>
    </w:p>
    <w:p w14:paraId="7F62C7C2" w14:textId="77777777" w:rsidR="005541AB" w:rsidRPr="0071007E" w:rsidRDefault="005541AB" w:rsidP="005541AB">
      <w:r w:rsidRPr="0071007E">
        <w:t>Although the postwar effort to balance these norms is born from good intentions, the promotion of both has created an ambiguity and fuzziness around the path to statehood. Jonathan Paquin effectively argues that the United States balances the trade-off between territorial integrity and self-determination by choosing the path that promotes the greatest regional security.</w:t>
      </w:r>
      <w:hyperlink r:id="rId102" w:history="1">
        <w:r w:rsidRPr="0071007E">
          <w:rPr>
            <w:rStyle w:val="Hyperlink"/>
          </w:rPr>
          <w:t>35</w:t>
        </w:r>
      </w:hyperlink>
      <w:r w:rsidRPr="0071007E">
        <w:t>Jonathan Paquin, A Stability-Seeking Power: U.S. Foreign Policy and Secessionist Conflicts (Montreal: McGill-Queen's University Press, 2010).View all notes Typically, as with Kosovo, it defends the territorial integrity of the state in question until a point is reached where security would be greater if it switched sides and supported the self-determination movement. It then defends that switch with various liberal arguments and the assertion that the case in question is sui generis, or part of a dissolved state, and not a precedent-setting event. Unfortunately, this response to secessionism yields unintended consequences insofar as it shapes the behavior of secessionist movements. First, aspiring nations now have incentive to create regional instability.</w:t>
      </w:r>
      <w:hyperlink r:id="rId103" w:history="1">
        <w:r w:rsidRPr="0071007E">
          <w:rPr>
            <w:rStyle w:val="Hyperlink"/>
          </w:rPr>
          <w:t>36</w:t>
        </w:r>
      </w:hyperlink>
      <w:r w:rsidRPr="0071007E">
        <w:t>Alan J. Kuperman, “The Moral Hazard of Humanitarian Intervention: Lessons from the Balkans,” International Studies Quarterly 52, no. 1 (March 2008): 49–80.View all notes Second, a perception endures from Kurdistan to Somaliland that nations can secede if they hold out long enough.</w:t>
      </w:r>
      <w:hyperlink r:id="rId104" w:history="1">
        <w:r w:rsidRPr="0071007E">
          <w:rPr>
            <w:rStyle w:val="Hyperlink"/>
          </w:rPr>
          <w:t>37</w:t>
        </w:r>
      </w:hyperlink>
      <w:r w:rsidRPr="0071007E">
        <w:t>On Kurdistan, see Dexter Filkins, “The Fight of Their Lives: ISIS, Iraq, and the Kurds’ Big Opportunity,” New Yorker, 29 September 2014. On Somaliland, see “Separatism in Africa: Why Can't We Do It Peacefully?” Economist, 27 September 2014.View all notes Research indicates that secessionist leaders are typically well-informed, perceiving the international recognition regime as somewhat flexible and potentially accommodating of their demands.</w:t>
      </w:r>
      <w:hyperlink r:id="rId105" w:history="1">
        <w:r w:rsidRPr="0071007E">
          <w:rPr>
            <w:rStyle w:val="Hyperlink"/>
          </w:rPr>
          <w:t>38</w:t>
        </w:r>
      </w:hyperlink>
      <w:r w:rsidRPr="0071007E">
        <w:t>Fazal and Griffiths, “Membership Has its Privileges.”View all notes After all, powerful international supporters can apply pressure on the central government to remove its home state veto, as Khartoum did with South Sudan, or treat the instance as sui generis, as with Kosovo, and simply recognize the breakaway region against the wishes of the sovereign.</w:t>
      </w:r>
    </w:p>
    <w:p w14:paraId="0B965AAF" w14:textId="77777777" w:rsidR="005541AB" w:rsidRPr="0071007E" w:rsidRDefault="005541AB" w:rsidP="005541AB">
      <w:r w:rsidRPr="0071007E">
        <w:t>In sum, the international order since 1945 has been characterized by semicontrolled state proliferation, where there are three defining features. First, states have proliferated, a reversal of the trend toward state aggregation that characterized earlier periods (see </w:t>
      </w:r>
      <w:hyperlink r:id="rId106" w:anchor="f0001" w:history="1">
        <w:r w:rsidRPr="0071007E">
          <w:rPr>
            <w:rStyle w:val="Hyperlink"/>
          </w:rPr>
          <w:t>Figure 1</w:t>
        </w:r>
      </w:hyperlink>
      <w:r w:rsidRPr="0071007E">
        <w:t>). Second, independence movements have also proliferated. Minority nations have responded to the international climate by seeking independence, and new secessionist movements have continued to rise and replace those who have seceded. Third, nations sometimes secede even in the absence of sovereign consent, and thus state proliferation is only partly controlled. David Armitage refers to these processes as a “contagion of sovereignty,” exemplified by a proliferation of states, an increased number of independence movements, and an attempt by existing states to limit secession.</w:t>
      </w:r>
      <w:hyperlink r:id="rId107" w:history="1">
        <w:r w:rsidRPr="0071007E">
          <w:rPr>
            <w:rStyle w:val="Hyperlink"/>
          </w:rPr>
          <w:t>39</w:t>
        </w:r>
      </w:hyperlink>
    </w:p>
    <w:p w14:paraId="2221B322" w14:textId="77777777" w:rsidR="005541AB" w:rsidRPr="00FD36AD" w:rsidRDefault="005541AB" w:rsidP="005541AB">
      <w:pPr>
        <w:rPr>
          <w:rStyle w:val="StyleUnderline"/>
        </w:rPr>
      </w:pPr>
    </w:p>
    <w:p w14:paraId="01E1E4BD" w14:textId="1AC99FFB" w:rsidR="005541AB" w:rsidRPr="00B5441A" w:rsidRDefault="001B1220" w:rsidP="001B1220">
      <w:pPr>
        <w:pStyle w:val="Heading3"/>
      </w:pPr>
      <w:r>
        <w:t>2NC/2AC – Heg Collapse Now</w:t>
      </w:r>
    </w:p>
    <w:p w14:paraId="3AC7DBEF" w14:textId="77777777" w:rsidR="001B1220" w:rsidRPr="0005016C" w:rsidRDefault="001B1220" w:rsidP="001B1220">
      <w:pPr>
        <w:pStyle w:val="Heading4"/>
      </w:pPr>
      <w:r>
        <w:t xml:space="preserve">US hegemony is </w:t>
      </w:r>
      <w:r w:rsidRPr="0005016C">
        <w:rPr>
          <w:u w:val="single"/>
        </w:rPr>
        <w:t>collapsing</w:t>
      </w:r>
      <w:r>
        <w:t xml:space="preserve"> in on itself — embracing </w:t>
      </w:r>
      <w:r w:rsidRPr="0005016C">
        <w:rPr>
          <w:u w:val="single"/>
        </w:rPr>
        <w:t>transformative politics</w:t>
      </w:r>
      <w:r>
        <w:t xml:space="preserve"> is necessary ensure a </w:t>
      </w:r>
      <w:r w:rsidRPr="0005016C">
        <w:rPr>
          <w:u w:val="single"/>
        </w:rPr>
        <w:t>successful transition</w:t>
      </w:r>
    </w:p>
    <w:p w14:paraId="204D2F8D" w14:textId="77777777" w:rsidR="001B1220" w:rsidRPr="0005016C" w:rsidRDefault="001B1220" w:rsidP="001B1220">
      <w:r w:rsidRPr="0005016C">
        <w:rPr>
          <w:rStyle w:val="Heading4Char"/>
        </w:rPr>
        <w:t>Gills and Patomäki, 17</w:t>
      </w:r>
      <w:r w:rsidRPr="0005016C">
        <w:t xml:space="preserve"> (Barry K. Gills: Professor of Development Studies. Heikki Patomäki: Professor of World Politics in Helsinki, "Trumponomics and the ‘post-hegemonic’ world", Real-World Economics Review, March 2017, https://helda.helsinki.fi/bitstream/handle/10138/182413/GILLS_PATOM_KI_Trumponomics_and_the_post_hegemonic_world_RWER_final_.pdf?sequence=1))S</w:t>
      </w:r>
      <w:r>
        <w:t>K</w:t>
      </w:r>
    </w:p>
    <w:p w14:paraId="4C25F1E3" w14:textId="77777777" w:rsidR="001B1220" w:rsidRPr="00A15C89" w:rsidRDefault="001B1220" w:rsidP="001B1220">
      <w:pPr>
        <w:rPr>
          <w:rStyle w:val="StyleUnderline"/>
        </w:rPr>
      </w:pPr>
      <w:r w:rsidRPr="00AE469A">
        <w:rPr>
          <w:rStyle w:val="StyleUnderline"/>
        </w:rPr>
        <w:t>The US</w:t>
      </w:r>
      <w:r w:rsidRPr="003C270E">
        <w:rPr>
          <w:sz w:val="16"/>
        </w:rPr>
        <w:t xml:space="preserve"> now </w:t>
      </w:r>
      <w:r w:rsidRPr="00AE469A">
        <w:rPr>
          <w:rStyle w:val="StyleUnderline"/>
        </w:rPr>
        <w:t xml:space="preserve">seems set on a course to contribute to creating the conditions for a new era of international discord, leading to the further </w:t>
      </w:r>
      <w:r w:rsidRPr="00AE469A">
        <w:rPr>
          <w:rStyle w:val="Emphasis"/>
        </w:rPr>
        <w:t>destabilisation</w:t>
      </w:r>
      <w:r w:rsidRPr="003C270E">
        <w:rPr>
          <w:sz w:val="16"/>
        </w:rPr>
        <w:t xml:space="preserve"> of the (neo)liberal “world order” that it had itself co-designed and upheld, though of course also to project and protect its own advantages, interests, and values on a world scale. The </w:t>
      </w:r>
      <w:r w:rsidRPr="00AE469A">
        <w:rPr>
          <w:rStyle w:val="StyleUnderline"/>
        </w:rPr>
        <w:t>recently intensified historical tendencies of increased</w:t>
      </w:r>
      <w:r w:rsidRPr="003C270E">
        <w:rPr>
          <w:sz w:val="16"/>
        </w:rPr>
        <w:t xml:space="preserve"> </w:t>
      </w:r>
      <w:r w:rsidRPr="00AE469A">
        <w:rPr>
          <w:rStyle w:val="Emphasis"/>
        </w:rPr>
        <w:t>oligarchization of wealth</w:t>
      </w:r>
      <w:r w:rsidRPr="00AE469A">
        <w:rPr>
          <w:rStyle w:val="StyleUnderline"/>
        </w:rPr>
        <w:t xml:space="preserve"> and </w:t>
      </w:r>
      <w:r w:rsidRPr="00AE469A">
        <w:rPr>
          <w:rStyle w:val="Emphasis"/>
        </w:rPr>
        <w:t>authoritarianization of power</w:t>
      </w:r>
      <w:r w:rsidRPr="00AE469A">
        <w:rPr>
          <w:rStyle w:val="StyleUnderline"/>
        </w:rPr>
        <w:t xml:space="preserve"> are being produced by the system itself, but threaten the stability of liberal democratic culture</w:t>
      </w:r>
      <w:r w:rsidRPr="003C270E">
        <w:rPr>
          <w:sz w:val="16"/>
        </w:rPr>
        <w:t xml:space="preserve">. 13 Growing popular </w:t>
      </w:r>
      <w:r w:rsidRPr="00AE469A">
        <w:rPr>
          <w:rStyle w:val="StyleUnderline"/>
        </w:rPr>
        <w:t>discontent with the status quo</w:t>
      </w:r>
      <w:r w:rsidRPr="003C270E">
        <w:rPr>
          <w:sz w:val="16"/>
        </w:rPr>
        <w:t xml:space="preserve">, and the </w:t>
      </w:r>
      <w:r w:rsidRPr="00AE469A">
        <w:rPr>
          <w:rStyle w:val="StyleUnderline"/>
        </w:rPr>
        <w:t>rise of nationalist</w:t>
      </w:r>
      <w:r w:rsidRPr="003C270E">
        <w:rPr>
          <w:sz w:val="16"/>
        </w:rPr>
        <w:t xml:space="preserve">, populist, and authoritarian ideological and </w:t>
      </w:r>
      <w:r w:rsidRPr="00AE469A">
        <w:rPr>
          <w:rStyle w:val="StyleUnderline"/>
        </w:rPr>
        <w:t>political currents</w:t>
      </w:r>
      <w:r w:rsidRPr="003C270E">
        <w:rPr>
          <w:sz w:val="16"/>
        </w:rPr>
        <w:t xml:space="preserve">, </w:t>
      </w:r>
      <w:r w:rsidRPr="00561EB1">
        <w:rPr>
          <w:rStyle w:val="StyleUnderline"/>
        </w:rPr>
        <w:t>are symptomatic of rising frustration</w:t>
      </w:r>
      <w:r w:rsidRPr="003C270E">
        <w:rPr>
          <w:sz w:val="16"/>
        </w:rPr>
        <w:t xml:space="preserve"> and popular anger </w:t>
      </w:r>
      <w:r w:rsidRPr="00561EB1">
        <w:rPr>
          <w:rStyle w:val="StyleUnderline"/>
        </w:rPr>
        <w:t>with the established “order</w:t>
      </w:r>
      <w:r w:rsidRPr="003C270E">
        <w:rPr>
          <w:sz w:val="16"/>
        </w:rPr>
        <w:t xml:space="preserve">” (for a discussion of the two sides of Polanyian double movement, see Patomäki, 2014). With the anticipated unintended effects of ongoing developments in the US and other parts of the world, historical </w:t>
      </w:r>
      <w:r w:rsidRPr="00561EB1">
        <w:rPr>
          <w:rStyle w:val="StyleUnderline"/>
        </w:rPr>
        <w:t xml:space="preserve">preparations are now in motion that are likely to produce </w:t>
      </w:r>
      <w:r w:rsidRPr="003C270E">
        <w:rPr>
          <w:sz w:val="16"/>
        </w:rPr>
        <w:t xml:space="preserve">the next major systemic crisis, or even </w:t>
      </w:r>
      <w:r w:rsidRPr="00561EB1">
        <w:rPr>
          <w:rStyle w:val="Emphasis"/>
        </w:rPr>
        <w:t>global catastrophe</w:t>
      </w:r>
      <w:r w:rsidRPr="003C270E">
        <w:rPr>
          <w:sz w:val="16"/>
        </w:rPr>
        <w:t xml:space="preserve">. These </w:t>
      </w:r>
      <w:r w:rsidRPr="00561EB1">
        <w:rPr>
          <w:rStyle w:val="StyleUnderline"/>
        </w:rPr>
        <w:t>unintended consequences will be deeply</w:t>
      </w:r>
      <w:r w:rsidRPr="003C270E">
        <w:rPr>
          <w:sz w:val="16"/>
        </w:rPr>
        <w:t xml:space="preserve"> </w:t>
      </w:r>
      <w:r w:rsidRPr="003C270E">
        <w:rPr>
          <w:strike/>
          <w:sz w:val="16"/>
        </w:rPr>
        <w:t>disabling</w:t>
      </w:r>
      <w:r w:rsidRPr="003C270E">
        <w:rPr>
          <w:sz w:val="16"/>
        </w:rPr>
        <w:t xml:space="preserve"> [</w:t>
      </w:r>
      <w:r w:rsidRPr="00561EB1">
        <w:rPr>
          <w:rStyle w:val="StyleUnderline"/>
        </w:rPr>
        <w:t>damaging</w:t>
      </w:r>
      <w:r w:rsidRPr="003C270E">
        <w:rPr>
          <w:sz w:val="16"/>
        </w:rPr>
        <w:t xml:space="preserve">], </w:t>
      </w:r>
      <w:r w:rsidRPr="00561EB1">
        <w:rPr>
          <w:rStyle w:val="StyleUnderline"/>
        </w:rPr>
        <w:t xml:space="preserve">calling into question the prevailing paradigm </w:t>
      </w:r>
      <w:r w:rsidRPr="003C270E">
        <w:rPr>
          <w:sz w:val="16"/>
        </w:rPr>
        <w:t xml:space="preserve">of (neo)liberal “world order”, </w:t>
      </w:r>
      <w:r w:rsidRPr="00561EB1">
        <w:rPr>
          <w:rStyle w:val="StyleUnderline"/>
        </w:rPr>
        <w:t>including</w:t>
      </w:r>
      <w:r w:rsidRPr="003C270E">
        <w:rPr>
          <w:sz w:val="16"/>
        </w:rPr>
        <w:t xml:space="preserve"> its characteristic modes of </w:t>
      </w:r>
      <w:r w:rsidRPr="00561EB1">
        <w:rPr>
          <w:rStyle w:val="StyleUnderline"/>
        </w:rPr>
        <w:t>subjectivity, practices, and institutions</w:t>
      </w:r>
      <w:r w:rsidRPr="003C270E">
        <w:rPr>
          <w:sz w:val="16"/>
        </w:rPr>
        <w:t xml:space="preserve">. At present, as judged from the impressions of participants at the recent Munich security conference in mid-February 2017, </w:t>
      </w:r>
      <w:r w:rsidRPr="00EF0F38">
        <w:rPr>
          <w:rStyle w:val="StyleUnderline"/>
        </w:rPr>
        <w:t>there has emerged “a lack of consensus even on what a liberal order is</w:t>
      </w:r>
      <w:r w:rsidRPr="003C270E">
        <w:rPr>
          <w:sz w:val="16"/>
        </w:rPr>
        <w:t xml:space="preserve">” (Leonard, 2017). There is a growing perception, and increasing global comment, that the era of </w:t>
      </w:r>
      <w:r w:rsidRPr="00A15C89">
        <w:rPr>
          <w:rStyle w:val="Emphasis"/>
        </w:rPr>
        <w:t>Western liberal dominance is now ending</w:t>
      </w:r>
      <w:r w:rsidRPr="003C270E">
        <w:rPr>
          <w:sz w:val="16"/>
        </w:rPr>
        <w:t xml:space="preserve">, and that a “post-Western” world order is dawning. </w:t>
      </w:r>
      <w:r w:rsidRPr="00A15C89">
        <w:rPr>
          <w:rStyle w:val="StyleUnderline"/>
        </w:rPr>
        <w:t>Power and influence have diffused significantly</w:t>
      </w:r>
      <w:r w:rsidRPr="003C270E">
        <w:rPr>
          <w:sz w:val="16"/>
        </w:rPr>
        <w:t xml:space="preserve">, through processes of globalization, and economic expansion by “emerging powers”, including the BRICS nations and others, such as Turkey (Gray and Gills, 2016). This is a time of high and increasing structural tension between the persistence of the territorially bounded and sovereign nation-state system, versus the realities of a highly transnationalized global economic system (Gills, 2000; Gills, 2011). Arguably, a Polanyian “double movement” is still in motion, but of its “left” and “right” ideological manifestations, the latter appears dominant, at least for the time being. The whole idea of a world order, however, is once again contested. </w:t>
      </w:r>
      <w:r w:rsidRPr="00A15C89">
        <w:rPr>
          <w:rStyle w:val="StyleUnderline"/>
        </w:rPr>
        <w:t>The historical outcome of this global contestation</w:t>
      </w:r>
      <w:r w:rsidRPr="003C270E">
        <w:rPr>
          <w:sz w:val="16"/>
        </w:rPr>
        <w:t xml:space="preserve">, both ideologically and practically, </w:t>
      </w:r>
      <w:r w:rsidRPr="00A15C89">
        <w:rPr>
          <w:rStyle w:val="StyleUnderline"/>
        </w:rPr>
        <w:t>will turn upon how states and social forces around the world will act and respond in the coming period of global histor</w:t>
      </w:r>
      <w:r w:rsidRPr="003C270E">
        <w:rPr>
          <w:sz w:val="16"/>
        </w:rPr>
        <w:t xml:space="preserve">y. This outcome is historically indeterminate, as reality involves complex multi-path developmental processes that can be interwoven, or contradictory in numerous ways. Finally, in our view it is mistaken to prematurely conclude that because historical developments are not smooth and linear, and because many developments at present seem dangerously regressive or chaotic, that there is no rational (and progressive) tangential direction to world history. </w:t>
      </w:r>
      <w:r w:rsidRPr="00A15C89">
        <w:rPr>
          <w:rStyle w:val="StyleUnderline"/>
        </w:rPr>
        <w:t>We claim</w:t>
      </w:r>
      <w:r w:rsidRPr="003C270E">
        <w:rPr>
          <w:sz w:val="16"/>
        </w:rPr>
        <w:t xml:space="preserve">, from a dialectical perspective, </w:t>
      </w:r>
      <w:r w:rsidRPr="00A15C89">
        <w:rPr>
          <w:rStyle w:val="StyleUnderline"/>
        </w:rPr>
        <w:t>that</w:t>
      </w:r>
      <w:r w:rsidRPr="003C270E">
        <w:rPr>
          <w:sz w:val="16"/>
        </w:rPr>
        <w:t xml:space="preserve"> the </w:t>
      </w:r>
      <w:r w:rsidRPr="00A15C89">
        <w:rPr>
          <w:rStyle w:val="StyleUnderline"/>
        </w:rPr>
        <w:t xml:space="preserve">rational tendency is manifested in potential toward a system that is capable of increased reflexive self-regulation, in terms of </w:t>
      </w:r>
      <w:r w:rsidRPr="003C270E">
        <w:rPr>
          <w:sz w:val="16"/>
        </w:rPr>
        <w:t xml:space="preserve">wider wholes and (contested) </w:t>
      </w:r>
      <w:r w:rsidRPr="00A15C89">
        <w:rPr>
          <w:rStyle w:val="StyleUnderline"/>
        </w:rPr>
        <w:t>common good</w:t>
      </w:r>
      <w:r w:rsidRPr="003C270E">
        <w:rPr>
          <w:sz w:val="16"/>
        </w:rPr>
        <w:t xml:space="preserve">, </w:t>
      </w:r>
      <w:r w:rsidRPr="00A15C89">
        <w:rPr>
          <w:rStyle w:val="StyleUnderline"/>
        </w:rPr>
        <w:t xml:space="preserve">rather than limitation to actions </w:t>
      </w:r>
      <w:r w:rsidRPr="003C270E">
        <w:rPr>
          <w:sz w:val="16"/>
        </w:rPr>
        <w:t xml:space="preserve">and responses </w:t>
      </w:r>
      <w:r w:rsidRPr="00A15C89">
        <w:rPr>
          <w:rStyle w:val="StyleUnderline"/>
        </w:rPr>
        <w:t xml:space="preserve">from </w:t>
      </w:r>
      <w:r w:rsidRPr="003C270E">
        <w:rPr>
          <w:sz w:val="16"/>
        </w:rPr>
        <w:t>particular (</w:t>
      </w:r>
      <w:r w:rsidRPr="00A15C89">
        <w:rPr>
          <w:rStyle w:val="StyleUnderline"/>
        </w:rPr>
        <w:t>powerful) actors’ perspectives</w:t>
      </w:r>
      <w:r w:rsidRPr="003C270E">
        <w:rPr>
          <w:sz w:val="16"/>
        </w:rPr>
        <w:t xml:space="preserve">. </w:t>
      </w:r>
      <w:r w:rsidRPr="00A15C89">
        <w:rPr>
          <w:rStyle w:val="StyleUnderline"/>
        </w:rPr>
        <w:t>This rational tendency may manifest itself,</w:t>
      </w:r>
      <w:r w:rsidRPr="003C270E">
        <w:rPr>
          <w:sz w:val="16"/>
        </w:rPr>
        <w:t xml:space="preserve"> for example, </w:t>
      </w:r>
      <w:r w:rsidRPr="00A15C89">
        <w:rPr>
          <w:rStyle w:val="StyleUnderline"/>
        </w:rPr>
        <w:t xml:space="preserve">as </w:t>
      </w:r>
      <w:r w:rsidRPr="00A15C89">
        <w:rPr>
          <w:rStyle w:val="Emphasis"/>
        </w:rPr>
        <w:t>democratic global Keynesianism</w:t>
      </w:r>
      <w:r w:rsidRPr="003C270E">
        <w:rPr>
          <w:sz w:val="16"/>
        </w:rPr>
        <w:t xml:space="preserve">, enabling (even radical) processes of decommodification, and new syntheses in the market/social nexus. </w:t>
      </w:r>
      <w:r w:rsidRPr="00A15C89">
        <w:rPr>
          <w:rStyle w:val="StyleUnderline"/>
        </w:rPr>
        <w:t>Such a historical tendency in response to the present “disorder” would constitute an emerging alternative “democratic world order</w:t>
      </w:r>
      <w:r w:rsidRPr="003C270E">
        <w:rPr>
          <w:sz w:val="16"/>
        </w:rPr>
        <w:t xml:space="preserve">”. </w:t>
      </w:r>
      <w:r w:rsidRPr="00A15C89">
        <w:rPr>
          <w:rStyle w:val="StyleUnderline"/>
        </w:rPr>
        <w:t xml:space="preserve">Its emergence and consolidation are historically </w:t>
      </w:r>
      <w:r w:rsidRPr="00A15C89">
        <w:rPr>
          <w:rStyle w:val="Emphasis"/>
        </w:rPr>
        <w:t>contingent upon new forms of cosmopolitan transformative praxis</w:t>
      </w:r>
      <w:r w:rsidRPr="003C270E">
        <w:rPr>
          <w:sz w:val="16"/>
        </w:rPr>
        <w:t xml:space="preserve"> (Hosseini, Gills and Goodman, 2016). Such a process is also dependent upon the rationality of participating individual actors (cf. Bhaskar, 1993, p. 91). </w:t>
      </w:r>
      <w:r w:rsidRPr="00A15C89">
        <w:rPr>
          <w:rStyle w:val="StyleUnderline"/>
        </w:rPr>
        <w:t>Thus we can anticipate the construction of new common institutions</w:t>
      </w:r>
      <w:r w:rsidRPr="003C270E">
        <w:rPr>
          <w:sz w:val="16"/>
        </w:rPr>
        <w:t xml:space="preserve"> (of international cooperation and global governance) </w:t>
      </w:r>
      <w:r w:rsidRPr="00A15C89">
        <w:rPr>
          <w:rStyle w:val="StyleUnderline"/>
        </w:rPr>
        <w:t>to evolve, in</w:t>
      </w:r>
      <w:r w:rsidRPr="003C270E">
        <w:rPr>
          <w:sz w:val="16"/>
        </w:rPr>
        <w:t xml:space="preserve"> either </w:t>
      </w:r>
      <w:r w:rsidRPr="00A15C89">
        <w:rPr>
          <w:rStyle w:val="Emphasis"/>
        </w:rPr>
        <w:t>evolutionary</w:t>
      </w:r>
      <w:r w:rsidRPr="003C270E">
        <w:rPr>
          <w:sz w:val="16"/>
        </w:rPr>
        <w:t xml:space="preserve"> or dialectical </w:t>
      </w:r>
      <w:r w:rsidRPr="00A15C89">
        <w:rPr>
          <w:rStyle w:val="Emphasis"/>
        </w:rPr>
        <w:t>fashion</w:t>
      </w:r>
      <w:r w:rsidRPr="003C270E">
        <w:rPr>
          <w:sz w:val="16"/>
        </w:rPr>
        <w:t xml:space="preserve">, </w:t>
      </w:r>
      <w:r w:rsidRPr="00A15C89">
        <w:rPr>
          <w:rStyle w:val="StyleUnderline"/>
        </w:rPr>
        <w:t>replacing</w:t>
      </w:r>
      <w:r w:rsidRPr="003C270E">
        <w:rPr>
          <w:sz w:val="16"/>
        </w:rPr>
        <w:t xml:space="preserve"> certain aspects of </w:t>
      </w:r>
      <w:r w:rsidRPr="00A15C89">
        <w:rPr>
          <w:rStyle w:val="StyleUnderline"/>
        </w:rPr>
        <w:t>the authority of territorial sovereign states with more</w:t>
      </w:r>
      <w:r w:rsidRPr="003C270E">
        <w:rPr>
          <w:sz w:val="16"/>
        </w:rPr>
        <w:t xml:space="preserve"> adequate (</w:t>
      </w:r>
      <w:r w:rsidRPr="00A15C89">
        <w:rPr>
          <w:rStyle w:val="StyleUnderline"/>
        </w:rPr>
        <w:t>social</w:t>
      </w:r>
      <w:r w:rsidRPr="003C270E">
        <w:rPr>
          <w:sz w:val="16"/>
        </w:rPr>
        <w:t xml:space="preserve">, Keynesian, democratic) regional and </w:t>
      </w:r>
      <w:r w:rsidRPr="00A15C89">
        <w:rPr>
          <w:rStyle w:val="StyleUnderline"/>
        </w:rPr>
        <w:t>global arrangements</w:t>
      </w:r>
      <w:r w:rsidRPr="003C270E">
        <w:rPr>
          <w:sz w:val="16"/>
        </w:rPr>
        <w:t xml:space="preserve">. </w:t>
      </w:r>
      <w:r w:rsidRPr="00A15C89">
        <w:rPr>
          <w:rStyle w:val="StyleUnderline"/>
        </w:rPr>
        <w:t xml:space="preserve">They can be anticipated in terms of overcoming definite lacks, absences, problems, and contradictions of the world economy </w:t>
      </w:r>
      <w:r w:rsidRPr="003C270E">
        <w:rPr>
          <w:sz w:val="16"/>
        </w:rPr>
        <w:t xml:space="preserve">step-by-step – or more </w:t>
      </w:r>
      <w:r w:rsidRPr="00A15C89">
        <w:rPr>
          <w:rStyle w:val="StyleUnderline"/>
        </w:rPr>
        <w:t xml:space="preserve">drastically, through </w:t>
      </w:r>
      <w:r w:rsidRPr="00A15C89">
        <w:rPr>
          <w:rStyle w:val="Emphasis"/>
        </w:rPr>
        <w:t>many institutional transformations at once</w:t>
      </w:r>
      <w:r w:rsidRPr="003C270E">
        <w:rPr>
          <w:sz w:val="16"/>
        </w:rPr>
        <w:t xml:space="preserve">, </w:t>
      </w:r>
      <w:r w:rsidRPr="00A15C89">
        <w:rPr>
          <w:rStyle w:val="StyleUnderline"/>
        </w:rPr>
        <w:t xml:space="preserve">perhaps following a future major global crisis </w:t>
      </w:r>
      <w:r w:rsidRPr="003C270E">
        <w:rPr>
          <w:sz w:val="16"/>
        </w:rPr>
        <w:t xml:space="preserve">or some form of catastrophe. </w:t>
      </w:r>
      <w:r w:rsidRPr="00A15C89">
        <w:rPr>
          <w:rStyle w:val="StyleUnderline"/>
        </w:rPr>
        <w:t xml:space="preserve">As Yeats evoked us to reflect, even as “things fall apart”, “surely </w:t>
      </w:r>
      <w:r w:rsidRPr="00A15C89">
        <w:rPr>
          <w:rStyle w:val="Emphasis"/>
        </w:rPr>
        <w:t>some revelation is at hand</w:t>
      </w:r>
      <w:r w:rsidRPr="00A15C89">
        <w:rPr>
          <w:rStyle w:val="StyleUnderline"/>
        </w:rPr>
        <w:t>”.</w:t>
      </w:r>
    </w:p>
    <w:p w14:paraId="66BD7E1C" w14:textId="77777777" w:rsidR="001B1220" w:rsidRDefault="001B1220" w:rsidP="001B1220">
      <w:pPr>
        <w:rPr>
          <w:rStyle w:val="StyleUnderline"/>
        </w:rPr>
      </w:pPr>
    </w:p>
    <w:p w14:paraId="0E9BE08D" w14:textId="77777777" w:rsidR="001B1220" w:rsidRDefault="001B1220" w:rsidP="001B1220">
      <w:pPr>
        <w:rPr>
          <w:rStyle w:val="StyleUnderline"/>
        </w:rPr>
      </w:pPr>
    </w:p>
    <w:p w14:paraId="0D0235AD" w14:textId="77777777" w:rsidR="001B1220" w:rsidRPr="005C15AC" w:rsidRDefault="001B1220" w:rsidP="001B1220"/>
    <w:p w14:paraId="1ACA820D" w14:textId="6A18F5A0" w:rsidR="00E73110" w:rsidRDefault="00CD0047" w:rsidP="00CD0047">
      <w:pPr>
        <w:pStyle w:val="Heading2"/>
      </w:pPr>
      <w:r>
        <w:t>Indicts</w:t>
      </w:r>
    </w:p>
    <w:p w14:paraId="5A93F3D5" w14:textId="6D85E30D" w:rsidR="00CD0047" w:rsidRPr="00CD0047" w:rsidRDefault="00CD0047" w:rsidP="00CD0047">
      <w:pPr>
        <w:pStyle w:val="Heading3"/>
      </w:pPr>
      <w:r>
        <w:t>Western Bias</w:t>
      </w:r>
    </w:p>
    <w:p w14:paraId="22A369FF" w14:textId="77777777" w:rsidR="00CD0047" w:rsidRDefault="00CD0047" w:rsidP="00CD0047">
      <w:pPr>
        <w:pStyle w:val="Heading4"/>
      </w:pPr>
      <w:r>
        <w:t xml:space="preserve">Western academia has become infected with an </w:t>
      </w:r>
      <w:r w:rsidRPr="00F0190D">
        <w:rPr>
          <w:u w:val="single"/>
        </w:rPr>
        <w:t>ethnocentri</w:t>
      </w:r>
      <w:r>
        <w:rPr>
          <w:u w:val="single"/>
        </w:rPr>
        <w:t>c</w:t>
      </w:r>
      <w:r>
        <w:t xml:space="preserve"> hold on truth— be highly skeptical of their scholarship</w:t>
      </w:r>
    </w:p>
    <w:p w14:paraId="72262969" w14:textId="77777777" w:rsidR="00CD0047" w:rsidRPr="00654A12" w:rsidRDefault="00404792" w:rsidP="00CD0047">
      <w:hyperlink r:id="rId108" w:tooltip="Click to search for more items by this author" w:history="1">
        <w:r w:rsidR="00CD0047" w:rsidRPr="00DB5CE1">
          <w:rPr>
            <w:rStyle w:val="Heading4Char"/>
          </w:rPr>
          <w:t>Young</w:t>
        </w:r>
      </w:hyperlink>
      <w:r w:rsidR="00CD0047" w:rsidRPr="00DB5CE1">
        <w:rPr>
          <w:rStyle w:val="Heading4Char"/>
        </w:rPr>
        <w:t>, 14</w:t>
      </w:r>
      <w:r w:rsidR="00CD0047" w:rsidRPr="00654A12">
        <w:t xml:space="preserve"> </w:t>
      </w:r>
      <w:r w:rsidR="00CD0047">
        <w:t>–</w:t>
      </w:r>
      <w:r w:rsidR="00CD0047" w:rsidRPr="00654A12">
        <w:t xml:space="preserve"> </w:t>
      </w:r>
      <w:r w:rsidR="00CD0047">
        <w:t>M.D. Harvard University</w:t>
      </w:r>
      <w:r w:rsidR="00CD0047" w:rsidRPr="00654A12">
        <w:t xml:space="preserve"> (Alex, "Western Theory, Global World: Western Bias in International Theory", </w:t>
      </w:r>
      <w:hyperlink r:id="rId109" w:history="1">
        <w:r w:rsidR="00CD0047" w:rsidRPr="00654A12">
          <w:rPr>
            <w:rStyle w:val="Hyperlink"/>
          </w:rPr>
          <w:t>Harvard International Review</w:t>
        </w:r>
      </w:hyperlink>
      <w:r w:rsidR="00CD0047" w:rsidRPr="00654A12">
        <w:t xml:space="preserve">, Summer 2014, </w:t>
      </w:r>
      <w:hyperlink r:id="rId110" w:tooltip="Click to search for more items from this issue" w:history="1">
        <w:r w:rsidR="00CD0047" w:rsidRPr="00654A12">
          <w:rPr>
            <w:rStyle w:val="Hyperlink"/>
          </w:rPr>
          <w:t>Vol. 36, Iss. 1</w:t>
        </w:r>
      </w:hyperlink>
      <w:r w:rsidR="00CD0047" w:rsidRPr="00654A12">
        <w:t>))S</w:t>
      </w:r>
      <w:r w:rsidR="00CD0047">
        <w:t>K</w:t>
      </w:r>
    </w:p>
    <w:p w14:paraId="3D0F8FD0" w14:textId="77777777" w:rsidR="00CD0047" w:rsidRDefault="00CD0047" w:rsidP="00CD0047">
      <w:pPr>
        <w:rPr>
          <w:rStyle w:val="StyleUnderline"/>
        </w:rPr>
      </w:pPr>
      <w:r w:rsidRPr="00BE1D78">
        <w:rPr>
          <w:rStyle w:val="StyleUnderline"/>
        </w:rPr>
        <w:t>The danger of western bias is that it shuts out</w:t>
      </w:r>
      <w:r w:rsidRPr="00D61720">
        <w:rPr>
          <w:sz w:val="16"/>
        </w:rPr>
        <w:t xml:space="preserve"> those </w:t>
      </w:r>
      <w:r w:rsidRPr="00BE1D78">
        <w:rPr>
          <w:rStyle w:val="Emphasis"/>
        </w:rPr>
        <w:t>alternative perspectives</w:t>
      </w:r>
      <w:r w:rsidRPr="00D61720">
        <w:rPr>
          <w:sz w:val="16"/>
        </w:rPr>
        <w:t xml:space="preserve">. </w:t>
      </w:r>
      <w:r w:rsidRPr="00BE1D78">
        <w:rPr>
          <w:rStyle w:val="StyleUnderline"/>
        </w:rPr>
        <w:t>Limiting the diversity of theory we consider in</w:t>
      </w:r>
      <w:r w:rsidRPr="00D61720">
        <w:rPr>
          <w:sz w:val="16"/>
        </w:rPr>
        <w:t xml:space="preserve"> the field of </w:t>
      </w:r>
      <w:r w:rsidRPr="00BE1D78">
        <w:rPr>
          <w:rStyle w:val="Emphasis"/>
        </w:rPr>
        <w:t>i</w:t>
      </w:r>
      <w:r w:rsidRPr="00D61720">
        <w:rPr>
          <w:sz w:val="16"/>
        </w:rPr>
        <w:t xml:space="preserve">nternational </w:t>
      </w:r>
      <w:r w:rsidRPr="00BE1D78">
        <w:rPr>
          <w:rStyle w:val="Emphasis"/>
        </w:rPr>
        <w:t>r</w:t>
      </w:r>
      <w:r w:rsidRPr="00D61720">
        <w:rPr>
          <w:sz w:val="16"/>
        </w:rPr>
        <w:t xml:space="preserve">elations </w:t>
      </w:r>
      <w:r w:rsidRPr="00BE1D78">
        <w:rPr>
          <w:rStyle w:val="StyleUnderline"/>
        </w:rPr>
        <w:t xml:space="preserve">limits the truth we can generate and </w:t>
      </w:r>
      <w:r w:rsidRPr="00BE1D78">
        <w:rPr>
          <w:rStyle w:val="Emphasis"/>
        </w:rPr>
        <w:t>taints what knowledge we</w:t>
      </w:r>
      <w:r w:rsidRPr="00D61720">
        <w:rPr>
          <w:sz w:val="16"/>
        </w:rPr>
        <w:t xml:space="preserve"> do </w:t>
      </w:r>
      <w:r w:rsidRPr="00BE1D78">
        <w:rPr>
          <w:rStyle w:val="Emphasis"/>
        </w:rPr>
        <w:t>produce</w:t>
      </w:r>
      <w:r w:rsidRPr="00D61720">
        <w:rPr>
          <w:sz w:val="16"/>
        </w:rPr>
        <w:t xml:space="preserve">. </w:t>
      </w:r>
      <w:r w:rsidRPr="00BE1D78">
        <w:rPr>
          <w:rStyle w:val="StyleUnderline"/>
        </w:rPr>
        <w:t>This is</w:t>
      </w:r>
      <w:r w:rsidRPr="00D61720">
        <w:rPr>
          <w:sz w:val="16"/>
        </w:rPr>
        <w:t xml:space="preserve"> especially </w:t>
      </w:r>
      <w:r w:rsidRPr="00BE1D78">
        <w:rPr>
          <w:rStyle w:val="StyleUnderline"/>
        </w:rPr>
        <w:t xml:space="preserve">problematic given </w:t>
      </w:r>
      <w:r w:rsidRPr="00D61720">
        <w:rPr>
          <w:sz w:val="16"/>
        </w:rPr>
        <w:t xml:space="preserve">the growing importance of </w:t>
      </w:r>
      <w:r w:rsidRPr="00BE1D78">
        <w:rPr>
          <w:rStyle w:val="StyleUnderline"/>
        </w:rPr>
        <w:t xml:space="preserve">knowledge as an economic phenomenon - </w:t>
      </w:r>
      <w:r w:rsidRPr="00BE1D78">
        <w:rPr>
          <w:rStyle w:val="Emphasis"/>
        </w:rPr>
        <w:t>as a good with value</w:t>
      </w:r>
      <w:r w:rsidRPr="00D61720">
        <w:rPr>
          <w:sz w:val="16"/>
        </w:rPr>
        <w:t xml:space="preserve">. </w:t>
      </w:r>
      <w:r w:rsidRPr="00BE1D78">
        <w:rPr>
          <w:rStyle w:val="StyleUnderline"/>
        </w:rPr>
        <w:t xml:space="preserve">Knowledge and information are increasingly sources of economic worth </w:t>
      </w:r>
      <w:r w:rsidRPr="00D61720">
        <w:rPr>
          <w:sz w:val="16"/>
        </w:rPr>
        <w:t xml:space="preserve">and measures of economic success. Whereas Marx proposed a philosophy of historical materialism whereby material factors-such as productive capacity and technology-are the sources of power and the drivers of history, </w:t>
      </w:r>
      <w:r w:rsidRPr="00BE1D78">
        <w:rPr>
          <w:rStyle w:val="StyleUnderline"/>
        </w:rPr>
        <w:t xml:space="preserve">we are likely now living in a </w:t>
      </w:r>
      <w:r w:rsidRPr="00BE1D78">
        <w:rPr>
          <w:rStyle w:val="Emphasis"/>
        </w:rPr>
        <w:t>post-Marxist age of informationism</w:t>
      </w:r>
      <w:r w:rsidRPr="00D61720">
        <w:rPr>
          <w:sz w:val="16"/>
        </w:rPr>
        <w:t xml:space="preserve">, in which </w:t>
      </w:r>
      <w:r w:rsidRPr="00BE1D78">
        <w:rPr>
          <w:rStyle w:val="StyleUnderline"/>
        </w:rPr>
        <w:t>knowledge</w:t>
      </w:r>
      <w:r w:rsidRPr="00D61720">
        <w:rPr>
          <w:sz w:val="16"/>
        </w:rPr>
        <w:t xml:space="preserve"> and its spread </w:t>
      </w:r>
      <w:r w:rsidRPr="00BE1D78">
        <w:rPr>
          <w:rStyle w:val="StyleUnderline"/>
        </w:rPr>
        <w:t>are the most important sources of power</w:t>
      </w:r>
      <w:r w:rsidRPr="00D61720">
        <w:rPr>
          <w:sz w:val="16"/>
        </w:rPr>
        <w:t xml:space="preserve">. Examples abound. A 2009 World Bank report found that a 10 percentage-point increase in high-speed Internet connections is accompanied by an increase in economic growth of 1.3 percentage-points. The US budget for intelligence work has risen every year since 2006 and now sits at around US$80 billion per year. A recent </w:t>
      </w:r>
      <w:r w:rsidRPr="00BE1D78">
        <w:rPr>
          <w:rStyle w:val="StyleUnderline"/>
        </w:rPr>
        <w:t>New York Times</w:t>
      </w:r>
      <w:r w:rsidRPr="00D61720">
        <w:rPr>
          <w:sz w:val="16"/>
        </w:rPr>
        <w:t xml:space="preserve"> opinion piece by Karl Taro Greenfeld </w:t>
      </w:r>
      <w:r w:rsidRPr="001C335E">
        <w:rPr>
          <w:rStyle w:val="StyleUnderline"/>
        </w:rPr>
        <w:t>highlighted the importance of information gleaned from</w:t>
      </w:r>
      <w:r w:rsidRPr="00D61720">
        <w:rPr>
          <w:sz w:val="16"/>
        </w:rPr>
        <w:t xml:space="preserve"> social </w:t>
      </w:r>
      <w:r w:rsidRPr="001C335E">
        <w:rPr>
          <w:rStyle w:val="StyleUnderline"/>
        </w:rPr>
        <w:t xml:space="preserve">media in building social and </w:t>
      </w:r>
      <w:r w:rsidRPr="001C335E">
        <w:rPr>
          <w:rStyle w:val="Emphasis"/>
        </w:rPr>
        <w:t>cultural capital</w:t>
      </w:r>
      <w:r w:rsidRPr="00D61720">
        <w:rPr>
          <w:sz w:val="16"/>
        </w:rPr>
        <w:t xml:space="preserve">. If the search for truth drives contemporary history, and </w:t>
      </w:r>
      <w:r w:rsidRPr="00F0190D">
        <w:rPr>
          <w:rStyle w:val="Emphasis"/>
        </w:rPr>
        <w:t>westerners dominate the search for truth</w:t>
      </w:r>
      <w:r w:rsidRPr="00F0190D">
        <w:rPr>
          <w:rStyle w:val="StyleUnderline"/>
        </w:rPr>
        <w:t xml:space="preserve"> about international affairs</w:t>
      </w:r>
      <w:r w:rsidRPr="00D61720">
        <w:rPr>
          <w:sz w:val="16"/>
        </w:rPr>
        <w:t xml:space="preserve">, then much of </w:t>
      </w:r>
      <w:r w:rsidRPr="00F0190D">
        <w:rPr>
          <w:rStyle w:val="StyleUnderline"/>
        </w:rPr>
        <w:t>the world has been unjustly prevented from participating</w:t>
      </w:r>
      <w:r w:rsidRPr="00D61720">
        <w:rPr>
          <w:sz w:val="16"/>
        </w:rPr>
        <w:t xml:space="preserve"> in an important world-historic and power-generating process. </w:t>
      </w:r>
      <w:r w:rsidRPr="00F0190D">
        <w:rPr>
          <w:rStyle w:val="StyleUnderline"/>
        </w:rPr>
        <w:t xml:space="preserve">Western-skewed </w:t>
      </w:r>
      <w:r w:rsidRPr="00F0190D">
        <w:rPr>
          <w:rStyle w:val="Emphasis"/>
        </w:rPr>
        <w:t>i</w:t>
      </w:r>
      <w:r w:rsidRPr="00D61720">
        <w:rPr>
          <w:sz w:val="16"/>
        </w:rPr>
        <w:t xml:space="preserve">nternational </w:t>
      </w:r>
      <w:r w:rsidRPr="00F0190D">
        <w:rPr>
          <w:rStyle w:val="Emphasis"/>
        </w:rPr>
        <w:t>r</w:t>
      </w:r>
      <w:r w:rsidRPr="00D61720">
        <w:rPr>
          <w:sz w:val="16"/>
        </w:rPr>
        <w:t xml:space="preserve">elations </w:t>
      </w:r>
      <w:r w:rsidRPr="00F0190D">
        <w:rPr>
          <w:rStyle w:val="StyleUnderline"/>
        </w:rPr>
        <w:t>scholarship excludes much of the world from touching the benefits of the pursuit of knowledge about the international system</w:t>
      </w:r>
      <w:r w:rsidRPr="00D61720">
        <w:rPr>
          <w:sz w:val="16"/>
        </w:rPr>
        <w:t xml:space="preserve">, while at the same time </w:t>
      </w:r>
      <w:r w:rsidRPr="00F0190D">
        <w:rPr>
          <w:rStyle w:val="StyleUnderline"/>
        </w:rPr>
        <w:t xml:space="preserve">generating an </w:t>
      </w:r>
      <w:r w:rsidRPr="00F0190D">
        <w:rPr>
          <w:rStyle w:val="Emphasis"/>
        </w:rPr>
        <w:t>incomplete picture of world affairs</w:t>
      </w:r>
      <w:r w:rsidRPr="00D61720">
        <w:rPr>
          <w:sz w:val="16"/>
        </w:rPr>
        <w:t xml:space="preserve">. This exclusion does not seem to the result of some intentional or malicious grand conspiracy. It would be incorrect to argue that individual westerners are at fault. Instead, </w:t>
      </w:r>
      <w:r w:rsidRPr="00F0190D">
        <w:rPr>
          <w:rStyle w:val="StyleUnderline"/>
        </w:rPr>
        <w:t>this problem is the result of a sort of organic growth</w:t>
      </w:r>
      <w:r w:rsidRPr="00D61720">
        <w:rPr>
          <w:sz w:val="16"/>
        </w:rPr>
        <w:t xml:space="preserve">, an unintentional historical process. </w:t>
      </w:r>
      <w:r w:rsidRPr="00F0190D">
        <w:rPr>
          <w:rStyle w:val="StyleUnderline"/>
        </w:rPr>
        <w:t xml:space="preserve">It is more correct to view western dominance of international relations theory as a disease that has </w:t>
      </w:r>
      <w:r w:rsidRPr="00F0190D">
        <w:rPr>
          <w:rStyle w:val="Emphasis"/>
        </w:rPr>
        <w:t>infected academia</w:t>
      </w:r>
      <w:r w:rsidRPr="00F0190D">
        <w:rPr>
          <w:rStyle w:val="StyleUnderline"/>
        </w:rPr>
        <w:t>-and one that harms westerners as well as non-westerners</w:t>
      </w:r>
      <w:r w:rsidRPr="00D61720">
        <w:rPr>
          <w:sz w:val="16"/>
        </w:rPr>
        <w:t xml:space="preserve">. The non-universality of international relations thought prevents western theorists from arriving at good understandings of the international system and from gaining access to the truth. </w:t>
      </w:r>
      <w:r w:rsidRPr="00F0190D">
        <w:rPr>
          <w:rStyle w:val="StyleUnderline"/>
        </w:rPr>
        <w:t xml:space="preserve">The </w:t>
      </w:r>
      <w:r w:rsidRPr="00F0190D">
        <w:rPr>
          <w:rStyle w:val="Emphasis"/>
        </w:rPr>
        <w:t>ethnocentrism</w:t>
      </w:r>
      <w:r w:rsidRPr="00F0190D">
        <w:rPr>
          <w:rStyle w:val="StyleUnderline"/>
        </w:rPr>
        <w:t xml:space="preserve"> at play is implicit and harmful to all interested in the pursuit of truth, from any culture or region</w:t>
      </w:r>
      <w:r w:rsidRPr="00D61720">
        <w:rPr>
          <w:sz w:val="16"/>
        </w:rPr>
        <w:t xml:space="preserve">. Despite this lack of intentionality or fault, Robert Cox's insight holds: "Theory is always for someone and for some purpose." </w:t>
      </w:r>
      <w:r w:rsidRPr="00F0190D">
        <w:rPr>
          <w:rStyle w:val="StyleUnderline"/>
        </w:rPr>
        <w:t xml:space="preserve">International relations theory is by and for westerners, even if it is not intentionally so. </w:t>
      </w:r>
    </w:p>
    <w:sectPr w:rsidR="00CD0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C81D6D"/>
    <w:multiLevelType w:val="multilevel"/>
    <w:tmpl w:val="0E24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F5A74"/>
    <w:multiLevelType w:val="multilevel"/>
    <w:tmpl w:val="D114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C17D1F"/>
    <w:multiLevelType w:val="multilevel"/>
    <w:tmpl w:val="D860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107D5"/>
    <w:rsid w:val="000139A3"/>
    <w:rsid w:val="00051E82"/>
    <w:rsid w:val="00087FA2"/>
    <w:rsid w:val="000D31DA"/>
    <w:rsid w:val="000E7355"/>
    <w:rsid w:val="000F1435"/>
    <w:rsid w:val="000F2E63"/>
    <w:rsid w:val="000F36D7"/>
    <w:rsid w:val="000F6789"/>
    <w:rsid w:val="00100833"/>
    <w:rsid w:val="0010185A"/>
    <w:rsid w:val="00104529"/>
    <w:rsid w:val="00105942"/>
    <w:rsid w:val="00105F02"/>
    <w:rsid w:val="00107217"/>
    <w:rsid w:val="00107396"/>
    <w:rsid w:val="00121E54"/>
    <w:rsid w:val="00144A4C"/>
    <w:rsid w:val="001455A9"/>
    <w:rsid w:val="00164860"/>
    <w:rsid w:val="00176AB0"/>
    <w:rsid w:val="00177B7D"/>
    <w:rsid w:val="0018322D"/>
    <w:rsid w:val="001B1220"/>
    <w:rsid w:val="001B5776"/>
    <w:rsid w:val="001C2BF9"/>
    <w:rsid w:val="001E2F2A"/>
    <w:rsid w:val="001E527A"/>
    <w:rsid w:val="001F5FB2"/>
    <w:rsid w:val="001F78CE"/>
    <w:rsid w:val="00203277"/>
    <w:rsid w:val="0025026C"/>
    <w:rsid w:val="00251FC7"/>
    <w:rsid w:val="002855A7"/>
    <w:rsid w:val="002B146A"/>
    <w:rsid w:val="002B5E17"/>
    <w:rsid w:val="002D4FF3"/>
    <w:rsid w:val="002D6E76"/>
    <w:rsid w:val="002E4192"/>
    <w:rsid w:val="002F52C3"/>
    <w:rsid w:val="0030339D"/>
    <w:rsid w:val="00305800"/>
    <w:rsid w:val="00315690"/>
    <w:rsid w:val="00316B75"/>
    <w:rsid w:val="00317B2E"/>
    <w:rsid w:val="00325646"/>
    <w:rsid w:val="0034067E"/>
    <w:rsid w:val="003418BE"/>
    <w:rsid w:val="003460F2"/>
    <w:rsid w:val="00373E4E"/>
    <w:rsid w:val="0038158C"/>
    <w:rsid w:val="003902BA"/>
    <w:rsid w:val="003A09E2"/>
    <w:rsid w:val="003B534E"/>
    <w:rsid w:val="003C2B86"/>
    <w:rsid w:val="003C786C"/>
    <w:rsid w:val="00404792"/>
    <w:rsid w:val="00407037"/>
    <w:rsid w:val="0041490B"/>
    <w:rsid w:val="00442703"/>
    <w:rsid w:val="00442845"/>
    <w:rsid w:val="00452EDA"/>
    <w:rsid w:val="004605D6"/>
    <w:rsid w:val="00463209"/>
    <w:rsid w:val="00492E20"/>
    <w:rsid w:val="004A06B6"/>
    <w:rsid w:val="004A7056"/>
    <w:rsid w:val="004B78F1"/>
    <w:rsid w:val="004C60E8"/>
    <w:rsid w:val="004D59A4"/>
    <w:rsid w:val="004E2DEA"/>
    <w:rsid w:val="004E3065"/>
    <w:rsid w:val="004E3579"/>
    <w:rsid w:val="004E728B"/>
    <w:rsid w:val="004F39E0"/>
    <w:rsid w:val="004F6A49"/>
    <w:rsid w:val="0052121B"/>
    <w:rsid w:val="0052314C"/>
    <w:rsid w:val="00527363"/>
    <w:rsid w:val="00537BD5"/>
    <w:rsid w:val="00540BEE"/>
    <w:rsid w:val="005541AB"/>
    <w:rsid w:val="0057268A"/>
    <w:rsid w:val="00576A55"/>
    <w:rsid w:val="0059779D"/>
    <w:rsid w:val="005D2912"/>
    <w:rsid w:val="00604F84"/>
    <w:rsid w:val="006065BD"/>
    <w:rsid w:val="00613224"/>
    <w:rsid w:val="00645FA9"/>
    <w:rsid w:val="00647866"/>
    <w:rsid w:val="006515AF"/>
    <w:rsid w:val="00665003"/>
    <w:rsid w:val="00672767"/>
    <w:rsid w:val="00684FFD"/>
    <w:rsid w:val="00690E80"/>
    <w:rsid w:val="006A2AD0"/>
    <w:rsid w:val="006C2375"/>
    <w:rsid w:val="006C4BD6"/>
    <w:rsid w:val="006C5358"/>
    <w:rsid w:val="006C5FB6"/>
    <w:rsid w:val="006D2E4A"/>
    <w:rsid w:val="006D4ECC"/>
    <w:rsid w:val="006E21A6"/>
    <w:rsid w:val="006E58F7"/>
    <w:rsid w:val="00703F53"/>
    <w:rsid w:val="007123C0"/>
    <w:rsid w:val="00722258"/>
    <w:rsid w:val="007243E5"/>
    <w:rsid w:val="00726169"/>
    <w:rsid w:val="007301CC"/>
    <w:rsid w:val="0075584C"/>
    <w:rsid w:val="00766EA0"/>
    <w:rsid w:val="00780313"/>
    <w:rsid w:val="0078595D"/>
    <w:rsid w:val="0078728A"/>
    <w:rsid w:val="00790E97"/>
    <w:rsid w:val="00794449"/>
    <w:rsid w:val="007A14D0"/>
    <w:rsid w:val="007A2226"/>
    <w:rsid w:val="007C01D8"/>
    <w:rsid w:val="007F2757"/>
    <w:rsid w:val="007F4E04"/>
    <w:rsid w:val="007F5B66"/>
    <w:rsid w:val="00823A1C"/>
    <w:rsid w:val="00845B9D"/>
    <w:rsid w:val="00860984"/>
    <w:rsid w:val="008657BF"/>
    <w:rsid w:val="00870399"/>
    <w:rsid w:val="008B3ECB"/>
    <w:rsid w:val="008B4E85"/>
    <w:rsid w:val="008C1B2E"/>
    <w:rsid w:val="008D2137"/>
    <w:rsid w:val="009107D5"/>
    <w:rsid w:val="0091627E"/>
    <w:rsid w:val="00961AD4"/>
    <w:rsid w:val="0097032B"/>
    <w:rsid w:val="0097511D"/>
    <w:rsid w:val="009C0604"/>
    <w:rsid w:val="009D2EAD"/>
    <w:rsid w:val="009D54B2"/>
    <w:rsid w:val="009E1922"/>
    <w:rsid w:val="009F7ED2"/>
    <w:rsid w:val="00A24938"/>
    <w:rsid w:val="00A249AD"/>
    <w:rsid w:val="00A249E2"/>
    <w:rsid w:val="00A722A1"/>
    <w:rsid w:val="00A93661"/>
    <w:rsid w:val="00A94DDB"/>
    <w:rsid w:val="00A95652"/>
    <w:rsid w:val="00AB61A4"/>
    <w:rsid w:val="00AC0AB8"/>
    <w:rsid w:val="00AF3F4C"/>
    <w:rsid w:val="00B17CB9"/>
    <w:rsid w:val="00B33C6D"/>
    <w:rsid w:val="00B4508F"/>
    <w:rsid w:val="00B55AD5"/>
    <w:rsid w:val="00B8057C"/>
    <w:rsid w:val="00BD6238"/>
    <w:rsid w:val="00BF593B"/>
    <w:rsid w:val="00BF773A"/>
    <w:rsid w:val="00BF7E81"/>
    <w:rsid w:val="00C13773"/>
    <w:rsid w:val="00C17CC8"/>
    <w:rsid w:val="00C47AA7"/>
    <w:rsid w:val="00C63127"/>
    <w:rsid w:val="00C83417"/>
    <w:rsid w:val="00C9604F"/>
    <w:rsid w:val="00CA19AA"/>
    <w:rsid w:val="00CB3A91"/>
    <w:rsid w:val="00CC03D6"/>
    <w:rsid w:val="00CC5298"/>
    <w:rsid w:val="00CD0047"/>
    <w:rsid w:val="00CD736E"/>
    <w:rsid w:val="00CD798D"/>
    <w:rsid w:val="00CE161E"/>
    <w:rsid w:val="00CF59A8"/>
    <w:rsid w:val="00D25214"/>
    <w:rsid w:val="00D27494"/>
    <w:rsid w:val="00D325A9"/>
    <w:rsid w:val="00D36431"/>
    <w:rsid w:val="00D36A8A"/>
    <w:rsid w:val="00D37D4D"/>
    <w:rsid w:val="00D61409"/>
    <w:rsid w:val="00D6691E"/>
    <w:rsid w:val="00D7102C"/>
    <w:rsid w:val="00D71170"/>
    <w:rsid w:val="00D9139E"/>
    <w:rsid w:val="00DA1C92"/>
    <w:rsid w:val="00DA25D4"/>
    <w:rsid w:val="00DA6538"/>
    <w:rsid w:val="00DD47FC"/>
    <w:rsid w:val="00DE5CAF"/>
    <w:rsid w:val="00DE5CCE"/>
    <w:rsid w:val="00E15E75"/>
    <w:rsid w:val="00E209E9"/>
    <w:rsid w:val="00E24C97"/>
    <w:rsid w:val="00E46B20"/>
    <w:rsid w:val="00E5262C"/>
    <w:rsid w:val="00E73110"/>
    <w:rsid w:val="00E76770"/>
    <w:rsid w:val="00E94850"/>
    <w:rsid w:val="00E964E3"/>
    <w:rsid w:val="00EB34C5"/>
    <w:rsid w:val="00EC3C12"/>
    <w:rsid w:val="00EC7D9E"/>
    <w:rsid w:val="00EC7DC4"/>
    <w:rsid w:val="00ED0029"/>
    <w:rsid w:val="00ED30CF"/>
    <w:rsid w:val="00ED55FD"/>
    <w:rsid w:val="00F176EF"/>
    <w:rsid w:val="00F45E10"/>
    <w:rsid w:val="00F5666D"/>
    <w:rsid w:val="00F6364A"/>
    <w:rsid w:val="00F9113A"/>
    <w:rsid w:val="00F9768B"/>
    <w:rsid w:val="00FE1249"/>
    <w:rsid w:val="00FE2546"/>
    <w:rsid w:val="00FE6C21"/>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B1329"/>
  <w15:chartTrackingRefBased/>
  <w15:docId w15:val="{30EAF6C6-4376-4AC0-8B82-8DE5E2A63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04792"/>
    <w:pPr>
      <w:spacing w:after="0" w:line="240" w:lineRule="auto"/>
    </w:pPr>
    <w:rPr>
      <w:rFonts w:ascii="Georgia" w:hAnsi="Georgia"/>
    </w:rPr>
  </w:style>
  <w:style w:type="paragraph" w:styleId="Heading1">
    <w:name w:val="heading 1"/>
    <w:aliases w:val="Pocket"/>
    <w:basedOn w:val="Normal"/>
    <w:next w:val="Normal"/>
    <w:link w:val="Heading1Char"/>
    <w:qFormat/>
    <w:rsid w:val="0040479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0479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0479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unhideWhenUsed/>
    <w:qFormat/>
    <w:rsid w:val="00404792"/>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4047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4792"/>
  </w:style>
  <w:style w:type="character" w:customStyle="1" w:styleId="Heading1Char">
    <w:name w:val="Heading 1 Char"/>
    <w:aliases w:val="Pocket Char"/>
    <w:basedOn w:val="DefaultParagraphFont"/>
    <w:link w:val="Heading1"/>
    <w:rsid w:val="0040479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0479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0479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404792"/>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small,Qualifications,normal card text,Shrunk,qualifications in card,qualifications,Bold Underline,bold underline,Box,Style1,B"/>
    <w:basedOn w:val="DefaultParagraphFont"/>
    <w:link w:val="textbold"/>
    <w:uiPriority w:val="7"/>
    <w:qFormat/>
    <w:rsid w:val="00404792"/>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04792"/>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404792"/>
    <w:rPr>
      <w:b w:val="0"/>
      <w:sz w:val="22"/>
      <w:u w:val="single"/>
    </w:rPr>
  </w:style>
  <w:style w:type="character" w:styleId="Hyperlink">
    <w:name w:val="Hyperlink"/>
    <w:basedOn w:val="DefaultParagraphFont"/>
    <w:uiPriority w:val="99"/>
    <w:unhideWhenUsed/>
    <w:rsid w:val="00404792"/>
    <w:rPr>
      <w:color w:val="auto"/>
      <w:u w:val="none"/>
    </w:rPr>
  </w:style>
  <w:style w:type="character" w:styleId="FollowedHyperlink">
    <w:name w:val="FollowedHyperlink"/>
    <w:basedOn w:val="DefaultParagraphFont"/>
    <w:uiPriority w:val="99"/>
    <w:semiHidden/>
    <w:unhideWhenUsed/>
    <w:rsid w:val="00404792"/>
    <w:rPr>
      <w:color w:val="auto"/>
      <w:u w:val="none"/>
    </w:rPr>
  </w:style>
  <w:style w:type="character" w:styleId="CommentReference">
    <w:name w:val="annotation reference"/>
    <w:basedOn w:val="DefaultParagraphFont"/>
    <w:uiPriority w:val="99"/>
    <w:semiHidden/>
    <w:unhideWhenUsed/>
    <w:rsid w:val="009107D5"/>
    <w:rPr>
      <w:sz w:val="16"/>
      <w:szCs w:val="16"/>
    </w:rPr>
  </w:style>
  <w:style w:type="paragraph" w:styleId="CommentText">
    <w:name w:val="annotation text"/>
    <w:basedOn w:val="Normal"/>
    <w:link w:val="CommentTextChar"/>
    <w:uiPriority w:val="99"/>
    <w:semiHidden/>
    <w:unhideWhenUsed/>
    <w:rsid w:val="009107D5"/>
    <w:rPr>
      <w:sz w:val="20"/>
      <w:szCs w:val="20"/>
    </w:rPr>
  </w:style>
  <w:style w:type="character" w:customStyle="1" w:styleId="CommentTextChar">
    <w:name w:val="Comment Text Char"/>
    <w:basedOn w:val="DefaultParagraphFont"/>
    <w:link w:val="CommentText"/>
    <w:uiPriority w:val="99"/>
    <w:semiHidden/>
    <w:rsid w:val="009107D5"/>
    <w:rPr>
      <w:rFonts w:ascii="Calibri" w:hAnsi="Calibri" w:cs="Calibri"/>
      <w:sz w:val="20"/>
      <w:szCs w:val="20"/>
    </w:rPr>
  </w:style>
  <w:style w:type="paragraph" w:styleId="BalloonText">
    <w:name w:val="Balloon Text"/>
    <w:basedOn w:val="Normal"/>
    <w:link w:val="BalloonTextChar"/>
    <w:uiPriority w:val="99"/>
    <w:semiHidden/>
    <w:unhideWhenUsed/>
    <w:rsid w:val="0087039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399"/>
    <w:rPr>
      <w:rFonts w:ascii="Segoe UI" w:hAnsi="Segoe UI" w:cs="Segoe UI"/>
      <w:sz w:val="18"/>
      <w:szCs w:val="18"/>
    </w:rPr>
  </w:style>
  <w:style w:type="paragraph" w:customStyle="1" w:styleId="textbold">
    <w:name w:val="text bold"/>
    <w:basedOn w:val="Normal"/>
    <w:link w:val="Emphasis"/>
    <w:uiPriority w:val="7"/>
    <w:qFormat/>
    <w:rsid w:val="00726169"/>
    <w:pPr>
      <w:ind w:left="720"/>
      <w:jc w:val="both"/>
    </w:pPr>
    <w:rPr>
      <w:b/>
      <w:iCs/>
      <w:u w:val="single"/>
    </w:rPr>
  </w:style>
  <w:style w:type="paragraph" w:customStyle="1" w:styleId="Analytics">
    <w:name w:val="Analytics"/>
    <w:basedOn w:val="Normal"/>
    <w:uiPriority w:val="4"/>
    <w:qFormat/>
    <w:rsid w:val="000D31DA"/>
    <w:rPr>
      <w:b/>
      <w:color w:val="2E74B5" w:themeColor="accent1" w:themeShade="BF"/>
      <w:sz w:val="28"/>
    </w:rPr>
  </w:style>
  <w:style w:type="paragraph" w:styleId="NormalWeb">
    <w:name w:val="Normal (Web)"/>
    <w:basedOn w:val="Normal"/>
    <w:uiPriority w:val="99"/>
    <w:semiHidden/>
    <w:unhideWhenUsed/>
    <w:rsid w:val="000D31DA"/>
    <w:pPr>
      <w:spacing w:before="100" w:beforeAutospacing="1" w:after="100" w:afterAutospacing="1"/>
    </w:pPr>
    <w:rPr>
      <w:rFonts w:ascii="Times New Roman" w:eastAsia="Times New Roman" w:hAnsi="Times New Roman" w:cs="Times New Roman"/>
      <w:sz w:val="24"/>
      <w:szCs w:val="24"/>
    </w:rPr>
  </w:style>
  <w:style w:type="paragraph" w:customStyle="1" w:styleId="msonormal0">
    <w:name w:val="msonormal"/>
    <w:basedOn w:val="Normal"/>
    <w:rsid w:val="000D31DA"/>
    <w:pPr>
      <w:spacing w:before="100" w:beforeAutospacing="1" w:after="100" w:afterAutospacing="1"/>
    </w:pPr>
    <w:rPr>
      <w:rFonts w:ascii="Times New Roman" w:eastAsia="Times New Roman" w:hAnsi="Times New Roman" w:cs="Times New Roman"/>
      <w:sz w:val="24"/>
      <w:szCs w:val="24"/>
    </w:rPr>
  </w:style>
  <w:style w:type="character" w:customStyle="1" w:styleId="ref-lnk">
    <w:name w:val="ref-lnk"/>
    <w:basedOn w:val="DefaultParagraphFont"/>
    <w:rsid w:val="000D31DA"/>
  </w:style>
  <w:style w:type="character" w:customStyle="1" w:styleId="ref-overlay">
    <w:name w:val="ref-overlay"/>
    <w:basedOn w:val="DefaultParagraphFont"/>
    <w:rsid w:val="000D31DA"/>
  </w:style>
  <w:style w:type="character" w:customStyle="1" w:styleId="ref-close">
    <w:name w:val="ref-close"/>
    <w:basedOn w:val="DefaultParagraphFont"/>
    <w:rsid w:val="000D31DA"/>
  </w:style>
  <w:style w:type="character" w:customStyle="1" w:styleId="ref-fn-p">
    <w:name w:val="ref-fn-p"/>
    <w:basedOn w:val="DefaultParagraphFont"/>
    <w:rsid w:val="000D31DA"/>
  </w:style>
  <w:style w:type="paragraph" w:customStyle="1" w:styleId="inline">
    <w:name w:val="inline"/>
    <w:basedOn w:val="Normal"/>
    <w:rsid w:val="000D31DA"/>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31DA"/>
    <w:rPr>
      <w:color w:val="605E5C"/>
      <w:shd w:val="clear" w:color="auto" w:fill="E1DFDD"/>
    </w:rPr>
  </w:style>
  <w:style w:type="character" w:styleId="Strong">
    <w:name w:val="Strong"/>
    <w:basedOn w:val="DefaultParagraphFont"/>
    <w:uiPriority w:val="22"/>
    <w:qFormat/>
    <w:rsid w:val="000D31DA"/>
    <w:rPr>
      <w:b/>
      <w:bCs/>
    </w:rPr>
  </w:style>
  <w:style w:type="paragraph" w:customStyle="1" w:styleId="continued">
    <w:name w:val="continued"/>
    <w:basedOn w:val="Normal"/>
    <w:rsid w:val="000D31DA"/>
    <w:pPr>
      <w:spacing w:before="100" w:beforeAutospacing="1" w:after="100" w:afterAutospacing="1"/>
    </w:pPr>
    <w:rPr>
      <w:rFonts w:ascii="Times New Roman" w:eastAsia="Times New Roman" w:hAnsi="Times New Roman" w:cs="Times New Roman"/>
      <w:sz w:val="24"/>
      <w:szCs w:val="24"/>
    </w:rPr>
  </w:style>
  <w:style w:type="paragraph" w:customStyle="1" w:styleId="publisher">
    <w:name w:val="publisher"/>
    <w:basedOn w:val="Normal"/>
    <w:rsid w:val="000D31DA"/>
    <w:pPr>
      <w:spacing w:before="100" w:beforeAutospacing="1" w:after="100" w:afterAutospacing="1"/>
    </w:pPr>
    <w:rPr>
      <w:rFonts w:ascii="Times New Roman" w:eastAsia="Times New Roman" w:hAnsi="Times New Roman" w:cs="Times New Roman"/>
      <w:sz w:val="24"/>
      <w:szCs w:val="24"/>
    </w:rPr>
  </w:style>
  <w:style w:type="character" w:customStyle="1" w:styleId="titleauthoretc">
    <w:name w:val="titleauthoretc"/>
    <w:basedOn w:val="DefaultParagraphFont"/>
    <w:rsid w:val="000D3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nk.springer.com/chapter/10.1007/978-3-658-25196-3_2" TargetMode="External"/><Relationship Id="rId21" Type="http://schemas.openxmlformats.org/officeDocument/2006/relationships/hyperlink" Target="https://link.springer.com/chapter/10.1007/978-3-658-25196-3_2" TargetMode="External"/><Relationship Id="rId42" Type="http://schemas.openxmlformats.org/officeDocument/2006/relationships/hyperlink" Target="http://www.people.fas.harvard.edu/~banaji/research/publications/articles/2017_Lai.pdf))SK" TargetMode="External"/><Relationship Id="rId47" Type="http://schemas.openxmlformats.org/officeDocument/2006/relationships/hyperlink" Target="http://www.independent.co.uk/news/world/politics/world-brink-post-western-age-donald-trump-brexit-europe-us-declines-munich-security-conference-a7580511.html" TargetMode="External"/><Relationship Id="rId63" Type="http://schemas.openxmlformats.org/officeDocument/2006/relationships/hyperlink" Target="https://www.ncbi.nlm.nih.gov/pubmed/16020644" TargetMode="External"/><Relationship Id="rId68" Type="http://schemas.openxmlformats.org/officeDocument/2006/relationships/hyperlink" Target="https://jhu.pure.elsevier.com/en/publications/income-inequality-and-depression-prevalence-across-the-united-sta-3" TargetMode="External"/><Relationship Id="rId84" Type="http://schemas.openxmlformats.org/officeDocument/2006/relationships/hyperlink" Target="https://uk.reuters.com/article/us-g20-japan-tax/g20-agrees-to-push-ahead-with-digital-tax-communique-idUKKCN1T903D" TargetMode="External"/><Relationship Id="rId89" Type="http://schemas.openxmlformats.org/officeDocument/2006/relationships/hyperlink" Target="https://news.brown.edu/articles/2017/11/costssummary" TargetMode="External"/><Relationship Id="rId112" Type="http://schemas.openxmlformats.org/officeDocument/2006/relationships/theme" Target="theme/theme1.xml"/><Relationship Id="rId16" Type="http://schemas.openxmlformats.org/officeDocument/2006/relationships/hyperlink" Target="http://www.jstor.org/stable/20164300" TargetMode="External"/><Relationship Id="rId107" Type="http://schemas.openxmlformats.org/officeDocument/2006/relationships/hyperlink" Target="https://www-tandfonline-com.proxy.lib.umich.edu/doi/full/10.1080/09636412.2016.1195628" TargetMode="External"/><Relationship Id="rId11" Type="http://schemas.openxmlformats.org/officeDocument/2006/relationships/hyperlink" Target="https://www-sciencedirect-com.proxy.lib.umich.edu/topics/medicine-and-dentistry/heritability" TargetMode="External"/><Relationship Id="rId32" Type="http://schemas.openxmlformats.org/officeDocument/2006/relationships/hyperlink" Target="https://link.springer.com/chapter/10.1007/978-3-658-25196-3_2" TargetMode="External"/><Relationship Id="rId37" Type="http://schemas.openxmlformats.org/officeDocument/2006/relationships/hyperlink" Target="https://muse-jhu-edu.proxy.lib.umich.edu/issue/37298" TargetMode="External"/><Relationship Id="rId53" Type="http://schemas.openxmlformats.org/officeDocument/2006/relationships/hyperlink" Target="https://jamestown.org/program/diplomacy-work-forum-xi-steps-up-efforts-to-shape-a-china-centered-regional-order/" TargetMode="External"/><Relationship Id="rId58" Type="http://schemas.openxmlformats.org/officeDocument/2006/relationships/hyperlink" Target="https://journals.sagepub.com/doi/pdf/10.1177/1354066115603781%20//" TargetMode="External"/><Relationship Id="rId74" Type="http://schemas.openxmlformats.org/officeDocument/2006/relationships/hyperlink" Target="http://www.pnas.org/content/112/52/15838.full" TargetMode="External"/><Relationship Id="rId79" Type="http://schemas.openxmlformats.org/officeDocument/2006/relationships/hyperlink" Target="https://www.theguardian.com/books/2015/mar/13/john-gray-steven-pinker-wrong-violence-war-declining?source=post_page" TargetMode="External"/><Relationship Id="rId102" Type="http://schemas.openxmlformats.org/officeDocument/2006/relationships/hyperlink" Target="https://www-tandfonline-com.proxy.lib.umich.edu/doi/full/10.1080/09636412.2016.1195628" TargetMode="External"/><Relationship Id="rId5" Type="http://schemas.openxmlformats.org/officeDocument/2006/relationships/webSettings" Target="webSettings.xml"/><Relationship Id="rId90" Type="http://schemas.openxmlformats.org/officeDocument/2006/relationships/hyperlink" Target="https://www-tandfonline-com.proxy.lib.umich.edu/doi/full/10.1080/09636412.2016.1195628" TargetMode="External"/><Relationship Id="rId95" Type="http://schemas.openxmlformats.org/officeDocument/2006/relationships/hyperlink" Target="https://www-tandfonline-com.proxy.lib.umich.edu/doi/full/10.1080/09636412.2016.1195628" TargetMode="External"/><Relationship Id="rId22" Type="http://schemas.openxmlformats.org/officeDocument/2006/relationships/hyperlink" Target="https://link.springer.com/chapter/10.1007/978-3-658-25196-3_2" TargetMode="External"/><Relationship Id="rId27" Type="http://schemas.openxmlformats.org/officeDocument/2006/relationships/hyperlink" Target="https://link.springer.com/chapter/10.1007/978-3-658-25196-3_2" TargetMode="External"/><Relationship Id="rId43" Type="http://schemas.openxmlformats.org/officeDocument/2006/relationships/hyperlink" Target="file:///C:\Users\seamu\Documents\February%201,%202018" TargetMode="External"/><Relationship Id="rId48" Type="http://schemas.openxmlformats.org/officeDocument/2006/relationships/hyperlink" Target="https://www.whitehouse.gov/wp-content/uploads/2017/12/NSS-Final-12-18-2017-0905.pdf" TargetMode="External"/><Relationship Id="rId64" Type="http://schemas.openxmlformats.org/officeDocument/2006/relationships/hyperlink" Target="http://journals.sagepub.com/doi/abs/10.1177/073401689301800203" TargetMode="External"/><Relationship Id="rId69" Type="http://schemas.openxmlformats.org/officeDocument/2006/relationships/hyperlink" Target="http://onlinelibrary.wiley.com/doi/10.1111/spc3.12304/abstract" TargetMode="External"/><Relationship Id="rId80" Type="http://schemas.openxmlformats.org/officeDocument/2006/relationships/hyperlink" Target="https://www.opendemocracy.net/en/transformation/steven-pinker-s-ideas-are-fatally-flawed-these-eight-graphs-show-why/" TargetMode="External"/><Relationship Id="rId85" Type="http://schemas.openxmlformats.org/officeDocument/2006/relationships/hyperlink" Target="https://qz.com/680952/apples-uphill-battle-with-china-is-a-reminder-that-theres-no-such-thing-as-borderless-tech/" TargetMode="External"/><Relationship Id="rId12" Type="http://schemas.openxmlformats.org/officeDocument/2006/relationships/hyperlink" Target="https://www-sciencedirect-com.proxy.lib.umich.edu/topics/psychology/explanatory-model" TargetMode="External"/><Relationship Id="rId17" Type="http://schemas.openxmlformats.org/officeDocument/2006/relationships/hyperlink" Target="http://www.jstor.org/stable/20684623" TargetMode="External"/><Relationship Id="rId33" Type="http://schemas.openxmlformats.org/officeDocument/2006/relationships/hyperlink" Target="https://link.springer.com/chapter/10.1007/978-3-658-25196-3_2" TargetMode="External"/><Relationship Id="rId38" Type="http://schemas.openxmlformats.org/officeDocument/2006/relationships/image" Target="media/image1.jpeg"/><Relationship Id="rId59" Type="http://schemas.openxmlformats.org/officeDocument/2006/relationships/hyperlink" Target="https://journals.sagepub.com/doi/pdf/10.1177/1354066115603781%20//" TargetMode="External"/><Relationship Id="rId103" Type="http://schemas.openxmlformats.org/officeDocument/2006/relationships/hyperlink" Target="https://www-tandfonline-com.proxy.lib.umich.edu/doi/full/10.1080/09636412.2016.1195628" TargetMode="External"/><Relationship Id="rId108" Type="http://schemas.openxmlformats.org/officeDocument/2006/relationships/hyperlink" Target="https://search-proquest-com.proxy.lib.umich.edu/indexinglinkhandler/sng/au/Young,+Alex/$N?accountid=14667" TargetMode="External"/><Relationship Id="rId54" Type="http://schemas.openxmlformats.org/officeDocument/2006/relationships/hyperlink" Target="https://www.thechinastory.org/yearbooks/yearbook-2015/forum-ascent/the-expansion-of-the-united-front-under-xi-jinping/" TargetMode="External"/><Relationship Id="rId70" Type="http://schemas.openxmlformats.org/officeDocument/2006/relationships/hyperlink" Target="http://psychology.as.virginia.edu/people/profile/nrb8pv" TargetMode="External"/><Relationship Id="rId75" Type="http://schemas.openxmlformats.org/officeDocument/2006/relationships/hyperlink" Target="https://www.ncbi.nlm.nih.gov/pubmed/21612851" TargetMode="External"/><Relationship Id="rId91" Type="http://schemas.openxmlformats.org/officeDocument/2006/relationships/hyperlink" Target="https://www-tandfonline-com.proxy.lib.umich.edu/doi/full/10.1080/09636412.2016.1195628" TargetMode="External"/><Relationship Id="rId96" Type="http://schemas.openxmlformats.org/officeDocument/2006/relationships/hyperlink" Target="http://2001-2009.state.gov/secretary/rm/2008/02/100973.htm" TargetMode="External"/><Relationship Id="rId1" Type="http://schemas.openxmlformats.org/officeDocument/2006/relationships/customXml" Target="../customXml/item1.xml"/><Relationship Id="rId6" Type="http://schemas.openxmlformats.org/officeDocument/2006/relationships/hyperlink" Target="https://ebookcentral-proquest-com.proxy.lib.umich.edu/lib/umichigan/detail.action?docID=1914962.)//bc" TargetMode="External"/><Relationship Id="rId15" Type="http://schemas.openxmlformats.org/officeDocument/2006/relationships/hyperlink" Target="http://www.jstor.org/stable/4092798" TargetMode="External"/><Relationship Id="rId23" Type="http://schemas.openxmlformats.org/officeDocument/2006/relationships/hyperlink" Target="https://link.springer.com/chapter/10.1007/978-3-658-25196-3_2" TargetMode="External"/><Relationship Id="rId28" Type="http://schemas.openxmlformats.org/officeDocument/2006/relationships/hyperlink" Target="https://link.springer.com/chapter/10.1007/978-3-658-25196-3_2" TargetMode="External"/><Relationship Id="rId36" Type="http://schemas.openxmlformats.org/officeDocument/2006/relationships/hyperlink" Target="https://muse-jhu-edu.proxy.lib.umich.edu/search?action=browse&amp;limit=subscription:y&amp;limit=publisher_id:5&amp;min=1&amp;max=10&amp;t=publisher_facet_select" TargetMode="External"/><Relationship Id="rId49" Type="http://schemas.openxmlformats.org/officeDocument/2006/relationships/hyperlink" Target="http://www.scmp.com/news/china/diplomacy-defence/article/2119719/wary-china-quad-bloc-watch-after-officials-us-japan" TargetMode="External"/><Relationship Id="rId57" Type="http://schemas.openxmlformats.org/officeDocument/2006/relationships/hyperlink" Target="https://www.rand.org/pubs/testimonies/CT470.html" TargetMode="External"/><Relationship Id="rId106" Type="http://schemas.openxmlformats.org/officeDocument/2006/relationships/hyperlink" Target="https://www-tandfonline-com.proxy.lib.umich.edu/doi/full/10.1080/09636412.2016.1195628" TargetMode="External"/><Relationship Id="rId10" Type="http://schemas.openxmlformats.org/officeDocument/2006/relationships/hyperlink" Target="https://www-sciencedirect-com.proxy.lib.umich.edu/topics/social-sciences/delinquency" TargetMode="External"/><Relationship Id="rId31" Type="http://schemas.openxmlformats.org/officeDocument/2006/relationships/hyperlink" Target="https://link.springer.com/chapter/10.1007/978-3-658-25196-3_2" TargetMode="External"/><Relationship Id="rId44" Type="http://schemas.openxmlformats.org/officeDocument/2006/relationships/hyperlink" Target="https://link.springer.com/chapter/10.1057%2F9781137499578_2" TargetMode="External"/><Relationship Id="rId52" Type="http://schemas.openxmlformats.org/officeDocument/2006/relationships/hyperlink" Target="http://www.chinadaily.com.cn/china/19thcpcnationalcongress/2017-11/04/content_34115212.htm" TargetMode="External"/><Relationship Id="rId60" Type="http://schemas.openxmlformats.org/officeDocument/2006/relationships/hyperlink" Target="http://theconversation.com/distress-status-wars-and-immoral-behaviour-the-psychological-impacts-of-inequality-75183))SK" TargetMode="External"/><Relationship Id="rId65" Type="http://schemas.openxmlformats.org/officeDocument/2006/relationships/hyperlink" Target="http://www.sciencedirect.com/science/article/pii/0014292195000305" TargetMode="External"/><Relationship Id="rId73" Type="http://schemas.openxmlformats.org/officeDocument/2006/relationships/hyperlink" Target="http://blogs.lse.ac.uk/politicsandpolicy/the-social-cure-why-do-groups-make-us-healthier-and-how-can-we-capitalise-on-these-curing-properties/" TargetMode="External"/><Relationship Id="rId78" Type="http://schemas.openxmlformats.org/officeDocument/2006/relationships/hyperlink" Target="https://www.ncbi.nlm.nih.gov/pubmed/20525751" TargetMode="External"/><Relationship Id="rId81" Type="http://schemas.openxmlformats.org/officeDocument/2006/relationships/hyperlink" Target="https://towardsdatascience.com/has-global-violence-declined-a-look-at-the-data-5af708f47fba%20//" TargetMode="External"/><Relationship Id="rId86" Type="http://schemas.openxmlformats.org/officeDocument/2006/relationships/hyperlink" Target="https://www.nytimes.com/2019/05/13/world/middleeast/us-military-plans-iran.html" TargetMode="External"/><Relationship Id="rId94" Type="http://schemas.openxmlformats.org/officeDocument/2006/relationships/hyperlink" Target="https://www-tandfonline-com.proxy.lib.umich.edu/doi/full/10.1080/09636412.2016.1195628" TargetMode="External"/><Relationship Id="rId99" Type="http://schemas.openxmlformats.org/officeDocument/2006/relationships/hyperlink" Target="https://www-tandfonline-com.proxy.lib.umich.edu/doi/full/10.1080/09636412.2016.1195628" TargetMode="External"/><Relationship Id="rId101" Type="http://schemas.openxmlformats.org/officeDocument/2006/relationships/hyperlink" Target="https://www-tandfonline-com.proxy.lib.umich.edu/doi/full/10.1080/09636412.2016.1195628" TargetMode="External"/><Relationship Id="rId4" Type="http://schemas.openxmlformats.org/officeDocument/2006/relationships/settings" Target="settings.xml"/><Relationship Id="rId9" Type="http://schemas.openxmlformats.org/officeDocument/2006/relationships/hyperlink" Target="https://www-sciencedirect-com.proxy.lib.umich.edu/topics/medicine-and-dentistry/criminologist" TargetMode="External"/><Relationship Id="rId13" Type="http://schemas.openxmlformats.org/officeDocument/2006/relationships/hyperlink" Target="https://www-sciencedirect-com.proxy.lib.umich.edu/topics/social-sciences/conflict-of-interest" TargetMode="External"/><Relationship Id="rId18" Type="http://schemas.openxmlformats.org/officeDocument/2006/relationships/hyperlink" Target="https://towardsdatascience.com/has-global-violence-declined-a-look-at-the-data-5af708f47fba%20//" TargetMode="External"/><Relationship Id="rId39" Type="http://schemas.openxmlformats.org/officeDocument/2006/relationships/hyperlink" Target="https://scholar.google.com/citations?view_op=view_org&amp;hl=en&amp;org=9821410025618751990" TargetMode="External"/><Relationship Id="rId109" Type="http://schemas.openxmlformats.org/officeDocument/2006/relationships/hyperlink" Target="file:///C:\Users\seamu\Documents\Harvard%20International%20Review" TargetMode="External"/><Relationship Id="rId34" Type="http://schemas.openxmlformats.org/officeDocument/2006/relationships/hyperlink" Target="https://pdfs.semanticscholar.org/4c5d/34a3842a68daebfa8a62a7cd878bbdb7b3d6.pdf?_ga=2.172056931.1987648887.1563474433-961026208.1563474433" TargetMode="External"/><Relationship Id="rId50" Type="http://schemas.openxmlformats.org/officeDocument/2006/relationships/hyperlink" Target="http://english.gov.cn/beltAndRoad/" TargetMode="External"/><Relationship Id="rId55" Type="http://schemas.openxmlformats.org/officeDocument/2006/relationships/hyperlink" Target="http://www.nytimes.com/2013/11/28/opinion/chinas-limited-influence.html" TargetMode="External"/><Relationship Id="rId76" Type="http://schemas.openxmlformats.org/officeDocument/2006/relationships/hyperlink" Target="http://journals.sagepub.com/doi/abs/10.1177/0956797611435980" TargetMode="External"/><Relationship Id="rId97" Type="http://schemas.openxmlformats.org/officeDocument/2006/relationships/hyperlink" Target="https://www-tandfonline-com.proxy.lib.umich.edu/doi/full/10.1080/09636412.2016.1195628" TargetMode="External"/><Relationship Id="rId104" Type="http://schemas.openxmlformats.org/officeDocument/2006/relationships/hyperlink" Target="https://www-tandfonline-com.proxy.lib.umich.edu/doi/full/10.1080/09636412.2016.1195628" TargetMode="External"/><Relationship Id="rId7" Type="http://schemas.openxmlformats.org/officeDocument/2006/relationships/hyperlink" Target="https://ebookcentral-proquest-com.proxy.lib.umich.edu/lib/umichigan/detail.action?docID=1914962.)//bc" TargetMode="External"/><Relationship Id="rId71" Type="http://schemas.openxmlformats.org/officeDocument/2006/relationships/hyperlink" Target="http://psychology.as.virginia.edu/people/profile/so5x" TargetMode="External"/><Relationship Id="rId92" Type="http://schemas.openxmlformats.org/officeDocument/2006/relationships/hyperlink" Target="https://www-tandfonline-com.proxy.lib.umich.edu/doi/full/10.1080/09636412.2016.1195628" TargetMode="External"/><Relationship Id="rId2" Type="http://schemas.openxmlformats.org/officeDocument/2006/relationships/numbering" Target="numbering.xml"/><Relationship Id="rId29" Type="http://schemas.openxmlformats.org/officeDocument/2006/relationships/hyperlink" Target="https://link.springer.com/chapter/10.1007/978-3-658-25196-3_2" TargetMode="External"/><Relationship Id="rId24" Type="http://schemas.openxmlformats.org/officeDocument/2006/relationships/hyperlink" Target="https://link.springer.com/chapter/10.1007/978-3-658-25196-3_2" TargetMode="External"/><Relationship Id="rId40" Type="http://schemas.openxmlformats.org/officeDocument/2006/relationships/hyperlink" Target="https://scholar.google.com/citations?user=19SjuiUAAAAJ&amp;hl=en&amp;oi=sra" TargetMode="External"/><Relationship Id="rId45" Type="http://schemas.openxmlformats.org/officeDocument/2006/relationships/hyperlink" Target="https://press.princeton.edu/titles/11037.html" TargetMode="External"/><Relationship Id="rId66" Type="http://schemas.openxmlformats.org/officeDocument/2006/relationships/hyperlink" Target="http://journals.sagepub.com/doi/abs/10.1177/000312240507000107" TargetMode="External"/><Relationship Id="rId87" Type="http://schemas.openxmlformats.org/officeDocument/2006/relationships/hyperlink" Target="https://www.foreignaffairs.com/articles/1991-02-01/unipolar-moment" TargetMode="External"/><Relationship Id="rId110" Type="http://schemas.openxmlformats.org/officeDocument/2006/relationships/hyperlink" Target="https://search-proquest-com.proxy.lib.umich.edu/indexingvolumeissuelinkhandler/32013/Harvard+International+Review/02014Y07Y01$23Summer+2014$3b++Vol.+36+$281$29/36/1?accountid=14667" TargetMode="External"/><Relationship Id="rId61" Type="http://schemas.openxmlformats.org/officeDocument/2006/relationships/hyperlink" Target="http://inequality.org/income-inequality/" TargetMode="External"/><Relationship Id="rId82" Type="http://schemas.openxmlformats.org/officeDocument/2006/relationships/hyperlink" Target="http://www.sciencedaily.com/releases/2015/12/151208133616.htm%20//" TargetMode="External"/><Relationship Id="rId19" Type="http://schemas.openxmlformats.org/officeDocument/2006/relationships/hyperlink" Target="https://towardsdatascience.com/has-global-violence-declined-a-look-at-the-data-5af708f47fba%20//" TargetMode="External"/><Relationship Id="rId14" Type="http://schemas.openxmlformats.org/officeDocument/2006/relationships/hyperlink" Target="https://journals.sagepub.com/doi/pdf/10.1177/1354066115603781%20//" TargetMode="External"/><Relationship Id="rId30" Type="http://schemas.openxmlformats.org/officeDocument/2006/relationships/hyperlink" Target="https://link.springer.com/chapter/10.1007/978-3-658-25196-3_2" TargetMode="External"/><Relationship Id="rId35" Type="http://schemas.openxmlformats.org/officeDocument/2006/relationships/hyperlink" Target="https://ebookcentral-proquest-com.proxy.lib.umich.edu/lib/umichigan/detail.action?docID=1914962.)//bc" TargetMode="External"/><Relationship Id="rId56" Type="http://schemas.openxmlformats.org/officeDocument/2006/relationships/hyperlink" Target="http://carnegieendowment.org/2017/07/25/is-coercion-new-normal-in-china-s-economic-statecraft-pub-72632" TargetMode="External"/><Relationship Id="rId77" Type="http://schemas.openxmlformats.org/officeDocument/2006/relationships/hyperlink" Target="https://www.ncbi.nlm.nih.gov/pmc/articles/PMC2951926/" TargetMode="External"/><Relationship Id="rId100" Type="http://schemas.openxmlformats.org/officeDocument/2006/relationships/hyperlink" Target="https://www-tandfonline-com.proxy.lib.umich.edu/doi/full/10.1080/09636412.2016.1195628" TargetMode="External"/><Relationship Id="rId105" Type="http://schemas.openxmlformats.org/officeDocument/2006/relationships/hyperlink" Target="https://www-tandfonline-com.proxy.lib.umich.edu/doi/full/10.1080/09636412.2016.1195628" TargetMode="External"/><Relationship Id="rId8" Type="http://schemas.openxmlformats.org/officeDocument/2006/relationships/hyperlink" Target="https://ebookcentral-proquest-com.proxy.lib.umich.edu/lib/umichigan/detail.action?docID=1914962.)//bc" TargetMode="External"/><Relationship Id="rId51" Type="http://schemas.openxmlformats.org/officeDocument/2006/relationships/hyperlink" Target="http://english.gov.cn/archive/white_paper/2017/01/11/content_281475539078636.htm" TargetMode="External"/><Relationship Id="rId72" Type="http://schemas.openxmlformats.org/officeDocument/2006/relationships/hyperlink" Target="https://dash.harvard.edu/bitstream/handle/1/4551796/alesina_participation.pdf?sequence=2" TargetMode="External"/><Relationship Id="rId93" Type="http://schemas.openxmlformats.org/officeDocument/2006/relationships/hyperlink" Target="https://www-tandfonline-com.proxy.lib.umich.edu/doi/full/10.1080/09636412.2016.1195628" TargetMode="External"/><Relationship Id="rId98" Type="http://schemas.openxmlformats.org/officeDocument/2006/relationships/hyperlink" Target="https://www-tandfonline-com.proxy.lib.umich.edu/doi/full/10.1080/09636412.2016.1195628" TargetMode="External"/><Relationship Id="rId3" Type="http://schemas.openxmlformats.org/officeDocument/2006/relationships/styles" Target="styles.xml"/><Relationship Id="rId25" Type="http://schemas.openxmlformats.org/officeDocument/2006/relationships/hyperlink" Target="https://link.springer.com/chapter/10.1007/978-3-658-25196-3_2" TargetMode="External"/><Relationship Id="rId46" Type="http://schemas.openxmlformats.org/officeDocument/2006/relationships/hyperlink" Target="http://carnegieeurope.eu/strategiceurope/62635" TargetMode="External"/><Relationship Id="rId67" Type="http://schemas.openxmlformats.org/officeDocument/2006/relationships/hyperlink" Target="http://www.gini-research.org/system/uploads/374/original/DP_38_-_Ferrer-i-Carbonell_Ramos.pdf" TargetMode="External"/><Relationship Id="rId20" Type="http://schemas.openxmlformats.org/officeDocument/2006/relationships/hyperlink" Target="https://towardsdatascience.com/has-global-violence-declined-a-look-at-the-data-5af708f47fba%20//" TargetMode="External"/><Relationship Id="rId41" Type="http://schemas.openxmlformats.org/officeDocument/2006/relationships/hyperlink" Target="https://scholar.google.com/citations?view_op=view_org&amp;hl=en&amp;org=1896398670060433590" TargetMode="External"/><Relationship Id="rId62" Type="http://schemas.openxmlformats.org/officeDocument/2006/relationships/hyperlink" Target="https://www.ncbi.nlm.nih.gov/pubmed/25577953" TargetMode="External"/><Relationship Id="rId83" Type="http://schemas.openxmlformats.org/officeDocument/2006/relationships/hyperlink" Target="https://www.bloomberg.com/news/articles/2018-11-26/g-20-is-working-on-an-endangered-species-the-summit-communique" TargetMode="External"/><Relationship Id="rId88" Type="http://schemas.openxmlformats.org/officeDocument/2006/relationships/hyperlink" Target="https://www.jstor.org/stable/2010195?seq=1" TargetMode="External"/><Relationship Id="rId11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20Bla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F4D76-B9EA-4DCF-8A05-F723F557B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57929</Words>
  <Characters>330200</Characters>
  <Application>Microsoft Office Word</Application>
  <DocSecurity>0</DocSecurity>
  <Lines>2751</Lines>
  <Paragraphs>774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Chen</dc:creator>
  <cp:keywords>5.1.1</cp:keywords>
  <dc:description/>
  <cp:lastModifiedBy>Scott Phillips</cp:lastModifiedBy>
  <cp:revision>2</cp:revision>
  <dcterms:created xsi:type="dcterms:W3CDTF">2019-07-21T22:43:00Z</dcterms:created>
  <dcterms:modified xsi:type="dcterms:W3CDTF">2019-07-21T22:43:00Z</dcterms:modified>
</cp:coreProperties>
</file>